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C757" w14:textId="77777777" w:rsidR="006511FE" w:rsidRPr="00E12E1B" w:rsidRDefault="006511FE" w:rsidP="006511FE">
      <w:pPr>
        <w:jc w:val="right"/>
        <w:rPr>
          <w:rFonts w:ascii="Calibri" w:hAnsi="Calibri" w:cs="Calibri"/>
        </w:rPr>
      </w:pPr>
      <w:r w:rsidRPr="00E12E1B">
        <w:rPr>
          <w:rFonts w:ascii="Calibri" w:hAnsi="Calibri" w:cs="Calibri"/>
        </w:rPr>
        <w:t>Załącznik nr 8 do SWZ</w:t>
      </w:r>
    </w:p>
    <w:p w14:paraId="6FA02EE4" w14:textId="77777777" w:rsidR="006511FE" w:rsidRPr="00E12E1B" w:rsidRDefault="006511FE" w:rsidP="0050768D">
      <w:pPr>
        <w:jc w:val="center"/>
        <w:rPr>
          <w:rFonts w:ascii="Calibri" w:hAnsi="Calibri" w:cs="Calibri"/>
          <w:b/>
        </w:rPr>
      </w:pPr>
    </w:p>
    <w:p w14:paraId="6F33DC4F" w14:textId="77777777" w:rsidR="0050768D" w:rsidRPr="00E12E1B" w:rsidRDefault="00E01BC4" w:rsidP="0050768D">
      <w:pPr>
        <w:jc w:val="center"/>
        <w:rPr>
          <w:rFonts w:ascii="Calibri" w:hAnsi="Calibri" w:cs="Calibri"/>
          <w:b/>
        </w:rPr>
      </w:pPr>
      <w:r w:rsidRPr="00E12E1B">
        <w:rPr>
          <w:rFonts w:ascii="Calibri" w:hAnsi="Calibri" w:cs="Calibri"/>
          <w:b/>
        </w:rPr>
        <w:t xml:space="preserve">UMOWA Nr </w:t>
      </w:r>
      <w:r w:rsidR="006511FE" w:rsidRPr="00E12E1B">
        <w:rPr>
          <w:rFonts w:ascii="Calibri" w:hAnsi="Calibri" w:cs="Calibri"/>
          <w:b/>
        </w:rPr>
        <w:t>………………. (WZÓR)</w:t>
      </w:r>
    </w:p>
    <w:p w14:paraId="3397A9BA" w14:textId="77777777" w:rsidR="0050768D" w:rsidRPr="00E12E1B" w:rsidRDefault="0050768D" w:rsidP="0050768D">
      <w:pPr>
        <w:rPr>
          <w:rFonts w:ascii="Calibri" w:hAnsi="Calibri" w:cs="Calibri"/>
          <w:b/>
        </w:rPr>
      </w:pPr>
    </w:p>
    <w:p w14:paraId="5C57151E" w14:textId="37219ACD" w:rsidR="0050768D" w:rsidRPr="00E12E1B" w:rsidRDefault="0050768D" w:rsidP="0050768D">
      <w:pPr>
        <w:rPr>
          <w:rFonts w:ascii="Calibri" w:hAnsi="Calibri" w:cs="Calibri"/>
          <w:b/>
        </w:rPr>
      </w:pPr>
      <w:r w:rsidRPr="00E12E1B">
        <w:rPr>
          <w:rFonts w:ascii="Calibri" w:hAnsi="Calibri" w:cs="Calibri"/>
          <w:b/>
        </w:rPr>
        <w:t>Zawa</w:t>
      </w:r>
      <w:r w:rsidR="006511FE" w:rsidRPr="00E12E1B">
        <w:rPr>
          <w:rFonts w:ascii="Calibri" w:hAnsi="Calibri" w:cs="Calibri"/>
          <w:b/>
        </w:rPr>
        <w:t>rta w dniu …………………………………..</w:t>
      </w:r>
      <w:r w:rsidR="00E01BC4" w:rsidRPr="00E12E1B">
        <w:rPr>
          <w:rFonts w:ascii="Calibri" w:hAnsi="Calibri" w:cs="Calibri"/>
          <w:b/>
        </w:rPr>
        <w:t xml:space="preserve"> </w:t>
      </w:r>
      <w:r w:rsidRPr="00E12E1B">
        <w:rPr>
          <w:rFonts w:ascii="Calibri" w:hAnsi="Calibri" w:cs="Calibri"/>
          <w:b/>
        </w:rPr>
        <w:t>w Ża</w:t>
      </w:r>
      <w:r w:rsidR="000C2EAE" w:rsidRPr="00E12E1B">
        <w:rPr>
          <w:rFonts w:ascii="Calibri" w:hAnsi="Calibri" w:cs="Calibri"/>
          <w:b/>
        </w:rPr>
        <w:t>rach</w:t>
      </w:r>
      <w:r w:rsidRPr="00E12E1B">
        <w:rPr>
          <w:rFonts w:ascii="Calibri" w:hAnsi="Calibri" w:cs="Calibri"/>
          <w:b/>
        </w:rPr>
        <w:t xml:space="preserve"> pomiędzy:</w:t>
      </w:r>
    </w:p>
    <w:p w14:paraId="13D203DB" w14:textId="18BEB62D" w:rsidR="0050768D" w:rsidRPr="00E12E1B" w:rsidRDefault="0050768D" w:rsidP="0050768D">
      <w:pPr>
        <w:rPr>
          <w:rFonts w:ascii="Calibri" w:hAnsi="Calibri" w:cs="Calibri"/>
        </w:rPr>
      </w:pPr>
      <w:r w:rsidRPr="00E12E1B">
        <w:rPr>
          <w:rFonts w:ascii="Calibri" w:hAnsi="Calibri" w:cs="Calibri"/>
        </w:rPr>
        <w:t>Komendą Powiatową Państwowej Straży Pożarnej w Ża</w:t>
      </w:r>
      <w:r w:rsidR="000C2EAE" w:rsidRPr="00E12E1B">
        <w:rPr>
          <w:rFonts w:ascii="Calibri" w:hAnsi="Calibri" w:cs="Calibri"/>
        </w:rPr>
        <w:t>rach</w:t>
      </w:r>
    </w:p>
    <w:p w14:paraId="7AEAA7DF" w14:textId="3962904C" w:rsidR="0050768D" w:rsidRPr="00E12E1B" w:rsidRDefault="0050768D" w:rsidP="0050768D">
      <w:pPr>
        <w:rPr>
          <w:rFonts w:ascii="Calibri" w:hAnsi="Calibri" w:cs="Calibri"/>
        </w:rPr>
      </w:pPr>
      <w:r w:rsidRPr="00E12E1B">
        <w:rPr>
          <w:rFonts w:ascii="Calibri" w:hAnsi="Calibri" w:cs="Calibri"/>
        </w:rPr>
        <w:t xml:space="preserve">ul. </w:t>
      </w:r>
      <w:r w:rsidR="000C2EAE" w:rsidRPr="00E12E1B">
        <w:rPr>
          <w:rFonts w:ascii="Calibri" w:hAnsi="Calibri" w:cs="Calibri"/>
        </w:rPr>
        <w:t>Serbska 58</w:t>
      </w:r>
      <w:r w:rsidRPr="00E12E1B">
        <w:rPr>
          <w:rFonts w:ascii="Calibri" w:hAnsi="Calibri" w:cs="Calibri"/>
        </w:rPr>
        <w:t xml:space="preserve">, </w:t>
      </w:r>
      <w:r w:rsidR="000C2EAE" w:rsidRPr="00E12E1B">
        <w:rPr>
          <w:rFonts w:ascii="Calibri" w:hAnsi="Calibri" w:cs="Calibri"/>
        </w:rPr>
        <w:t>6</w:t>
      </w:r>
      <w:r w:rsidRPr="00E12E1B">
        <w:rPr>
          <w:rFonts w:ascii="Calibri" w:hAnsi="Calibri" w:cs="Calibri"/>
        </w:rPr>
        <w:t>8-</w:t>
      </w:r>
      <w:r w:rsidR="000C2EAE" w:rsidRPr="00E12E1B">
        <w:rPr>
          <w:rFonts w:ascii="Calibri" w:hAnsi="Calibri" w:cs="Calibri"/>
        </w:rPr>
        <w:t>2</w:t>
      </w:r>
      <w:r w:rsidRPr="00E12E1B">
        <w:rPr>
          <w:rFonts w:ascii="Calibri" w:hAnsi="Calibri" w:cs="Calibri"/>
        </w:rPr>
        <w:t>00 Ża</w:t>
      </w:r>
      <w:r w:rsidR="000C2EAE" w:rsidRPr="00E12E1B">
        <w:rPr>
          <w:rFonts w:ascii="Calibri" w:hAnsi="Calibri" w:cs="Calibri"/>
        </w:rPr>
        <w:t>ry</w:t>
      </w:r>
    </w:p>
    <w:p w14:paraId="17370283" w14:textId="77777777" w:rsidR="00BF0EEA" w:rsidRPr="00E12E1B" w:rsidRDefault="00BF0EEA" w:rsidP="0050768D">
      <w:pPr>
        <w:rPr>
          <w:rFonts w:ascii="Calibri" w:hAnsi="Calibri" w:cs="Calibri"/>
        </w:rPr>
      </w:pPr>
    </w:p>
    <w:p w14:paraId="34680FAB" w14:textId="77777777" w:rsidR="0050768D" w:rsidRPr="00E12E1B" w:rsidRDefault="0050768D" w:rsidP="0050768D">
      <w:pPr>
        <w:rPr>
          <w:rFonts w:ascii="Calibri" w:hAnsi="Calibri" w:cs="Calibri"/>
        </w:rPr>
      </w:pPr>
      <w:r w:rsidRPr="00E12E1B">
        <w:rPr>
          <w:rFonts w:ascii="Calibri" w:hAnsi="Calibri" w:cs="Calibri"/>
        </w:rPr>
        <w:t>a</w:t>
      </w:r>
    </w:p>
    <w:p w14:paraId="172DCFD1" w14:textId="77777777" w:rsidR="00BF0EEA" w:rsidRPr="00E12E1B" w:rsidRDefault="006511FE" w:rsidP="0050768D">
      <w:pPr>
        <w:rPr>
          <w:rFonts w:ascii="Calibri" w:hAnsi="Calibri" w:cs="Calibri"/>
        </w:rPr>
      </w:pPr>
      <w:r w:rsidRPr="00E12E1B">
        <w:rPr>
          <w:rFonts w:ascii="Calibri" w:hAnsi="Calibri" w:cs="Calibri"/>
        </w:rPr>
        <w:t>………………………………….</w:t>
      </w:r>
    </w:p>
    <w:p w14:paraId="538A3D59" w14:textId="77777777" w:rsidR="006511FE" w:rsidRPr="00E12E1B" w:rsidRDefault="006511FE" w:rsidP="0050768D">
      <w:pPr>
        <w:rPr>
          <w:rFonts w:ascii="Calibri" w:hAnsi="Calibri" w:cs="Calibri"/>
        </w:rPr>
      </w:pPr>
      <w:r w:rsidRPr="00E12E1B">
        <w:rPr>
          <w:rFonts w:ascii="Calibri" w:hAnsi="Calibri" w:cs="Calibri"/>
        </w:rPr>
        <w:t>………………………………….</w:t>
      </w:r>
    </w:p>
    <w:p w14:paraId="7960508D" w14:textId="77777777" w:rsidR="0050768D" w:rsidRPr="00E12E1B" w:rsidRDefault="0050768D" w:rsidP="0050768D">
      <w:pPr>
        <w:rPr>
          <w:rFonts w:ascii="Calibri" w:hAnsi="Calibri" w:cs="Calibri"/>
        </w:rPr>
      </w:pPr>
      <w:r w:rsidRPr="00E12E1B">
        <w:rPr>
          <w:rFonts w:ascii="Calibri" w:hAnsi="Calibri" w:cs="Calibri"/>
        </w:rPr>
        <w:t>zwaną dalej „WYKONANWCĄ”, reprezentowaną przez:</w:t>
      </w:r>
    </w:p>
    <w:p w14:paraId="7EFF2D86" w14:textId="77777777" w:rsidR="00216FA3" w:rsidRPr="00E12E1B" w:rsidRDefault="00216FA3" w:rsidP="0050768D">
      <w:pPr>
        <w:rPr>
          <w:rFonts w:ascii="Calibri" w:hAnsi="Calibri" w:cs="Calibri"/>
        </w:rPr>
      </w:pPr>
    </w:p>
    <w:p w14:paraId="1E827B12" w14:textId="77777777" w:rsidR="0050768D" w:rsidRPr="00E12E1B" w:rsidRDefault="0050768D" w:rsidP="0050768D">
      <w:pPr>
        <w:rPr>
          <w:rFonts w:ascii="Calibri" w:hAnsi="Calibri" w:cs="Calibri"/>
        </w:rPr>
      </w:pPr>
      <w:r w:rsidRPr="00E12E1B">
        <w:rPr>
          <w:rFonts w:ascii="Calibri" w:hAnsi="Calibri" w:cs="Calibri"/>
        </w:rPr>
        <w:t>…………………………………………………………</w:t>
      </w:r>
      <w:r w:rsidR="00216FA3" w:rsidRPr="00E12E1B">
        <w:rPr>
          <w:rFonts w:ascii="Calibri" w:hAnsi="Calibri" w:cs="Calibri"/>
        </w:rPr>
        <w:t>……………………………………………………………………………………………………</w:t>
      </w:r>
    </w:p>
    <w:p w14:paraId="0EB83217" w14:textId="77777777" w:rsidR="00216FA3" w:rsidRPr="00E12E1B" w:rsidRDefault="00216FA3" w:rsidP="0050768D">
      <w:pPr>
        <w:rPr>
          <w:rFonts w:ascii="Calibri" w:hAnsi="Calibri" w:cs="Calibri"/>
        </w:rPr>
      </w:pPr>
    </w:p>
    <w:p w14:paraId="4B6659F2" w14:textId="77777777" w:rsidR="00216FA3" w:rsidRPr="00E12E1B" w:rsidRDefault="00216FA3" w:rsidP="0050768D">
      <w:pPr>
        <w:rPr>
          <w:rFonts w:ascii="Calibri" w:hAnsi="Calibri" w:cs="Calibri"/>
        </w:rPr>
      </w:pPr>
      <w:r w:rsidRPr="00E12E1B">
        <w:rPr>
          <w:rFonts w:ascii="Calibri" w:hAnsi="Calibri" w:cs="Calibri"/>
        </w:rPr>
        <w:t>………………………………………………………………………………………………………………………………………………………………..</w:t>
      </w:r>
    </w:p>
    <w:p w14:paraId="30957E98" w14:textId="77777777" w:rsidR="0050768D" w:rsidRPr="00E12E1B" w:rsidRDefault="0050768D" w:rsidP="0050768D">
      <w:pPr>
        <w:rPr>
          <w:rFonts w:ascii="Calibri" w:hAnsi="Calibri" w:cs="Calibri"/>
        </w:rPr>
      </w:pPr>
    </w:p>
    <w:p w14:paraId="72265359" w14:textId="77777777" w:rsidR="00BF0EEA" w:rsidRPr="00D90AAC" w:rsidRDefault="00BF0EEA" w:rsidP="0050768D">
      <w:pPr>
        <w:rPr>
          <w:rFonts w:ascii="Calibri" w:hAnsi="Calibri" w:cs="Calibri"/>
          <w:color w:val="FF0000"/>
        </w:rPr>
      </w:pPr>
    </w:p>
    <w:p w14:paraId="43587E22" w14:textId="77777777" w:rsidR="0050768D" w:rsidRPr="00095386" w:rsidRDefault="0050768D" w:rsidP="0050768D">
      <w:pPr>
        <w:jc w:val="center"/>
        <w:rPr>
          <w:rFonts w:ascii="Calibri" w:hAnsi="Calibri" w:cs="Calibri"/>
          <w:b/>
        </w:rPr>
      </w:pPr>
      <w:r w:rsidRPr="00095386">
        <w:rPr>
          <w:rFonts w:ascii="Calibri" w:hAnsi="Calibri" w:cs="Calibri"/>
          <w:b/>
        </w:rPr>
        <w:t>§ 1.</w:t>
      </w:r>
    </w:p>
    <w:p w14:paraId="34EBC17C" w14:textId="77777777" w:rsidR="0050768D" w:rsidRPr="00E12E1B" w:rsidRDefault="0050768D" w:rsidP="0050768D">
      <w:pPr>
        <w:jc w:val="center"/>
        <w:rPr>
          <w:rFonts w:ascii="Calibri" w:hAnsi="Calibri" w:cs="Calibri"/>
          <w:b/>
        </w:rPr>
      </w:pPr>
      <w:r w:rsidRPr="00E12E1B">
        <w:rPr>
          <w:rFonts w:ascii="Calibri" w:hAnsi="Calibri" w:cs="Calibri"/>
          <w:b/>
        </w:rPr>
        <w:t>Podstawa prawna umowy</w:t>
      </w:r>
    </w:p>
    <w:p w14:paraId="536A716F" w14:textId="77777777" w:rsidR="0050768D" w:rsidRPr="00E12E1B" w:rsidRDefault="0050768D" w:rsidP="0050768D">
      <w:pPr>
        <w:jc w:val="both"/>
        <w:rPr>
          <w:rFonts w:ascii="Calibri" w:hAnsi="Calibri" w:cs="Calibri"/>
        </w:rPr>
      </w:pPr>
      <w:r w:rsidRPr="00E12E1B">
        <w:rPr>
          <w:rFonts w:ascii="Calibri" w:hAnsi="Calibri" w:cs="Calibri"/>
        </w:rPr>
        <w:t>Niniejsza umowa została zawarta w wyniku udzielenia zamówienia publicznego w trybie podstawowym bez negocjacji na podstawie art. 275 pkt. 1 ustawy z dnia 11 Prawo zamówień publicznych ( Dz. U. z 2022 r. poz.</w:t>
      </w:r>
      <w:r w:rsidR="00D20097" w:rsidRPr="00E12E1B">
        <w:rPr>
          <w:rFonts w:ascii="Calibri" w:hAnsi="Calibri" w:cs="Calibri"/>
        </w:rPr>
        <w:t>1</w:t>
      </w:r>
      <w:r w:rsidRPr="00E12E1B">
        <w:rPr>
          <w:rFonts w:ascii="Calibri" w:hAnsi="Calibri" w:cs="Calibri"/>
        </w:rPr>
        <w:t>710</w:t>
      </w:r>
      <w:r w:rsidR="00E126B9" w:rsidRPr="00E12E1B">
        <w:rPr>
          <w:rFonts w:ascii="Calibri" w:hAnsi="Calibri" w:cs="Calibri"/>
        </w:rPr>
        <w:t xml:space="preserve"> z późniejszymi zmianami</w:t>
      </w:r>
      <w:r w:rsidRPr="00E12E1B">
        <w:rPr>
          <w:rFonts w:ascii="Calibri" w:hAnsi="Calibri" w:cs="Calibri"/>
        </w:rPr>
        <w:t>) zwaną dalej „ustawą PZP” oraz Specyfikacją Warunków Zamówienia zwaną dalej „SWZ”.</w:t>
      </w:r>
    </w:p>
    <w:p w14:paraId="358EA2CA" w14:textId="77777777" w:rsidR="0050768D" w:rsidRPr="00E12E1B" w:rsidRDefault="0050768D" w:rsidP="0050768D">
      <w:pPr>
        <w:jc w:val="center"/>
        <w:rPr>
          <w:rFonts w:ascii="Calibri" w:hAnsi="Calibri" w:cs="Calibri"/>
          <w:b/>
        </w:rPr>
      </w:pPr>
      <w:r w:rsidRPr="00E12E1B">
        <w:rPr>
          <w:rFonts w:ascii="Calibri" w:hAnsi="Calibri" w:cs="Calibri"/>
          <w:b/>
        </w:rPr>
        <w:t>§2.</w:t>
      </w:r>
    </w:p>
    <w:p w14:paraId="3C07F5B3" w14:textId="77777777" w:rsidR="0050768D" w:rsidRPr="00E12E1B" w:rsidRDefault="0050768D" w:rsidP="0050768D">
      <w:pPr>
        <w:jc w:val="center"/>
        <w:rPr>
          <w:rFonts w:ascii="Calibri" w:hAnsi="Calibri" w:cs="Calibri"/>
          <w:b/>
        </w:rPr>
      </w:pPr>
      <w:r w:rsidRPr="00E12E1B">
        <w:rPr>
          <w:rFonts w:ascii="Calibri" w:hAnsi="Calibri" w:cs="Calibri"/>
          <w:b/>
        </w:rPr>
        <w:t>Przedmiot umowy i warunki jej realizacji</w:t>
      </w:r>
    </w:p>
    <w:p w14:paraId="1869B776" w14:textId="10808216" w:rsidR="0050768D" w:rsidRPr="00E12E1B" w:rsidRDefault="0050768D" w:rsidP="0011773E">
      <w:pPr>
        <w:numPr>
          <w:ilvl w:val="0"/>
          <w:numId w:val="1"/>
        </w:numPr>
        <w:ind w:left="284" w:hanging="284"/>
        <w:rPr>
          <w:rFonts w:ascii="Calibri" w:hAnsi="Calibri" w:cs="Calibri"/>
        </w:rPr>
      </w:pPr>
      <w:r w:rsidRPr="00E12E1B">
        <w:rPr>
          <w:rFonts w:ascii="Calibri" w:hAnsi="Calibri" w:cs="Calibri"/>
        </w:rPr>
        <w:t>Przedmiotem umowy jest „Bezgotówkowy zakup paliw płynnych do pojazdów ciężarowych i osobowych oraz sprzętu silnikowego poprzez karty paliwowe dla Komendy Powiatowej Państwowej Straży Pożarnej w Ża</w:t>
      </w:r>
      <w:r w:rsidR="0011773E" w:rsidRPr="00E12E1B">
        <w:rPr>
          <w:rFonts w:ascii="Calibri" w:hAnsi="Calibri" w:cs="Calibri"/>
        </w:rPr>
        <w:t>rach</w:t>
      </w:r>
      <w:r w:rsidRPr="00E12E1B">
        <w:rPr>
          <w:rFonts w:ascii="Calibri" w:hAnsi="Calibri" w:cs="Calibri"/>
        </w:rPr>
        <w:t>”.</w:t>
      </w:r>
    </w:p>
    <w:p w14:paraId="2AAFDEC5" w14:textId="77777777" w:rsidR="0050768D" w:rsidRPr="00E12E1B" w:rsidRDefault="0050768D" w:rsidP="0050768D">
      <w:pPr>
        <w:numPr>
          <w:ilvl w:val="0"/>
          <w:numId w:val="1"/>
        </w:numPr>
        <w:ind w:left="284" w:hanging="284"/>
        <w:rPr>
          <w:rFonts w:ascii="Calibri" w:hAnsi="Calibri" w:cs="Calibri"/>
        </w:rPr>
      </w:pPr>
      <w:r w:rsidRPr="00E12E1B">
        <w:rPr>
          <w:rFonts w:ascii="Calibri" w:hAnsi="Calibri" w:cs="Calibri"/>
        </w:rPr>
        <w:t>Sprzedaż paliw odbywać się będzie sukcesywnie, w zależności od potrzeb Zamawiającego, poprzez tankowania paliw za pomocą kart paliwowych.</w:t>
      </w:r>
    </w:p>
    <w:p w14:paraId="3801E82F" w14:textId="2D0B4562" w:rsidR="0050768D" w:rsidRPr="00E12E1B" w:rsidRDefault="0050768D" w:rsidP="0050768D">
      <w:pPr>
        <w:numPr>
          <w:ilvl w:val="0"/>
          <w:numId w:val="1"/>
        </w:numPr>
        <w:ind w:left="284" w:hanging="284"/>
        <w:rPr>
          <w:rFonts w:ascii="Calibri" w:hAnsi="Calibri" w:cs="Calibri"/>
        </w:rPr>
      </w:pPr>
      <w:r w:rsidRPr="00E12E1B">
        <w:rPr>
          <w:rFonts w:ascii="Calibri" w:hAnsi="Calibri" w:cs="Calibri"/>
        </w:rPr>
        <w:t xml:space="preserve">Zakup paliwa przez Zamawiającego odbywać się będzie na stacjach paliw Wykonawcy dostępnych przez całą dobę siedem dni w tygodniu położonym zgodnie z SWZ oraz złożoną ofertą w formie tankowania bezpośrednio do zbiorników pojazdów lub odpowiednich zbiorników przenośnych </w:t>
      </w:r>
      <w:r w:rsidR="00674578" w:rsidRPr="00E12E1B">
        <w:rPr>
          <w:rFonts w:ascii="Calibri" w:hAnsi="Calibri" w:cs="Calibri"/>
        </w:rPr>
        <w:t xml:space="preserve">                    </w:t>
      </w:r>
      <w:r w:rsidRPr="00E12E1B">
        <w:rPr>
          <w:rFonts w:ascii="Calibri" w:hAnsi="Calibri" w:cs="Calibri"/>
        </w:rPr>
        <w:t>( kanistrów).</w:t>
      </w:r>
    </w:p>
    <w:p w14:paraId="3C352AE4" w14:textId="77777777" w:rsidR="0050768D" w:rsidRPr="00E12E1B" w:rsidRDefault="0050768D" w:rsidP="0050768D">
      <w:pPr>
        <w:numPr>
          <w:ilvl w:val="0"/>
          <w:numId w:val="1"/>
        </w:numPr>
        <w:ind w:left="284" w:hanging="284"/>
        <w:jc w:val="both"/>
        <w:rPr>
          <w:rFonts w:ascii="Calibri" w:hAnsi="Calibri" w:cs="Calibri"/>
        </w:rPr>
      </w:pPr>
      <w:r w:rsidRPr="00E12E1B">
        <w:rPr>
          <w:rFonts w:ascii="Calibri" w:hAnsi="Calibri" w:cs="Calibri"/>
        </w:rPr>
        <w:t>Wykonawca zobowiązuje się bezpłatnie dostarczyć Zamawiającemu bezgotówkowe karty paliwowe wystawione na numery rejestracyjne pojazdów oraz na okaziciela w terminie 10 dni roboczych od daty podpisania umowy na podstawi</w:t>
      </w:r>
      <w:r w:rsidR="00674578" w:rsidRPr="00E12E1B">
        <w:rPr>
          <w:rFonts w:ascii="Calibri" w:hAnsi="Calibri" w:cs="Calibri"/>
        </w:rPr>
        <w:t xml:space="preserve">e złożonego wniosku/zamówienia </w:t>
      </w:r>
      <w:r w:rsidRPr="00E12E1B">
        <w:rPr>
          <w:rFonts w:ascii="Calibri" w:hAnsi="Calibri" w:cs="Calibri"/>
        </w:rPr>
        <w:t>p</w:t>
      </w:r>
      <w:r w:rsidR="00674578" w:rsidRPr="00E12E1B">
        <w:rPr>
          <w:rFonts w:ascii="Calibri" w:hAnsi="Calibri" w:cs="Calibri"/>
        </w:rPr>
        <w:t xml:space="preserve">rzez Zamawiającego </w:t>
      </w:r>
      <w:r w:rsidRPr="00E12E1B">
        <w:rPr>
          <w:rFonts w:ascii="Calibri" w:hAnsi="Calibri" w:cs="Calibri"/>
        </w:rPr>
        <w:t xml:space="preserve"> poprzez dedykowany przez Wykonawcę portal internetowy. </w:t>
      </w:r>
    </w:p>
    <w:p w14:paraId="5EBB422B" w14:textId="77777777" w:rsidR="0050768D" w:rsidRPr="00E12E1B" w:rsidRDefault="0050768D" w:rsidP="0050768D">
      <w:pPr>
        <w:numPr>
          <w:ilvl w:val="0"/>
          <w:numId w:val="1"/>
        </w:numPr>
        <w:ind w:left="284" w:hanging="284"/>
        <w:jc w:val="both"/>
        <w:rPr>
          <w:rFonts w:ascii="Calibri" w:hAnsi="Calibri" w:cs="Calibri"/>
        </w:rPr>
      </w:pPr>
      <w:r w:rsidRPr="00E12E1B">
        <w:rPr>
          <w:rFonts w:ascii="Calibri" w:hAnsi="Calibri" w:cs="Calibri"/>
        </w:rPr>
        <w:t>Karty paliwowe będą ważne oraz umożliwią bezgotówkowy zakup paliwa przez cały okres obowiązywania umowy.</w:t>
      </w:r>
    </w:p>
    <w:p w14:paraId="50E6678D" w14:textId="77777777" w:rsidR="0050768D" w:rsidRPr="00E12E1B" w:rsidRDefault="0050768D" w:rsidP="0050768D">
      <w:pPr>
        <w:numPr>
          <w:ilvl w:val="0"/>
          <w:numId w:val="1"/>
        </w:numPr>
        <w:ind w:left="284" w:hanging="284"/>
        <w:jc w:val="both"/>
        <w:rPr>
          <w:rFonts w:ascii="Calibri" w:hAnsi="Calibri" w:cs="Calibri"/>
        </w:rPr>
      </w:pPr>
      <w:r w:rsidRPr="00E12E1B">
        <w:rPr>
          <w:rFonts w:ascii="Calibri" w:hAnsi="Calibri" w:cs="Calibri"/>
        </w:rPr>
        <w:t>Wszystkie karty paliwowe będą obligatoryjnie zabezpieczone kodem PIN.</w:t>
      </w:r>
    </w:p>
    <w:p w14:paraId="432B6E87" w14:textId="77777777" w:rsidR="00095386" w:rsidRPr="00095386" w:rsidRDefault="0050768D" w:rsidP="00095386">
      <w:pPr>
        <w:numPr>
          <w:ilvl w:val="0"/>
          <w:numId w:val="1"/>
        </w:numPr>
        <w:ind w:left="284" w:hanging="284"/>
        <w:jc w:val="both"/>
        <w:rPr>
          <w:rFonts w:ascii="Calibri" w:hAnsi="Calibri" w:cs="Calibri"/>
        </w:rPr>
      </w:pPr>
      <w:r w:rsidRPr="00E12E1B">
        <w:rPr>
          <w:rFonts w:ascii="Calibri" w:hAnsi="Calibri" w:cs="Calibri"/>
        </w:rPr>
        <w:t>Na wniosek Zamawiającego, Wykonawca będzie zobowiązany bezpłatnie dostarczyć Zamawiającemu, w terminie 10 dni roboczych od daty wpływu wniosku/zamówienia do Wykonawcy, dodatkowe karty paliwowe, w przypadku zakupu nowych samochodów lub zmiany danych na wydanych kartach paliwowych. Wnioski będą składane na dedykowanym portalu internetowym przez Wykonawcę, do którego dostęp Zamawiający otrzyma po podpisaniu umowy. Na wypadek, gdyby którakolwiek z dostarczonych przez Wykonawcę dla Zamawiającego kart paliwowych uniemożliwiała dokonanie zakupu paliwa z przyczyn leżących po stronie Wykonawcy, Wykonawca niezwłocznie, w terminie do 10 dni roboczych licząc od dnia wysłania przez</w:t>
      </w:r>
      <w:r w:rsidRPr="00D90AAC">
        <w:rPr>
          <w:rFonts w:ascii="Calibri" w:hAnsi="Calibri" w:cs="Calibri"/>
          <w:color w:val="FF0000"/>
        </w:rPr>
        <w:t xml:space="preserve"> </w:t>
      </w:r>
      <w:r w:rsidRPr="00095386">
        <w:rPr>
          <w:rFonts w:ascii="Calibri" w:hAnsi="Calibri" w:cs="Calibri"/>
        </w:rPr>
        <w:lastRenderedPageBreak/>
        <w:t>Zamawiającego wniosku, dostarczy na własny koszt duplikaty kart. Stosowny wniosek Zamawiający prześle Wykonawcy poprzez portal internetowy.</w:t>
      </w:r>
    </w:p>
    <w:p w14:paraId="7C1968C5" w14:textId="65B3F0D8" w:rsidR="0050768D" w:rsidRPr="00095386" w:rsidRDefault="0050768D" w:rsidP="00095386">
      <w:pPr>
        <w:numPr>
          <w:ilvl w:val="0"/>
          <w:numId w:val="1"/>
        </w:numPr>
        <w:ind w:left="284" w:hanging="284"/>
        <w:jc w:val="both"/>
        <w:rPr>
          <w:rFonts w:ascii="Calibri" w:hAnsi="Calibri" w:cs="Calibri"/>
        </w:rPr>
      </w:pPr>
      <w:r w:rsidRPr="00095386">
        <w:rPr>
          <w:rFonts w:ascii="Calibri" w:hAnsi="Calibri" w:cs="Calibri"/>
        </w:rPr>
        <w:t xml:space="preserve">W przypadku utraty lub zniszczenia karty paliwowej wydanie nowej karty nastąpi na wniosek i koszt Zamawiającego w terminie 10 dni roboczych od dnia złożenia wniosku, z zastrzeżeniem, iż koszt                        1 sztuki karty paliwowej będzie wynosił </w:t>
      </w:r>
      <w:r w:rsidR="006511FE" w:rsidRPr="00095386">
        <w:rPr>
          <w:rFonts w:ascii="Calibri" w:hAnsi="Calibri" w:cs="Calibri"/>
        </w:rPr>
        <w:t>………………..</w:t>
      </w:r>
      <w:r w:rsidRPr="00095386">
        <w:rPr>
          <w:rFonts w:ascii="Calibri" w:hAnsi="Calibri" w:cs="Calibri"/>
        </w:rPr>
        <w:t xml:space="preserve"> złotych netto.</w:t>
      </w:r>
    </w:p>
    <w:p w14:paraId="75D55329" w14:textId="77777777" w:rsidR="0050768D" w:rsidRPr="00095386" w:rsidRDefault="0050768D" w:rsidP="0050768D">
      <w:pPr>
        <w:numPr>
          <w:ilvl w:val="0"/>
          <w:numId w:val="1"/>
        </w:numPr>
        <w:ind w:left="284" w:hanging="426"/>
        <w:jc w:val="both"/>
        <w:rPr>
          <w:rFonts w:ascii="Calibri" w:hAnsi="Calibri" w:cs="Calibri"/>
        </w:rPr>
      </w:pPr>
      <w:r w:rsidRPr="00095386">
        <w:rPr>
          <w:rFonts w:ascii="Calibri" w:hAnsi="Calibri" w:cs="Calibri"/>
        </w:rPr>
        <w:t>O utracie karty paliwowej przez pracownika Zamawiającego ( kradzież, zgubienie), Zamawiający powiadomi Wykonawcę poprzez portal internetowy a Wykonawca będzie zobowiązany do jej natychmiastowej blokady, nie później niż do 15 minut od momentu zgłoszenia.</w:t>
      </w:r>
    </w:p>
    <w:p w14:paraId="13E44701" w14:textId="77777777" w:rsidR="0050768D" w:rsidRPr="00095386" w:rsidRDefault="0050768D" w:rsidP="0050768D">
      <w:pPr>
        <w:numPr>
          <w:ilvl w:val="0"/>
          <w:numId w:val="1"/>
        </w:numPr>
        <w:ind w:left="284" w:hanging="426"/>
        <w:jc w:val="both"/>
        <w:rPr>
          <w:rFonts w:ascii="Calibri" w:hAnsi="Calibri" w:cs="Calibri"/>
        </w:rPr>
      </w:pPr>
      <w:r w:rsidRPr="00095386">
        <w:rPr>
          <w:rFonts w:ascii="Calibri" w:hAnsi="Calibri" w:cs="Calibri"/>
        </w:rPr>
        <w:t>Zamawiający jest zwolniony z wszelkiej odpowiedzialności za zakupy bezgotówkowe dokonane za pomocą utraconej karty po upływie 15 minut od momentu powiadomienia Wykonawcy o utracie karty.</w:t>
      </w:r>
    </w:p>
    <w:p w14:paraId="3784B5A0" w14:textId="77777777" w:rsidR="0050768D" w:rsidRPr="00095386" w:rsidRDefault="0050768D" w:rsidP="0050768D">
      <w:pPr>
        <w:numPr>
          <w:ilvl w:val="0"/>
          <w:numId w:val="1"/>
        </w:numPr>
        <w:ind w:left="284" w:hanging="426"/>
        <w:jc w:val="both"/>
        <w:rPr>
          <w:rFonts w:ascii="Calibri" w:hAnsi="Calibri" w:cs="Calibri"/>
        </w:rPr>
      </w:pPr>
      <w:r w:rsidRPr="00095386">
        <w:rPr>
          <w:rFonts w:ascii="Calibri" w:hAnsi="Calibri" w:cs="Calibri"/>
        </w:rPr>
        <w:t>Wykonawca zobowiązuje się umożliwić dostęp do programu umożliwiającego podgląd transakcji               z uwzględnieniem daty i godziny zakupu, ilości i rodzaju paliwa, nr rejestracyjny pojazdu.</w:t>
      </w:r>
    </w:p>
    <w:p w14:paraId="793880CE" w14:textId="77777777" w:rsidR="0050768D" w:rsidRPr="00095386" w:rsidRDefault="0050768D" w:rsidP="0050768D">
      <w:pPr>
        <w:numPr>
          <w:ilvl w:val="0"/>
          <w:numId w:val="1"/>
        </w:numPr>
        <w:ind w:left="284" w:hanging="426"/>
        <w:jc w:val="both"/>
        <w:rPr>
          <w:rFonts w:ascii="Calibri" w:hAnsi="Calibri" w:cs="Calibri"/>
        </w:rPr>
      </w:pPr>
      <w:r w:rsidRPr="00095386">
        <w:rPr>
          <w:rFonts w:ascii="Calibri" w:hAnsi="Calibri" w:cs="Calibri"/>
        </w:rPr>
        <w:t>Wykonawca zobowiązuje się umożliwić dostęp do programu umożliwiającego podgląd transakcji                        z uwzględnieniem daty i godziny zakupu, ilości i rodzaju paliwa, nr rejestracyjny pojazdu.</w:t>
      </w:r>
    </w:p>
    <w:p w14:paraId="07B25C32" w14:textId="77777777" w:rsidR="0050768D" w:rsidRPr="00095386" w:rsidRDefault="0050768D" w:rsidP="0050768D">
      <w:pPr>
        <w:numPr>
          <w:ilvl w:val="0"/>
          <w:numId w:val="1"/>
        </w:numPr>
        <w:ind w:left="284" w:hanging="426"/>
        <w:jc w:val="both"/>
        <w:rPr>
          <w:rFonts w:ascii="Calibri" w:hAnsi="Calibri" w:cs="Calibri"/>
        </w:rPr>
      </w:pPr>
      <w:r w:rsidRPr="00095386">
        <w:rPr>
          <w:rFonts w:ascii="Calibri" w:hAnsi="Calibri" w:cs="Calibri"/>
        </w:rPr>
        <w:t xml:space="preserve">Ogólne warunki sprzedaży i używania kart paliwowych stanowi załącznik nr 1 do umowy. </w:t>
      </w:r>
    </w:p>
    <w:p w14:paraId="6087994B" w14:textId="77777777" w:rsidR="00BF0EEA" w:rsidRPr="00095386" w:rsidRDefault="00BF0EEA" w:rsidP="00BF0EEA">
      <w:pPr>
        <w:ind w:left="284"/>
        <w:jc w:val="both"/>
        <w:rPr>
          <w:rFonts w:ascii="Calibri" w:hAnsi="Calibri" w:cs="Calibri"/>
        </w:rPr>
      </w:pPr>
    </w:p>
    <w:p w14:paraId="4D10B5C0" w14:textId="77777777" w:rsidR="0050768D" w:rsidRPr="00095386" w:rsidRDefault="0050768D" w:rsidP="0050768D">
      <w:pPr>
        <w:ind w:left="284"/>
        <w:jc w:val="center"/>
        <w:rPr>
          <w:rFonts w:ascii="Calibri" w:hAnsi="Calibri" w:cs="Calibri"/>
          <w:b/>
        </w:rPr>
      </w:pPr>
      <w:r w:rsidRPr="00095386">
        <w:rPr>
          <w:rFonts w:ascii="Calibri" w:hAnsi="Calibri" w:cs="Calibri"/>
          <w:b/>
        </w:rPr>
        <w:t>§3.</w:t>
      </w:r>
    </w:p>
    <w:p w14:paraId="151968FC" w14:textId="77777777" w:rsidR="0050768D" w:rsidRPr="00095386" w:rsidRDefault="0050768D" w:rsidP="0050768D">
      <w:pPr>
        <w:ind w:left="284"/>
        <w:jc w:val="center"/>
        <w:rPr>
          <w:rFonts w:ascii="Calibri" w:hAnsi="Calibri" w:cs="Calibri"/>
          <w:b/>
        </w:rPr>
      </w:pPr>
      <w:r w:rsidRPr="00095386">
        <w:rPr>
          <w:rFonts w:ascii="Calibri" w:hAnsi="Calibri" w:cs="Calibri"/>
          <w:b/>
        </w:rPr>
        <w:t>Cena i warunki płatności</w:t>
      </w:r>
    </w:p>
    <w:p w14:paraId="0ADD440C" w14:textId="77777777" w:rsidR="0050768D" w:rsidRPr="00095386" w:rsidRDefault="0050768D" w:rsidP="0050768D">
      <w:pPr>
        <w:numPr>
          <w:ilvl w:val="0"/>
          <w:numId w:val="2"/>
        </w:numPr>
        <w:ind w:left="284" w:hanging="284"/>
        <w:jc w:val="both"/>
        <w:rPr>
          <w:rFonts w:ascii="Calibri" w:hAnsi="Calibri" w:cs="Calibri"/>
          <w:b/>
        </w:rPr>
      </w:pPr>
      <w:r w:rsidRPr="00095386">
        <w:rPr>
          <w:rFonts w:ascii="Calibri" w:hAnsi="Calibri" w:cs="Calibri"/>
        </w:rPr>
        <w:t>Zamawiający dokona płatności w formie bezgotówkowej Wykonawcy na rachune</w:t>
      </w:r>
      <w:r w:rsidR="00603B08" w:rsidRPr="00095386">
        <w:rPr>
          <w:rFonts w:ascii="Calibri" w:hAnsi="Calibri" w:cs="Calibri"/>
        </w:rPr>
        <w:t>k wirtualny                   (</w:t>
      </w:r>
      <w:r w:rsidRPr="00095386">
        <w:rPr>
          <w:rFonts w:ascii="Calibri" w:hAnsi="Calibri" w:cs="Calibri"/>
        </w:rPr>
        <w:t xml:space="preserve">rachunek </w:t>
      </w:r>
      <w:proofErr w:type="spellStart"/>
      <w:r w:rsidRPr="00095386">
        <w:rPr>
          <w:rFonts w:ascii="Calibri" w:hAnsi="Calibri" w:cs="Calibri"/>
        </w:rPr>
        <w:t>collect</w:t>
      </w:r>
      <w:proofErr w:type="spellEnd"/>
      <w:r w:rsidRPr="00095386">
        <w:rPr>
          <w:rFonts w:ascii="Calibri" w:hAnsi="Calibri" w:cs="Calibri"/>
        </w:rPr>
        <w:t>) dedykowanym dla Zamawiającego, który jest powiązany z rachunkiem rozliczeniowym uwidocznionym na wykazanie podatników VAT tzw. „białej liście podatników VAT” prowadzonym przez Szefa Krajowej Administracji Skarbowej</w:t>
      </w:r>
      <w:r w:rsidR="00F13162" w:rsidRPr="00095386">
        <w:rPr>
          <w:rFonts w:ascii="Calibri" w:hAnsi="Calibri" w:cs="Calibri"/>
        </w:rPr>
        <w:t xml:space="preserve"> w terminie 14 dni, liczonym od dnia wystawienia faktury</w:t>
      </w:r>
      <w:r w:rsidRPr="00095386">
        <w:rPr>
          <w:rFonts w:ascii="Calibri" w:hAnsi="Calibri" w:cs="Calibri"/>
        </w:rPr>
        <w:t xml:space="preserve">.  </w:t>
      </w:r>
    </w:p>
    <w:p w14:paraId="6588322F" w14:textId="77777777" w:rsidR="0050768D" w:rsidRPr="00095386" w:rsidRDefault="0050768D" w:rsidP="0050768D">
      <w:pPr>
        <w:numPr>
          <w:ilvl w:val="0"/>
          <w:numId w:val="2"/>
        </w:numPr>
        <w:ind w:left="284" w:hanging="284"/>
        <w:jc w:val="both"/>
        <w:rPr>
          <w:rFonts w:ascii="Calibri" w:hAnsi="Calibri" w:cs="Calibri"/>
          <w:b/>
        </w:rPr>
      </w:pPr>
      <w:r w:rsidRPr="00095386">
        <w:rPr>
          <w:rFonts w:ascii="Calibri" w:hAnsi="Calibri" w:cs="Calibri"/>
        </w:rPr>
        <w:t xml:space="preserve">Wykonawca oświadcza, że wyraża zgodę na dokonywanie przez Zamawiającego płatności </w:t>
      </w:r>
      <w:r w:rsidR="00C4356E" w:rsidRPr="00095386">
        <w:rPr>
          <w:rFonts w:ascii="Calibri" w:hAnsi="Calibri" w:cs="Calibri"/>
        </w:rPr>
        <w:t xml:space="preserve">                           </w:t>
      </w:r>
      <w:r w:rsidRPr="00095386">
        <w:rPr>
          <w:rFonts w:ascii="Calibri" w:hAnsi="Calibri" w:cs="Calibri"/>
        </w:rPr>
        <w:t xml:space="preserve">w systemie podzielnej płatności tzw. </w:t>
      </w:r>
      <w:proofErr w:type="spellStart"/>
      <w:r w:rsidRPr="00095386">
        <w:rPr>
          <w:rFonts w:ascii="Calibri" w:hAnsi="Calibri" w:cs="Calibri"/>
        </w:rPr>
        <w:t>split</w:t>
      </w:r>
      <w:proofErr w:type="spellEnd"/>
      <w:r w:rsidRPr="00095386">
        <w:rPr>
          <w:rFonts w:ascii="Calibri" w:hAnsi="Calibri" w:cs="Calibri"/>
        </w:rPr>
        <w:t xml:space="preserve"> </w:t>
      </w:r>
      <w:proofErr w:type="spellStart"/>
      <w:r w:rsidRPr="00095386">
        <w:rPr>
          <w:rFonts w:ascii="Calibri" w:hAnsi="Calibri" w:cs="Calibri"/>
        </w:rPr>
        <w:t>payment</w:t>
      </w:r>
      <w:proofErr w:type="spellEnd"/>
      <w:r w:rsidRPr="00095386">
        <w:rPr>
          <w:rFonts w:ascii="Calibri" w:hAnsi="Calibri" w:cs="Calibri"/>
        </w:rPr>
        <w:t>.</w:t>
      </w:r>
    </w:p>
    <w:p w14:paraId="34FA2D43" w14:textId="77777777" w:rsidR="0050768D" w:rsidRPr="00095386" w:rsidRDefault="0050768D" w:rsidP="0050768D">
      <w:pPr>
        <w:numPr>
          <w:ilvl w:val="0"/>
          <w:numId w:val="2"/>
        </w:numPr>
        <w:ind w:left="284" w:hanging="284"/>
        <w:jc w:val="both"/>
        <w:rPr>
          <w:rFonts w:ascii="Calibri" w:hAnsi="Calibri" w:cs="Calibri"/>
          <w:b/>
        </w:rPr>
      </w:pPr>
      <w:r w:rsidRPr="00095386">
        <w:rPr>
          <w:rFonts w:ascii="Calibri" w:hAnsi="Calibri" w:cs="Calibri"/>
        </w:rPr>
        <w:t xml:space="preserve">Zamawiający oświadcza, że będzie realizować płatności za faktury z zastosowaniem  mechanizmu podzielonej płatności tzw. </w:t>
      </w:r>
      <w:proofErr w:type="spellStart"/>
      <w:r w:rsidRPr="00095386">
        <w:rPr>
          <w:rFonts w:ascii="Calibri" w:hAnsi="Calibri" w:cs="Calibri"/>
        </w:rPr>
        <w:t>split</w:t>
      </w:r>
      <w:proofErr w:type="spellEnd"/>
      <w:r w:rsidRPr="00095386">
        <w:rPr>
          <w:rFonts w:ascii="Calibri" w:hAnsi="Calibri" w:cs="Calibri"/>
        </w:rPr>
        <w:t xml:space="preserve"> </w:t>
      </w:r>
      <w:proofErr w:type="spellStart"/>
      <w:r w:rsidRPr="00095386">
        <w:rPr>
          <w:rFonts w:ascii="Calibri" w:hAnsi="Calibri" w:cs="Calibri"/>
        </w:rPr>
        <w:t>payment</w:t>
      </w:r>
      <w:proofErr w:type="spellEnd"/>
      <w:r w:rsidRPr="00095386">
        <w:rPr>
          <w:rFonts w:ascii="Calibri" w:hAnsi="Calibri" w:cs="Calibri"/>
        </w:rPr>
        <w:t>.</w:t>
      </w:r>
    </w:p>
    <w:p w14:paraId="7CA7244D" w14:textId="77777777" w:rsidR="0050768D" w:rsidRPr="00095386" w:rsidRDefault="0050768D" w:rsidP="0050768D">
      <w:pPr>
        <w:numPr>
          <w:ilvl w:val="0"/>
          <w:numId w:val="2"/>
        </w:numPr>
        <w:ind w:left="284" w:hanging="284"/>
        <w:jc w:val="both"/>
        <w:rPr>
          <w:rFonts w:ascii="Calibri" w:hAnsi="Calibri" w:cs="Calibri"/>
          <w:b/>
        </w:rPr>
      </w:pPr>
      <w:r w:rsidRPr="00095386">
        <w:rPr>
          <w:rFonts w:ascii="Calibri" w:hAnsi="Calibri" w:cs="Calibri"/>
        </w:rPr>
        <w:t xml:space="preserve">Wyłącza się stosowania ustrukturyzowanych faktur elektronicznych. </w:t>
      </w:r>
    </w:p>
    <w:p w14:paraId="33288A52" w14:textId="77777777" w:rsidR="0050768D" w:rsidRPr="00095386" w:rsidRDefault="0050768D" w:rsidP="0050768D">
      <w:pPr>
        <w:numPr>
          <w:ilvl w:val="0"/>
          <w:numId w:val="2"/>
        </w:numPr>
        <w:ind w:left="284" w:hanging="284"/>
        <w:jc w:val="both"/>
        <w:rPr>
          <w:rFonts w:ascii="Calibri" w:hAnsi="Calibri" w:cs="Calibri"/>
          <w:b/>
        </w:rPr>
      </w:pPr>
      <w:r w:rsidRPr="00095386">
        <w:rPr>
          <w:rFonts w:ascii="Calibri" w:hAnsi="Calibri" w:cs="Calibri"/>
        </w:rPr>
        <w:t>Termin płatności uważa się za zachowany, jeżeli obciążenie rachunku Zamawiającego nastąpi najpóźniej w ostatnim dniu płatności.</w:t>
      </w:r>
    </w:p>
    <w:p w14:paraId="354F3871" w14:textId="77777777" w:rsidR="0050768D" w:rsidRPr="00095386" w:rsidRDefault="0050768D" w:rsidP="0050768D">
      <w:pPr>
        <w:numPr>
          <w:ilvl w:val="0"/>
          <w:numId w:val="2"/>
        </w:numPr>
        <w:ind w:left="284" w:hanging="284"/>
        <w:jc w:val="both"/>
        <w:rPr>
          <w:rFonts w:ascii="Calibri" w:hAnsi="Calibri" w:cs="Calibri"/>
          <w:b/>
        </w:rPr>
      </w:pPr>
      <w:r w:rsidRPr="00095386">
        <w:rPr>
          <w:rFonts w:ascii="Calibri" w:hAnsi="Calibri" w:cs="Calibri"/>
        </w:rPr>
        <w:t>Zamawiający upoważnia Wykonawcę do wystawienia faktury VAT bez jego podpisu wskazując jako płatnika:</w:t>
      </w:r>
    </w:p>
    <w:p w14:paraId="3B3519EC" w14:textId="7E18E3EA" w:rsidR="0050768D" w:rsidRPr="00095386" w:rsidRDefault="0050768D" w:rsidP="0050768D">
      <w:pPr>
        <w:ind w:left="284"/>
        <w:jc w:val="both"/>
        <w:rPr>
          <w:rFonts w:ascii="Calibri" w:hAnsi="Calibri" w:cs="Calibri"/>
          <w:b/>
        </w:rPr>
      </w:pPr>
      <w:r w:rsidRPr="00095386">
        <w:rPr>
          <w:rFonts w:ascii="Calibri" w:hAnsi="Calibri" w:cs="Calibri"/>
          <w:b/>
        </w:rPr>
        <w:t>Komenda Powiatowa Państwowej Straży Pożarnej w Ża</w:t>
      </w:r>
      <w:r w:rsidR="001A3F14" w:rsidRPr="00095386">
        <w:rPr>
          <w:rFonts w:ascii="Calibri" w:hAnsi="Calibri" w:cs="Calibri"/>
          <w:b/>
        </w:rPr>
        <w:t>rach</w:t>
      </w:r>
    </w:p>
    <w:p w14:paraId="7F304886" w14:textId="5A95FCCE" w:rsidR="0050768D" w:rsidRPr="00095386" w:rsidRDefault="0050768D" w:rsidP="0050768D">
      <w:pPr>
        <w:ind w:left="284"/>
        <w:jc w:val="both"/>
        <w:rPr>
          <w:rFonts w:ascii="Calibri" w:hAnsi="Calibri" w:cs="Calibri"/>
          <w:b/>
        </w:rPr>
      </w:pPr>
      <w:r w:rsidRPr="00095386">
        <w:rPr>
          <w:rFonts w:ascii="Calibri" w:hAnsi="Calibri" w:cs="Calibri"/>
          <w:b/>
        </w:rPr>
        <w:t>ul.</w:t>
      </w:r>
      <w:r w:rsidR="001A3F14" w:rsidRPr="00095386">
        <w:rPr>
          <w:rFonts w:ascii="Calibri" w:hAnsi="Calibri" w:cs="Calibri"/>
          <w:b/>
        </w:rPr>
        <w:t xml:space="preserve"> Serbska 58</w:t>
      </w:r>
      <w:r w:rsidRPr="00095386">
        <w:rPr>
          <w:rFonts w:ascii="Calibri" w:hAnsi="Calibri" w:cs="Calibri"/>
          <w:b/>
        </w:rPr>
        <w:t>, 68-</w:t>
      </w:r>
      <w:r w:rsidR="001A3F14" w:rsidRPr="00095386">
        <w:rPr>
          <w:rFonts w:ascii="Calibri" w:hAnsi="Calibri" w:cs="Calibri"/>
          <w:b/>
        </w:rPr>
        <w:t>2</w:t>
      </w:r>
      <w:r w:rsidRPr="00095386">
        <w:rPr>
          <w:rFonts w:ascii="Calibri" w:hAnsi="Calibri" w:cs="Calibri"/>
          <w:b/>
        </w:rPr>
        <w:t>00 Ża</w:t>
      </w:r>
      <w:r w:rsidR="001A3F14" w:rsidRPr="00095386">
        <w:rPr>
          <w:rFonts w:ascii="Calibri" w:hAnsi="Calibri" w:cs="Calibri"/>
          <w:b/>
        </w:rPr>
        <w:t>ry</w:t>
      </w:r>
    </w:p>
    <w:p w14:paraId="7A5B3C0E" w14:textId="5D0812B6" w:rsidR="0050768D" w:rsidRPr="00095386" w:rsidRDefault="0050768D" w:rsidP="0050768D">
      <w:pPr>
        <w:ind w:left="284"/>
        <w:jc w:val="both"/>
        <w:rPr>
          <w:rFonts w:ascii="Calibri" w:hAnsi="Calibri" w:cs="Calibri"/>
          <w:b/>
        </w:rPr>
      </w:pPr>
      <w:r w:rsidRPr="00095386">
        <w:rPr>
          <w:rFonts w:ascii="Calibri" w:hAnsi="Calibri" w:cs="Calibri"/>
          <w:b/>
        </w:rPr>
        <w:t>NIP: 92</w:t>
      </w:r>
      <w:r w:rsidR="001A3F14" w:rsidRPr="00095386">
        <w:rPr>
          <w:rFonts w:ascii="Calibri" w:hAnsi="Calibri" w:cs="Calibri"/>
          <w:b/>
        </w:rPr>
        <w:t>8-17-41-105</w:t>
      </w:r>
    </w:p>
    <w:p w14:paraId="191BDD33" w14:textId="77777777" w:rsidR="0050768D" w:rsidRPr="00C54F86" w:rsidRDefault="0050768D" w:rsidP="0050768D">
      <w:pPr>
        <w:numPr>
          <w:ilvl w:val="0"/>
          <w:numId w:val="2"/>
        </w:numPr>
        <w:ind w:left="284" w:hanging="284"/>
        <w:jc w:val="both"/>
        <w:rPr>
          <w:rFonts w:ascii="Calibri" w:hAnsi="Calibri" w:cs="Calibri"/>
          <w:b/>
        </w:rPr>
      </w:pPr>
      <w:r w:rsidRPr="00C54F86">
        <w:rPr>
          <w:rFonts w:ascii="Calibri" w:hAnsi="Calibri" w:cs="Calibri"/>
        </w:rPr>
        <w:t>Rozliczenie finansowe między Zamawiających, a Wykonawcą prowadzone będą w PLN.</w:t>
      </w:r>
    </w:p>
    <w:p w14:paraId="5D01A798" w14:textId="77777777" w:rsidR="0050768D" w:rsidRPr="00C54F86" w:rsidRDefault="0050768D" w:rsidP="0050768D">
      <w:pPr>
        <w:numPr>
          <w:ilvl w:val="0"/>
          <w:numId w:val="2"/>
        </w:numPr>
        <w:ind w:left="284" w:hanging="284"/>
        <w:jc w:val="both"/>
        <w:rPr>
          <w:rFonts w:ascii="Calibri" w:hAnsi="Calibri" w:cs="Calibri"/>
          <w:b/>
        </w:rPr>
      </w:pPr>
      <w:r w:rsidRPr="00C54F86">
        <w:rPr>
          <w:rFonts w:ascii="Calibri" w:hAnsi="Calibri" w:cs="Calibri"/>
        </w:rPr>
        <w:t xml:space="preserve">Zakup paliwa rozliczany będzie 2 razy w ciągu miesiąca, na podstawie wystawionej zbiorczej faktury VAT tj. od 1 do 15 i od 16 do ostatniego dnia każdego miesiąca, regulującej należności za faktycznie zakupione paliwo.Za datę sprzedaży uznaje się ostatni dzień okresu rozliczeniowego. Wykonawca wystawi fakturę po zakończeniu danego okresu rozliczeniowego. </w:t>
      </w:r>
    </w:p>
    <w:p w14:paraId="238769A8" w14:textId="77777777" w:rsidR="0050768D" w:rsidRPr="00C54F86" w:rsidRDefault="0050768D" w:rsidP="0050768D">
      <w:pPr>
        <w:numPr>
          <w:ilvl w:val="0"/>
          <w:numId w:val="2"/>
        </w:numPr>
        <w:ind w:left="284" w:hanging="284"/>
        <w:jc w:val="both"/>
        <w:rPr>
          <w:rFonts w:ascii="Calibri" w:hAnsi="Calibri" w:cs="Calibri"/>
          <w:b/>
        </w:rPr>
      </w:pPr>
      <w:r w:rsidRPr="00C54F86">
        <w:rPr>
          <w:rFonts w:ascii="Calibri" w:hAnsi="Calibri" w:cs="Calibri"/>
        </w:rPr>
        <w:t>Do każdej zbiorczej faktury VAT Wykonawca załączy informacje określające:</w:t>
      </w:r>
    </w:p>
    <w:p w14:paraId="1CED1A0A" w14:textId="77777777" w:rsidR="0050768D" w:rsidRPr="00C54F86" w:rsidRDefault="0050768D" w:rsidP="0050768D">
      <w:pPr>
        <w:numPr>
          <w:ilvl w:val="0"/>
          <w:numId w:val="3"/>
        </w:numPr>
        <w:jc w:val="both"/>
        <w:rPr>
          <w:rFonts w:ascii="Calibri" w:hAnsi="Calibri" w:cs="Calibri"/>
          <w:b/>
        </w:rPr>
      </w:pPr>
      <w:r w:rsidRPr="00C54F86">
        <w:rPr>
          <w:rFonts w:ascii="Calibri" w:hAnsi="Calibri" w:cs="Calibri"/>
        </w:rPr>
        <w:t>datę i miejsce zakupu;</w:t>
      </w:r>
    </w:p>
    <w:p w14:paraId="4F0CBA76" w14:textId="77777777" w:rsidR="0050768D" w:rsidRPr="00C54F86" w:rsidRDefault="0050768D" w:rsidP="0050768D">
      <w:pPr>
        <w:numPr>
          <w:ilvl w:val="0"/>
          <w:numId w:val="3"/>
        </w:numPr>
        <w:jc w:val="both"/>
        <w:rPr>
          <w:rFonts w:ascii="Calibri" w:hAnsi="Calibri" w:cs="Calibri"/>
          <w:b/>
        </w:rPr>
      </w:pPr>
      <w:r w:rsidRPr="00C54F86">
        <w:rPr>
          <w:rFonts w:ascii="Calibri" w:hAnsi="Calibri" w:cs="Calibri"/>
        </w:rPr>
        <w:t>numer rejestracyjny pojazdu i numer karty paliwowej;</w:t>
      </w:r>
    </w:p>
    <w:p w14:paraId="365A2FFD" w14:textId="77777777" w:rsidR="0050768D" w:rsidRPr="00C54F86" w:rsidRDefault="0050768D" w:rsidP="0050768D">
      <w:pPr>
        <w:numPr>
          <w:ilvl w:val="0"/>
          <w:numId w:val="3"/>
        </w:numPr>
        <w:jc w:val="both"/>
        <w:rPr>
          <w:rFonts w:ascii="Calibri" w:hAnsi="Calibri" w:cs="Calibri"/>
          <w:b/>
        </w:rPr>
      </w:pPr>
      <w:r w:rsidRPr="00C54F86">
        <w:rPr>
          <w:rFonts w:ascii="Calibri" w:hAnsi="Calibri" w:cs="Calibri"/>
        </w:rPr>
        <w:t>rodzaj zatankowanego paliwa;</w:t>
      </w:r>
    </w:p>
    <w:p w14:paraId="3CEFBEB3" w14:textId="77777777" w:rsidR="0050768D" w:rsidRPr="00C54F86" w:rsidRDefault="0050768D" w:rsidP="0050768D">
      <w:pPr>
        <w:numPr>
          <w:ilvl w:val="0"/>
          <w:numId w:val="3"/>
        </w:numPr>
        <w:jc w:val="both"/>
        <w:rPr>
          <w:rFonts w:ascii="Calibri" w:hAnsi="Calibri" w:cs="Calibri"/>
          <w:b/>
        </w:rPr>
      </w:pPr>
      <w:r w:rsidRPr="00C54F86">
        <w:rPr>
          <w:rFonts w:ascii="Calibri" w:hAnsi="Calibri" w:cs="Calibri"/>
        </w:rPr>
        <w:t>ilość zatankowanego paliwa;</w:t>
      </w:r>
    </w:p>
    <w:p w14:paraId="54739EEF" w14:textId="77777777" w:rsidR="0050768D" w:rsidRPr="00C54F86" w:rsidRDefault="0050768D" w:rsidP="0050768D">
      <w:pPr>
        <w:numPr>
          <w:ilvl w:val="0"/>
          <w:numId w:val="3"/>
        </w:numPr>
        <w:jc w:val="both"/>
        <w:rPr>
          <w:rFonts w:ascii="Calibri" w:hAnsi="Calibri" w:cs="Calibri"/>
          <w:b/>
        </w:rPr>
      </w:pPr>
      <w:r w:rsidRPr="00C54F86">
        <w:rPr>
          <w:rFonts w:ascii="Calibri" w:hAnsi="Calibri" w:cs="Calibri"/>
        </w:rPr>
        <w:t>cenę jednostkową obowiązującą na stacji paliw w dniu tankowania;</w:t>
      </w:r>
    </w:p>
    <w:p w14:paraId="72A522B8" w14:textId="77777777" w:rsidR="0050768D" w:rsidRPr="00C54F86" w:rsidRDefault="0050768D" w:rsidP="0050768D">
      <w:pPr>
        <w:numPr>
          <w:ilvl w:val="0"/>
          <w:numId w:val="3"/>
        </w:numPr>
        <w:jc w:val="both"/>
        <w:rPr>
          <w:rFonts w:ascii="Calibri" w:hAnsi="Calibri" w:cs="Calibri"/>
          <w:b/>
        </w:rPr>
      </w:pPr>
      <w:r w:rsidRPr="00C54F86">
        <w:rPr>
          <w:rFonts w:ascii="Calibri" w:hAnsi="Calibri" w:cs="Calibri"/>
        </w:rPr>
        <w:t>zestawienie za dany okres rozliczeniowy</w:t>
      </w:r>
      <w:r w:rsidRPr="00C54F86">
        <w:rPr>
          <w:rFonts w:ascii="Calibri" w:hAnsi="Calibri" w:cs="Calibri"/>
          <w:b/>
        </w:rPr>
        <w:t>.</w:t>
      </w:r>
    </w:p>
    <w:p w14:paraId="4431DC43" w14:textId="77777777" w:rsidR="00603B08" w:rsidRPr="00C54F86" w:rsidRDefault="0050768D" w:rsidP="00216FA3">
      <w:pPr>
        <w:numPr>
          <w:ilvl w:val="0"/>
          <w:numId w:val="2"/>
        </w:numPr>
        <w:ind w:left="284" w:hanging="426"/>
        <w:jc w:val="both"/>
        <w:rPr>
          <w:rFonts w:ascii="Calibri" w:hAnsi="Calibri" w:cs="Calibri"/>
          <w:b/>
        </w:rPr>
      </w:pPr>
      <w:r w:rsidRPr="00C54F86">
        <w:rPr>
          <w:rFonts w:ascii="Calibri" w:hAnsi="Calibri" w:cs="Calibri"/>
        </w:rPr>
        <w:t xml:space="preserve">Wykonawca przez cały okres realizacji przedmiotowej umowy udziela Zamawiającemu od ceny paliwa brutto obowiązujących w dniu zakupu u Wykonawcy upust                                                                  </w:t>
      </w:r>
      <w:r w:rsidR="000A30CE" w:rsidRPr="00C54F86">
        <w:rPr>
          <w:rFonts w:ascii="Calibri" w:hAnsi="Calibri" w:cs="Calibri"/>
        </w:rPr>
        <w:t xml:space="preserve">   w wysokości </w:t>
      </w:r>
      <w:r w:rsidR="006511FE" w:rsidRPr="00C54F86">
        <w:rPr>
          <w:rFonts w:ascii="Calibri" w:hAnsi="Calibri" w:cs="Calibri"/>
        </w:rPr>
        <w:t>…………………</w:t>
      </w:r>
      <w:r w:rsidR="000A30CE" w:rsidRPr="00C54F86">
        <w:rPr>
          <w:rFonts w:ascii="Calibri" w:hAnsi="Calibri" w:cs="Calibri"/>
        </w:rPr>
        <w:t xml:space="preserve"> ( słownie: </w:t>
      </w:r>
      <w:r w:rsidR="006511FE" w:rsidRPr="00C54F86">
        <w:rPr>
          <w:rFonts w:ascii="Calibri" w:hAnsi="Calibri" w:cs="Calibri"/>
        </w:rPr>
        <w:t>…………………..</w:t>
      </w:r>
      <w:r w:rsidRPr="00C54F86">
        <w:rPr>
          <w:rFonts w:ascii="Calibri" w:hAnsi="Calibri" w:cs="Calibri"/>
        </w:rPr>
        <w:t xml:space="preserve">) przy zakupie każdego rodzaju paliwa. </w:t>
      </w:r>
    </w:p>
    <w:p w14:paraId="47DBD413" w14:textId="77777777" w:rsidR="0050768D" w:rsidRPr="00C54F86" w:rsidRDefault="0050768D" w:rsidP="0050768D">
      <w:pPr>
        <w:ind w:left="284"/>
        <w:jc w:val="center"/>
        <w:rPr>
          <w:rFonts w:ascii="Calibri" w:hAnsi="Calibri" w:cs="Calibri"/>
          <w:b/>
        </w:rPr>
      </w:pPr>
      <w:r w:rsidRPr="00C54F86">
        <w:rPr>
          <w:rFonts w:ascii="Calibri" w:hAnsi="Calibri" w:cs="Calibri"/>
          <w:b/>
        </w:rPr>
        <w:lastRenderedPageBreak/>
        <w:t>§4.</w:t>
      </w:r>
    </w:p>
    <w:p w14:paraId="5763BFA8" w14:textId="77777777" w:rsidR="0050768D" w:rsidRPr="00C54F86" w:rsidRDefault="0050768D" w:rsidP="0050768D">
      <w:pPr>
        <w:ind w:left="284"/>
        <w:jc w:val="center"/>
        <w:rPr>
          <w:rFonts w:ascii="Calibri" w:hAnsi="Calibri" w:cs="Calibri"/>
          <w:b/>
        </w:rPr>
      </w:pPr>
      <w:r w:rsidRPr="00C54F86">
        <w:rPr>
          <w:rFonts w:ascii="Calibri" w:hAnsi="Calibri" w:cs="Calibri"/>
          <w:b/>
        </w:rPr>
        <w:t>Termin realizacji umowy</w:t>
      </w:r>
    </w:p>
    <w:p w14:paraId="28BC794F" w14:textId="77777777" w:rsidR="0050768D" w:rsidRPr="00C54F86" w:rsidRDefault="0050768D" w:rsidP="0050768D">
      <w:pPr>
        <w:numPr>
          <w:ilvl w:val="0"/>
          <w:numId w:val="4"/>
        </w:numPr>
        <w:ind w:left="284" w:hanging="284"/>
        <w:rPr>
          <w:rFonts w:ascii="Calibri" w:hAnsi="Calibri" w:cs="Calibri"/>
        </w:rPr>
      </w:pPr>
      <w:r w:rsidRPr="00C54F86">
        <w:rPr>
          <w:rFonts w:ascii="Calibri" w:hAnsi="Calibri" w:cs="Calibri"/>
        </w:rPr>
        <w:t xml:space="preserve">Niniejsza umowa została zawarta na okres: </w:t>
      </w:r>
    </w:p>
    <w:p w14:paraId="6186870A" w14:textId="25A8DE99" w:rsidR="0050768D" w:rsidRPr="00C54F86" w:rsidRDefault="0050768D" w:rsidP="0050768D">
      <w:pPr>
        <w:ind w:left="284"/>
        <w:jc w:val="center"/>
        <w:rPr>
          <w:rFonts w:ascii="Calibri" w:hAnsi="Calibri" w:cs="Calibri"/>
        </w:rPr>
      </w:pPr>
      <w:r w:rsidRPr="00C54F86">
        <w:rPr>
          <w:rFonts w:ascii="Calibri" w:hAnsi="Calibri" w:cs="Calibri"/>
          <w:b/>
        </w:rPr>
        <w:t xml:space="preserve">od dnia </w:t>
      </w:r>
      <w:r w:rsidR="00C54F86" w:rsidRPr="00C54F86">
        <w:rPr>
          <w:rFonts w:ascii="Calibri" w:hAnsi="Calibri" w:cs="Calibri"/>
          <w:b/>
        </w:rPr>
        <w:t>……………….</w:t>
      </w:r>
      <w:r w:rsidR="0029458A" w:rsidRPr="00C54F86">
        <w:rPr>
          <w:rFonts w:ascii="Calibri" w:hAnsi="Calibri" w:cs="Calibri"/>
          <w:b/>
        </w:rPr>
        <w:t xml:space="preserve"> r. do dnia </w:t>
      </w:r>
      <w:r w:rsidR="00C54F86" w:rsidRPr="00C54F86">
        <w:rPr>
          <w:rFonts w:ascii="Calibri" w:hAnsi="Calibri" w:cs="Calibri"/>
          <w:b/>
        </w:rPr>
        <w:t>……………………….</w:t>
      </w:r>
      <w:r w:rsidRPr="00C54F86">
        <w:rPr>
          <w:rFonts w:ascii="Calibri" w:hAnsi="Calibri" w:cs="Calibri"/>
          <w:b/>
        </w:rPr>
        <w:t xml:space="preserve"> r.</w:t>
      </w:r>
    </w:p>
    <w:p w14:paraId="00F78572" w14:textId="77777777" w:rsidR="0050768D" w:rsidRPr="00CB5530" w:rsidRDefault="0050768D" w:rsidP="0050768D">
      <w:pPr>
        <w:jc w:val="center"/>
        <w:rPr>
          <w:rFonts w:ascii="Calibri" w:hAnsi="Calibri" w:cs="Calibri"/>
          <w:b/>
        </w:rPr>
      </w:pPr>
      <w:r w:rsidRPr="00CB5530">
        <w:rPr>
          <w:rFonts w:ascii="Calibri" w:hAnsi="Calibri" w:cs="Calibri"/>
          <w:b/>
        </w:rPr>
        <w:t>§5.</w:t>
      </w:r>
    </w:p>
    <w:p w14:paraId="32C70EBA" w14:textId="77777777" w:rsidR="0050768D" w:rsidRPr="00CB5530" w:rsidRDefault="0050768D" w:rsidP="0050768D">
      <w:pPr>
        <w:jc w:val="center"/>
        <w:rPr>
          <w:rFonts w:ascii="Calibri" w:hAnsi="Calibri" w:cs="Calibri"/>
          <w:b/>
        </w:rPr>
      </w:pPr>
      <w:r w:rsidRPr="00CB5530">
        <w:rPr>
          <w:rFonts w:ascii="Calibri" w:hAnsi="Calibri" w:cs="Calibri"/>
          <w:b/>
        </w:rPr>
        <w:t>Kary umowne</w:t>
      </w:r>
    </w:p>
    <w:p w14:paraId="198CC4C6" w14:textId="77777777" w:rsidR="0050768D" w:rsidRPr="00CB5530" w:rsidRDefault="0050768D" w:rsidP="0050768D">
      <w:pPr>
        <w:numPr>
          <w:ilvl w:val="0"/>
          <w:numId w:val="5"/>
        </w:numPr>
        <w:ind w:left="284" w:hanging="284"/>
        <w:jc w:val="both"/>
        <w:rPr>
          <w:rFonts w:ascii="Calibri" w:hAnsi="Calibri" w:cs="Calibri"/>
          <w:b/>
        </w:rPr>
      </w:pPr>
      <w:r w:rsidRPr="00CB5530">
        <w:rPr>
          <w:rFonts w:ascii="Calibri" w:hAnsi="Calibri" w:cs="Calibri"/>
          <w:b/>
        </w:rPr>
        <w:t>Wykonawca zastrzega sobie prawo do naliczania kar umownych:</w:t>
      </w:r>
    </w:p>
    <w:p w14:paraId="48659EAF" w14:textId="77777777" w:rsidR="0050768D" w:rsidRPr="00CB5530" w:rsidRDefault="0050768D" w:rsidP="0050768D">
      <w:pPr>
        <w:numPr>
          <w:ilvl w:val="0"/>
          <w:numId w:val="7"/>
        </w:numPr>
        <w:ind w:left="284" w:hanging="284"/>
        <w:jc w:val="both"/>
        <w:rPr>
          <w:rFonts w:ascii="Calibri" w:hAnsi="Calibri" w:cs="Calibri"/>
        </w:rPr>
      </w:pPr>
      <w:r w:rsidRPr="00CB5530">
        <w:rPr>
          <w:rFonts w:ascii="Calibri" w:hAnsi="Calibri" w:cs="Calibri"/>
        </w:rPr>
        <w:t>w przypadku naruszenia przez Zamawiającego zobowiązania do zużycia paliwa wyłącznie na potrzeby własne, w szczególności w przypadku dokonania przez Zamawiającego odsprzedaży paliwa, zakupionego z wykorzystaniem karty paliwowej bez wymaganej  koncesji na obrót paliwami ciekłymi Zamawiający zobowiązuje się do zapłaty na rzecz Wykonawcy kar umownych w wysokości równej karze administracyjnej wymierzonej Wykonawcy przez Prezesa Regulacji Energetyki w związku ze stwierdzeniem przez ten organ naruszenia przez Wykonawcę warunków udzielonej koncesji na obrót paliwami ciekłymi lub naruszenia przepisów powszechnie obowiązujących w zakresie obowiązku obrotu hurtowego paliwami tylko pomiędzy podmiotami koncesjonowanymi.</w:t>
      </w:r>
    </w:p>
    <w:p w14:paraId="7D856AFC" w14:textId="77777777" w:rsidR="0050768D" w:rsidRPr="00CB5530" w:rsidRDefault="0050768D" w:rsidP="0050768D">
      <w:pPr>
        <w:jc w:val="center"/>
        <w:rPr>
          <w:rFonts w:ascii="Calibri" w:hAnsi="Calibri" w:cs="Calibri"/>
          <w:b/>
        </w:rPr>
      </w:pPr>
      <w:r w:rsidRPr="00CB5530">
        <w:rPr>
          <w:rFonts w:ascii="Calibri" w:hAnsi="Calibri" w:cs="Calibri"/>
          <w:b/>
        </w:rPr>
        <w:t>§6.</w:t>
      </w:r>
    </w:p>
    <w:p w14:paraId="0266521E" w14:textId="77777777" w:rsidR="0050768D" w:rsidRPr="00CB5530" w:rsidRDefault="0050768D" w:rsidP="0050768D">
      <w:pPr>
        <w:jc w:val="center"/>
        <w:rPr>
          <w:rFonts w:ascii="Calibri" w:hAnsi="Calibri" w:cs="Calibri"/>
          <w:b/>
        </w:rPr>
      </w:pPr>
      <w:r w:rsidRPr="00CB5530">
        <w:rPr>
          <w:rFonts w:ascii="Calibri" w:hAnsi="Calibri" w:cs="Calibri"/>
          <w:b/>
        </w:rPr>
        <w:t>Rozwiązanie i odstąpienia od umowy</w:t>
      </w:r>
    </w:p>
    <w:p w14:paraId="2A68F316" w14:textId="77777777" w:rsidR="0050768D" w:rsidRPr="00CB5530" w:rsidRDefault="0050768D" w:rsidP="0050768D">
      <w:pPr>
        <w:numPr>
          <w:ilvl w:val="0"/>
          <w:numId w:val="8"/>
        </w:numPr>
        <w:ind w:left="284" w:hanging="284"/>
        <w:rPr>
          <w:rFonts w:ascii="Calibri" w:hAnsi="Calibri" w:cs="Calibri"/>
        </w:rPr>
      </w:pPr>
      <w:r w:rsidRPr="00CB5530">
        <w:rPr>
          <w:rFonts w:ascii="Calibri" w:hAnsi="Calibri" w:cs="Calibri"/>
        </w:rPr>
        <w:t>Każdej ze stron przysługuje możliwość wcześniejszego rozwiązania umowy w każdym czasie na mocy porozumienia stron lub z trzymiesięcznym okresem wypowiedzenia złożonym na piśmie pod rygorem nieważności.</w:t>
      </w:r>
    </w:p>
    <w:p w14:paraId="17425097" w14:textId="77777777" w:rsidR="0050768D" w:rsidRPr="00CB5530" w:rsidRDefault="0050768D" w:rsidP="0050768D">
      <w:pPr>
        <w:numPr>
          <w:ilvl w:val="0"/>
          <w:numId w:val="8"/>
        </w:numPr>
        <w:ind w:left="284" w:hanging="284"/>
        <w:rPr>
          <w:rFonts w:ascii="Calibri" w:hAnsi="Calibri" w:cs="Calibri"/>
        </w:rPr>
      </w:pPr>
      <w:r w:rsidRPr="00CB5530">
        <w:rPr>
          <w:rFonts w:ascii="Calibri" w:hAnsi="Calibri" w:cs="Calibri"/>
        </w:rPr>
        <w:t>Zamawiający zastrzega sobie możliwość rozwiązania niniejszej umowy bez zachowania terminu wypowiedzenia w przypadku:</w:t>
      </w:r>
    </w:p>
    <w:p w14:paraId="661A60CF" w14:textId="77777777" w:rsidR="0050768D" w:rsidRPr="00CB5530" w:rsidRDefault="0050768D" w:rsidP="0050768D">
      <w:pPr>
        <w:numPr>
          <w:ilvl w:val="0"/>
          <w:numId w:val="9"/>
        </w:numPr>
        <w:ind w:left="284" w:hanging="284"/>
        <w:rPr>
          <w:rFonts w:ascii="Calibri" w:hAnsi="Calibri" w:cs="Calibri"/>
        </w:rPr>
      </w:pPr>
      <w:r w:rsidRPr="00CB5530">
        <w:rPr>
          <w:rFonts w:ascii="Calibri" w:hAnsi="Calibri" w:cs="Calibri"/>
        </w:rPr>
        <w:t>gdy jakość  paliwa jest niezgodna z obowiązującymi normami przy czym niewłaściwa jakość paliw musi zostać potwierdzona przez niezależne, akredytowane laboratorium wybrane przez strony umowy;</w:t>
      </w:r>
    </w:p>
    <w:p w14:paraId="1D00C8A2" w14:textId="77777777" w:rsidR="0050768D" w:rsidRPr="00CB5530" w:rsidRDefault="0050768D" w:rsidP="0050768D">
      <w:pPr>
        <w:numPr>
          <w:ilvl w:val="0"/>
          <w:numId w:val="9"/>
        </w:numPr>
        <w:ind w:left="284" w:hanging="284"/>
        <w:rPr>
          <w:rFonts w:ascii="Calibri" w:hAnsi="Calibri" w:cs="Calibri"/>
        </w:rPr>
      </w:pPr>
      <w:r w:rsidRPr="00CB5530">
        <w:rPr>
          <w:rFonts w:ascii="Calibri" w:hAnsi="Calibri" w:cs="Calibri"/>
        </w:rPr>
        <w:t xml:space="preserve">wystąpienia w miesiącu trzech przypadków braku możliwości zatankowania paliwa za wyjątkiem awarii systemu obsługi na stacji paliw, czasowej modernizacji stacji paliw, zdarzeń losowych niezależnych od Wykonawcy ( np. brak prądu), dostawy paliwa na stację. </w:t>
      </w:r>
    </w:p>
    <w:p w14:paraId="421DA3C0" w14:textId="77777777" w:rsidR="0050768D" w:rsidRPr="00CB5530" w:rsidRDefault="0050768D" w:rsidP="0050768D">
      <w:pPr>
        <w:numPr>
          <w:ilvl w:val="0"/>
          <w:numId w:val="9"/>
        </w:numPr>
        <w:ind w:left="284" w:hanging="284"/>
        <w:rPr>
          <w:rFonts w:ascii="Calibri" w:hAnsi="Calibri" w:cs="Calibri"/>
        </w:rPr>
      </w:pPr>
      <w:r w:rsidRPr="00CB5530">
        <w:rPr>
          <w:rFonts w:ascii="Calibri" w:hAnsi="Calibri" w:cs="Calibri"/>
        </w:rPr>
        <w:t>na podstawie okoliczności wskazanych w art. 456 ustawy o PZP.</w:t>
      </w:r>
    </w:p>
    <w:p w14:paraId="061FDFBC" w14:textId="77777777" w:rsidR="0050768D" w:rsidRPr="00CB5530" w:rsidRDefault="0050768D" w:rsidP="0050768D">
      <w:pPr>
        <w:ind w:left="284"/>
        <w:jc w:val="center"/>
        <w:rPr>
          <w:rFonts w:ascii="Calibri" w:hAnsi="Calibri" w:cs="Calibri"/>
          <w:b/>
        </w:rPr>
      </w:pPr>
      <w:r w:rsidRPr="00CB5530">
        <w:rPr>
          <w:rFonts w:ascii="Calibri" w:hAnsi="Calibri" w:cs="Calibri"/>
          <w:b/>
        </w:rPr>
        <w:t>§7.</w:t>
      </w:r>
    </w:p>
    <w:p w14:paraId="0FD6E0C1" w14:textId="77777777" w:rsidR="0050768D" w:rsidRPr="00CB5530" w:rsidRDefault="0050768D" w:rsidP="0050768D">
      <w:pPr>
        <w:ind w:left="284"/>
        <w:jc w:val="center"/>
        <w:rPr>
          <w:rFonts w:ascii="Calibri" w:hAnsi="Calibri" w:cs="Calibri"/>
          <w:b/>
        </w:rPr>
      </w:pPr>
      <w:r w:rsidRPr="00CB5530">
        <w:rPr>
          <w:rFonts w:ascii="Calibri" w:hAnsi="Calibri" w:cs="Calibri"/>
          <w:b/>
        </w:rPr>
        <w:t>Postanowienia końcowe</w:t>
      </w:r>
    </w:p>
    <w:p w14:paraId="4178FB18" w14:textId="77777777" w:rsidR="0050768D" w:rsidRPr="00CB5530" w:rsidRDefault="0050768D" w:rsidP="0050768D">
      <w:pPr>
        <w:numPr>
          <w:ilvl w:val="0"/>
          <w:numId w:val="10"/>
        </w:numPr>
        <w:ind w:left="284" w:hanging="284"/>
        <w:rPr>
          <w:rFonts w:ascii="Calibri" w:hAnsi="Calibri" w:cs="Calibri"/>
        </w:rPr>
      </w:pPr>
      <w:r w:rsidRPr="00CB5530">
        <w:rPr>
          <w:rFonts w:ascii="Calibri" w:hAnsi="Calibri" w:cs="Calibri"/>
        </w:rPr>
        <w:t>W sprawach nieuregulowanych niniejszą umową stosuje się przepisy Kodeksu Cywilnego, jeżeli przepisy ustawy Prawo zamówień publicznych nie stanowią inaczej.</w:t>
      </w:r>
    </w:p>
    <w:p w14:paraId="59459D49" w14:textId="77777777" w:rsidR="0050768D" w:rsidRPr="00CB5530" w:rsidRDefault="0050768D" w:rsidP="0050768D">
      <w:pPr>
        <w:numPr>
          <w:ilvl w:val="0"/>
          <w:numId w:val="10"/>
        </w:numPr>
        <w:ind w:left="284" w:hanging="284"/>
        <w:rPr>
          <w:rFonts w:ascii="Calibri" w:hAnsi="Calibri" w:cs="Calibri"/>
        </w:rPr>
      </w:pPr>
      <w:r w:rsidRPr="00CB5530">
        <w:rPr>
          <w:rFonts w:ascii="Calibri" w:hAnsi="Calibri" w:cs="Calibri"/>
        </w:rPr>
        <w:t>Oferta Wykonawcy oraz ze Specyfikacją Warunków Zamówienia, a także wskazane w treści umowy załączniki stanowią integralną część umowy.</w:t>
      </w:r>
    </w:p>
    <w:p w14:paraId="5EAFE3FE" w14:textId="77777777" w:rsidR="0050768D" w:rsidRPr="00CB5530" w:rsidRDefault="0050768D" w:rsidP="0050768D">
      <w:pPr>
        <w:numPr>
          <w:ilvl w:val="0"/>
          <w:numId w:val="10"/>
        </w:numPr>
        <w:ind w:left="284" w:hanging="284"/>
        <w:rPr>
          <w:rFonts w:ascii="Calibri" w:hAnsi="Calibri" w:cs="Calibri"/>
        </w:rPr>
      </w:pPr>
      <w:r w:rsidRPr="00CB5530">
        <w:rPr>
          <w:rFonts w:ascii="Calibri" w:hAnsi="Calibri" w:cs="Calibri"/>
        </w:rPr>
        <w:t>Wszelkie spory mogące wyniknąć w trakcie realizacji niniejszej umowy będzie rozstrzygał sąd powszechny właściwy dla siedziby Zamawiającego.</w:t>
      </w:r>
    </w:p>
    <w:p w14:paraId="1CCA6563" w14:textId="77777777" w:rsidR="0050768D" w:rsidRPr="00CB5530" w:rsidRDefault="0050768D" w:rsidP="0050768D">
      <w:pPr>
        <w:numPr>
          <w:ilvl w:val="0"/>
          <w:numId w:val="10"/>
        </w:numPr>
        <w:ind w:left="284" w:hanging="284"/>
        <w:rPr>
          <w:rFonts w:ascii="Calibri" w:hAnsi="Calibri" w:cs="Calibri"/>
        </w:rPr>
      </w:pPr>
      <w:r w:rsidRPr="00CB5530">
        <w:rPr>
          <w:rFonts w:ascii="Calibri" w:hAnsi="Calibri" w:cs="Calibri"/>
        </w:rPr>
        <w:t>Wykonawca nie może dokonać sesji wierzytelności ani przeniesienia praw i obowiązków wynikających z niniejszej umowy na osoby trzecie bez uprzedniej zgody pisemnej Zamawiającego.</w:t>
      </w:r>
    </w:p>
    <w:p w14:paraId="1BA03FD7" w14:textId="77777777" w:rsidR="0050768D" w:rsidRPr="00CB5530" w:rsidRDefault="0050768D" w:rsidP="0050768D">
      <w:pPr>
        <w:numPr>
          <w:ilvl w:val="0"/>
          <w:numId w:val="10"/>
        </w:numPr>
        <w:ind w:left="284" w:hanging="284"/>
        <w:rPr>
          <w:rFonts w:ascii="Calibri" w:hAnsi="Calibri" w:cs="Calibri"/>
        </w:rPr>
      </w:pPr>
      <w:r w:rsidRPr="00CB5530">
        <w:rPr>
          <w:rFonts w:ascii="Calibri" w:hAnsi="Calibri" w:cs="Calibri"/>
        </w:rPr>
        <w:t xml:space="preserve">Wszelkie zmiany umowy wymagają formy pisemnej pod rygorem nieważności. </w:t>
      </w:r>
    </w:p>
    <w:p w14:paraId="6DBDC969" w14:textId="77777777" w:rsidR="0050768D" w:rsidRPr="00CB5530" w:rsidRDefault="0050768D" w:rsidP="0050768D">
      <w:pPr>
        <w:numPr>
          <w:ilvl w:val="0"/>
          <w:numId w:val="10"/>
        </w:numPr>
        <w:ind w:left="284" w:hanging="284"/>
        <w:rPr>
          <w:rFonts w:ascii="Calibri" w:hAnsi="Calibri" w:cs="Calibri"/>
        </w:rPr>
      </w:pPr>
      <w:r w:rsidRPr="00CB5530">
        <w:rPr>
          <w:rFonts w:ascii="Calibri" w:hAnsi="Calibri" w:cs="Calibri"/>
        </w:rPr>
        <w:t xml:space="preserve">Umowę sporządzono w dwóch jednobrzmiących egzemplarzach, po jednym dla każdej ze strony umowy. </w:t>
      </w:r>
    </w:p>
    <w:p w14:paraId="24E4A4BA" w14:textId="77777777" w:rsidR="0029458A" w:rsidRPr="00CB5530" w:rsidRDefault="0029458A" w:rsidP="0029458A">
      <w:pPr>
        <w:ind w:left="284"/>
        <w:rPr>
          <w:rFonts w:ascii="Calibri" w:hAnsi="Calibri" w:cs="Calibri"/>
        </w:rPr>
      </w:pPr>
    </w:p>
    <w:p w14:paraId="7290367B" w14:textId="77777777" w:rsidR="0050768D" w:rsidRPr="00CB5530" w:rsidRDefault="0050768D" w:rsidP="0050768D">
      <w:pPr>
        <w:ind w:left="284"/>
        <w:rPr>
          <w:rFonts w:ascii="Calibri" w:hAnsi="Calibri" w:cs="Calibri"/>
          <w:b/>
        </w:rPr>
      </w:pPr>
      <w:r w:rsidRPr="00CB5530">
        <w:rPr>
          <w:rFonts w:ascii="Calibri" w:hAnsi="Calibri" w:cs="Calibri"/>
        </w:rPr>
        <w:t xml:space="preserve">          </w:t>
      </w:r>
      <w:r w:rsidRPr="00CB5530">
        <w:rPr>
          <w:rFonts w:ascii="Calibri" w:hAnsi="Calibri" w:cs="Calibri"/>
          <w:b/>
        </w:rPr>
        <w:t xml:space="preserve">Zamawiający:                                                                      </w:t>
      </w:r>
      <w:r w:rsidR="0029458A" w:rsidRPr="00CB5530">
        <w:rPr>
          <w:rFonts w:ascii="Calibri" w:hAnsi="Calibri" w:cs="Calibri"/>
          <w:b/>
        </w:rPr>
        <w:t xml:space="preserve">                           </w:t>
      </w:r>
      <w:r w:rsidRPr="00CB5530">
        <w:rPr>
          <w:rFonts w:ascii="Calibri" w:hAnsi="Calibri" w:cs="Calibri"/>
          <w:b/>
        </w:rPr>
        <w:t xml:space="preserve">Wykonawca:                 </w:t>
      </w:r>
    </w:p>
    <w:p w14:paraId="2186EE64" w14:textId="77777777" w:rsidR="0050768D" w:rsidRPr="00CB5530" w:rsidRDefault="0050768D" w:rsidP="0050768D">
      <w:pPr>
        <w:ind w:left="284"/>
        <w:rPr>
          <w:rFonts w:ascii="Calibri" w:hAnsi="Calibri" w:cs="Calibri"/>
        </w:rPr>
      </w:pPr>
    </w:p>
    <w:p w14:paraId="507446C6" w14:textId="77777777" w:rsidR="0050768D" w:rsidRPr="00D90AAC" w:rsidRDefault="0050768D" w:rsidP="0050768D">
      <w:pPr>
        <w:ind w:left="284"/>
        <w:rPr>
          <w:rFonts w:ascii="Calibri" w:hAnsi="Calibri" w:cs="Calibri"/>
          <w:color w:val="FF0000"/>
        </w:rPr>
      </w:pPr>
    </w:p>
    <w:p w14:paraId="17CBE89B" w14:textId="77777777" w:rsidR="0050768D" w:rsidRPr="00D90AAC" w:rsidRDefault="0050768D" w:rsidP="0050768D">
      <w:pPr>
        <w:ind w:left="284"/>
        <w:rPr>
          <w:rFonts w:ascii="Calibri" w:hAnsi="Calibri" w:cs="Calibri"/>
          <w:color w:val="FF0000"/>
        </w:rPr>
      </w:pPr>
      <w:r w:rsidRPr="00D90AAC">
        <w:rPr>
          <w:rFonts w:ascii="Calibri" w:hAnsi="Calibri" w:cs="Calibri"/>
          <w:color w:val="FF0000"/>
        </w:rPr>
        <w:t xml:space="preserve">                                                               </w:t>
      </w:r>
    </w:p>
    <w:p w14:paraId="04A75183" w14:textId="77777777" w:rsidR="0050768D" w:rsidRPr="00D90AAC" w:rsidRDefault="0050768D" w:rsidP="0050768D">
      <w:pPr>
        <w:ind w:left="284" w:hanging="284"/>
        <w:rPr>
          <w:rFonts w:ascii="Calibri" w:hAnsi="Calibri" w:cs="Calibri"/>
          <w:color w:val="FF0000"/>
        </w:rPr>
      </w:pPr>
    </w:p>
    <w:p w14:paraId="21EEC1D8" w14:textId="77777777" w:rsidR="0050768D" w:rsidRPr="00D90AAC" w:rsidRDefault="0050768D" w:rsidP="0050768D">
      <w:pPr>
        <w:jc w:val="both"/>
        <w:rPr>
          <w:rFonts w:ascii="Calibri" w:hAnsi="Calibri" w:cs="Calibri"/>
          <w:color w:val="FF0000"/>
        </w:rPr>
      </w:pPr>
    </w:p>
    <w:p w14:paraId="5F8F383C" w14:textId="77777777" w:rsidR="0050768D" w:rsidRPr="00D90AAC" w:rsidRDefault="0050768D" w:rsidP="0050768D">
      <w:pPr>
        <w:jc w:val="both"/>
        <w:rPr>
          <w:rFonts w:ascii="Calibri" w:hAnsi="Calibri" w:cs="Calibri"/>
          <w:b/>
          <w:color w:val="FF0000"/>
        </w:rPr>
      </w:pPr>
    </w:p>
    <w:p w14:paraId="146D3B8D" w14:textId="77777777" w:rsidR="00C73A6F" w:rsidRPr="00D90AAC" w:rsidRDefault="00C73A6F" w:rsidP="00C73A6F">
      <w:pPr>
        <w:ind w:left="3686" w:hanging="1962"/>
        <w:jc w:val="right"/>
        <w:rPr>
          <w:rFonts w:ascii="Calibri" w:hAnsi="Calibri" w:cs="Calibri"/>
          <w:b/>
          <w:color w:val="FF0000"/>
        </w:rPr>
      </w:pPr>
    </w:p>
    <w:sectPr w:rsidR="00C73A6F" w:rsidRPr="00D90AAC" w:rsidSect="00FD2057">
      <w:headerReference w:type="default" r:id="rId8"/>
      <w:footerReference w:type="default" r:id="rId9"/>
      <w:pgSz w:w="11906" w:h="16838"/>
      <w:pgMar w:top="851" w:right="991" w:bottom="709" w:left="851"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6566" w14:textId="77777777" w:rsidR="00F8239C" w:rsidRDefault="00F8239C" w:rsidP="00D311FB">
      <w:r>
        <w:separator/>
      </w:r>
    </w:p>
  </w:endnote>
  <w:endnote w:type="continuationSeparator" w:id="0">
    <w:p w14:paraId="39208569" w14:textId="77777777" w:rsidR="00F8239C" w:rsidRDefault="00F8239C" w:rsidP="00D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CB9" w14:textId="77777777" w:rsidR="00AD080A" w:rsidRDefault="00186584">
    <w:pPr>
      <w:pStyle w:val="Stopka"/>
      <w:framePr w:wrap="auto" w:vAnchor="text" w:hAnchor="margin" w:xAlign="right" w:y="1"/>
      <w:rPr>
        <w:rStyle w:val="Numerstrony"/>
      </w:rPr>
    </w:pPr>
    <w:r>
      <w:rPr>
        <w:rStyle w:val="Numerstrony"/>
      </w:rPr>
      <w:fldChar w:fldCharType="begin"/>
    </w:r>
    <w:r w:rsidR="00876F8E">
      <w:rPr>
        <w:rStyle w:val="Numerstrony"/>
      </w:rPr>
      <w:instrText xml:space="preserve">PAGE  </w:instrText>
    </w:r>
    <w:r>
      <w:rPr>
        <w:rStyle w:val="Numerstrony"/>
      </w:rPr>
      <w:fldChar w:fldCharType="separate"/>
    </w:r>
    <w:r w:rsidR="00EE1E06">
      <w:rPr>
        <w:rStyle w:val="Numerstrony"/>
        <w:noProof/>
      </w:rPr>
      <w:t>2</w:t>
    </w:r>
    <w:r>
      <w:rPr>
        <w:rStyle w:val="Numerstrony"/>
      </w:rPr>
      <w:fldChar w:fldCharType="end"/>
    </w:r>
  </w:p>
  <w:p w14:paraId="331D79FB" w14:textId="77777777" w:rsidR="00AD080A" w:rsidRDefault="00876F8E">
    <w:pPr>
      <w:pStyle w:val="Stopka"/>
      <w:tabs>
        <w:tab w:val="clear" w:pos="4536"/>
        <w:tab w:val="clear" w:pos="9072"/>
        <w:tab w:val="left" w:pos="849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8B0D" w14:textId="77777777" w:rsidR="00F8239C" w:rsidRDefault="00F8239C" w:rsidP="00D311FB">
      <w:r>
        <w:separator/>
      </w:r>
    </w:p>
  </w:footnote>
  <w:footnote w:type="continuationSeparator" w:id="0">
    <w:p w14:paraId="736FF0AD" w14:textId="77777777" w:rsidR="00F8239C" w:rsidRDefault="00F8239C" w:rsidP="00D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ED77" w14:textId="77777777" w:rsidR="00EE1E06" w:rsidRPr="001A3F14" w:rsidRDefault="00EE1E06" w:rsidP="00EE1E06">
    <w:pPr>
      <w:pStyle w:val="Nagwek"/>
      <w:jc w:val="right"/>
      <w:rPr>
        <w:rFonts w:ascii="Calibri" w:hAnsi="Calibri" w:cs="Calibri"/>
        <w:sz w:val="20"/>
      </w:rPr>
    </w:pPr>
    <w:r w:rsidRPr="001A3F14">
      <w:rPr>
        <w:rFonts w:ascii="Calibri" w:hAnsi="Calibri" w:cs="Calibri"/>
        <w:sz w:val="20"/>
      </w:rPr>
      <w:t xml:space="preserve">SPECYFIKACJA WARUNKÓW ZAMÓWIENIA </w:t>
    </w:r>
  </w:p>
  <w:p w14:paraId="0762C560" w14:textId="09C1A53C" w:rsidR="00EE1E06" w:rsidRPr="001A3F14" w:rsidRDefault="00EE1E06" w:rsidP="00EE1E06">
    <w:pPr>
      <w:pStyle w:val="Nagwek"/>
      <w:jc w:val="right"/>
      <w:rPr>
        <w:rFonts w:ascii="Calibri" w:hAnsi="Calibri" w:cs="Calibri"/>
        <w:sz w:val="20"/>
      </w:rPr>
    </w:pPr>
    <w:r w:rsidRPr="001A3F14">
      <w:rPr>
        <w:rFonts w:ascii="Calibri" w:hAnsi="Calibri" w:cs="Calibri"/>
        <w:sz w:val="20"/>
      </w:rPr>
      <w:t>NR SPAWY P</w:t>
    </w:r>
    <w:r w:rsidR="001A3F14" w:rsidRPr="001A3F14">
      <w:rPr>
        <w:rFonts w:ascii="Calibri" w:hAnsi="Calibri" w:cs="Calibri"/>
        <w:sz w:val="20"/>
      </w:rPr>
      <w:t>K.2370.1.2023.PM</w:t>
    </w:r>
  </w:p>
  <w:p w14:paraId="733AB0DD" w14:textId="77777777" w:rsidR="00BA7287" w:rsidRPr="00BA7287" w:rsidRDefault="00000000" w:rsidP="00E470D4">
    <w:pPr>
      <w:pStyle w:val="Nagwek"/>
      <w:jc w:val="right"/>
      <w:rPr>
        <w:rFonts w:ascii="Calibri" w:hAnsi="Calibri" w:cs="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60DD"/>
    <w:multiLevelType w:val="hybridMultilevel"/>
    <w:tmpl w:val="A46A0696"/>
    <w:lvl w:ilvl="0" w:tplc="AC4091B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F3923BC"/>
    <w:multiLevelType w:val="hybridMultilevel"/>
    <w:tmpl w:val="8294DAB8"/>
    <w:lvl w:ilvl="0" w:tplc="4E3E2B8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06D5840"/>
    <w:multiLevelType w:val="hybridMultilevel"/>
    <w:tmpl w:val="33AEF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D6D48"/>
    <w:multiLevelType w:val="hybridMultilevel"/>
    <w:tmpl w:val="9DECEB06"/>
    <w:lvl w:ilvl="0" w:tplc="A606D3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420065B"/>
    <w:multiLevelType w:val="hybridMultilevel"/>
    <w:tmpl w:val="A7BC4782"/>
    <w:lvl w:ilvl="0" w:tplc="B622A4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AF2B00"/>
    <w:multiLevelType w:val="hybridMultilevel"/>
    <w:tmpl w:val="916C4FB6"/>
    <w:lvl w:ilvl="0" w:tplc="EAD233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6A8B1629"/>
    <w:multiLevelType w:val="hybridMultilevel"/>
    <w:tmpl w:val="7A105ED0"/>
    <w:lvl w:ilvl="0" w:tplc="1E7CDE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31D00CD"/>
    <w:multiLevelType w:val="hybridMultilevel"/>
    <w:tmpl w:val="BBD6A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9D3876"/>
    <w:multiLevelType w:val="hybridMultilevel"/>
    <w:tmpl w:val="5C8CE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903AC3"/>
    <w:multiLevelType w:val="hybridMultilevel"/>
    <w:tmpl w:val="6026E8FA"/>
    <w:lvl w:ilvl="0" w:tplc="561E39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790170">
    <w:abstractNumId w:val="4"/>
  </w:num>
  <w:num w:numId="2" w16cid:durableId="518812003">
    <w:abstractNumId w:val="9"/>
  </w:num>
  <w:num w:numId="3" w16cid:durableId="2015567290">
    <w:abstractNumId w:val="1"/>
  </w:num>
  <w:num w:numId="4" w16cid:durableId="235557119">
    <w:abstractNumId w:val="5"/>
  </w:num>
  <w:num w:numId="5" w16cid:durableId="413628468">
    <w:abstractNumId w:val="7"/>
  </w:num>
  <w:num w:numId="6" w16cid:durableId="2104371777">
    <w:abstractNumId w:val="0"/>
  </w:num>
  <w:num w:numId="7" w16cid:durableId="1704089343">
    <w:abstractNumId w:val="3"/>
  </w:num>
  <w:num w:numId="8" w16cid:durableId="758208900">
    <w:abstractNumId w:val="2"/>
  </w:num>
  <w:num w:numId="9" w16cid:durableId="944120735">
    <w:abstractNumId w:val="6"/>
  </w:num>
  <w:num w:numId="10" w16cid:durableId="2171303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862"/>
    <w:rsid w:val="00022757"/>
    <w:rsid w:val="00022A27"/>
    <w:rsid w:val="00025B79"/>
    <w:rsid w:val="0003189F"/>
    <w:rsid w:val="00032376"/>
    <w:rsid w:val="00045581"/>
    <w:rsid w:val="00046000"/>
    <w:rsid w:val="00056475"/>
    <w:rsid w:val="000629F6"/>
    <w:rsid w:val="00062F93"/>
    <w:rsid w:val="000732E9"/>
    <w:rsid w:val="00084748"/>
    <w:rsid w:val="00095386"/>
    <w:rsid w:val="000A30CE"/>
    <w:rsid w:val="000A3DB3"/>
    <w:rsid w:val="000A51BA"/>
    <w:rsid w:val="000A60BA"/>
    <w:rsid w:val="000B6A08"/>
    <w:rsid w:val="000B70F4"/>
    <w:rsid w:val="000C2EAE"/>
    <w:rsid w:val="000D3837"/>
    <w:rsid w:val="000E412F"/>
    <w:rsid w:val="000E7288"/>
    <w:rsid w:val="000E7C91"/>
    <w:rsid w:val="000F6577"/>
    <w:rsid w:val="000F6EC2"/>
    <w:rsid w:val="0011773E"/>
    <w:rsid w:val="00125792"/>
    <w:rsid w:val="00135E30"/>
    <w:rsid w:val="00145CF1"/>
    <w:rsid w:val="00146325"/>
    <w:rsid w:val="0015172B"/>
    <w:rsid w:val="00151952"/>
    <w:rsid w:val="001529FA"/>
    <w:rsid w:val="00154ED6"/>
    <w:rsid w:val="00170442"/>
    <w:rsid w:val="00170BC7"/>
    <w:rsid w:val="00172A81"/>
    <w:rsid w:val="0017533E"/>
    <w:rsid w:val="001804C4"/>
    <w:rsid w:val="00180550"/>
    <w:rsid w:val="0018131D"/>
    <w:rsid w:val="00186584"/>
    <w:rsid w:val="001A045A"/>
    <w:rsid w:val="001A3F14"/>
    <w:rsid w:val="001B08DA"/>
    <w:rsid w:val="001B0D83"/>
    <w:rsid w:val="001D3495"/>
    <w:rsid w:val="001D4BE9"/>
    <w:rsid w:val="001E44AB"/>
    <w:rsid w:val="001E5235"/>
    <w:rsid w:val="002079ED"/>
    <w:rsid w:val="00216FA3"/>
    <w:rsid w:val="002267D9"/>
    <w:rsid w:val="002331E8"/>
    <w:rsid w:val="002351FF"/>
    <w:rsid w:val="002355CE"/>
    <w:rsid w:val="002413E0"/>
    <w:rsid w:val="00241D6C"/>
    <w:rsid w:val="002538AD"/>
    <w:rsid w:val="00260A7B"/>
    <w:rsid w:val="0026373D"/>
    <w:rsid w:val="002647D9"/>
    <w:rsid w:val="002731F2"/>
    <w:rsid w:val="0027726F"/>
    <w:rsid w:val="00282145"/>
    <w:rsid w:val="0029458A"/>
    <w:rsid w:val="002B00CE"/>
    <w:rsid w:val="002B5C79"/>
    <w:rsid w:val="002C140E"/>
    <w:rsid w:val="002D2457"/>
    <w:rsid w:val="002F0728"/>
    <w:rsid w:val="002F094F"/>
    <w:rsid w:val="0031228F"/>
    <w:rsid w:val="0032535A"/>
    <w:rsid w:val="0033510B"/>
    <w:rsid w:val="00335912"/>
    <w:rsid w:val="0033685B"/>
    <w:rsid w:val="00343A09"/>
    <w:rsid w:val="0036259B"/>
    <w:rsid w:val="00371DDD"/>
    <w:rsid w:val="00382491"/>
    <w:rsid w:val="00396F3F"/>
    <w:rsid w:val="003A4F85"/>
    <w:rsid w:val="003B1F5B"/>
    <w:rsid w:val="00416825"/>
    <w:rsid w:val="00431090"/>
    <w:rsid w:val="00435430"/>
    <w:rsid w:val="004455C7"/>
    <w:rsid w:val="0046016F"/>
    <w:rsid w:val="00473EE7"/>
    <w:rsid w:val="00483B2D"/>
    <w:rsid w:val="004A6EF6"/>
    <w:rsid w:val="004A7E06"/>
    <w:rsid w:val="004C46A4"/>
    <w:rsid w:val="004C4E63"/>
    <w:rsid w:val="004C5B6F"/>
    <w:rsid w:val="004C6768"/>
    <w:rsid w:val="004C7A66"/>
    <w:rsid w:val="004D0C72"/>
    <w:rsid w:val="004D3862"/>
    <w:rsid w:val="004D56E9"/>
    <w:rsid w:val="004E00FA"/>
    <w:rsid w:val="004F4074"/>
    <w:rsid w:val="004F4D37"/>
    <w:rsid w:val="004F5D38"/>
    <w:rsid w:val="00505A9A"/>
    <w:rsid w:val="0050768D"/>
    <w:rsid w:val="00510001"/>
    <w:rsid w:val="0051497D"/>
    <w:rsid w:val="005177BD"/>
    <w:rsid w:val="00523B80"/>
    <w:rsid w:val="00527F3E"/>
    <w:rsid w:val="00530C22"/>
    <w:rsid w:val="00530E3C"/>
    <w:rsid w:val="005354B1"/>
    <w:rsid w:val="00541B69"/>
    <w:rsid w:val="00542D56"/>
    <w:rsid w:val="00566639"/>
    <w:rsid w:val="00570F7A"/>
    <w:rsid w:val="00574ABC"/>
    <w:rsid w:val="005818D3"/>
    <w:rsid w:val="005907FB"/>
    <w:rsid w:val="005C6261"/>
    <w:rsid w:val="005C7A87"/>
    <w:rsid w:val="005D00F6"/>
    <w:rsid w:val="005D15B0"/>
    <w:rsid w:val="005D627D"/>
    <w:rsid w:val="005F1795"/>
    <w:rsid w:val="00603B08"/>
    <w:rsid w:val="0061784B"/>
    <w:rsid w:val="00620D96"/>
    <w:rsid w:val="0062303D"/>
    <w:rsid w:val="00624EA6"/>
    <w:rsid w:val="006334F7"/>
    <w:rsid w:val="00637566"/>
    <w:rsid w:val="00642CC1"/>
    <w:rsid w:val="006458FE"/>
    <w:rsid w:val="006511FE"/>
    <w:rsid w:val="006647A6"/>
    <w:rsid w:val="00674578"/>
    <w:rsid w:val="00685B56"/>
    <w:rsid w:val="00690392"/>
    <w:rsid w:val="00690915"/>
    <w:rsid w:val="006B0CE4"/>
    <w:rsid w:val="006B1B34"/>
    <w:rsid w:val="006B3327"/>
    <w:rsid w:val="006C0971"/>
    <w:rsid w:val="006C30BF"/>
    <w:rsid w:val="006D34CB"/>
    <w:rsid w:val="006D74FC"/>
    <w:rsid w:val="006E4A9F"/>
    <w:rsid w:val="006F7B34"/>
    <w:rsid w:val="00703A95"/>
    <w:rsid w:val="00704045"/>
    <w:rsid w:val="00705BCC"/>
    <w:rsid w:val="007079FD"/>
    <w:rsid w:val="00713236"/>
    <w:rsid w:val="007154E8"/>
    <w:rsid w:val="00715E4E"/>
    <w:rsid w:val="00720C1D"/>
    <w:rsid w:val="00722FEE"/>
    <w:rsid w:val="0073718E"/>
    <w:rsid w:val="00755E22"/>
    <w:rsid w:val="00761716"/>
    <w:rsid w:val="007811E1"/>
    <w:rsid w:val="00791044"/>
    <w:rsid w:val="0079204F"/>
    <w:rsid w:val="00794012"/>
    <w:rsid w:val="007A66A0"/>
    <w:rsid w:val="007E01D8"/>
    <w:rsid w:val="007F3233"/>
    <w:rsid w:val="00806E71"/>
    <w:rsid w:val="008170DE"/>
    <w:rsid w:val="00820EE0"/>
    <w:rsid w:val="00835C75"/>
    <w:rsid w:val="00837183"/>
    <w:rsid w:val="00842FCC"/>
    <w:rsid w:val="00846F9A"/>
    <w:rsid w:val="008653CC"/>
    <w:rsid w:val="00876F8E"/>
    <w:rsid w:val="00877FF9"/>
    <w:rsid w:val="008805DB"/>
    <w:rsid w:val="008863AA"/>
    <w:rsid w:val="008952C6"/>
    <w:rsid w:val="008A0B51"/>
    <w:rsid w:val="008B1411"/>
    <w:rsid w:val="008B5CB8"/>
    <w:rsid w:val="008B61F1"/>
    <w:rsid w:val="008D0AA5"/>
    <w:rsid w:val="008D2614"/>
    <w:rsid w:val="008D5D68"/>
    <w:rsid w:val="008F456A"/>
    <w:rsid w:val="00900488"/>
    <w:rsid w:val="00900917"/>
    <w:rsid w:val="00906F23"/>
    <w:rsid w:val="00907474"/>
    <w:rsid w:val="00915348"/>
    <w:rsid w:val="00915A5B"/>
    <w:rsid w:val="00926017"/>
    <w:rsid w:val="00934F8A"/>
    <w:rsid w:val="00935C37"/>
    <w:rsid w:val="00952DA2"/>
    <w:rsid w:val="00955EAF"/>
    <w:rsid w:val="0096430F"/>
    <w:rsid w:val="00973073"/>
    <w:rsid w:val="00977DF5"/>
    <w:rsid w:val="009810B9"/>
    <w:rsid w:val="00996B31"/>
    <w:rsid w:val="009A2D1C"/>
    <w:rsid w:val="009B3269"/>
    <w:rsid w:val="009B4111"/>
    <w:rsid w:val="009C21CB"/>
    <w:rsid w:val="009D7540"/>
    <w:rsid w:val="009F2E3D"/>
    <w:rsid w:val="00A23970"/>
    <w:rsid w:val="00A31BD2"/>
    <w:rsid w:val="00A36193"/>
    <w:rsid w:val="00A44514"/>
    <w:rsid w:val="00A52FA4"/>
    <w:rsid w:val="00A603B4"/>
    <w:rsid w:val="00A80DCD"/>
    <w:rsid w:val="00A87CA2"/>
    <w:rsid w:val="00A95A72"/>
    <w:rsid w:val="00AA78FB"/>
    <w:rsid w:val="00AB44B0"/>
    <w:rsid w:val="00AD1B2C"/>
    <w:rsid w:val="00AE0652"/>
    <w:rsid w:val="00AF05F9"/>
    <w:rsid w:val="00B00150"/>
    <w:rsid w:val="00B015C9"/>
    <w:rsid w:val="00B047B3"/>
    <w:rsid w:val="00B07AB7"/>
    <w:rsid w:val="00B24B40"/>
    <w:rsid w:val="00B31F76"/>
    <w:rsid w:val="00B43D2B"/>
    <w:rsid w:val="00B545B7"/>
    <w:rsid w:val="00B545FC"/>
    <w:rsid w:val="00B6218E"/>
    <w:rsid w:val="00B632F1"/>
    <w:rsid w:val="00B6583A"/>
    <w:rsid w:val="00B66315"/>
    <w:rsid w:val="00B734AC"/>
    <w:rsid w:val="00B86FA7"/>
    <w:rsid w:val="00B9723D"/>
    <w:rsid w:val="00BC196A"/>
    <w:rsid w:val="00BD51B8"/>
    <w:rsid w:val="00BF0EEA"/>
    <w:rsid w:val="00BF2172"/>
    <w:rsid w:val="00BF4B7F"/>
    <w:rsid w:val="00C0544E"/>
    <w:rsid w:val="00C05B4F"/>
    <w:rsid w:val="00C1156D"/>
    <w:rsid w:val="00C16791"/>
    <w:rsid w:val="00C25AE3"/>
    <w:rsid w:val="00C4356E"/>
    <w:rsid w:val="00C54F86"/>
    <w:rsid w:val="00C7187D"/>
    <w:rsid w:val="00C73A6F"/>
    <w:rsid w:val="00C80E70"/>
    <w:rsid w:val="00C84EB9"/>
    <w:rsid w:val="00C93C5F"/>
    <w:rsid w:val="00C96E42"/>
    <w:rsid w:val="00CA467C"/>
    <w:rsid w:val="00CB204B"/>
    <w:rsid w:val="00CB5530"/>
    <w:rsid w:val="00CD4511"/>
    <w:rsid w:val="00CE00FB"/>
    <w:rsid w:val="00CE7847"/>
    <w:rsid w:val="00CF0051"/>
    <w:rsid w:val="00CF1CE7"/>
    <w:rsid w:val="00D02624"/>
    <w:rsid w:val="00D06EB3"/>
    <w:rsid w:val="00D06EFB"/>
    <w:rsid w:val="00D0786C"/>
    <w:rsid w:val="00D07DBC"/>
    <w:rsid w:val="00D11B59"/>
    <w:rsid w:val="00D14C5E"/>
    <w:rsid w:val="00D17858"/>
    <w:rsid w:val="00D20097"/>
    <w:rsid w:val="00D311FB"/>
    <w:rsid w:val="00D418BA"/>
    <w:rsid w:val="00D46355"/>
    <w:rsid w:val="00D55090"/>
    <w:rsid w:val="00D651C1"/>
    <w:rsid w:val="00D71276"/>
    <w:rsid w:val="00D732B5"/>
    <w:rsid w:val="00D90AAC"/>
    <w:rsid w:val="00D94039"/>
    <w:rsid w:val="00DA4477"/>
    <w:rsid w:val="00DC11CC"/>
    <w:rsid w:val="00DD7B5F"/>
    <w:rsid w:val="00DE72E3"/>
    <w:rsid w:val="00DF336A"/>
    <w:rsid w:val="00E01BC4"/>
    <w:rsid w:val="00E1267F"/>
    <w:rsid w:val="00E126B9"/>
    <w:rsid w:val="00E12E1B"/>
    <w:rsid w:val="00E14404"/>
    <w:rsid w:val="00E203E2"/>
    <w:rsid w:val="00E30B4F"/>
    <w:rsid w:val="00E335DE"/>
    <w:rsid w:val="00E432C6"/>
    <w:rsid w:val="00E438D6"/>
    <w:rsid w:val="00E5100A"/>
    <w:rsid w:val="00E53851"/>
    <w:rsid w:val="00E541E7"/>
    <w:rsid w:val="00E56EC8"/>
    <w:rsid w:val="00E62488"/>
    <w:rsid w:val="00E63821"/>
    <w:rsid w:val="00E7532F"/>
    <w:rsid w:val="00E91C1D"/>
    <w:rsid w:val="00E92232"/>
    <w:rsid w:val="00EA1B1F"/>
    <w:rsid w:val="00EA5A05"/>
    <w:rsid w:val="00EA7695"/>
    <w:rsid w:val="00ED26C9"/>
    <w:rsid w:val="00ED6BD7"/>
    <w:rsid w:val="00EE1E06"/>
    <w:rsid w:val="00EF2725"/>
    <w:rsid w:val="00EF2832"/>
    <w:rsid w:val="00EF522A"/>
    <w:rsid w:val="00F13162"/>
    <w:rsid w:val="00F26A4A"/>
    <w:rsid w:val="00F40832"/>
    <w:rsid w:val="00F409E0"/>
    <w:rsid w:val="00F41A01"/>
    <w:rsid w:val="00F420C3"/>
    <w:rsid w:val="00F63B58"/>
    <w:rsid w:val="00F65D51"/>
    <w:rsid w:val="00F727FB"/>
    <w:rsid w:val="00F8239C"/>
    <w:rsid w:val="00F905E1"/>
    <w:rsid w:val="00F92358"/>
    <w:rsid w:val="00F93553"/>
    <w:rsid w:val="00FA6863"/>
    <w:rsid w:val="00FA785F"/>
    <w:rsid w:val="00FB43AC"/>
    <w:rsid w:val="00FB593C"/>
    <w:rsid w:val="00FC4DCB"/>
    <w:rsid w:val="00FC7E07"/>
    <w:rsid w:val="00FD3DCB"/>
    <w:rsid w:val="00FE0EE4"/>
    <w:rsid w:val="00FE582F"/>
    <w:rsid w:val="00FF1B30"/>
    <w:rsid w:val="00FF4276"/>
    <w:rsid w:val="00FF6A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B9EF"/>
  <w15:docId w15:val="{FD728AFD-B4A7-411F-99DC-475F011E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5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5E1"/>
    <w:pPr>
      <w:keepNext/>
      <w:overflowPunct w:val="0"/>
      <w:autoSpaceDE w:val="0"/>
      <w:autoSpaceDN w:val="0"/>
      <w:adjustRightInd w:val="0"/>
      <w:jc w:val="center"/>
      <w:outlineLvl w:val="0"/>
    </w:pPr>
    <w:rPr>
      <w:b/>
      <w:bCs/>
    </w:rPr>
  </w:style>
  <w:style w:type="paragraph" w:styleId="Nagwek3">
    <w:name w:val="heading 3"/>
    <w:basedOn w:val="Normalny"/>
    <w:next w:val="Normalny"/>
    <w:link w:val="Nagwek3Znak"/>
    <w:uiPriority w:val="9"/>
    <w:semiHidden/>
    <w:unhideWhenUsed/>
    <w:qFormat/>
    <w:rsid w:val="002331E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
    <w:semiHidden/>
    <w:unhideWhenUsed/>
    <w:qFormat/>
    <w:rsid w:val="0062303D"/>
    <w:pPr>
      <w:keepNext/>
      <w:keepLines/>
      <w:spacing w:before="4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9"/>
    <w:unhideWhenUsed/>
    <w:qFormat/>
    <w:rsid w:val="00F905E1"/>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311FB"/>
    <w:pPr>
      <w:tabs>
        <w:tab w:val="center" w:pos="4536"/>
        <w:tab w:val="right" w:pos="9072"/>
      </w:tabs>
    </w:pPr>
  </w:style>
  <w:style w:type="character" w:customStyle="1" w:styleId="NagwekZnak">
    <w:name w:val="Nagłówek Znak"/>
    <w:basedOn w:val="Domylnaczcionkaakapitu"/>
    <w:link w:val="Nagwek"/>
    <w:uiPriority w:val="99"/>
    <w:rsid w:val="00D311FB"/>
  </w:style>
  <w:style w:type="paragraph" w:styleId="Stopka">
    <w:name w:val="footer"/>
    <w:basedOn w:val="Normalny"/>
    <w:link w:val="StopkaZnak"/>
    <w:unhideWhenUsed/>
    <w:rsid w:val="00D311FB"/>
    <w:pPr>
      <w:tabs>
        <w:tab w:val="center" w:pos="4536"/>
        <w:tab w:val="right" w:pos="9072"/>
      </w:tabs>
    </w:pPr>
  </w:style>
  <w:style w:type="character" w:customStyle="1" w:styleId="StopkaZnak">
    <w:name w:val="Stopka Znak"/>
    <w:basedOn w:val="Domylnaczcionkaakapitu"/>
    <w:link w:val="Stopka"/>
    <w:uiPriority w:val="99"/>
    <w:rsid w:val="00D311FB"/>
  </w:style>
  <w:style w:type="character" w:customStyle="1" w:styleId="Nagwek1Znak">
    <w:name w:val="Nagłówek 1 Znak"/>
    <w:basedOn w:val="Domylnaczcionkaakapitu"/>
    <w:link w:val="Nagwek1"/>
    <w:rsid w:val="00F905E1"/>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uiPriority w:val="99"/>
    <w:rsid w:val="00F905E1"/>
    <w:rPr>
      <w:rFonts w:ascii="Cambria" w:eastAsia="Times New Roman" w:hAnsi="Cambria" w:cs="Cambria"/>
      <w:i/>
      <w:iCs/>
      <w:color w:val="404040"/>
      <w:sz w:val="20"/>
      <w:szCs w:val="20"/>
      <w:lang w:eastAsia="pl-PL"/>
    </w:rPr>
  </w:style>
  <w:style w:type="character" w:customStyle="1" w:styleId="TekstpodstawowyZnak">
    <w:name w:val="Tekst podstawowy Znak"/>
    <w:aliases w:val="Regulacje Znak,definicje Znak,moj body text Znak"/>
    <w:basedOn w:val="Domylnaczcionkaakapitu"/>
    <w:link w:val="Tekstpodstawowy"/>
    <w:locked/>
    <w:rsid w:val="00F905E1"/>
    <w:rPr>
      <w:rFonts w:ascii="Times New Roman" w:eastAsia="Times New Roman" w:hAnsi="Times New Roman" w:cs="Times New Roman"/>
      <w:sz w:val="24"/>
      <w:szCs w:val="24"/>
    </w:rPr>
  </w:style>
  <w:style w:type="paragraph" w:styleId="Tekstpodstawowy">
    <w:name w:val="Body Text"/>
    <w:aliases w:val="Regulacje,definicje,moj body text"/>
    <w:basedOn w:val="Normalny"/>
    <w:link w:val="TekstpodstawowyZnak"/>
    <w:unhideWhenUsed/>
    <w:rsid w:val="00F905E1"/>
    <w:pPr>
      <w:jc w:val="both"/>
    </w:pPr>
    <w:rPr>
      <w:lang w:eastAsia="en-US"/>
    </w:rPr>
  </w:style>
  <w:style w:type="character" w:customStyle="1" w:styleId="TekstpodstawowyZnak1">
    <w:name w:val="Tekst podstawowy Znak1"/>
    <w:basedOn w:val="Domylnaczcionkaakapitu"/>
    <w:uiPriority w:val="99"/>
    <w:semiHidden/>
    <w:rsid w:val="00F905E1"/>
    <w:rPr>
      <w:rFonts w:ascii="Times New Roman" w:eastAsia="Times New Roman" w:hAnsi="Times New Roman" w:cs="Times New Roman"/>
      <w:sz w:val="24"/>
      <w:szCs w:val="24"/>
      <w:lang w:eastAsia="pl-PL"/>
    </w:rPr>
  </w:style>
  <w:style w:type="character" w:customStyle="1" w:styleId="AkapitzlistZnak">
    <w:name w:val="Akapit z listą Znak"/>
    <w:aliases w:val="L1 Znak,List Paragraph Znak,Akapit z listą5 Znak,normalny tekst Znak,Nagłowek 3 Znak,Numerowanie Znak,Preambuła Znak,Akapit z listą BS Znak,Kolorowa lista — akcent 11 Znak,Dot pt Znak,F5 List Paragraph Znak,Recommendation Znak"/>
    <w:link w:val="Akapitzlist"/>
    <w:qFormat/>
    <w:locked/>
    <w:rsid w:val="00F905E1"/>
    <w:rPr>
      <w:rFonts w:ascii="Times New Roman" w:eastAsia="Times New Roman" w:hAnsi="Times New Roman" w:cs="Times New Roman"/>
      <w:sz w:val="24"/>
      <w:szCs w:val="24"/>
    </w:rPr>
  </w:style>
  <w:style w:type="paragraph" w:styleId="Akapitzlist">
    <w:name w:val="List Paragraph"/>
    <w:aliases w:val="L1,List Paragraph,Akapit z listą5,normalny tekst,Nagłowek 3,Numerowanie,Preambuła,Akapit z listą BS,Kolorowa lista — akcent 11,Dot pt,F5 List Paragraph,Recommendation,List Paragraph11,lp1,maz_wyliczenie,opis dzialania,K-P_odwolanie"/>
    <w:basedOn w:val="Normalny"/>
    <w:link w:val="AkapitzlistZnak"/>
    <w:qFormat/>
    <w:rsid w:val="00F905E1"/>
    <w:pPr>
      <w:ind w:left="720"/>
    </w:pPr>
    <w:rPr>
      <w:lang w:eastAsia="en-US"/>
    </w:rPr>
  </w:style>
  <w:style w:type="paragraph" w:customStyle="1" w:styleId="Default">
    <w:name w:val="Default"/>
    <w:qFormat/>
    <w:rsid w:val="00F905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38">
    <w:name w:val="CM38"/>
    <w:basedOn w:val="Default"/>
    <w:next w:val="Default"/>
    <w:uiPriority w:val="99"/>
    <w:rsid w:val="00F905E1"/>
    <w:pPr>
      <w:spacing w:after="468"/>
    </w:pPr>
    <w:rPr>
      <w:color w:val="auto"/>
    </w:rPr>
  </w:style>
  <w:style w:type="table" w:styleId="Tabela-Siatka">
    <w:name w:val="Table Grid"/>
    <w:basedOn w:val="Standardowy"/>
    <w:rsid w:val="00F905E1"/>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146325"/>
    <w:pPr>
      <w:spacing w:after="120"/>
    </w:pPr>
    <w:rPr>
      <w:sz w:val="16"/>
      <w:szCs w:val="16"/>
    </w:rPr>
  </w:style>
  <w:style w:type="character" w:customStyle="1" w:styleId="Tekstpodstawowy3Znak">
    <w:name w:val="Tekst podstawowy 3 Znak"/>
    <w:basedOn w:val="Domylnaczcionkaakapitu"/>
    <w:link w:val="Tekstpodstawowy3"/>
    <w:uiPriority w:val="99"/>
    <w:semiHidden/>
    <w:rsid w:val="00146325"/>
    <w:rPr>
      <w:rFonts w:ascii="Times New Roman" w:eastAsia="Times New Roman" w:hAnsi="Times New Roman" w:cs="Times New Roman"/>
      <w:sz w:val="16"/>
      <w:szCs w:val="16"/>
      <w:lang w:eastAsia="pl-PL"/>
    </w:rPr>
  </w:style>
  <w:style w:type="paragraph" w:customStyle="1" w:styleId="Tekstpodstawowy35">
    <w:name w:val="Tekst podstawowy 35"/>
    <w:basedOn w:val="Normalny"/>
    <w:rsid w:val="008D2614"/>
    <w:pPr>
      <w:overflowPunct w:val="0"/>
      <w:autoSpaceDE w:val="0"/>
      <w:autoSpaceDN w:val="0"/>
      <w:adjustRightInd w:val="0"/>
      <w:jc w:val="both"/>
      <w:textAlignment w:val="baseline"/>
    </w:pPr>
    <w:rPr>
      <w:b/>
      <w:bCs/>
      <w:sz w:val="22"/>
      <w:szCs w:val="22"/>
    </w:rPr>
  </w:style>
  <w:style w:type="character" w:customStyle="1" w:styleId="Nagwek5Znak">
    <w:name w:val="Nagłówek 5 Znak"/>
    <w:basedOn w:val="Domylnaczcionkaakapitu"/>
    <w:link w:val="Nagwek5"/>
    <w:uiPriority w:val="9"/>
    <w:semiHidden/>
    <w:rsid w:val="0062303D"/>
    <w:rPr>
      <w:rFonts w:asciiTheme="majorHAnsi" w:eastAsiaTheme="majorEastAsia" w:hAnsiTheme="majorHAnsi" w:cstheme="majorBidi"/>
      <w:color w:val="2E74B5" w:themeColor="accent1" w:themeShade="BF"/>
      <w:sz w:val="24"/>
      <w:szCs w:val="24"/>
      <w:lang w:eastAsia="pl-PL"/>
    </w:rPr>
  </w:style>
  <w:style w:type="table" w:customStyle="1" w:styleId="TableNormal">
    <w:name w:val="Table Normal"/>
    <w:uiPriority w:val="2"/>
    <w:semiHidden/>
    <w:unhideWhenUsed/>
    <w:qFormat/>
    <w:rsid w:val="00623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2303D"/>
    <w:pPr>
      <w:widowControl w:val="0"/>
      <w:autoSpaceDE w:val="0"/>
      <w:autoSpaceDN w:val="0"/>
      <w:jc w:val="center"/>
    </w:pPr>
    <w:rPr>
      <w:rFonts w:ascii="Verdana" w:eastAsia="Verdana" w:hAnsi="Verdana" w:cs="Verdana"/>
      <w:sz w:val="22"/>
      <w:szCs w:val="22"/>
      <w:lang w:val="en-US" w:eastAsia="en-US"/>
    </w:rPr>
  </w:style>
  <w:style w:type="paragraph" w:styleId="Bezodstpw">
    <w:name w:val="No Spacing"/>
    <w:link w:val="BezodstpwZnak"/>
    <w:uiPriority w:val="1"/>
    <w:qFormat/>
    <w:rsid w:val="006647A6"/>
    <w:pPr>
      <w:spacing w:after="0" w:line="240" w:lineRule="auto"/>
    </w:pPr>
    <w:rPr>
      <w:rFonts w:ascii="Verdana" w:eastAsia="Times New Roman" w:hAnsi="Verdana" w:cs="Times New Roman"/>
      <w:sz w:val="20"/>
      <w:lang w:val="en-US" w:bidi="en-US"/>
    </w:rPr>
  </w:style>
  <w:style w:type="paragraph" w:styleId="Tekstpodstawowywcity">
    <w:name w:val="Body Text Indent"/>
    <w:basedOn w:val="Normalny"/>
    <w:link w:val="TekstpodstawowywcityZnak"/>
    <w:uiPriority w:val="99"/>
    <w:rsid w:val="004C6768"/>
    <w:pPr>
      <w:spacing w:after="120"/>
      <w:ind w:left="283"/>
    </w:pPr>
  </w:style>
  <w:style w:type="character" w:customStyle="1" w:styleId="TekstpodstawowywcityZnak">
    <w:name w:val="Tekst podstawowy wcięty Znak"/>
    <w:basedOn w:val="Domylnaczcionkaakapitu"/>
    <w:link w:val="Tekstpodstawowywcity"/>
    <w:uiPriority w:val="99"/>
    <w:qFormat/>
    <w:rsid w:val="004C6768"/>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unhideWhenUsed/>
    <w:rsid w:val="005F1795"/>
    <w:rPr>
      <w:sz w:val="20"/>
      <w:szCs w:val="20"/>
    </w:rPr>
  </w:style>
  <w:style w:type="character" w:customStyle="1" w:styleId="TekstprzypisudolnegoZnak">
    <w:name w:val="Tekst przypisu dolnego Znak"/>
    <w:aliases w:val="Tekst przypisu Znak Znak"/>
    <w:basedOn w:val="Domylnaczcionkaakapitu"/>
    <w:link w:val="Tekstprzypisudolnego"/>
    <w:rsid w:val="005F1795"/>
    <w:rPr>
      <w:rFonts w:ascii="Times New Roman" w:eastAsia="Times New Roman" w:hAnsi="Times New Roman" w:cs="Times New Roman"/>
      <w:sz w:val="20"/>
      <w:szCs w:val="20"/>
      <w:lang w:eastAsia="pl-PL"/>
    </w:rPr>
  </w:style>
  <w:style w:type="character" w:styleId="Odwoanieprzypisudolnego">
    <w:name w:val="footnote reference"/>
    <w:semiHidden/>
    <w:rsid w:val="005F1795"/>
    <w:rPr>
      <w:rFonts w:cs="Times New Roman"/>
      <w:vertAlign w:val="superscript"/>
    </w:rPr>
  </w:style>
  <w:style w:type="table" w:customStyle="1" w:styleId="Siatkatabeli1">
    <w:name w:val="Siatka tabeli1"/>
    <w:basedOn w:val="Standardowy"/>
    <w:next w:val="Tabela-Siatka"/>
    <w:rsid w:val="001E523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2331E8"/>
    <w:rPr>
      <w:rFonts w:asciiTheme="majorHAnsi" w:eastAsiaTheme="majorEastAsia" w:hAnsiTheme="majorHAnsi" w:cstheme="majorBidi"/>
      <w:color w:val="1F4D78" w:themeColor="accent1" w:themeShade="7F"/>
      <w:sz w:val="24"/>
      <w:szCs w:val="24"/>
      <w:lang w:eastAsia="pl-PL"/>
    </w:rPr>
  </w:style>
  <w:style w:type="paragraph" w:styleId="Tekstdymka">
    <w:name w:val="Balloon Text"/>
    <w:basedOn w:val="Normalny"/>
    <w:link w:val="TekstdymkaZnak"/>
    <w:uiPriority w:val="99"/>
    <w:semiHidden/>
    <w:unhideWhenUsed/>
    <w:rsid w:val="00D940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039"/>
    <w:rPr>
      <w:rFonts w:ascii="Segoe UI" w:eastAsia="Times New Roman" w:hAnsi="Segoe UI" w:cs="Segoe UI"/>
      <w:sz w:val="18"/>
      <w:szCs w:val="18"/>
      <w:lang w:eastAsia="pl-PL"/>
    </w:rPr>
  </w:style>
  <w:style w:type="character" w:customStyle="1" w:styleId="BezodstpwZnak">
    <w:name w:val="Bez odstępów Znak"/>
    <w:link w:val="Bezodstpw"/>
    <w:uiPriority w:val="1"/>
    <w:rsid w:val="00846F9A"/>
    <w:rPr>
      <w:rFonts w:ascii="Verdana" w:eastAsia="Times New Roman" w:hAnsi="Verdana" w:cs="Times New Roman"/>
      <w:sz w:val="20"/>
      <w:lang w:val="en-US" w:bidi="en-US"/>
    </w:rPr>
  </w:style>
  <w:style w:type="paragraph" w:styleId="Tekstprzypisukocowego">
    <w:name w:val="endnote text"/>
    <w:basedOn w:val="Normalny"/>
    <w:link w:val="TekstprzypisukocowegoZnak"/>
    <w:uiPriority w:val="99"/>
    <w:semiHidden/>
    <w:unhideWhenUsed/>
    <w:rsid w:val="00EF2725"/>
    <w:rPr>
      <w:sz w:val="20"/>
      <w:szCs w:val="20"/>
    </w:rPr>
  </w:style>
  <w:style w:type="character" w:customStyle="1" w:styleId="TekstprzypisukocowegoZnak">
    <w:name w:val="Tekst przypisu końcowego Znak"/>
    <w:basedOn w:val="Domylnaczcionkaakapitu"/>
    <w:link w:val="Tekstprzypisukocowego"/>
    <w:uiPriority w:val="99"/>
    <w:semiHidden/>
    <w:rsid w:val="00EF272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F2725"/>
    <w:rPr>
      <w:vertAlign w:val="superscript"/>
    </w:rPr>
  </w:style>
  <w:style w:type="character" w:styleId="Odwoaniedokomentarza">
    <w:name w:val="annotation reference"/>
    <w:basedOn w:val="Domylnaczcionkaakapitu"/>
    <w:uiPriority w:val="99"/>
    <w:semiHidden/>
    <w:unhideWhenUsed/>
    <w:rsid w:val="00EF2725"/>
    <w:rPr>
      <w:sz w:val="16"/>
      <w:szCs w:val="16"/>
    </w:rPr>
  </w:style>
  <w:style w:type="paragraph" w:styleId="Tekstkomentarza">
    <w:name w:val="annotation text"/>
    <w:basedOn w:val="Normalny"/>
    <w:link w:val="TekstkomentarzaZnak"/>
    <w:uiPriority w:val="99"/>
    <w:semiHidden/>
    <w:unhideWhenUsed/>
    <w:rsid w:val="00EF2725"/>
    <w:rPr>
      <w:sz w:val="20"/>
      <w:szCs w:val="20"/>
    </w:rPr>
  </w:style>
  <w:style w:type="character" w:customStyle="1" w:styleId="TekstkomentarzaZnak">
    <w:name w:val="Tekst komentarza Znak"/>
    <w:basedOn w:val="Domylnaczcionkaakapitu"/>
    <w:link w:val="Tekstkomentarza"/>
    <w:uiPriority w:val="99"/>
    <w:semiHidden/>
    <w:rsid w:val="00EF27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2725"/>
    <w:rPr>
      <w:b/>
      <w:bCs/>
    </w:rPr>
  </w:style>
  <w:style w:type="character" w:customStyle="1" w:styleId="TematkomentarzaZnak">
    <w:name w:val="Temat komentarza Znak"/>
    <w:basedOn w:val="TekstkomentarzaZnak"/>
    <w:link w:val="Tematkomentarza"/>
    <w:uiPriority w:val="99"/>
    <w:semiHidden/>
    <w:rsid w:val="00EF27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41D6C"/>
    <w:rPr>
      <w:color w:val="0563C1" w:themeColor="hyperlink"/>
      <w:u w:val="single"/>
    </w:rPr>
  </w:style>
  <w:style w:type="character" w:customStyle="1" w:styleId="Nierozpoznanawzmianka1">
    <w:name w:val="Nierozpoznana wzmianka1"/>
    <w:basedOn w:val="Domylnaczcionkaakapitu"/>
    <w:uiPriority w:val="99"/>
    <w:semiHidden/>
    <w:unhideWhenUsed/>
    <w:rsid w:val="00241D6C"/>
    <w:rPr>
      <w:color w:val="605E5C"/>
      <w:shd w:val="clear" w:color="auto" w:fill="E1DFDD"/>
    </w:rPr>
  </w:style>
  <w:style w:type="paragraph" w:customStyle="1" w:styleId="Zal-text">
    <w:name w:val="Zal-text"/>
    <w:basedOn w:val="Normalny"/>
    <w:uiPriority w:val="99"/>
    <w:rsid w:val="008863AA"/>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sz w:val="22"/>
      <w:szCs w:val="22"/>
    </w:rPr>
  </w:style>
  <w:style w:type="character" w:styleId="Numerstrony">
    <w:name w:val="page number"/>
    <w:basedOn w:val="Domylnaczcionkaakapitu"/>
    <w:semiHidden/>
    <w:rsid w:val="0071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3">
      <w:bodyDiv w:val="1"/>
      <w:marLeft w:val="0"/>
      <w:marRight w:val="0"/>
      <w:marTop w:val="0"/>
      <w:marBottom w:val="0"/>
      <w:divBdr>
        <w:top w:val="none" w:sz="0" w:space="0" w:color="auto"/>
        <w:left w:val="none" w:sz="0" w:space="0" w:color="auto"/>
        <w:bottom w:val="none" w:sz="0" w:space="0" w:color="auto"/>
        <w:right w:val="none" w:sz="0" w:space="0" w:color="auto"/>
      </w:divBdr>
    </w:div>
    <w:div w:id="140931079">
      <w:bodyDiv w:val="1"/>
      <w:marLeft w:val="0"/>
      <w:marRight w:val="0"/>
      <w:marTop w:val="0"/>
      <w:marBottom w:val="0"/>
      <w:divBdr>
        <w:top w:val="none" w:sz="0" w:space="0" w:color="auto"/>
        <w:left w:val="none" w:sz="0" w:space="0" w:color="auto"/>
        <w:bottom w:val="none" w:sz="0" w:space="0" w:color="auto"/>
        <w:right w:val="none" w:sz="0" w:space="0" w:color="auto"/>
      </w:divBdr>
    </w:div>
    <w:div w:id="531043385">
      <w:bodyDiv w:val="1"/>
      <w:marLeft w:val="0"/>
      <w:marRight w:val="0"/>
      <w:marTop w:val="0"/>
      <w:marBottom w:val="0"/>
      <w:divBdr>
        <w:top w:val="none" w:sz="0" w:space="0" w:color="auto"/>
        <w:left w:val="none" w:sz="0" w:space="0" w:color="auto"/>
        <w:bottom w:val="none" w:sz="0" w:space="0" w:color="auto"/>
        <w:right w:val="none" w:sz="0" w:space="0" w:color="auto"/>
      </w:divBdr>
    </w:div>
    <w:div w:id="541596946">
      <w:bodyDiv w:val="1"/>
      <w:marLeft w:val="0"/>
      <w:marRight w:val="0"/>
      <w:marTop w:val="0"/>
      <w:marBottom w:val="0"/>
      <w:divBdr>
        <w:top w:val="none" w:sz="0" w:space="0" w:color="auto"/>
        <w:left w:val="none" w:sz="0" w:space="0" w:color="auto"/>
        <w:bottom w:val="none" w:sz="0" w:space="0" w:color="auto"/>
        <w:right w:val="none" w:sz="0" w:space="0" w:color="auto"/>
      </w:divBdr>
    </w:div>
    <w:div w:id="941109447">
      <w:bodyDiv w:val="1"/>
      <w:marLeft w:val="0"/>
      <w:marRight w:val="0"/>
      <w:marTop w:val="0"/>
      <w:marBottom w:val="0"/>
      <w:divBdr>
        <w:top w:val="none" w:sz="0" w:space="0" w:color="auto"/>
        <w:left w:val="none" w:sz="0" w:space="0" w:color="auto"/>
        <w:bottom w:val="none" w:sz="0" w:space="0" w:color="auto"/>
        <w:right w:val="none" w:sz="0" w:space="0" w:color="auto"/>
      </w:divBdr>
    </w:div>
    <w:div w:id="943343475">
      <w:bodyDiv w:val="1"/>
      <w:marLeft w:val="0"/>
      <w:marRight w:val="0"/>
      <w:marTop w:val="0"/>
      <w:marBottom w:val="0"/>
      <w:divBdr>
        <w:top w:val="none" w:sz="0" w:space="0" w:color="auto"/>
        <w:left w:val="none" w:sz="0" w:space="0" w:color="auto"/>
        <w:bottom w:val="none" w:sz="0" w:space="0" w:color="auto"/>
        <w:right w:val="none" w:sz="0" w:space="0" w:color="auto"/>
      </w:divBdr>
    </w:div>
    <w:div w:id="965236567">
      <w:bodyDiv w:val="1"/>
      <w:marLeft w:val="0"/>
      <w:marRight w:val="0"/>
      <w:marTop w:val="0"/>
      <w:marBottom w:val="0"/>
      <w:divBdr>
        <w:top w:val="none" w:sz="0" w:space="0" w:color="auto"/>
        <w:left w:val="none" w:sz="0" w:space="0" w:color="auto"/>
        <w:bottom w:val="none" w:sz="0" w:space="0" w:color="auto"/>
        <w:right w:val="none" w:sz="0" w:space="0" w:color="auto"/>
      </w:divBdr>
    </w:div>
    <w:div w:id="1008094433">
      <w:bodyDiv w:val="1"/>
      <w:marLeft w:val="0"/>
      <w:marRight w:val="0"/>
      <w:marTop w:val="0"/>
      <w:marBottom w:val="0"/>
      <w:divBdr>
        <w:top w:val="none" w:sz="0" w:space="0" w:color="auto"/>
        <w:left w:val="none" w:sz="0" w:space="0" w:color="auto"/>
        <w:bottom w:val="none" w:sz="0" w:space="0" w:color="auto"/>
        <w:right w:val="none" w:sz="0" w:space="0" w:color="auto"/>
      </w:divBdr>
    </w:div>
    <w:div w:id="1161657338">
      <w:bodyDiv w:val="1"/>
      <w:marLeft w:val="0"/>
      <w:marRight w:val="0"/>
      <w:marTop w:val="0"/>
      <w:marBottom w:val="0"/>
      <w:divBdr>
        <w:top w:val="none" w:sz="0" w:space="0" w:color="auto"/>
        <w:left w:val="none" w:sz="0" w:space="0" w:color="auto"/>
        <w:bottom w:val="none" w:sz="0" w:space="0" w:color="auto"/>
        <w:right w:val="none" w:sz="0" w:space="0" w:color="auto"/>
      </w:divBdr>
    </w:div>
    <w:div w:id="1242790302">
      <w:bodyDiv w:val="1"/>
      <w:marLeft w:val="0"/>
      <w:marRight w:val="0"/>
      <w:marTop w:val="0"/>
      <w:marBottom w:val="0"/>
      <w:divBdr>
        <w:top w:val="none" w:sz="0" w:space="0" w:color="auto"/>
        <w:left w:val="none" w:sz="0" w:space="0" w:color="auto"/>
        <w:bottom w:val="none" w:sz="0" w:space="0" w:color="auto"/>
        <w:right w:val="none" w:sz="0" w:space="0" w:color="auto"/>
      </w:divBdr>
    </w:div>
    <w:div w:id="1496453219">
      <w:bodyDiv w:val="1"/>
      <w:marLeft w:val="0"/>
      <w:marRight w:val="0"/>
      <w:marTop w:val="0"/>
      <w:marBottom w:val="0"/>
      <w:divBdr>
        <w:top w:val="none" w:sz="0" w:space="0" w:color="auto"/>
        <w:left w:val="none" w:sz="0" w:space="0" w:color="auto"/>
        <w:bottom w:val="none" w:sz="0" w:space="0" w:color="auto"/>
        <w:right w:val="none" w:sz="0" w:space="0" w:color="auto"/>
      </w:divBdr>
    </w:div>
    <w:div w:id="1602252839">
      <w:bodyDiv w:val="1"/>
      <w:marLeft w:val="0"/>
      <w:marRight w:val="0"/>
      <w:marTop w:val="0"/>
      <w:marBottom w:val="0"/>
      <w:divBdr>
        <w:top w:val="none" w:sz="0" w:space="0" w:color="auto"/>
        <w:left w:val="none" w:sz="0" w:space="0" w:color="auto"/>
        <w:bottom w:val="none" w:sz="0" w:space="0" w:color="auto"/>
        <w:right w:val="none" w:sz="0" w:space="0" w:color="auto"/>
      </w:divBdr>
    </w:div>
    <w:div w:id="1740900668">
      <w:bodyDiv w:val="1"/>
      <w:marLeft w:val="0"/>
      <w:marRight w:val="0"/>
      <w:marTop w:val="0"/>
      <w:marBottom w:val="0"/>
      <w:divBdr>
        <w:top w:val="none" w:sz="0" w:space="0" w:color="auto"/>
        <w:left w:val="none" w:sz="0" w:space="0" w:color="auto"/>
        <w:bottom w:val="none" w:sz="0" w:space="0" w:color="auto"/>
        <w:right w:val="none" w:sz="0" w:space="0" w:color="auto"/>
      </w:divBdr>
    </w:div>
    <w:div w:id="1778788210">
      <w:bodyDiv w:val="1"/>
      <w:marLeft w:val="0"/>
      <w:marRight w:val="0"/>
      <w:marTop w:val="0"/>
      <w:marBottom w:val="0"/>
      <w:divBdr>
        <w:top w:val="none" w:sz="0" w:space="0" w:color="auto"/>
        <w:left w:val="none" w:sz="0" w:space="0" w:color="auto"/>
        <w:bottom w:val="none" w:sz="0" w:space="0" w:color="auto"/>
        <w:right w:val="none" w:sz="0" w:space="0" w:color="auto"/>
      </w:divBdr>
    </w:div>
    <w:div w:id="1841919596">
      <w:bodyDiv w:val="1"/>
      <w:marLeft w:val="0"/>
      <w:marRight w:val="0"/>
      <w:marTop w:val="0"/>
      <w:marBottom w:val="0"/>
      <w:divBdr>
        <w:top w:val="none" w:sz="0" w:space="0" w:color="auto"/>
        <w:left w:val="none" w:sz="0" w:space="0" w:color="auto"/>
        <w:bottom w:val="none" w:sz="0" w:space="0" w:color="auto"/>
        <w:right w:val="none" w:sz="0" w:space="0" w:color="auto"/>
      </w:divBdr>
    </w:div>
    <w:div w:id="2001304370">
      <w:bodyDiv w:val="1"/>
      <w:marLeft w:val="0"/>
      <w:marRight w:val="0"/>
      <w:marTop w:val="0"/>
      <w:marBottom w:val="0"/>
      <w:divBdr>
        <w:top w:val="none" w:sz="0" w:space="0" w:color="auto"/>
        <w:left w:val="none" w:sz="0" w:space="0" w:color="auto"/>
        <w:bottom w:val="none" w:sz="0" w:space="0" w:color="auto"/>
        <w:right w:val="none" w:sz="0" w:space="0" w:color="auto"/>
      </w:divBdr>
    </w:div>
    <w:div w:id="2052879615">
      <w:bodyDiv w:val="1"/>
      <w:marLeft w:val="0"/>
      <w:marRight w:val="0"/>
      <w:marTop w:val="0"/>
      <w:marBottom w:val="0"/>
      <w:divBdr>
        <w:top w:val="none" w:sz="0" w:space="0" w:color="auto"/>
        <w:left w:val="none" w:sz="0" w:space="0" w:color="auto"/>
        <w:bottom w:val="none" w:sz="0" w:space="0" w:color="auto"/>
        <w:right w:val="none" w:sz="0" w:space="0" w:color="auto"/>
      </w:divBdr>
    </w:div>
    <w:div w:id="21392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91C0-E9FD-4D9C-9AFF-0CE22D65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1272</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creator>Wojciech Babiarczuk</dc:creator>
  <cp:lastModifiedBy>Piotr Makowski</cp:lastModifiedBy>
  <cp:revision>25</cp:revision>
  <cp:lastPrinted>2023-01-03T08:20:00Z</cp:lastPrinted>
  <dcterms:created xsi:type="dcterms:W3CDTF">2022-12-12T08:29:00Z</dcterms:created>
  <dcterms:modified xsi:type="dcterms:W3CDTF">2023-02-03T12:57:00Z</dcterms:modified>
</cp:coreProperties>
</file>