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45C6A1E8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>. zm.) pn. „</w:t>
      </w:r>
      <w:r w:rsidR="00C27CD9" w:rsidRPr="00C27CD9">
        <w:rPr>
          <w:rFonts w:asciiTheme="minorHAnsi" w:eastAsia="Calibri" w:hAnsiTheme="minorHAnsi" w:cstheme="minorHAnsi"/>
          <w:lang w:bidi="ar-SA"/>
        </w:rPr>
        <w:t>I Tężnia w Golubiu-Dobrzyniu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”, </w:t>
      </w:r>
      <w:r w:rsidR="00D65D2A">
        <w:rPr>
          <w:rFonts w:asciiTheme="minorHAnsi" w:eastAsia="Calibri" w:hAnsiTheme="minorHAnsi" w:cstheme="minorHAnsi"/>
          <w:lang w:bidi="ar-SA"/>
        </w:rPr>
        <w:t>f</w:t>
      </w:r>
      <w:r w:rsidR="00570201" w:rsidRPr="0031212E">
        <w:rPr>
          <w:rFonts w:asciiTheme="minorHAnsi" w:eastAsia="Calibri" w:hAnsiTheme="minorHAnsi" w:cstheme="minorHAnsi"/>
          <w:lang w:bidi="ar-SA"/>
        </w:rPr>
        <w:t>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r w:rsidR="00D65D2A">
        <w:rPr>
          <w:rFonts w:asciiTheme="minorHAnsi" w:eastAsia="Calibri" w:hAnsiTheme="minorHAnsi" w:cstheme="minorHAnsi"/>
          <w:lang w:bidi="ar-SA"/>
        </w:rPr>
        <w:t>budżetu obywatelskiego</w:t>
      </w:r>
      <w:r w:rsidRPr="002F3341">
        <w:rPr>
          <w:rFonts w:asciiTheme="minorHAnsi" w:hAnsiTheme="minorHAnsi" w:cstheme="minorHAnsi"/>
          <w:bCs/>
          <w:lang w:bidi="ar-SA"/>
        </w:rPr>
        <w:t>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5AAC" w14:textId="77777777" w:rsidR="00B12E17" w:rsidRDefault="00B12E17">
      <w:r>
        <w:separator/>
      </w:r>
    </w:p>
  </w:endnote>
  <w:endnote w:type="continuationSeparator" w:id="0">
    <w:p w14:paraId="2645016C" w14:textId="77777777" w:rsidR="00B12E17" w:rsidRDefault="00B1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3183" w14:textId="77777777" w:rsidR="00B12E17" w:rsidRDefault="00B12E17">
      <w:r>
        <w:rPr>
          <w:color w:val="000000"/>
        </w:rPr>
        <w:ptab w:relativeTo="margin" w:alignment="center" w:leader="none"/>
      </w:r>
    </w:p>
  </w:footnote>
  <w:footnote w:type="continuationSeparator" w:id="0">
    <w:p w14:paraId="5714B3E1" w14:textId="77777777" w:rsidR="00B12E17" w:rsidRDefault="00B1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DCAC79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C27CD9">
      <w:rPr>
        <w:rFonts w:asciiTheme="minorHAnsi" w:hAnsiTheme="minorHAnsi"/>
        <w:b/>
        <w:bCs/>
        <w:sz w:val="18"/>
        <w:szCs w:val="18"/>
      </w:rPr>
      <w:t>1</w:t>
    </w:r>
  </w:p>
  <w:p w14:paraId="3E644326" w14:textId="391BD20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0419D5">
      <w:rPr>
        <w:rFonts w:asciiTheme="minorHAnsi" w:hAnsiTheme="minorHAnsi"/>
        <w:b/>
        <w:bCs/>
        <w:sz w:val="18"/>
        <w:szCs w:val="18"/>
      </w:rPr>
      <w:t>4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mjaworska</cp:lastModifiedBy>
  <cp:revision>2</cp:revision>
  <cp:lastPrinted>2019-09-17T14:10:00Z</cp:lastPrinted>
  <dcterms:created xsi:type="dcterms:W3CDTF">2023-06-13T09:51:00Z</dcterms:created>
  <dcterms:modified xsi:type="dcterms:W3CDTF">2023-06-13T09:51:00Z</dcterms:modified>
</cp:coreProperties>
</file>