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4DB4CD82"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075367" w:rsidRPr="00A21B7E">
        <w:rPr>
          <w:rFonts w:ascii="Times New Roman" w:eastAsia="Times New Roman" w:hAnsi="Times New Roman" w:cs="Times New Roman"/>
          <w:b/>
          <w:sz w:val="24"/>
          <w:szCs w:val="24"/>
          <w:lang w:eastAsia="ar-SA"/>
        </w:rPr>
        <w:t>042/2023</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075367" w:rsidRPr="00A21B7E">
        <w:rPr>
          <w:rFonts w:ascii="Times New Roman" w:eastAsia="Times New Roman" w:hAnsi="Times New Roman" w:cs="Times New Roman"/>
          <w:sz w:val="24"/>
          <w:szCs w:val="24"/>
          <w:lang w:eastAsia="ar-SA"/>
        </w:rPr>
        <w:t>26</w:t>
      </w:r>
      <w:r w:rsidR="0057121E" w:rsidRPr="00A21B7E">
        <w:rPr>
          <w:rFonts w:ascii="Times New Roman" w:eastAsia="Times New Roman" w:hAnsi="Times New Roman" w:cs="Times New Roman"/>
          <w:sz w:val="24"/>
          <w:szCs w:val="24"/>
          <w:lang w:eastAsia="ar-SA"/>
        </w:rPr>
        <w:t>.</w:t>
      </w:r>
      <w:r w:rsidR="009438AE" w:rsidRPr="00A21B7E">
        <w:rPr>
          <w:rFonts w:ascii="Times New Roman" w:eastAsia="Times New Roman" w:hAnsi="Times New Roman" w:cs="Times New Roman"/>
          <w:sz w:val="24"/>
          <w:szCs w:val="24"/>
          <w:lang w:eastAsia="ar-SA"/>
        </w:rPr>
        <w:t>0</w:t>
      </w:r>
      <w:r w:rsidR="00075367" w:rsidRPr="00A21B7E">
        <w:rPr>
          <w:rFonts w:ascii="Times New Roman" w:eastAsia="Times New Roman" w:hAnsi="Times New Roman" w:cs="Times New Roman"/>
          <w:sz w:val="24"/>
          <w:szCs w:val="24"/>
          <w:lang w:eastAsia="ar-SA"/>
        </w:rPr>
        <w:t>4</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9438AE" w:rsidRPr="00A21B7E">
        <w:rPr>
          <w:rFonts w:ascii="Times New Roman" w:eastAsia="Times New Roman" w:hAnsi="Times New Roman" w:cs="Times New Roman"/>
          <w:sz w:val="24"/>
          <w:szCs w:val="24"/>
          <w:lang w:eastAsia="ar-SA"/>
        </w:rPr>
        <w:t>3</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B37AED3"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 xml:space="preserve">poniżej 215 000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7B0E866E"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LEKÓW</w:t>
      </w:r>
      <w:r w:rsidR="00212C01" w:rsidRPr="00A21B7E">
        <w:rPr>
          <w:rFonts w:ascii="Times New Roman" w:eastAsia="Calibri" w:hAnsi="Times New Roman" w:cs="Times New Roman"/>
          <w:b/>
          <w:sz w:val="28"/>
          <w:szCs w:val="28"/>
        </w:rPr>
        <w:t xml:space="preserve"> STOSOWANYCH </w:t>
      </w:r>
      <w:r w:rsidR="00E55A2C" w:rsidRPr="00A21B7E">
        <w:rPr>
          <w:rFonts w:ascii="Times New Roman" w:eastAsia="Calibri" w:hAnsi="Times New Roman" w:cs="Times New Roman"/>
          <w:b/>
          <w:sz w:val="28"/>
          <w:szCs w:val="28"/>
        </w:rPr>
        <w:t xml:space="preserve"> </w:t>
      </w:r>
    </w:p>
    <w:p w14:paraId="5E76705C" w14:textId="75FEC375"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PROGRAMACH LEKOWYCH</w:t>
      </w:r>
      <w:r w:rsidR="007E275F" w:rsidRPr="00A21B7E">
        <w:rPr>
          <w:rFonts w:ascii="Times New Roman" w:eastAsia="Calibri" w:hAnsi="Times New Roman" w:cs="Times New Roman"/>
          <w:b/>
          <w:sz w:val="28"/>
          <w:szCs w:val="28"/>
        </w:rPr>
        <w:t xml:space="preserve"> </w:t>
      </w:r>
      <w:r w:rsidR="00075367" w:rsidRPr="00A21B7E">
        <w:rPr>
          <w:rFonts w:ascii="Times New Roman" w:eastAsia="Calibri" w:hAnsi="Times New Roman" w:cs="Times New Roman"/>
          <w:b/>
          <w:sz w:val="28"/>
          <w:szCs w:val="28"/>
        </w:rPr>
        <w:t>I W CHEMIOTERAPII</w:t>
      </w:r>
      <w:r w:rsidR="000061AA" w:rsidRPr="00A21B7E">
        <w:rPr>
          <w:rFonts w:ascii="Times New Roman" w:eastAsia="Calibri" w:hAnsi="Times New Roman" w:cs="Times New Roman"/>
          <w:b/>
          <w:sz w:val="28"/>
          <w:szCs w:val="28"/>
        </w:rPr>
        <w:t>-POSTĘPOWANIE UZUPEŁNIAJĄCE</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A21B7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A21B7E"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t>71 73</w:t>
      </w:r>
      <w:r w:rsidR="00644782" w:rsidRPr="00A21B7E">
        <w:rPr>
          <w:rFonts w:ascii="Times New Roman" w:eastAsia="Times New Roman" w:hAnsi="Times New Roman" w:cs="Times New Roman"/>
          <w:bCs/>
          <w:lang w:eastAsia="ar-SA"/>
        </w:rPr>
        <w:t xml:space="preserve"> 29 6</w:t>
      </w:r>
      <w:r w:rsidRPr="00A21B7E">
        <w:rPr>
          <w:rFonts w:ascii="Times New Roman" w:eastAsia="Times New Roman" w:hAnsi="Times New Roman" w:cs="Times New Roman"/>
          <w:bCs/>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9"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0"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62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215 000 euro</w:t>
      </w:r>
      <w:r w:rsidRPr="00A21B7E">
        <w:rPr>
          <w:rFonts w:ascii="Times New Roman" w:eastAsia="Times New Roman" w:hAnsi="Times New Roman" w:cs="Times New Roman"/>
          <w:bCs/>
          <w:lang w:eastAsia="ar-SA"/>
        </w:rPr>
        <w:t xml:space="preserve"> w trybie podstawowym bez negocjacji, o którym mowa w art. 275 pkt. 1) ustawy </w:t>
      </w:r>
      <w:proofErr w:type="spellStart"/>
      <w:r w:rsidRPr="00A21B7E">
        <w:rPr>
          <w:rFonts w:ascii="Times New Roman" w:eastAsia="Times New Roman" w:hAnsi="Times New Roman" w:cs="Times New Roman"/>
          <w:bCs/>
          <w:lang w:eastAsia="ar-SA"/>
        </w:rPr>
        <w:t>Pzp</w:t>
      </w:r>
      <w:proofErr w:type="spellEnd"/>
      <w:r w:rsidRPr="00A21B7E">
        <w:rPr>
          <w:rFonts w:ascii="Times New Roman" w:eastAsia="Times New Roman" w:hAnsi="Times New Roman" w:cs="Times New Roman"/>
          <w:bCs/>
          <w:lang w:eastAsia="ar-SA"/>
        </w:rPr>
        <w:t>.</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04C48A76"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57121E" w:rsidRPr="00A21B7E">
        <w:rPr>
          <w:rFonts w:ascii="Times New Roman" w:eastAsia="Times New Roman" w:hAnsi="Times New Roman" w:cs="Times New Roman"/>
          <w:szCs w:val="24"/>
          <w:lang w:eastAsia="ar-SA"/>
        </w:rPr>
        <w:t>2</w:t>
      </w:r>
      <w:r w:rsidR="005D20B9" w:rsidRPr="00A21B7E">
        <w:rPr>
          <w:rFonts w:ascii="Times New Roman" w:eastAsia="Times New Roman" w:hAnsi="Times New Roman" w:cs="Times New Roman"/>
          <w:szCs w:val="24"/>
          <w:lang w:eastAsia="ar-SA"/>
        </w:rPr>
        <w:t xml:space="preserve"> r. poz. </w:t>
      </w:r>
      <w:r w:rsidR="00507CF8" w:rsidRPr="00A21B7E">
        <w:rPr>
          <w:rFonts w:ascii="Times New Roman" w:eastAsia="Times New Roman" w:hAnsi="Times New Roman" w:cs="Times New Roman"/>
          <w:szCs w:val="24"/>
          <w:lang w:eastAsia="ar-SA"/>
        </w:rPr>
        <w:t>1</w:t>
      </w:r>
      <w:r w:rsidR="0057121E" w:rsidRPr="00A21B7E">
        <w:rPr>
          <w:rFonts w:ascii="Times New Roman" w:eastAsia="Times New Roman" w:hAnsi="Times New Roman" w:cs="Times New Roman"/>
          <w:szCs w:val="24"/>
          <w:lang w:eastAsia="ar-SA"/>
        </w:rPr>
        <w:t>710</w:t>
      </w:r>
      <w:r w:rsidR="005D20B9" w:rsidRPr="00A21B7E">
        <w:rPr>
          <w:rFonts w:ascii="Times New Roman" w:eastAsia="Times New Roman" w:hAnsi="Times New Roman" w:cs="Times New Roman"/>
          <w:szCs w:val="24"/>
          <w:lang w:eastAsia="ar-SA"/>
        </w:rPr>
        <w:t xml:space="preserve"> 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xml:space="preserve">, zwana dalej ustawą </w:t>
      </w:r>
      <w:proofErr w:type="spellStart"/>
      <w:r w:rsidR="005D20B9" w:rsidRPr="00A21B7E">
        <w:rPr>
          <w:rFonts w:ascii="Times New Roman" w:eastAsia="Times New Roman" w:hAnsi="Times New Roman" w:cs="Times New Roman"/>
          <w:szCs w:val="24"/>
          <w:lang w:eastAsia="ar-SA"/>
        </w:rPr>
        <w:t>Pzp</w:t>
      </w:r>
      <w:proofErr w:type="spellEnd"/>
      <w:r w:rsidR="005D20B9" w:rsidRPr="00A21B7E">
        <w:rPr>
          <w:rFonts w:ascii="Times New Roman" w:eastAsia="Times New Roman" w:hAnsi="Times New Roman" w:cs="Times New Roman"/>
          <w:szCs w:val="24"/>
          <w:lang w:eastAsia="ar-SA"/>
        </w:rPr>
        <w:t>,</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3B6FFFC9" w14:textId="1D20F15B"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 xml:space="preserve">dzie przepisy ustawy z dnia 23 kwietnia 1964 r. – Kodeks cywilny (Dz. U. z 2020 r., poz. </w:t>
      </w:r>
      <w:r w:rsidR="00175481" w:rsidRPr="00A21B7E">
        <w:rPr>
          <w:rFonts w:ascii="Times New Roman" w:eastAsia="Arial" w:hAnsi="Times New Roman" w:cs="Times New Roman"/>
          <w:lang w:eastAsia="ar-SA"/>
        </w:rPr>
        <w:t>1360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 xml:space="preserve">eli przepisy ustawy </w:t>
      </w:r>
      <w:proofErr w:type="spellStart"/>
      <w:r w:rsidRPr="00A21B7E">
        <w:rPr>
          <w:rFonts w:ascii="Times New Roman" w:eastAsia="Arial" w:hAnsi="Times New Roman" w:cs="Times New Roman"/>
          <w:lang w:eastAsia="ar-SA"/>
        </w:rPr>
        <w:t>Pzp</w:t>
      </w:r>
      <w:proofErr w:type="spellEnd"/>
      <w:r w:rsidRPr="00A21B7E">
        <w:rPr>
          <w:rFonts w:ascii="Times New Roman" w:eastAsia="Arial" w:hAnsi="Times New Roman" w:cs="Times New Roman"/>
          <w:lang w:eastAsia="ar-SA"/>
        </w:rPr>
        <w:t xml:space="preserve">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0EDDB29C"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leków</w:t>
      </w:r>
      <w:r w:rsidR="00801ACA" w:rsidRPr="00A21B7E">
        <w:rPr>
          <w:rFonts w:ascii="Times New Roman" w:eastAsia="Calibri" w:hAnsi="Times New Roman" w:cs="Times New Roman"/>
          <w:i/>
        </w:rPr>
        <w:t xml:space="preserve"> stosowanych</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programach lekowych</w:t>
      </w:r>
      <w:r w:rsidR="00075367" w:rsidRPr="00A21B7E">
        <w:rPr>
          <w:rFonts w:ascii="Times New Roman" w:eastAsia="Calibri" w:hAnsi="Times New Roman" w:cs="Times New Roman"/>
          <w:i/>
        </w:rPr>
        <w:t xml:space="preserve"> i w chemioterapii</w:t>
      </w:r>
      <w:r w:rsidR="00801ACA" w:rsidRPr="00A21B7E">
        <w:rPr>
          <w:rFonts w:ascii="Times New Roman" w:eastAsia="Calibri" w:hAnsi="Times New Roman" w:cs="Times New Roman"/>
          <w:i/>
        </w:rPr>
        <w:t xml:space="preserve"> </w:t>
      </w:r>
      <w:r w:rsidR="00E55A2C"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zwanych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produktami”</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7A5B358F"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określają formularze asortymentowo – cenowe nr 1.1- 1.</w:t>
      </w:r>
      <w:r w:rsidR="00075367" w:rsidRPr="00A21B7E">
        <w:rPr>
          <w:rFonts w:ascii="Times New Roman" w:hAnsi="Times New Roman" w:cs="Times New Roman"/>
        </w:rPr>
        <w:t>6</w:t>
      </w:r>
      <w:r w:rsidRPr="00A21B7E">
        <w:rPr>
          <w:rFonts w:ascii="Times New Roman" w:hAnsi="Times New Roman" w:cs="Times New Roman"/>
        </w:rPr>
        <w:t xml:space="preserve"> stanowiące załączniki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31E2455F" w14:textId="0275E1A6" w:rsidR="00E7715E" w:rsidRPr="00A21B7E" w:rsidRDefault="00747C43" w:rsidP="005D20B9">
      <w:pPr>
        <w:tabs>
          <w:tab w:val="left" w:pos="0"/>
        </w:tabs>
        <w:spacing w:after="0"/>
        <w:ind w:right="65"/>
        <w:jc w:val="both"/>
        <w:rPr>
          <w:rFonts w:ascii="Times New Roman" w:hAnsi="Times New Roman" w:cs="Times New Roman"/>
        </w:rPr>
      </w:pPr>
      <w:r w:rsidRPr="00A21B7E">
        <w:rPr>
          <w:rFonts w:ascii="Times New Roman" w:eastAsia="Calibri" w:hAnsi="Times New Roman" w:cs="Times New Roman"/>
        </w:rPr>
        <w:t xml:space="preserve">Zamawiający dopuszcza składanie ofert częściowych – </w:t>
      </w:r>
      <w:r w:rsidR="00075367" w:rsidRPr="00A21B7E">
        <w:rPr>
          <w:rFonts w:ascii="Times New Roman" w:eastAsia="Calibri" w:hAnsi="Times New Roman" w:cs="Times New Roman"/>
        </w:rPr>
        <w:t>6</w:t>
      </w:r>
      <w:r w:rsidRPr="00A21B7E">
        <w:rPr>
          <w:rFonts w:ascii="Times New Roman" w:eastAsia="Calibri" w:hAnsi="Times New Roman" w:cs="Times New Roman"/>
        </w:rPr>
        <w:t xml:space="preserve"> części. Za część należy rozumieć „pakiet</w:t>
      </w:r>
      <w:r w:rsidRPr="00A21B7E">
        <w:rPr>
          <w:rFonts w:ascii="Times New Roman" w:eastAsia="Calibri" w:hAnsi="Times New Roman" w:cs="Times New Roman"/>
          <w:i/>
        </w:rPr>
        <w:t>”.</w:t>
      </w:r>
      <w:r w:rsidRPr="00A21B7E">
        <w:rPr>
          <w:rFonts w:ascii="Times New Roman" w:eastAsia="Calibri" w:hAnsi="Times New Roman" w:cs="Times New Roman"/>
        </w:rPr>
        <w:t xml:space="preserve"> Wykonawca może złożyć ofertę w odniesieniu do jednej, kilku lub wszystkich części.</w:t>
      </w:r>
    </w:p>
    <w:p w14:paraId="508C1524" w14:textId="77777777" w:rsidR="00E7715E" w:rsidRPr="00A21B7E"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46AF1275"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do 30.09.2024r.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1">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2"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3">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5">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stały dostęp do sieci Internet o gwarantowanej przepustowości nie mniejszej niż 512 </w:t>
      </w:r>
      <w:proofErr w:type="spellStart"/>
      <w:r w:rsidRPr="00A21B7E">
        <w:rPr>
          <w:rFonts w:ascii="Times New Roman" w:hAnsi="Times New Roman" w:cs="Times New Roman"/>
          <w:bCs/>
        </w:rPr>
        <w:t>kb</w:t>
      </w:r>
      <w:proofErr w:type="spellEnd"/>
      <w:r w:rsidRPr="00A21B7E">
        <w:rPr>
          <w:rFonts w:ascii="Times New Roman" w:hAnsi="Times New Roman" w:cs="Times New Roman"/>
          <w:bCs/>
        </w:rPr>
        <w:t>/s,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0F0900DC"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zainstalowany program Adobe </w:t>
      </w:r>
      <w:proofErr w:type="spellStart"/>
      <w:r w:rsidRPr="00A21B7E">
        <w:rPr>
          <w:rFonts w:ascii="Times New Roman" w:hAnsi="Times New Roman" w:cs="Times New Roman"/>
          <w:bCs/>
        </w:rPr>
        <w:t>Acrobat</w:t>
      </w:r>
      <w:proofErr w:type="spellEnd"/>
      <w:r w:rsidRPr="00A21B7E">
        <w:rPr>
          <w:rFonts w:ascii="Times New Roman" w:hAnsi="Times New Roman" w:cs="Times New Roman"/>
          <w:bCs/>
        </w:rPr>
        <w:t xml:space="preserve"> Reader lub inny obsługujący format plików .pdf,</w:t>
      </w:r>
    </w:p>
    <w:p w14:paraId="2AFF7650" w14:textId="77777777" w:rsidR="00A37B03" w:rsidRPr="00A21B7E" w:rsidRDefault="00A37B03" w:rsidP="00A37B03">
      <w:pPr>
        <w:ind w:firstLine="708"/>
        <w:rPr>
          <w:rFonts w:ascii="Times New Roman" w:hAnsi="Times New Roman" w:cs="Times New Roman"/>
        </w:rPr>
      </w:pP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w:t>
      </w:r>
      <w:proofErr w:type="spellStart"/>
      <w:r w:rsidRPr="00A21B7E">
        <w:rPr>
          <w:rFonts w:ascii="Times New Roman" w:hAnsi="Times New Roman" w:cs="Times New Roman"/>
          <w:bCs/>
        </w:rPr>
        <w:t>hh:mm:ss</w:t>
      </w:r>
      <w:proofErr w:type="spellEnd"/>
      <w:r w:rsidRPr="00A21B7E">
        <w:rPr>
          <w:rFonts w:ascii="Times New Roman" w:hAnsi="Times New Roman" w:cs="Times New Roman"/>
          <w:bCs/>
        </w:rPr>
        <w:t>)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8"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56D87047" w14:textId="77777777" w:rsidR="00AE15D1" w:rsidRPr="00A21B7E" w:rsidRDefault="00AE15D1" w:rsidP="00AE15D1">
      <w:pPr>
        <w:spacing w:after="0" w:line="240" w:lineRule="auto"/>
        <w:ind w:right="-96"/>
        <w:jc w:val="both"/>
        <w:rPr>
          <w:rFonts w:ascii="Times New Roman" w:hAnsi="Times New Roman" w:cs="Times New Roman"/>
          <w:bCs/>
        </w:rPr>
      </w:pPr>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333506EE" w14:textId="77777777" w:rsidR="00075367" w:rsidRPr="00A21B7E"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1457B586" w14:textId="77777777" w:rsidR="00075367" w:rsidRPr="00A21B7E" w:rsidRDefault="00075367" w:rsidP="00075367">
      <w:pPr>
        <w:autoSpaceDE w:val="0"/>
        <w:spacing w:after="0" w:line="240" w:lineRule="auto"/>
        <w:jc w:val="both"/>
        <w:rPr>
          <w:rFonts w:ascii="Times New Roman" w:eastAsia="Times New Roman" w:hAnsi="Times New Roman" w:cs="Times New Roman"/>
          <w:b/>
          <w:bCs/>
          <w:lang w:eastAsia="ar-SA"/>
        </w:rPr>
      </w:pP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0E67B8DB"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402331">
        <w:rPr>
          <w:rFonts w:ascii="Times New Roman" w:eastAsia="Times New Roman" w:hAnsi="Times New Roman" w:cs="Times New Roman"/>
          <w:b/>
          <w:lang w:eastAsia="ar-SA"/>
        </w:rPr>
        <w:t>24</w:t>
      </w:r>
      <w:r w:rsidRPr="00A21B7E">
        <w:rPr>
          <w:rFonts w:ascii="Times New Roman" w:eastAsia="Times New Roman" w:hAnsi="Times New Roman" w:cs="Times New Roman"/>
          <w:b/>
          <w:lang w:eastAsia="ar-SA"/>
        </w:rPr>
        <w:t>.0</w:t>
      </w:r>
      <w:r w:rsidR="00A37B03" w:rsidRPr="00A21B7E">
        <w:rPr>
          <w:rFonts w:ascii="Times New Roman" w:eastAsia="Times New Roman" w:hAnsi="Times New Roman" w:cs="Times New Roman"/>
          <w:b/>
          <w:lang w:eastAsia="ar-SA"/>
        </w:rPr>
        <w:t>6</w:t>
      </w:r>
      <w:r w:rsidRPr="00A21B7E">
        <w:rPr>
          <w:rFonts w:ascii="Times New Roman" w:eastAsia="Times New Roman" w:hAnsi="Times New Roman" w:cs="Times New Roman"/>
          <w:b/>
          <w:lang w:eastAsia="ar-SA"/>
        </w:rPr>
        <w:t>.2023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Przedłużenie terminu związania ofertą, o którym mowa w ust. 2,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gdy Wykonawca nie wyrazi zgody na przedłużenie terminu związania ofertą, jego oferta będzie podlegać odrzuceniu na podstawie art. 226 ust. 1 pkt. 12)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A21B7E">
        <w:rPr>
          <w:rFonts w:ascii="Times New Roman" w:eastAsia="Times New Roman" w:hAnsi="Times New Roman" w:cs="Times New Roman"/>
          <w:lang w:eastAsia="ar-SA"/>
        </w:rPr>
        <w:t>t.j</w:t>
      </w:r>
      <w:proofErr w:type="spellEnd"/>
      <w:r w:rsidRPr="00A21B7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1B7E">
        <w:rPr>
          <w:rFonts w:ascii="Times New Roman" w:eastAsia="Times New Roman" w:hAnsi="Times New Roman" w:cs="Times New Roman"/>
          <w:lang w:eastAsia="ar-SA"/>
        </w:rPr>
        <w:t>eIDAS</w:t>
      </w:r>
      <w:proofErr w:type="spellEnd"/>
      <w:r w:rsidRPr="00A21B7E">
        <w:rPr>
          <w:rFonts w:ascii="Times New Roman" w:eastAsia="Times New Roman" w:hAnsi="Times New Roman" w:cs="Times New Roman"/>
          <w:lang w:eastAsia="ar-SA"/>
        </w:rPr>
        <w:t>)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wykorzystania formatu podpisu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Zgodnie z art. 18 ust. 3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21B7E">
        <w:rPr>
          <w:rFonts w:ascii="Times New Roman" w:eastAsia="Times New Roman" w:hAnsi="Times New Roman" w:cs="Times New Roman"/>
          <w:lang w:eastAsia="ar-SA"/>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formatów: .pdf .</w:t>
      </w:r>
      <w:proofErr w:type="spellStart"/>
      <w:r w:rsidRPr="00A21B7E">
        <w:rPr>
          <w:rFonts w:ascii="Times New Roman" w:eastAsia="Times New Roman" w:hAnsi="Times New Roman" w:cs="Times New Roman"/>
          <w:lang w:eastAsia="ar-SA"/>
        </w:rPr>
        <w:t>doc</w:t>
      </w:r>
      <w:proofErr w:type="spellEnd"/>
      <w:r w:rsidRPr="00A21B7E">
        <w:rPr>
          <w:rFonts w:ascii="Times New Roman" w:eastAsia="Times New Roman" w:hAnsi="Times New Roman" w:cs="Times New Roman"/>
          <w:lang w:eastAsia="ar-SA"/>
        </w:rPr>
        <w:t xml:space="preserve"> .</w:t>
      </w:r>
      <w:proofErr w:type="spellStart"/>
      <w:r w:rsidRPr="00A21B7E">
        <w:rPr>
          <w:rFonts w:ascii="Times New Roman" w:eastAsia="Times New Roman" w:hAnsi="Times New Roman" w:cs="Times New Roman"/>
          <w:lang w:eastAsia="ar-SA"/>
        </w:rPr>
        <w:t>docx</w:t>
      </w:r>
      <w:proofErr w:type="spellEnd"/>
      <w:r w:rsidRPr="00A21B7E">
        <w:rPr>
          <w:rFonts w:ascii="Times New Roman" w:eastAsia="Times New Roman" w:hAnsi="Times New Roman" w:cs="Times New Roman"/>
          <w:lang w:eastAsia="ar-SA"/>
        </w:rPr>
        <w:t xml:space="preserve"> .xls .</w:t>
      </w:r>
      <w:proofErr w:type="spellStart"/>
      <w:r w:rsidRPr="00A21B7E">
        <w:rPr>
          <w:rFonts w:ascii="Times New Roman" w:eastAsia="Times New Roman" w:hAnsi="Times New Roman" w:cs="Times New Roman"/>
          <w:lang w:eastAsia="ar-SA"/>
        </w:rPr>
        <w:t>xlsx</w:t>
      </w:r>
      <w:proofErr w:type="spellEnd"/>
      <w:r w:rsidRPr="00A21B7E">
        <w:rPr>
          <w:rFonts w:ascii="Times New Roman" w:eastAsia="Times New Roman" w:hAnsi="Times New Roman" w:cs="Times New Roman"/>
          <w:lang w:eastAsia="ar-SA"/>
        </w:rPr>
        <w:t xml:space="preserve"> .jpg (.</w:t>
      </w:r>
      <w:proofErr w:type="spellStart"/>
      <w:r w:rsidRPr="00A21B7E">
        <w:rPr>
          <w:rFonts w:ascii="Times New Roman" w:eastAsia="Times New Roman" w:hAnsi="Times New Roman" w:cs="Times New Roman"/>
          <w:lang w:eastAsia="ar-SA"/>
        </w:rPr>
        <w:t>jpeg</w:t>
      </w:r>
      <w:proofErr w:type="spellEnd"/>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Wśród rozszerzeń powszechnych a niewystępujących w Rozporządzeniu KRI występują: .</w:t>
      </w:r>
      <w:proofErr w:type="spellStart"/>
      <w:r w:rsidRPr="00A21B7E">
        <w:rPr>
          <w:rFonts w:ascii="Times New Roman" w:eastAsia="Times New Roman" w:hAnsi="Times New Roman" w:cs="Times New Roman"/>
          <w:b/>
          <w:u w:val="single"/>
          <w:lang w:eastAsia="ar-SA"/>
        </w:rPr>
        <w:t>rar</w:t>
      </w:r>
      <w:proofErr w:type="spellEnd"/>
      <w:r w:rsidRPr="00A21B7E">
        <w:rPr>
          <w:rFonts w:ascii="Times New Roman" w:eastAsia="Times New Roman" w:hAnsi="Times New Roman" w:cs="Times New Roman"/>
          <w:b/>
          <w:u w:val="single"/>
          <w:lang w:eastAsia="ar-SA"/>
        </w:rPr>
        <w:t xml:space="preserve"> .gif .</w:t>
      </w:r>
      <w:proofErr w:type="spellStart"/>
      <w:r w:rsidRPr="00A21B7E">
        <w:rPr>
          <w:rFonts w:ascii="Times New Roman" w:eastAsia="Times New Roman" w:hAnsi="Times New Roman" w:cs="Times New Roman"/>
          <w:b/>
          <w:u w:val="single"/>
          <w:lang w:eastAsia="ar-SA"/>
        </w:rPr>
        <w:t>bmp</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numbers</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pages</w:t>
      </w:r>
      <w:proofErr w:type="spellEnd"/>
      <w:r w:rsidRPr="00A21B7E">
        <w:rPr>
          <w:rFonts w:ascii="Times New Roman" w:eastAsia="Times New Roman" w:hAnsi="Times New Roman" w:cs="Times New Roman"/>
          <w:b/>
          <w:u w:val="single"/>
          <w:lang w:eastAsia="ar-SA"/>
        </w:rPr>
        <w:t xml:space="preserve">.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w:t>
      </w:r>
      <w:proofErr w:type="spellStart"/>
      <w:r w:rsidRPr="00A21B7E">
        <w:rPr>
          <w:rFonts w:ascii="Times New Roman" w:eastAsia="Times New Roman" w:hAnsi="Times New Roman" w:cs="Times New Roman"/>
          <w:lang w:eastAsia="ar-SA"/>
        </w:rPr>
        <w:t>eDoApp</w:t>
      </w:r>
      <w:proofErr w:type="spellEnd"/>
      <w:r w:rsidRPr="00A21B7E">
        <w:rPr>
          <w:rFonts w:ascii="Times New Roman" w:eastAsia="Times New Roman" w:hAnsi="Times New Roman" w:cs="Times New Roman"/>
          <w:lang w:eastAsia="ar-SA"/>
        </w:rPr>
        <w:t xml:space="preserve">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A21B7E">
        <w:rPr>
          <w:rFonts w:ascii="Times New Roman" w:eastAsia="Times New Roman" w:hAnsi="Times New Roman" w:cs="Times New Roman"/>
          <w:b/>
          <w:lang w:eastAsia="ar-SA"/>
        </w:rPr>
        <w:t>PAdES</w:t>
      </w:r>
      <w:proofErr w:type="spellEnd"/>
      <w:r w:rsidRPr="00A21B7E">
        <w:rPr>
          <w:rFonts w:ascii="Times New Roman" w:eastAsia="Times New Roman" w:hAnsi="Times New Roman" w:cs="Times New Roman"/>
          <w:b/>
          <w:lang w:eastAsia="ar-SA"/>
        </w:rPr>
        <w:t xml:space="preserve">.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 xml:space="preserve">zaleca się opatrzyć podpisem w formacie </w:t>
      </w:r>
      <w:proofErr w:type="spellStart"/>
      <w:r w:rsidRPr="00A21B7E">
        <w:rPr>
          <w:rFonts w:ascii="Times New Roman" w:eastAsia="Times New Roman" w:hAnsi="Times New Roman" w:cs="Times New Roman"/>
          <w:b/>
          <w:lang w:eastAsia="ar-SA"/>
        </w:rPr>
        <w:t>XAdES</w:t>
      </w:r>
      <w:proofErr w:type="spellEnd"/>
      <w:r w:rsidRPr="00A21B7E">
        <w:rPr>
          <w:rFonts w:ascii="Times New Roman" w:eastAsia="Times New Roman" w:hAnsi="Times New Roman" w:cs="Times New Roman"/>
          <w:b/>
          <w:lang w:eastAsia="ar-SA"/>
        </w:rPr>
        <w:t xml:space="preserve">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3E382A35" w14:textId="77777777" w:rsidR="00075367" w:rsidRPr="00A21B7E" w:rsidRDefault="00075367" w:rsidP="00075367">
      <w:pPr>
        <w:autoSpaceDE w:val="0"/>
        <w:spacing w:after="0" w:line="240" w:lineRule="auto"/>
        <w:jc w:val="both"/>
        <w:rPr>
          <w:rFonts w:ascii="Times New Roman" w:hAnsi="Times New Roman" w:cs="Times New Roman"/>
          <w:sz w:val="20"/>
          <w:szCs w:val="20"/>
        </w:rPr>
      </w:pPr>
      <w:r w:rsidRPr="00A21B7E">
        <w:rPr>
          <w:rFonts w:ascii="Times New Roman" w:eastAsia="Times New Roman" w:hAnsi="Times New Roman" w:cs="Times New Roman"/>
          <w:lang w:eastAsia="pl-PL"/>
        </w:rPr>
        <w:t>Zamawiający w niniejszym postępowaniu nie żąda wniesienia wadium przez Wykonawców.</w:t>
      </w: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17A1B0C0"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402331">
        <w:rPr>
          <w:rFonts w:ascii="Times New Roman" w:hAnsi="Times New Roman" w:cs="Times New Roman"/>
          <w:b/>
          <w:lang w:eastAsia="pl-PL"/>
        </w:rPr>
        <w:t>26</w:t>
      </w:r>
      <w:r w:rsidRPr="00A21B7E">
        <w:rPr>
          <w:rFonts w:ascii="Times New Roman" w:hAnsi="Times New Roman" w:cs="Times New Roman"/>
          <w:b/>
          <w:lang w:eastAsia="pl-PL"/>
        </w:rPr>
        <w:t>.0</w:t>
      </w:r>
      <w:r w:rsidR="00A37B03" w:rsidRPr="00A21B7E">
        <w:rPr>
          <w:rFonts w:ascii="Times New Roman" w:hAnsi="Times New Roman" w:cs="Times New Roman"/>
          <w:b/>
          <w:lang w:eastAsia="pl-PL"/>
        </w:rPr>
        <w:t>5</w:t>
      </w:r>
      <w:r w:rsidRPr="00A21B7E">
        <w:rPr>
          <w:rFonts w:ascii="Times New Roman" w:hAnsi="Times New Roman" w:cs="Times New Roman"/>
          <w:b/>
          <w:lang w:eastAsia="pl-PL"/>
        </w:rPr>
        <w:t>.2023r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Zalecamy stosowanie podpisu na każdym załączonym pliku osobno, w szczególności wskazanych w art. 63 ust 1 oraz ust.2  </w:t>
      </w:r>
      <w:proofErr w:type="spellStart"/>
      <w:r w:rsidRPr="00A21B7E">
        <w:rPr>
          <w:rFonts w:ascii="Times New Roman" w:hAnsi="Times New Roman" w:cs="Times New Roman"/>
          <w:color w:val="000000"/>
          <w:lang w:eastAsia="pl-PL"/>
        </w:rPr>
        <w:t>Pzp</w:t>
      </w:r>
      <w:proofErr w:type="spellEnd"/>
      <w:r w:rsidRPr="00A21B7E">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4C416ABA"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402331">
        <w:rPr>
          <w:rFonts w:ascii="Times New Roman" w:hAnsi="Times New Roman" w:cs="Times New Roman"/>
          <w:b/>
          <w:bCs/>
        </w:rPr>
        <w:t>26</w:t>
      </w:r>
      <w:r w:rsidRPr="00A21B7E">
        <w:rPr>
          <w:rFonts w:ascii="Times New Roman" w:hAnsi="Times New Roman" w:cs="Times New Roman"/>
          <w:b/>
          <w:bCs/>
        </w:rPr>
        <w:t>.0</w:t>
      </w:r>
      <w:r w:rsidR="00A37B03" w:rsidRPr="00A21B7E">
        <w:rPr>
          <w:rFonts w:ascii="Times New Roman" w:hAnsi="Times New Roman" w:cs="Times New Roman"/>
          <w:b/>
          <w:bCs/>
        </w:rPr>
        <w:t>5</w:t>
      </w:r>
      <w:r w:rsidRPr="00A21B7E">
        <w:rPr>
          <w:rFonts w:ascii="Times New Roman" w:hAnsi="Times New Roman" w:cs="Times New Roman"/>
          <w:b/>
          <w:bCs/>
        </w:rPr>
        <w:t>.2023r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1"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tj.: </w:t>
      </w:r>
      <w:r w:rsidRPr="00A21B7E">
        <w:rPr>
          <w:rFonts w:ascii="Times New Roman" w:hAnsi="Times New Roman" w:cs="Times New Roman"/>
        </w:rPr>
        <w:lastRenderedPageBreak/>
        <w:t>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Oferta, której treść nie będzie odpowiadać treści SWZ, z zastrzeżeniem art. 223 ust. 2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zostanie odrzucona (art. 226 ust. 1 pkt 5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XIV niniejszej SWZ. Przepisy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nie przewidują negocjacji warunków udzielenia zamówienia, w tym zapisów projektu umowy, po terminie otwarcia ofert.</w:t>
      </w:r>
    </w:p>
    <w:p w14:paraId="0E1A9EBC" w14:textId="77777777" w:rsidR="00A37B03" w:rsidRPr="00A21B7E" w:rsidRDefault="00A37B03" w:rsidP="00AE15D1">
      <w:pPr>
        <w:suppressAutoHyphens/>
        <w:autoSpaceDN w:val="0"/>
        <w:spacing w:after="0" w:line="240" w:lineRule="auto"/>
        <w:ind w:left="360"/>
        <w:jc w:val="both"/>
        <w:textAlignment w:val="baseline"/>
        <w:rPr>
          <w:rFonts w:ascii="Times New Roman" w:hAnsi="Times New Roman" w:cs="Times New Roman"/>
        </w:rPr>
      </w:pP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3A0DA89D"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 </w:t>
      </w:r>
      <w:r w:rsidRPr="00A21B7E">
        <w:rPr>
          <w:rFonts w:ascii="Times New Roman" w:hAnsi="Times New Roman" w:cs="Times New Roman"/>
          <w:bCs/>
        </w:rPr>
        <w:t xml:space="preserve">określone przez Zamawiającego poniżej: </w:t>
      </w:r>
    </w:p>
    <w:p w14:paraId="390A6845"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p>
    <w:p w14:paraId="78007483"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p w14:paraId="6602247A"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p w14:paraId="33868987"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5DBAE73B"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7B4192A"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7ECAAC01"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F2BD7FD"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lastRenderedPageBreak/>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w:t>
            </w:r>
            <w:proofErr w:type="spellStart"/>
            <w:r w:rsidRPr="00A21B7E">
              <w:rPr>
                <w:rFonts w:ascii="Times New Roman" w:hAnsi="Times New Roman" w:cs="Times New Roman"/>
                <w:color w:val="000000"/>
                <w:lang w:eastAsia="pl-PL"/>
              </w:rPr>
              <w:t>uPzp</w:t>
            </w:r>
            <w:proofErr w:type="spellEnd"/>
            <w:r w:rsidRPr="00A21B7E">
              <w:rPr>
                <w:rFonts w:ascii="Times New Roman" w:hAnsi="Times New Roman" w:cs="Times New Roman"/>
                <w:color w:val="000000"/>
                <w:lang w:eastAsia="pl-PL"/>
              </w:rPr>
              <w:t xml:space="preserve">,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lastRenderedPageBreak/>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t xml:space="preserve">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w:t>
            </w:r>
            <w:proofErr w:type="spellStart"/>
            <w:r w:rsidRPr="00A21B7E">
              <w:rPr>
                <w:rFonts w:ascii="Times New Roman" w:hAnsi="Times New Roman" w:cs="Times New Roman"/>
                <w:bCs/>
              </w:rPr>
              <w:t>Pzp</w:t>
            </w:r>
            <w:proofErr w:type="spellEnd"/>
            <w:r w:rsidRPr="00A21B7E">
              <w:rPr>
                <w:rFonts w:ascii="Times New Roman" w:hAnsi="Times New Roman" w:cs="Times New Roman"/>
                <w:bCs/>
              </w:rPr>
              <w:t xml:space="preserve">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Pr="00A21B7E" w:rsidRDefault="00AE15D1" w:rsidP="00AE15D1">
            <w:pPr>
              <w:spacing w:after="0" w:line="240" w:lineRule="auto"/>
              <w:rPr>
                <w:rFonts w:ascii="Times New Roman" w:hAnsi="Times New Roman" w:cs="Times New Roman"/>
                <w:bCs/>
              </w:rPr>
            </w:pPr>
          </w:p>
          <w:p w14:paraId="49987D0C" w14:textId="5B6D0AE8" w:rsidR="00AE15D1" w:rsidRPr="00A21B7E" w:rsidRDefault="00AE15D1"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t xml:space="preserve">- oświadczenie wykonawcy na podstawie art. 125 ust. 1 </w:t>
            </w:r>
            <w:proofErr w:type="spellStart"/>
            <w:r w:rsidRPr="00A21B7E">
              <w:rPr>
                <w:rFonts w:ascii="Times New Roman" w:hAnsi="Times New Roman" w:cs="Times New Roman"/>
                <w:bCs/>
                <w:lang w:eastAsia="zh-CN"/>
              </w:rPr>
              <w:t>uPzp</w:t>
            </w:r>
            <w:proofErr w:type="spellEnd"/>
            <w:r w:rsidRPr="00A21B7E">
              <w:rPr>
                <w:rFonts w:ascii="Times New Roman" w:hAnsi="Times New Roman" w:cs="Times New Roman"/>
                <w:bCs/>
                <w:lang w:eastAsia="zh-CN"/>
              </w:rPr>
              <w:t xml:space="preserve">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3AFC27B5"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W przypadku wspólnego ubiegania się o zamówienie przez Wykonawców, oświadczenia składane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składa każdy z Wykonawców ubiegających się o zamówienie.</w:t>
      </w:r>
    </w:p>
    <w:p w14:paraId="45C546F6"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06C2F2B1"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16CAE1C0"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lastRenderedPageBreak/>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Jeżeli Wykonawca ma siedzibę lub miejsce zamieszkania poza granicami Rzeczypospolitej Polskiej składa dokument lub dokumenty, potwierdzający okoliczności, o którym mowa w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lastRenderedPageBreak/>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113E4E76" w14:textId="77777777" w:rsidR="00075367" w:rsidRPr="006C4BD5" w:rsidRDefault="00075367" w:rsidP="00AC6C0B">
      <w:pPr>
        <w:keepLines/>
        <w:numPr>
          <w:ilvl w:val="0"/>
          <w:numId w:val="29"/>
        </w:numPr>
        <w:spacing w:before="60" w:after="60" w:line="240" w:lineRule="auto"/>
        <w:ind w:right="-1"/>
        <w:jc w:val="both"/>
        <w:rPr>
          <w:rFonts w:ascii="Times New Roman" w:hAnsi="Times New Roman" w:cs="Times New Roman"/>
          <w:u w:val="single"/>
        </w:rPr>
      </w:pPr>
      <w:r w:rsidRPr="00A21B7E">
        <w:rPr>
          <w:rFonts w:ascii="Times New Roman" w:hAnsi="Times New Roman" w:cs="Times New Roman"/>
          <w:lang w:eastAsia="ar-SA"/>
        </w:rPr>
        <w:t>Po stwierdzeniu ważności ofert oraz spełnieniu wymagań niniejszej SWZ, Komisja Przetargowa Zamawiającego dokona oceny merytorycznej ofert.</w:t>
      </w:r>
    </w:p>
    <w:p w14:paraId="15108218" w14:textId="77777777" w:rsidR="006C4BD5" w:rsidRDefault="006C4BD5" w:rsidP="006C4BD5">
      <w:pPr>
        <w:pStyle w:val="Akapitzlist"/>
        <w:numPr>
          <w:ilvl w:val="0"/>
          <w:numId w:val="29"/>
        </w:numPr>
        <w:rPr>
          <w:rFonts w:ascii="Times New Roman" w:hAnsi="Times New Roman" w:cs="Times New Roman"/>
          <w:u w:val="single"/>
        </w:rPr>
      </w:pPr>
      <w:r w:rsidRPr="006C4BD5">
        <w:rPr>
          <w:rFonts w:ascii="Times New Roman" w:hAnsi="Times New Roman" w:cs="Times New Roman"/>
          <w:u w:val="single"/>
        </w:rPr>
        <w:t xml:space="preserve">Zamawiający przyjął następujące kryteria oceny ofert: </w:t>
      </w:r>
    </w:p>
    <w:p w14:paraId="385E80F8" w14:textId="77777777" w:rsidR="006C4BD5" w:rsidRPr="006C4BD5" w:rsidRDefault="006C4BD5" w:rsidP="006C4BD5">
      <w:pPr>
        <w:pStyle w:val="Akapitzlist"/>
        <w:ind w:left="360"/>
        <w:rPr>
          <w:rFonts w:ascii="Times New Roman" w:hAnsi="Times New Roman" w:cs="Times New Roman"/>
          <w:u w:val="single"/>
        </w:rPr>
      </w:pPr>
    </w:p>
    <w:p w14:paraId="4283E0D1" w14:textId="11BD9683" w:rsidR="006C4BD5" w:rsidRPr="006C4BD5" w:rsidRDefault="006C4BD5" w:rsidP="006C4BD5">
      <w:pPr>
        <w:pStyle w:val="Akapitzlist"/>
        <w:numPr>
          <w:ilvl w:val="1"/>
          <w:numId w:val="1"/>
        </w:numPr>
        <w:autoSpaceDN w:val="0"/>
        <w:spacing w:before="60" w:after="0" w:line="240" w:lineRule="auto"/>
        <w:jc w:val="both"/>
        <w:textAlignment w:val="baseline"/>
        <w:rPr>
          <w:rFonts w:ascii="Times New Roman" w:eastAsia="Times New Roman" w:hAnsi="Times New Roman" w:cs="Times New Roman"/>
          <w:b/>
          <w:bCs/>
          <w:szCs w:val="24"/>
          <w:lang w:eastAsia="pl-PL"/>
        </w:rPr>
      </w:pPr>
      <w:r>
        <w:rPr>
          <w:rFonts w:ascii="Times New Roman" w:eastAsia="Times New Roman" w:hAnsi="Times New Roman" w:cs="Times New Roman"/>
          <w:b/>
          <w:bCs/>
          <w:szCs w:val="24"/>
          <w:lang w:eastAsia="pl-PL"/>
        </w:rPr>
        <w:t>Dla Pakietu nr 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456"/>
        <w:gridCol w:w="2611"/>
      </w:tblGrid>
      <w:tr w:rsidR="006C4BD5" w:rsidRPr="006C4BD5" w14:paraId="12D06CC1" w14:textId="77777777" w:rsidTr="005B7F49">
        <w:trPr>
          <w:trHeight w:val="350"/>
          <w:jc w:val="center"/>
        </w:trPr>
        <w:tc>
          <w:tcPr>
            <w:tcW w:w="709" w:type="dxa"/>
            <w:tcBorders>
              <w:top w:val="single" w:sz="6" w:space="0" w:color="000000"/>
              <w:left w:val="single" w:sz="6" w:space="0" w:color="000000"/>
              <w:bottom w:val="single" w:sz="6" w:space="0" w:color="000000"/>
              <w:right w:val="single" w:sz="6" w:space="0" w:color="000000"/>
            </w:tcBorders>
          </w:tcPr>
          <w:p w14:paraId="07B915C3" w14:textId="77777777" w:rsidR="006C4BD5" w:rsidRPr="006C4BD5" w:rsidRDefault="006C4BD5" w:rsidP="006C4BD5">
            <w:pPr>
              <w:tabs>
                <w:tab w:val="left" w:pos="-1843"/>
                <w:tab w:val="left" w:pos="4962"/>
                <w:tab w:val="left" w:pos="5103"/>
                <w:tab w:val="left" w:pos="7371"/>
              </w:tabs>
              <w:suppressAutoHyphens/>
              <w:spacing w:after="0" w:line="240" w:lineRule="auto"/>
              <w:ind w:left="357" w:hanging="357"/>
              <w:jc w:val="center"/>
              <w:rPr>
                <w:rFonts w:ascii="Times New Roman" w:eastAsia="Times New Roman" w:hAnsi="Times New Roman" w:cs="Times New Roman"/>
                <w:b/>
                <w:lang w:eastAsia="ar-SA"/>
              </w:rPr>
            </w:pPr>
            <w:r w:rsidRPr="006C4BD5">
              <w:rPr>
                <w:rFonts w:ascii="Times New Roman" w:eastAsia="Times New Roman" w:hAnsi="Times New Roman" w:cs="Times New Roman"/>
                <w:b/>
                <w:lang w:eastAsia="ar-SA"/>
              </w:rPr>
              <w:t>Lp.</w:t>
            </w:r>
          </w:p>
        </w:tc>
        <w:tc>
          <w:tcPr>
            <w:tcW w:w="4456" w:type="dxa"/>
            <w:tcBorders>
              <w:top w:val="single" w:sz="6" w:space="0" w:color="000000"/>
              <w:left w:val="single" w:sz="6" w:space="0" w:color="000000"/>
              <w:bottom w:val="single" w:sz="6" w:space="0" w:color="000000"/>
              <w:right w:val="single" w:sz="6" w:space="0" w:color="000000"/>
            </w:tcBorders>
          </w:tcPr>
          <w:p w14:paraId="62848645" w14:textId="77777777" w:rsidR="006C4BD5" w:rsidRPr="006C4BD5" w:rsidRDefault="006C4BD5" w:rsidP="006C4BD5">
            <w:pPr>
              <w:tabs>
                <w:tab w:val="left" w:pos="-2463"/>
                <w:tab w:val="left" w:pos="7371"/>
              </w:tabs>
              <w:suppressAutoHyphens/>
              <w:spacing w:after="0" w:line="240" w:lineRule="auto"/>
              <w:ind w:left="357" w:hanging="357"/>
              <w:jc w:val="center"/>
              <w:rPr>
                <w:rFonts w:ascii="Times New Roman" w:eastAsia="Times New Roman" w:hAnsi="Times New Roman" w:cs="Times New Roman"/>
                <w:b/>
                <w:lang w:eastAsia="ar-SA"/>
              </w:rPr>
            </w:pPr>
            <w:r w:rsidRPr="006C4BD5">
              <w:rPr>
                <w:rFonts w:ascii="Times New Roman" w:eastAsia="Times New Roman" w:hAnsi="Times New Roman" w:cs="Times New Roman"/>
                <w:b/>
                <w:lang w:eastAsia="ar-SA"/>
              </w:rPr>
              <w:t xml:space="preserve">Kryteria </w:t>
            </w:r>
          </w:p>
        </w:tc>
        <w:tc>
          <w:tcPr>
            <w:tcW w:w="2611" w:type="dxa"/>
            <w:tcBorders>
              <w:top w:val="single" w:sz="6" w:space="0" w:color="000000"/>
              <w:left w:val="single" w:sz="6" w:space="0" w:color="000000"/>
              <w:bottom w:val="single" w:sz="6" w:space="0" w:color="000000"/>
              <w:right w:val="single" w:sz="6" w:space="0" w:color="000000"/>
            </w:tcBorders>
          </w:tcPr>
          <w:p w14:paraId="111FFA42" w14:textId="77777777" w:rsidR="006C4BD5" w:rsidRPr="006C4BD5" w:rsidRDefault="006C4BD5" w:rsidP="006C4BD5">
            <w:pPr>
              <w:numPr>
                <w:ilvl w:val="2"/>
                <w:numId w:val="45"/>
              </w:numPr>
              <w:tabs>
                <w:tab w:val="left" w:pos="-9463"/>
                <w:tab w:val="num" w:pos="1004"/>
              </w:tabs>
              <w:suppressAutoHyphens/>
              <w:autoSpaceDN w:val="0"/>
              <w:spacing w:after="0" w:line="240" w:lineRule="auto"/>
              <w:ind w:left="0" w:firstLine="0"/>
              <w:jc w:val="center"/>
              <w:textAlignment w:val="baseline"/>
              <w:outlineLvl w:val="2"/>
              <w:rPr>
                <w:rFonts w:ascii="Times New Roman" w:eastAsia="Times New Roman" w:hAnsi="Times New Roman" w:cs="Times New Roman"/>
                <w:bCs/>
                <w:i/>
                <w:lang w:eastAsia="ar-SA"/>
              </w:rPr>
            </w:pPr>
            <w:r w:rsidRPr="006C4BD5">
              <w:rPr>
                <w:rFonts w:ascii="Times New Roman" w:eastAsia="Times New Roman" w:hAnsi="Times New Roman" w:cs="Times New Roman"/>
                <w:b/>
                <w:i/>
                <w:color w:val="000000"/>
                <w:spacing w:val="-4"/>
                <w:lang w:eastAsia="ar-SA"/>
              </w:rPr>
              <w:t xml:space="preserve">Waga (znaczenie) </w:t>
            </w:r>
            <w:r w:rsidRPr="006C4BD5">
              <w:rPr>
                <w:rFonts w:ascii="Times New Roman" w:eastAsia="Times New Roman" w:hAnsi="Times New Roman" w:cs="Times New Roman"/>
                <w:b/>
                <w:i/>
                <w:color w:val="000000"/>
                <w:spacing w:val="-2"/>
                <w:lang w:eastAsia="ar-SA"/>
              </w:rPr>
              <w:t>kryterium</w:t>
            </w:r>
          </w:p>
        </w:tc>
      </w:tr>
      <w:tr w:rsidR="006C4BD5" w:rsidRPr="006C4BD5" w14:paraId="430D16A3" w14:textId="77777777" w:rsidTr="005B7F49">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60E8D31F" w14:textId="77777777" w:rsidR="006C4BD5" w:rsidRPr="006C4BD5" w:rsidRDefault="006C4BD5" w:rsidP="006C4BD5">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1</w:t>
            </w:r>
          </w:p>
        </w:tc>
        <w:tc>
          <w:tcPr>
            <w:tcW w:w="4456" w:type="dxa"/>
            <w:tcBorders>
              <w:top w:val="single" w:sz="6" w:space="0" w:color="000000"/>
              <w:left w:val="single" w:sz="6" w:space="0" w:color="000000"/>
              <w:bottom w:val="single" w:sz="6" w:space="0" w:color="000000"/>
              <w:right w:val="single" w:sz="6" w:space="0" w:color="000000"/>
            </w:tcBorders>
          </w:tcPr>
          <w:p w14:paraId="5EF83024" w14:textId="77777777" w:rsidR="006C4BD5" w:rsidRPr="006C4BD5" w:rsidRDefault="006C4BD5" w:rsidP="006C4BD5">
            <w:pPr>
              <w:tabs>
                <w:tab w:val="center" w:pos="-2463"/>
                <w:tab w:val="left" w:pos="7371"/>
              </w:tabs>
              <w:suppressAutoHyphens/>
              <w:spacing w:before="60" w:after="60" w:line="312" w:lineRule="auto"/>
              <w:ind w:left="357" w:hanging="357"/>
              <w:jc w:val="both"/>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Cena</w:t>
            </w:r>
          </w:p>
        </w:tc>
        <w:tc>
          <w:tcPr>
            <w:tcW w:w="2611" w:type="dxa"/>
            <w:tcBorders>
              <w:top w:val="single" w:sz="6" w:space="0" w:color="000000"/>
              <w:left w:val="single" w:sz="6" w:space="0" w:color="000000"/>
              <w:bottom w:val="single" w:sz="6" w:space="0" w:color="000000"/>
              <w:right w:val="single" w:sz="6" w:space="0" w:color="000000"/>
            </w:tcBorders>
          </w:tcPr>
          <w:p w14:paraId="725BB3C9" w14:textId="089A7317" w:rsidR="006C4BD5" w:rsidRPr="006C4BD5" w:rsidRDefault="00272328" w:rsidP="006C4BD5">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6C4BD5" w:rsidRPr="006C4BD5">
              <w:rPr>
                <w:rFonts w:ascii="Times New Roman" w:eastAsia="Times New Roman" w:hAnsi="Times New Roman" w:cs="Times New Roman"/>
                <w:lang w:eastAsia="ar-SA"/>
              </w:rPr>
              <w:t>0%</w:t>
            </w:r>
          </w:p>
        </w:tc>
      </w:tr>
      <w:tr w:rsidR="006C4BD5" w:rsidRPr="006C4BD5" w14:paraId="04AEC5B0" w14:textId="77777777" w:rsidTr="005B7F49">
        <w:trPr>
          <w:trHeight w:val="420"/>
          <w:jc w:val="center"/>
        </w:trPr>
        <w:tc>
          <w:tcPr>
            <w:tcW w:w="709" w:type="dxa"/>
            <w:tcBorders>
              <w:top w:val="single" w:sz="6" w:space="0" w:color="000000"/>
              <w:left w:val="single" w:sz="6" w:space="0" w:color="000000"/>
              <w:bottom w:val="single" w:sz="6" w:space="0" w:color="000000"/>
              <w:right w:val="single" w:sz="6" w:space="0" w:color="000000"/>
            </w:tcBorders>
          </w:tcPr>
          <w:p w14:paraId="682A455A" w14:textId="77777777" w:rsidR="006C4BD5" w:rsidRPr="006C4BD5" w:rsidRDefault="006C4BD5" w:rsidP="006C4BD5">
            <w:pPr>
              <w:tabs>
                <w:tab w:val="left" w:pos="284"/>
                <w:tab w:val="left" w:pos="360"/>
                <w:tab w:val="center" w:pos="4962"/>
                <w:tab w:val="left" w:pos="5103"/>
                <w:tab w:val="left" w:pos="7371"/>
              </w:tabs>
              <w:suppressAutoHyphens/>
              <w:spacing w:before="60" w:after="60" w:line="312" w:lineRule="auto"/>
              <w:ind w:left="357" w:hanging="357"/>
              <w:jc w:val="center"/>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2</w:t>
            </w:r>
          </w:p>
        </w:tc>
        <w:tc>
          <w:tcPr>
            <w:tcW w:w="4456" w:type="dxa"/>
            <w:tcBorders>
              <w:top w:val="single" w:sz="6" w:space="0" w:color="000000"/>
              <w:left w:val="single" w:sz="6" w:space="0" w:color="000000"/>
              <w:bottom w:val="single" w:sz="6" w:space="0" w:color="000000"/>
              <w:right w:val="single" w:sz="6" w:space="0" w:color="000000"/>
            </w:tcBorders>
          </w:tcPr>
          <w:p w14:paraId="38B37B3E" w14:textId="3F2CD999" w:rsidR="006C4BD5" w:rsidRPr="006C4BD5" w:rsidRDefault="009524FD" w:rsidP="006C4BD5">
            <w:pPr>
              <w:tabs>
                <w:tab w:val="center" w:pos="-2463"/>
                <w:tab w:val="left" w:pos="7371"/>
              </w:tabs>
              <w:suppressAutoHyphens/>
              <w:spacing w:before="60" w:after="60" w:line="240" w:lineRule="auto"/>
              <w:ind w:left="-11" w:firstLine="11"/>
              <w:jc w:val="both"/>
              <w:rPr>
                <w:rFonts w:ascii="Times New Roman" w:eastAsia="Times New Roman" w:hAnsi="Times New Roman" w:cs="Times New Roman"/>
                <w:lang w:eastAsia="ar-SA"/>
              </w:rPr>
            </w:pPr>
            <w:r>
              <w:rPr>
                <w:rFonts w:ascii="Times New Roman" w:eastAsia="Times New Roman" w:hAnsi="Times New Roman" w:cs="Times New Roman"/>
                <w:lang w:eastAsia="ar-SA"/>
              </w:rPr>
              <w:t>Postać farmaceutyczna leku</w:t>
            </w:r>
          </w:p>
        </w:tc>
        <w:tc>
          <w:tcPr>
            <w:tcW w:w="2611" w:type="dxa"/>
            <w:tcBorders>
              <w:top w:val="single" w:sz="6" w:space="0" w:color="000000"/>
              <w:left w:val="single" w:sz="6" w:space="0" w:color="000000"/>
              <w:bottom w:val="single" w:sz="6" w:space="0" w:color="000000"/>
              <w:right w:val="single" w:sz="6" w:space="0" w:color="000000"/>
            </w:tcBorders>
          </w:tcPr>
          <w:p w14:paraId="588BC26D" w14:textId="6BE70B36" w:rsidR="006C4BD5" w:rsidRPr="006C4BD5" w:rsidRDefault="00272328" w:rsidP="006C4BD5">
            <w:pPr>
              <w:tabs>
                <w:tab w:val="center" w:pos="-9463"/>
                <w:tab w:val="center"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6C4BD5" w:rsidRPr="006C4BD5">
              <w:rPr>
                <w:rFonts w:ascii="Times New Roman" w:eastAsia="Times New Roman" w:hAnsi="Times New Roman" w:cs="Times New Roman"/>
                <w:lang w:eastAsia="ar-SA"/>
              </w:rPr>
              <w:t>0%</w:t>
            </w:r>
          </w:p>
        </w:tc>
      </w:tr>
      <w:tr w:rsidR="006C4BD5" w:rsidRPr="006C4BD5" w14:paraId="61F5DD52" w14:textId="77777777" w:rsidTr="005B7F49">
        <w:trPr>
          <w:trHeight w:val="420"/>
          <w:jc w:val="center"/>
        </w:trPr>
        <w:tc>
          <w:tcPr>
            <w:tcW w:w="709" w:type="dxa"/>
            <w:tcBorders>
              <w:top w:val="single" w:sz="4" w:space="0" w:color="auto"/>
              <w:left w:val="single" w:sz="4" w:space="0" w:color="auto"/>
              <w:bottom w:val="single" w:sz="4" w:space="0" w:color="auto"/>
              <w:right w:val="single" w:sz="6" w:space="0" w:color="000000"/>
            </w:tcBorders>
          </w:tcPr>
          <w:p w14:paraId="3FE2AE9B" w14:textId="77777777" w:rsidR="006C4BD5" w:rsidRPr="006C4BD5" w:rsidRDefault="006C4BD5" w:rsidP="006C4BD5">
            <w:pPr>
              <w:tabs>
                <w:tab w:val="center" w:pos="284"/>
                <w:tab w:val="left" w:pos="360"/>
                <w:tab w:val="left" w:pos="4962"/>
                <w:tab w:val="left" w:pos="5103"/>
                <w:tab w:val="left" w:pos="7371"/>
              </w:tabs>
              <w:suppressAutoHyphens/>
              <w:spacing w:before="60" w:after="60" w:line="312" w:lineRule="auto"/>
              <w:ind w:left="357" w:hanging="357"/>
              <w:jc w:val="center"/>
              <w:rPr>
                <w:rFonts w:ascii="Times New Roman" w:eastAsia="Times New Roman" w:hAnsi="Times New Roman" w:cs="Times New Roman"/>
                <w:b/>
                <w:lang w:eastAsia="ar-SA"/>
              </w:rPr>
            </w:pPr>
          </w:p>
        </w:tc>
        <w:tc>
          <w:tcPr>
            <w:tcW w:w="4456" w:type="dxa"/>
            <w:tcBorders>
              <w:top w:val="single" w:sz="4" w:space="0" w:color="auto"/>
              <w:left w:val="single" w:sz="6" w:space="0" w:color="000000"/>
              <w:bottom w:val="single" w:sz="4" w:space="0" w:color="auto"/>
              <w:right w:val="single" w:sz="6" w:space="0" w:color="000000"/>
            </w:tcBorders>
          </w:tcPr>
          <w:p w14:paraId="76513697" w14:textId="77777777" w:rsidR="006C4BD5" w:rsidRPr="006C4BD5" w:rsidRDefault="006C4BD5" w:rsidP="006C4BD5">
            <w:pPr>
              <w:tabs>
                <w:tab w:val="center" w:pos="-246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OGÓŁEM:</w:t>
            </w:r>
          </w:p>
        </w:tc>
        <w:tc>
          <w:tcPr>
            <w:tcW w:w="2611" w:type="dxa"/>
            <w:tcBorders>
              <w:top w:val="single" w:sz="4" w:space="0" w:color="auto"/>
              <w:left w:val="single" w:sz="6" w:space="0" w:color="000000"/>
              <w:bottom w:val="single" w:sz="4" w:space="0" w:color="auto"/>
              <w:right w:val="single" w:sz="4" w:space="0" w:color="auto"/>
            </w:tcBorders>
          </w:tcPr>
          <w:p w14:paraId="24A8273C" w14:textId="77777777" w:rsidR="006C4BD5" w:rsidRPr="006C4BD5" w:rsidRDefault="006C4BD5" w:rsidP="006C4BD5">
            <w:pPr>
              <w:tabs>
                <w:tab w:val="center" w:pos="-9463"/>
                <w:tab w:val="left" w:pos="4962"/>
                <w:tab w:val="left" w:pos="5103"/>
                <w:tab w:val="left" w:pos="7371"/>
              </w:tabs>
              <w:suppressAutoHyphens/>
              <w:spacing w:before="60" w:after="60" w:line="312" w:lineRule="auto"/>
              <w:ind w:left="357" w:hanging="357"/>
              <w:jc w:val="right"/>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100 %</w:t>
            </w:r>
          </w:p>
        </w:tc>
      </w:tr>
    </w:tbl>
    <w:p w14:paraId="3038794B" w14:textId="77777777" w:rsidR="006C4BD5" w:rsidRPr="006C4BD5" w:rsidRDefault="006C4BD5" w:rsidP="006C4BD5">
      <w:pPr>
        <w:autoSpaceDN w:val="0"/>
        <w:spacing w:before="60" w:after="60" w:line="240" w:lineRule="auto"/>
        <w:ind w:left="426"/>
        <w:jc w:val="both"/>
        <w:textAlignment w:val="baseline"/>
        <w:rPr>
          <w:rFonts w:ascii="Times New Roman" w:eastAsia="Times New Roman" w:hAnsi="Times New Roman" w:cs="Times New Roman"/>
          <w:b/>
          <w:bCs/>
          <w:lang w:eastAsia="ar-SA"/>
        </w:rPr>
      </w:pPr>
    </w:p>
    <w:p w14:paraId="0191F84F" w14:textId="77777777" w:rsidR="006C4BD5" w:rsidRPr="00216A79" w:rsidRDefault="006C4BD5" w:rsidP="006C4BD5">
      <w:pPr>
        <w:numPr>
          <w:ilvl w:val="0"/>
          <w:numId w:val="46"/>
        </w:numPr>
        <w:suppressAutoHyphens/>
        <w:autoSpaceDN w:val="0"/>
        <w:spacing w:before="60" w:after="60" w:line="240" w:lineRule="auto"/>
        <w:ind w:left="709"/>
        <w:jc w:val="both"/>
        <w:textAlignment w:val="baseline"/>
        <w:rPr>
          <w:rFonts w:ascii="Times New Roman" w:eastAsia="Times New Roman" w:hAnsi="Times New Roman" w:cs="Times New Roman"/>
          <w:b/>
          <w:bCs/>
          <w:lang w:eastAsia="ar-SA"/>
        </w:rPr>
      </w:pPr>
      <w:r w:rsidRPr="00216A79">
        <w:rPr>
          <w:rFonts w:ascii="Times New Roman" w:eastAsia="Times New Roman" w:hAnsi="Times New Roman" w:cs="Times New Roman"/>
          <w:b/>
          <w:bCs/>
          <w:u w:val="single"/>
          <w:lang w:eastAsia="ar-SA"/>
        </w:rPr>
        <w:t>Kryterium nr 1 – cena (C):</w:t>
      </w:r>
    </w:p>
    <w:p w14:paraId="57EF9BCE" w14:textId="77777777" w:rsidR="006C4BD5" w:rsidRPr="006C4BD5" w:rsidRDefault="006C4BD5" w:rsidP="006C4BD5">
      <w:pPr>
        <w:autoSpaceDN w:val="0"/>
        <w:spacing w:before="60" w:after="60" w:line="240" w:lineRule="auto"/>
        <w:ind w:left="426"/>
        <w:jc w:val="both"/>
        <w:textAlignment w:val="baseline"/>
        <w:rPr>
          <w:rFonts w:ascii="Times New Roman" w:eastAsia="Times New Roman" w:hAnsi="Times New Roman" w:cs="Times New Roman"/>
          <w:b/>
          <w:bCs/>
          <w:lang w:eastAsia="ar-SA"/>
        </w:rPr>
      </w:pPr>
    </w:p>
    <w:p w14:paraId="1E391504" w14:textId="77777777" w:rsidR="006C4BD5" w:rsidRPr="006C4BD5" w:rsidRDefault="006C4BD5" w:rsidP="006C4BD5">
      <w:pPr>
        <w:tabs>
          <w:tab w:val="num" w:pos="360"/>
        </w:tabs>
        <w:suppressAutoHyphens/>
        <w:autoSpaceDE w:val="0"/>
        <w:spacing w:after="0" w:line="240" w:lineRule="auto"/>
        <w:ind w:left="360"/>
        <w:jc w:val="both"/>
        <w:rPr>
          <w:rFonts w:ascii="Times New Roman" w:eastAsia="Times New Roman" w:hAnsi="Times New Roman" w:cs="Times New Roman"/>
          <w:i/>
          <w:vertAlign w:val="subscript"/>
          <w:lang w:eastAsia="ar-SA"/>
        </w:rPr>
      </w:pPr>
      <w:r w:rsidRPr="006C4BD5">
        <w:rPr>
          <w:rFonts w:ascii="Times New Roman" w:eastAsia="Times New Roman" w:hAnsi="Times New Roman" w:cs="Times New Roman"/>
          <w:lang w:eastAsia="ar-SA"/>
        </w:rPr>
        <w:tab/>
      </w:r>
      <w:r w:rsidRPr="006C4BD5">
        <w:rPr>
          <w:rFonts w:ascii="Times New Roman" w:eastAsia="Times New Roman" w:hAnsi="Times New Roman" w:cs="Times New Roman"/>
          <w:lang w:eastAsia="ar-SA"/>
        </w:rPr>
        <w:tab/>
      </w:r>
      <w:r w:rsidRPr="006C4BD5">
        <w:rPr>
          <w:rFonts w:ascii="Times New Roman" w:eastAsia="Times New Roman" w:hAnsi="Times New Roman" w:cs="Times New Roman"/>
          <w:lang w:eastAsia="ar-SA"/>
        </w:rPr>
        <w:tab/>
      </w:r>
      <w:r w:rsidRPr="006C4BD5">
        <w:rPr>
          <w:rFonts w:ascii="Times New Roman" w:eastAsia="Times New Roman" w:hAnsi="Times New Roman" w:cs="Times New Roman"/>
          <w:lang w:eastAsia="ar-SA"/>
        </w:rPr>
        <w:tab/>
      </w:r>
      <w:r w:rsidRPr="006C4BD5">
        <w:rPr>
          <w:rFonts w:ascii="Times New Roman" w:eastAsia="Times New Roman" w:hAnsi="Times New Roman" w:cs="Times New Roman"/>
          <w:lang w:eastAsia="ar-SA"/>
        </w:rPr>
        <w:tab/>
      </w:r>
      <w:bookmarkStart w:id="21" w:name="_Hlk135222999"/>
      <w:r w:rsidRPr="006C4BD5">
        <w:rPr>
          <w:rFonts w:ascii="Times New Roman" w:eastAsia="Times New Roman" w:hAnsi="Times New Roman" w:cs="Times New Roman"/>
          <w:lang w:eastAsia="ar-SA"/>
        </w:rPr>
        <w:tab/>
      </w:r>
      <w:r w:rsidRPr="006C4BD5">
        <w:rPr>
          <w:rFonts w:ascii="Times New Roman" w:eastAsia="Times New Roman" w:hAnsi="Times New Roman" w:cs="Times New Roman"/>
          <w:i/>
          <w:lang w:eastAsia="ar-SA"/>
        </w:rPr>
        <w:t xml:space="preserve">C </w:t>
      </w:r>
      <w:r w:rsidRPr="006C4BD5">
        <w:rPr>
          <w:rFonts w:ascii="Times New Roman" w:eastAsia="Times New Roman" w:hAnsi="Times New Roman" w:cs="Times New Roman"/>
          <w:i/>
          <w:vertAlign w:val="subscript"/>
          <w:lang w:eastAsia="ar-SA"/>
        </w:rPr>
        <w:t>min</w:t>
      </w:r>
    </w:p>
    <w:p w14:paraId="0EE7FDF8" w14:textId="10DDC976" w:rsidR="006C4BD5" w:rsidRPr="006C4BD5" w:rsidRDefault="006C4BD5" w:rsidP="006C4BD5">
      <w:pPr>
        <w:tabs>
          <w:tab w:val="num" w:pos="360"/>
        </w:tabs>
        <w:suppressAutoHyphens/>
        <w:autoSpaceDE w:val="0"/>
        <w:spacing w:after="0" w:line="240" w:lineRule="auto"/>
        <w:ind w:left="360"/>
        <w:jc w:val="center"/>
        <w:rPr>
          <w:rFonts w:ascii="Times New Roman" w:eastAsia="Times New Roman" w:hAnsi="Times New Roman" w:cs="Times New Roman"/>
          <w:i/>
          <w:lang w:val="en-US" w:eastAsia="ar-SA"/>
        </w:rPr>
      </w:pPr>
      <w:r w:rsidRPr="006C4BD5">
        <w:rPr>
          <w:rFonts w:ascii="Times New Roman" w:eastAsia="Times New Roman" w:hAnsi="Times New Roman" w:cs="Times New Roman"/>
          <w:i/>
          <w:lang w:val="en-US" w:eastAsia="ar-SA"/>
        </w:rPr>
        <w:t xml:space="preserve">C = ---------------------------------x </w:t>
      </w:r>
      <w:r w:rsidR="00272328">
        <w:rPr>
          <w:rFonts w:ascii="Times New Roman" w:eastAsia="Times New Roman" w:hAnsi="Times New Roman" w:cs="Times New Roman"/>
          <w:i/>
          <w:lang w:val="en-US" w:eastAsia="ar-SA"/>
        </w:rPr>
        <w:t>6</w:t>
      </w:r>
      <w:r w:rsidRPr="006C4BD5">
        <w:rPr>
          <w:rFonts w:ascii="Times New Roman" w:eastAsia="Times New Roman" w:hAnsi="Times New Roman" w:cs="Times New Roman"/>
          <w:i/>
          <w:lang w:val="en-US" w:eastAsia="ar-SA"/>
        </w:rPr>
        <w:t>0 % x 100</w:t>
      </w:r>
    </w:p>
    <w:p w14:paraId="7506B974" w14:textId="77777777" w:rsidR="006C4BD5" w:rsidRPr="006C4BD5" w:rsidRDefault="006C4BD5" w:rsidP="006C4BD5">
      <w:pPr>
        <w:tabs>
          <w:tab w:val="num" w:pos="360"/>
        </w:tabs>
        <w:suppressAutoHyphens/>
        <w:autoSpaceDE w:val="0"/>
        <w:spacing w:after="0" w:line="240" w:lineRule="auto"/>
        <w:ind w:left="360"/>
        <w:rPr>
          <w:rFonts w:ascii="Times New Roman" w:eastAsia="Times New Roman" w:hAnsi="Times New Roman" w:cs="Times New Roman"/>
          <w:i/>
          <w:lang w:val="en-US" w:eastAsia="ar-SA"/>
        </w:rPr>
      </w:pPr>
      <w:r w:rsidRPr="006C4BD5">
        <w:rPr>
          <w:rFonts w:ascii="Times New Roman" w:eastAsia="Times New Roman" w:hAnsi="Times New Roman" w:cs="Times New Roman"/>
          <w:i/>
          <w:lang w:val="en-US" w:eastAsia="ar-SA"/>
        </w:rPr>
        <w:tab/>
      </w:r>
      <w:r w:rsidRPr="006C4BD5">
        <w:rPr>
          <w:rFonts w:ascii="Times New Roman" w:eastAsia="Times New Roman" w:hAnsi="Times New Roman" w:cs="Times New Roman"/>
          <w:i/>
          <w:lang w:val="en-US" w:eastAsia="ar-SA"/>
        </w:rPr>
        <w:tab/>
      </w:r>
      <w:r w:rsidRPr="006C4BD5">
        <w:rPr>
          <w:rFonts w:ascii="Times New Roman" w:eastAsia="Times New Roman" w:hAnsi="Times New Roman" w:cs="Times New Roman"/>
          <w:i/>
          <w:lang w:val="en-US" w:eastAsia="ar-SA"/>
        </w:rPr>
        <w:tab/>
      </w:r>
      <w:r w:rsidRPr="006C4BD5">
        <w:rPr>
          <w:rFonts w:ascii="Times New Roman" w:eastAsia="Times New Roman" w:hAnsi="Times New Roman" w:cs="Times New Roman"/>
          <w:i/>
          <w:lang w:val="en-US" w:eastAsia="ar-SA"/>
        </w:rPr>
        <w:tab/>
      </w:r>
      <w:r w:rsidRPr="006C4BD5">
        <w:rPr>
          <w:rFonts w:ascii="Times New Roman" w:eastAsia="Times New Roman" w:hAnsi="Times New Roman" w:cs="Times New Roman"/>
          <w:i/>
          <w:lang w:val="en-US" w:eastAsia="ar-SA"/>
        </w:rPr>
        <w:tab/>
      </w:r>
      <w:r w:rsidRPr="006C4BD5">
        <w:rPr>
          <w:rFonts w:ascii="Times New Roman" w:eastAsia="Times New Roman" w:hAnsi="Times New Roman" w:cs="Times New Roman"/>
          <w:i/>
          <w:lang w:val="en-US" w:eastAsia="ar-SA"/>
        </w:rPr>
        <w:tab/>
        <w:t xml:space="preserve">C </w:t>
      </w:r>
      <w:r w:rsidRPr="006C4BD5">
        <w:rPr>
          <w:rFonts w:ascii="Times New Roman" w:eastAsia="Times New Roman" w:hAnsi="Times New Roman" w:cs="Times New Roman"/>
          <w:i/>
          <w:vertAlign w:val="subscript"/>
          <w:lang w:val="en-US" w:eastAsia="ar-SA"/>
        </w:rPr>
        <w:t xml:space="preserve">bad. </w:t>
      </w:r>
      <w:r w:rsidRPr="006C4BD5">
        <w:rPr>
          <w:rFonts w:ascii="Times New Roman" w:eastAsia="Times New Roman" w:hAnsi="Times New Roman" w:cs="Times New Roman"/>
          <w:i/>
          <w:vertAlign w:val="subscript"/>
          <w:lang w:eastAsia="ar-SA"/>
        </w:rPr>
        <w:t>oferty</w:t>
      </w:r>
    </w:p>
    <w:p w14:paraId="1E059758" w14:textId="77777777" w:rsidR="006C4BD5" w:rsidRPr="006C4BD5" w:rsidRDefault="006C4BD5" w:rsidP="006C4BD5">
      <w:pPr>
        <w:keepLines/>
        <w:suppressAutoHyphens/>
        <w:spacing w:after="0" w:line="240" w:lineRule="auto"/>
        <w:ind w:right="-1"/>
        <w:jc w:val="both"/>
        <w:rPr>
          <w:rFonts w:ascii="Times New Roman" w:eastAsia="Times New Roman" w:hAnsi="Times New Roman" w:cs="Times New Roman"/>
          <w:lang w:eastAsia="ar-SA"/>
        </w:rPr>
      </w:pPr>
      <w:r w:rsidRPr="006C4BD5">
        <w:rPr>
          <w:rFonts w:ascii="Times New Roman" w:eastAsia="Times New Roman" w:hAnsi="Times New Roman" w:cs="Times New Roman"/>
          <w:i/>
          <w:iCs/>
          <w:lang w:eastAsia="ar-SA"/>
        </w:rPr>
        <w:t>gdzie:</w:t>
      </w:r>
    </w:p>
    <w:p w14:paraId="578BDCB7" w14:textId="77777777" w:rsidR="006C4BD5" w:rsidRPr="006C4BD5" w:rsidRDefault="006C4BD5" w:rsidP="006C4BD5">
      <w:pPr>
        <w:keepLines/>
        <w:suppressAutoHyphens/>
        <w:spacing w:before="60" w:after="60" w:line="240" w:lineRule="auto"/>
        <w:ind w:right="-1"/>
        <w:jc w:val="both"/>
        <w:rPr>
          <w:rFonts w:ascii="Times New Roman" w:eastAsia="Times New Roman" w:hAnsi="Times New Roman" w:cs="Times New Roman"/>
          <w:i/>
          <w:sz w:val="20"/>
          <w:szCs w:val="20"/>
          <w:lang w:eastAsia="ar-SA"/>
        </w:rPr>
      </w:pPr>
      <w:r w:rsidRPr="006C4BD5">
        <w:rPr>
          <w:rFonts w:ascii="Times New Roman" w:eastAsia="Times New Roman" w:hAnsi="Times New Roman" w:cs="Times New Roman"/>
          <w:i/>
          <w:sz w:val="20"/>
          <w:szCs w:val="20"/>
          <w:lang w:eastAsia="ar-SA"/>
        </w:rPr>
        <w:t xml:space="preserve">C </w:t>
      </w:r>
      <w:r w:rsidRPr="006C4BD5">
        <w:rPr>
          <w:rFonts w:ascii="Times New Roman" w:eastAsia="Times New Roman" w:hAnsi="Times New Roman" w:cs="Times New Roman"/>
          <w:i/>
          <w:sz w:val="20"/>
          <w:szCs w:val="20"/>
          <w:vertAlign w:val="subscript"/>
          <w:lang w:eastAsia="ar-SA"/>
        </w:rPr>
        <w:t>min</w:t>
      </w:r>
      <w:r w:rsidRPr="006C4BD5">
        <w:rPr>
          <w:rFonts w:ascii="Times New Roman" w:eastAsia="Times New Roman" w:hAnsi="Times New Roman" w:cs="Times New Roman"/>
          <w:i/>
          <w:sz w:val="20"/>
          <w:szCs w:val="20"/>
          <w:lang w:eastAsia="ar-SA"/>
        </w:rPr>
        <w:t xml:space="preserve"> - najniższa cena ogółem brutto spośród ofert nie odrzuconych </w:t>
      </w:r>
    </w:p>
    <w:p w14:paraId="2B9F38D7" w14:textId="77777777" w:rsidR="006C4BD5" w:rsidRPr="006C4BD5" w:rsidRDefault="006C4BD5" w:rsidP="006C4BD5">
      <w:pPr>
        <w:keepLines/>
        <w:suppressAutoHyphens/>
        <w:spacing w:before="60" w:after="60" w:line="240" w:lineRule="auto"/>
        <w:ind w:right="-1"/>
        <w:jc w:val="both"/>
        <w:rPr>
          <w:rFonts w:ascii="Times New Roman" w:eastAsia="Times New Roman" w:hAnsi="Times New Roman" w:cs="Times New Roman"/>
          <w:i/>
          <w:sz w:val="20"/>
          <w:szCs w:val="20"/>
          <w:lang w:eastAsia="ar-SA"/>
        </w:rPr>
      </w:pPr>
      <w:r w:rsidRPr="006C4BD5">
        <w:rPr>
          <w:rFonts w:ascii="Times New Roman" w:eastAsia="Times New Roman" w:hAnsi="Times New Roman" w:cs="Times New Roman"/>
          <w:i/>
          <w:sz w:val="20"/>
          <w:szCs w:val="20"/>
          <w:lang w:eastAsia="ar-SA"/>
        </w:rPr>
        <w:t xml:space="preserve">C </w:t>
      </w:r>
      <w:proofErr w:type="spellStart"/>
      <w:r w:rsidRPr="006C4BD5">
        <w:rPr>
          <w:rFonts w:ascii="Times New Roman" w:eastAsia="Times New Roman" w:hAnsi="Times New Roman" w:cs="Times New Roman"/>
          <w:i/>
          <w:sz w:val="20"/>
          <w:szCs w:val="20"/>
          <w:vertAlign w:val="subscript"/>
          <w:lang w:eastAsia="ar-SA"/>
        </w:rPr>
        <w:t>bad</w:t>
      </w:r>
      <w:proofErr w:type="spellEnd"/>
      <w:r w:rsidRPr="006C4BD5">
        <w:rPr>
          <w:rFonts w:ascii="Times New Roman" w:eastAsia="Times New Roman" w:hAnsi="Times New Roman" w:cs="Times New Roman"/>
          <w:i/>
          <w:sz w:val="20"/>
          <w:szCs w:val="20"/>
          <w:vertAlign w:val="subscript"/>
          <w:lang w:eastAsia="ar-SA"/>
        </w:rPr>
        <w:t xml:space="preserve">. oferty </w:t>
      </w:r>
      <w:r w:rsidRPr="006C4BD5">
        <w:rPr>
          <w:rFonts w:ascii="Times New Roman" w:eastAsia="Times New Roman" w:hAnsi="Times New Roman" w:cs="Times New Roman"/>
          <w:i/>
          <w:sz w:val="20"/>
          <w:szCs w:val="20"/>
          <w:lang w:eastAsia="ar-SA"/>
        </w:rPr>
        <w:t xml:space="preserve"> - cena ogółem brutto ocenianej oferty </w:t>
      </w:r>
    </w:p>
    <w:p w14:paraId="16545A36" w14:textId="77777777" w:rsidR="006C4BD5" w:rsidRPr="006C4BD5" w:rsidRDefault="006C4BD5" w:rsidP="006C4BD5">
      <w:pPr>
        <w:keepLines/>
        <w:suppressAutoHyphens/>
        <w:spacing w:before="60" w:after="60" w:line="240" w:lineRule="auto"/>
        <w:ind w:right="-1"/>
        <w:jc w:val="both"/>
        <w:rPr>
          <w:rFonts w:ascii="Times New Roman" w:eastAsia="Times New Roman" w:hAnsi="Times New Roman" w:cs="Times New Roman"/>
          <w:i/>
          <w:iCs/>
          <w:lang w:eastAsia="ar-SA"/>
        </w:rPr>
      </w:pPr>
      <w:r w:rsidRPr="006C4BD5">
        <w:rPr>
          <w:rFonts w:ascii="Times New Roman" w:eastAsia="Times New Roman" w:hAnsi="Times New Roman" w:cs="Times New Roman"/>
          <w:i/>
          <w:iCs/>
          <w:lang w:eastAsia="ar-SA"/>
        </w:rPr>
        <w:t>gdzie 1 % = 1 pkt</w:t>
      </w:r>
    </w:p>
    <w:bookmarkEnd w:id="21"/>
    <w:p w14:paraId="3D1595BF" w14:textId="77777777" w:rsidR="006C4BD5" w:rsidRPr="006C4BD5" w:rsidRDefault="006C4BD5" w:rsidP="006C4BD5">
      <w:pPr>
        <w:tabs>
          <w:tab w:val="num" w:pos="360"/>
        </w:tabs>
        <w:suppressAutoHyphens/>
        <w:autoSpaceDE w:val="0"/>
        <w:spacing w:before="60" w:after="60" w:line="240" w:lineRule="auto"/>
        <w:jc w:val="both"/>
        <w:rPr>
          <w:rFonts w:ascii="Times New Roman" w:eastAsia="Times New Roman" w:hAnsi="Times New Roman" w:cs="Times New Roman"/>
          <w:sz w:val="16"/>
          <w:szCs w:val="16"/>
          <w:u w:val="single"/>
          <w:lang w:eastAsia="ar-SA"/>
        </w:rPr>
      </w:pPr>
    </w:p>
    <w:p w14:paraId="001E88D9" w14:textId="7ACE7CA9" w:rsidR="006C4BD5" w:rsidRPr="00216A79" w:rsidRDefault="006C4BD5" w:rsidP="006C4BD5">
      <w:pPr>
        <w:numPr>
          <w:ilvl w:val="0"/>
          <w:numId w:val="46"/>
        </w:numPr>
        <w:suppressAutoHyphens/>
        <w:autoSpaceDE w:val="0"/>
        <w:autoSpaceDN w:val="0"/>
        <w:spacing w:before="60" w:after="60" w:line="240" w:lineRule="auto"/>
        <w:ind w:left="709"/>
        <w:jc w:val="both"/>
        <w:textAlignment w:val="baseline"/>
        <w:rPr>
          <w:rFonts w:ascii="Times New Roman" w:eastAsia="Times New Roman" w:hAnsi="Times New Roman" w:cs="Times New Roman"/>
          <w:b/>
          <w:bCs/>
          <w:u w:val="single"/>
          <w:lang w:eastAsia="ar-SA"/>
        </w:rPr>
      </w:pPr>
      <w:r w:rsidRPr="00216A79">
        <w:rPr>
          <w:rFonts w:ascii="Times New Roman" w:eastAsia="Times New Roman" w:hAnsi="Times New Roman" w:cs="Times New Roman"/>
          <w:b/>
          <w:bCs/>
          <w:u w:val="single"/>
          <w:lang w:eastAsia="ar-SA"/>
        </w:rPr>
        <w:lastRenderedPageBreak/>
        <w:t>Kryterium nr 2 –</w:t>
      </w:r>
      <w:r w:rsidR="00272328">
        <w:rPr>
          <w:rFonts w:ascii="Times New Roman" w:eastAsia="Times New Roman" w:hAnsi="Times New Roman" w:cs="Times New Roman"/>
          <w:b/>
          <w:bCs/>
          <w:u w:val="single"/>
          <w:lang w:eastAsia="ar-SA"/>
        </w:rPr>
        <w:t xml:space="preserve"> kryterium jakościowe:</w:t>
      </w:r>
      <w:r w:rsidRPr="00216A79">
        <w:rPr>
          <w:rFonts w:ascii="Times New Roman" w:eastAsia="Times New Roman" w:hAnsi="Times New Roman" w:cs="Times New Roman"/>
          <w:b/>
          <w:bCs/>
          <w:u w:val="single"/>
          <w:lang w:eastAsia="ar-SA"/>
        </w:rPr>
        <w:t xml:space="preserve"> </w:t>
      </w:r>
      <w:r w:rsidR="00272328">
        <w:rPr>
          <w:rFonts w:ascii="Times New Roman" w:eastAsia="Times New Roman" w:hAnsi="Times New Roman" w:cs="Times New Roman"/>
          <w:b/>
          <w:bCs/>
          <w:u w:val="single"/>
          <w:lang w:eastAsia="ar-SA"/>
        </w:rPr>
        <w:t>P</w:t>
      </w:r>
      <w:r w:rsidR="009524FD" w:rsidRPr="00216A79">
        <w:rPr>
          <w:rFonts w:ascii="Times New Roman" w:eastAsia="Times New Roman" w:hAnsi="Times New Roman" w:cs="Times New Roman"/>
          <w:b/>
          <w:bCs/>
          <w:u w:val="single"/>
          <w:lang w:eastAsia="ar-SA"/>
        </w:rPr>
        <w:t xml:space="preserve">ostać </w:t>
      </w:r>
      <w:r w:rsidR="00272328">
        <w:rPr>
          <w:rFonts w:ascii="Times New Roman" w:eastAsia="Times New Roman" w:hAnsi="Times New Roman" w:cs="Times New Roman"/>
          <w:b/>
          <w:bCs/>
          <w:u w:val="single"/>
          <w:lang w:eastAsia="ar-SA"/>
        </w:rPr>
        <w:t>F</w:t>
      </w:r>
      <w:r w:rsidR="009524FD" w:rsidRPr="00216A79">
        <w:rPr>
          <w:rFonts w:ascii="Times New Roman" w:eastAsia="Times New Roman" w:hAnsi="Times New Roman" w:cs="Times New Roman"/>
          <w:b/>
          <w:bCs/>
          <w:u w:val="single"/>
          <w:lang w:eastAsia="ar-SA"/>
        </w:rPr>
        <w:t xml:space="preserve">armaceutyczna </w:t>
      </w:r>
      <w:r w:rsidR="00272328">
        <w:rPr>
          <w:rFonts w:ascii="Times New Roman" w:eastAsia="Times New Roman" w:hAnsi="Times New Roman" w:cs="Times New Roman"/>
          <w:b/>
          <w:bCs/>
          <w:u w:val="single"/>
          <w:lang w:eastAsia="ar-SA"/>
        </w:rPr>
        <w:t>L</w:t>
      </w:r>
      <w:r w:rsidR="009524FD" w:rsidRPr="00216A79">
        <w:rPr>
          <w:rFonts w:ascii="Times New Roman" w:eastAsia="Times New Roman" w:hAnsi="Times New Roman" w:cs="Times New Roman"/>
          <w:b/>
          <w:bCs/>
          <w:u w:val="single"/>
          <w:lang w:eastAsia="ar-SA"/>
        </w:rPr>
        <w:t>eku (PFL)</w:t>
      </w:r>
    </w:p>
    <w:p w14:paraId="2E7492BF" w14:textId="77777777" w:rsidR="006C4BD5" w:rsidRPr="006C4BD5" w:rsidRDefault="006C4BD5" w:rsidP="006C4BD5">
      <w:pPr>
        <w:tabs>
          <w:tab w:val="num" w:pos="360"/>
        </w:tabs>
        <w:suppressAutoHyphens/>
        <w:autoSpaceDE w:val="0"/>
        <w:spacing w:before="60" w:after="60" w:line="240" w:lineRule="auto"/>
        <w:jc w:val="both"/>
        <w:rPr>
          <w:rFonts w:ascii="Times New Roman" w:eastAsia="Times New Roman" w:hAnsi="Times New Roman" w:cs="Times New Roman"/>
          <w:sz w:val="16"/>
          <w:szCs w:val="16"/>
          <w:u w:val="single"/>
          <w:lang w:eastAsia="ar-SA"/>
        </w:rPr>
      </w:pPr>
    </w:p>
    <w:p w14:paraId="79E904A9" w14:textId="77777777" w:rsidR="009524FD" w:rsidRPr="006C4BD5" w:rsidRDefault="006C4BD5" w:rsidP="009524FD">
      <w:pPr>
        <w:tabs>
          <w:tab w:val="num" w:pos="360"/>
        </w:tabs>
        <w:suppressAutoHyphens/>
        <w:autoSpaceDE w:val="0"/>
        <w:spacing w:before="60" w:after="60" w:line="240" w:lineRule="auto"/>
        <w:jc w:val="both"/>
        <w:rPr>
          <w:rFonts w:ascii="Times New Roman" w:eastAsia="Times New Roman" w:hAnsi="Times New Roman" w:cs="Times New Roman"/>
          <w:i/>
          <w:lang w:eastAsia="ar-SA"/>
        </w:rPr>
      </w:pPr>
      <w:r w:rsidRPr="006C4BD5">
        <w:rPr>
          <w:rFonts w:ascii="Times New Roman" w:eastAsia="Times New Roman" w:hAnsi="Times New Roman" w:cs="Times New Roman"/>
          <w:i/>
          <w:lang w:eastAsia="ar-SA"/>
        </w:rPr>
        <w:t xml:space="preserve">                                 </w:t>
      </w:r>
    </w:p>
    <w:tbl>
      <w:tblPr>
        <w:tblStyle w:val="Tabela-Siatka"/>
        <w:tblW w:w="0" w:type="auto"/>
        <w:tblLook w:val="04A0" w:firstRow="1" w:lastRow="0" w:firstColumn="1" w:lastColumn="0" w:noHBand="0" w:noVBand="1"/>
      </w:tblPr>
      <w:tblGrid>
        <w:gridCol w:w="4814"/>
        <w:gridCol w:w="4815"/>
      </w:tblGrid>
      <w:tr w:rsidR="009524FD" w14:paraId="1D3E724A" w14:textId="77777777" w:rsidTr="009524FD">
        <w:tc>
          <w:tcPr>
            <w:tcW w:w="4814" w:type="dxa"/>
          </w:tcPr>
          <w:p w14:paraId="4EDDE5D0" w14:textId="28624416" w:rsidR="009524FD" w:rsidRPr="00216A79" w:rsidRDefault="00216A79" w:rsidP="00216A79">
            <w:pPr>
              <w:tabs>
                <w:tab w:val="num" w:pos="360"/>
              </w:tabs>
              <w:suppressAutoHyphens/>
              <w:autoSpaceDE w:val="0"/>
              <w:spacing w:before="60" w:after="60"/>
              <w:jc w:val="center"/>
              <w:rPr>
                <w:rFonts w:ascii="Times New Roman" w:eastAsia="Times New Roman" w:hAnsi="Times New Roman" w:cs="Times New Roman"/>
                <w:b/>
                <w:bCs/>
                <w:iCs/>
                <w:lang w:eastAsia="ar-SA"/>
              </w:rPr>
            </w:pPr>
            <w:r w:rsidRPr="00216A79">
              <w:rPr>
                <w:rFonts w:ascii="Times New Roman" w:eastAsia="Times New Roman" w:hAnsi="Times New Roman" w:cs="Times New Roman"/>
                <w:b/>
                <w:bCs/>
                <w:iCs/>
                <w:lang w:eastAsia="ar-SA"/>
              </w:rPr>
              <w:t>Postać Farmaceutyczna Leku</w:t>
            </w:r>
          </w:p>
        </w:tc>
        <w:tc>
          <w:tcPr>
            <w:tcW w:w="4815" w:type="dxa"/>
          </w:tcPr>
          <w:p w14:paraId="31C63DD2" w14:textId="5863ACB2" w:rsidR="009524FD" w:rsidRPr="00216A79" w:rsidRDefault="00216A79" w:rsidP="00216A79">
            <w:pPr>
              <w:tabs>
                <w:tab w:val="num" w:pos="360"/>
              </w:tabs>
              <w:suppressAutoHyphens/>
              <w:autoSpaceDE w:val="0"/>
              <w:spacing w:before="60" w:after="60"/>
              <w:jc w:val="center"/>
              <w:rPr>
                <w:rFonts w:ascii="Times New Roman" w:eastAsia="Times New Roman" w:hAnsi="Times New Roman" w:cs="Times New Roman"/>
                <w:b/>
                <w:bCs/>
                <w:iCs/>
                <w:lang w:eastAsia="ar-SA"/>
              </w:rPr>
            </w:pPr>
            <w:r w:rsidRPr="00216A79">
              <w:rPr>
                <w:rFonts w:ascii="Times New Roman" w:eastAsia="Times New Roman" w:hAnsi="Times New Roman" w:cs="Times New Roman"/>
                <w:b/>
                <w:bCs/>
                <w:iCs/>
                <w:lang w:eastAsia="ar-SA"/>
              </w:rPr>
              <w:t>Punktacja</w:t>
            </w:r>
          </w:p>
        </w:tc>
      </w:tr>
      <w:tr w:rsidR="009524FD" w14:paraId="3B9D7365" w14:textId="77777777" w:rsidTr="009524FD">
        <w:tc>
          <w:tcPr>
            <w:tcW w:w="4814" w:type="dxa"/>
          </w:tcPr>
          <w:p w14:paraId="7FB341EB" w14:textId="0B2A31F5" w:rsidR="009524FD" w:rsidRPr="00216A79" w:rsidRDefault="00216A79" w:rsidP="009524FD">
            <w:pPr>
              <w:tabs>
                <w:tab w:val="num" w:pos="360"/>
              </w:tabs>
              <w:suppressAutoHyphens/>
              <w:autoSpaceDE w:val="0"/>
              <w:spacing w:before="60" w:after="60"/>
              <w:jc w:val="both"/>
              <w:rPr>
                <w:rFonts w:ascii="Times New Roman" w:eastAsia="Times New Roman" w:hAnsi="Times New Roman" w:cs="Times New Roman"/>
                <w:iCs/>
                <w:lang w:eastAsia="ar-SA"/>
              </w:rPr>
            </w:pPr>
            <w:r w:rsidRPr="00216A79">
              <w:rPr>
                <w:rFonts w:ascii="Times New Roman" w:eastAsia="Times New Roman" w:hAnsi="Times New Roman" w:cs="Times New Roman"/>
                <w:iCs/>
                <w:lang w:eastAsia="ar-SA"/>
              </w:rPr>
              <w:t>Proszek do sporządzenia koncentratu do sporządzenia roztworu do infuzji</w:t>
            </w:r>
          </w:p>
        </w:tc>
        <w:tc>
          <w:tcPr>
            <w:tcW w:w="4815" w:type="dxa"/>
          </w:tcPr>
          <w:p w14:paraId="1AF4C7B0" w14:textId="4C90EE4E" w:rsidR="009524FD" w:rsidRPr="00216A79" w:rsidRDefault="00216A79" w:rsidP="00216A79">
            <w:pPr>
              <w:tabs>
                <w:tab w:val="num" w:pos="360"/>
              </w:tabs>
              <w:suppressAutoHyphens/>
              <w:autoSpaceDE w:val="0"/>
              <w:spacing w:before="60" w:after="60"/>
              <w:jc w:val="center"/>
              <w:rPr>
                <w:rFonts w:ascii="Times New Roman" w:eastAsia="Times New Roman" w:hAnsi="Times New Roman" w:cs="Times New Roman"/>
                <w:iCs/>
                <w:lang w:eastAsia="ar-SA"/>
              </w:rPr>
            </w:pPr>
            <w:r w:rsidRPr="00216A79">
              <w:rPr>
                <w:rFonts w:ascii="Times New Roman" w:eastAsia="Times New Roman" w:hAnsi="Times New Roman" w:cs="Times New Roman"/>
                <w:iCs/>
                <w:lang w:eastAsia="ar-SA"/>
              </w:rPr>
              <w:t>0 pkt.</w:t>
            </w:r>
          </w:p>
        </w:tc>
      </w:tr>
      <w:tr w:rsidR="009524FD" w14:paraId="56D89C72" w14:textId="77777777" w:rsidTr="009524FD">
        <w:tc>
          <w:tcPr>
            <w:tcW w:w="4814" w:type="dxa"/>
          </w:tcPr>
          <w:p w14:paraId="2260B5F8" w14:textId="65B6C133" w:rsidR="009524FD" w:rsidRPr="00216A79" w:rsidRDefault="00216A79" w:rsidP="009524FD">
            <w:pPr>
              <w:tabs>
                <w:tab w:val="num" w:pos="360"/>
              </w:tabs>
              <w:suppressAutoHyphens/>
              <w:autoSpaceDE w:val="0"/>
              <w:spacing w:before="60" w:after="60"/>
              <w:jc w:val="both"/>
              <w:rPr>
                <w:rFonts w:ascii="Times New Roman" w:eastAsia="Times New Roman" w:hAnsi="Times New Roman" w:cs="Times New Roman"/>
                <w:iCs/>
                <w:lang w:eastAsia="ar-SA"/>
              </w:rPr>
            </w:pPr>
            <w:r w:rsidRPr="00216A79">
              <w:rPr>
                <w:rFonts w:ascii="Times New Roman" w:eastAsia="Times New Roman" w:hAnsi="Times New Roman" w:cs="Times New Roman"/>
                <w:iCs/>
                <w:lang w:eastAsia="ar-SA"/>
              </w:rPr>
              <w:t>Koncentrat do sporządzenia roztworu do infuzji</w:t>
            </w:r>
          </w:p>
        </w:tc>
        <w:tc>
          <w:tcPr>
            <w:tcW w:w="4815" w:type="dxa"/>
          </w:tcPr>
          <w:p w14:paraId="7331C17C" w14:textId="43C37389" w:rsidR="009524FD" w:rsidRPr="00216A79" w:rsidRDefault="001229C6" w:rsidP="00216A79">
            <w:pPr>
              <w:tabs>
                <w:tab w:val="num" w:pos="360"/>
              </w:tabs>
              <w:suppressAutoHyphens/>
              <w:autoSpaceDE w:val="0"/>
              <w:spacing w:before="60" w:after="60"/>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1</w:t>
            </w:r>
            <w:r w:rsidR="00216A79" w:rsidRPr="00216A79">
              <w:rPr>
                <w:rFonts w:ascii="Times New Roman" w:eastAsia="Times New Roman" w:hAnsi="Times New Roman" w:cs="Times New Roman"/>
                <w:iCs/>
                <w:lang w:eastAsia="ar-SA"/>
              </w:rPr>
              <w:t>0 pkt</w:t>
            </w:r>
            <w:r w:rsidR="00216A79">
              <w:rPr>
                <w:rFonts w:ascii="Times New Roman" w:eastAsia="Times New Roman" w:hAnsi="Times New Roman" w:cs="Times New Roman"/>
                <w:iCs/>
                <w:lang w:eastAsia="ar-SA"/>
              </w:rPr>
              <w:t>.</w:t>
            </w:r>
          </w:p>
        </w:tc>
      </w:tr>
    </w:tbl>
    <w:p w14:paraId="02432F42" w14:textId="77777777" w:rsidR="00272328" w:rsidRDefault="006C4BD5" w:rsidP="00272328">
      <w:pPr>
        <w:tabs>
          <w:tab w:val="num" w:pos="360"/>
        </w:tabs>
        <w:suppressAutoHyphens/>
        <w:autoSpaceDE w:val="0"/>
        <w:spacing w:after="0" w:line="240" w:lineRule="auto"/>
        <w:ind w:left="360"/>
        <w:jc w:val="both"/>
        <w:rPr>
          <w:rFonts w:ascii="Times New Roman" w:eastAsia="Times New Roman" w:hAnsi="Times New Roman" w:cs="Times New Roman"/>
          <w:lang w:eastAsia="ar-SA"/>
        </w:rPr>
      </w:pPr>
      <w:r w:rsidRPr="006C4BD5">
        <w:rPr>
          <w:rFonts w:ascii="Times New Roman" w:eastAsia="Times New Roman" w:hAnsi="Times New Roman" w:cs="Times New Roman"/>
          <w:i/>
          <w:lang w:eastAsia="ar-SA"/>
        </w:rPr>
        <w:t xml:space="preserve">                    </w:t>
      </w:r>
      <w:r w:rsidR="00272328" w:rsidRPr="006C4BD5">
        <w:rPr>
          <w:rFonts w:ascii="Times New Roman" w:eastAsia="Times New Roman" w:hAnsi="Times New Roman" w:cs="Times New Roman"/>
          <w:lang w:eastAsia="ar-SA"/>
        </w:rPr>
        <w:tab/>
      </w:r>
    </w:p>
    <w:p w14:paraId="755F0466" w14:textId="67046F81" w:rsidR="00272328" w:rsidRPr="006C4BD5" w:rsidRDefault="00272328" w:rsidP="00272328">
      <w:pPr>
        <w:tabs>
          <w:tab w:val="num" w:pos="360"/>
        </w:tabs>
        <w:suppressAutoHyphens/>
        <w:autoSpaceDE w:val="0"/>
        <w:spacing w:after="0" w:line="240" w:lineRule="auto"/>
        <w:ind w:left="360"/>
        <w:jc w:val="both"/>
        <w:rPr>
          <w:rFonts w:ascii="Times New Roman" w:eastAsia="Times New Roman" w:hAnsi="Times New Roman" w:cs="Times New Roman"/>
          <w:i/>
          <w:iCs/>
          <w:lang w:eastAsia="ar-SA"/>
        </w:rPr>
      </w:pPr>
      <w:r>
        <w:rPr>
          <w:rFonts w:ascii="Times New Roman" w:eastAsia="Times New Roman" w:hAnsi="Times New Roman" w:cs="Times New Roman"/>
          <w:lang w:eastAsia="ar-SA"/>
        </w:rPr>
        <w:t xml:space="preserve">                                     </w:t>
      </w:r>
    </w:p>
    <w:p w14:paraId="54EA7362" w14:textId="5938C2F3" w:rsidR="006C4BD5" w:rsidRPr="009524FD" w:rsidRDefault="006C4BD5" w:rsidP="009524FD">
      <w:pPr>
        <w:tabs>
          <w:tab w:val="num" w:pos="360"/>
        </w:tabs>
        <w:suppressAutoHyphens/>
        <w:autoSpaceDE w:val="0"/>
        <w:spacing w:before="60" w:after="60" w:line="240" w:lineRule="auto"/>
        <w:jc w:val="both"/>
        <w:rPr>
          <w:rFonts w:ascii="Times New Roman" w:eastAsia="Times New Roman" w:hAnsi="Times New Roman" w:cs="Times New Roman"/>
          <w:iCs/>
          <w:lang w:eastAsia="ar-SA"/>
        </w:rPr>
      </w:pPr>
    </w:p>
    <w:p w14:paraId="4159687E" w14:textId="77777777" w:rsidR="006C4BD5" w:rsidRPr="006C4BD5" w:rsidRDefault="006C4BD5" w:rsidP="006C4BD5">
      <w:pPr>
        <w:keepLines/>
        <w:suppressAutoHyphens/>
        <w:spacing w:before="60" w:after="60" w:line="240" w:lineRule="auto"/>
        <w:ind w:right="-1"/>
        <w:jc w:val="both"/>
        <w:rPr>
          <w:rFonts w:ascii="Times New Roman" w:eastAsia="Times New Roman" w:hAnsi="Times New Roman" w:cs="Times New Roman"/>
          <w:i/>
          <w:sz w:val="20"/>
          <w:szCs w:val="20"/>
          <w:lang w:eastAsia="ar-SA"/>
        </w:rPr>
      </w:pPr>
    </w:p>
    <w:p w14:paraId="1E0A8736" w14:textId="77777777" w:rsidR="006C4BD5" w:rsidRPr="006C4BD5" w:rsidRDefault="006C4BD5" w:rsidP="006C4BD5">
      <w:pPr>
        <w:suppressAutoHyphens/>
        <w:autoSpaceDE w:val="0"/>
        <w:spacing w:before="60" w:after="60" w:line="240" w:lineRule="auto"/>
        <w:jc w:val="both"/>
        <w:rPr>
          <w:rFonts w:ascii="Times New Roman" w:eastAsia="Times New Roman" w:hAnsi="Times New Roman" w:cs="Times New Roman"/>
          <w:lang w:eastAsia="ar-SA"/>
        </w:rPr>
      </w:pPr>
      <w:r w:rsidRPr="006C4BD5">
        <w:rPr>
          <w:rFonts w:ascii="Times New Roman" w:eastAsia="Times New Roman" w:hAnsi="Times New Roman" w:cs="Times New Roman"/>
          <w:lang w:eastAsia="ar-SA"/>
        </w:rPr>
        <w:t>Ostateczna ocena oferty będzie wyliczana według wzoru:</w:t>
      </w:r>
    </w:p>
    <w:tbl>
      <w:tblPr>
        <w:tblW w:w="0" w:type="auto"/>
        <w:jc w:val="center"/>
        <w:tblLayout w:type="fixed"/>
        <w:tblLook w:val="01E0" w:firstRow="1" w:lastRow="1" w:firstColumn="1" w:lastColumn="1" w:noHBand="0" w:noVBand="0"/>
      </w:tblPr>
      <w:tblGrid>
        <w:gridCol w:w="6384"/>
      </w:tblGrid>
      <w:tr w:rsidR="006C4BD5" w:rsidRPr="006C4BD5" w14:paraId="17EA7F67" w14:textId="77777777" w:rsidTr="005B7F49">
        <w:trPr>
          <w:trHeight w:val="675"/>
          <w:jc w:val="center"/>
        </w:trPr>
        <w:tc>
          <w:tcPr>
            <w:tcW w:w="6384" w:type="dxa"/>
            <w:hideMark/>
          </w:tcPr>
          <w:p w14:paraId="14F1E981" w14:textId="77777777" w:rsidR="006C4BD5" w:rsidRPr="006C4BD5" w:rsidRDefault="006C4BD5" w:rsidP="006C4BD5">
            <w:pPr>
              <w:suppressAutoHyphens/>
              <w:spacing w:before="60" w:after="60" w:line="240" w:lineRule="auto"/>
              <w:ind w:right="-1"/>
              <w:rPr>
                <w:rFonts w:ascii="Times New Roman" w:eastAsia="Times New Roman" w:hAnsi="Times New Roman" w:cs="Times New Roman"/>
                <w:b/>
                <w:sz w:val="16"/>
                <w:szCs w:val="16"/>
                <w:lang w:eastAsia="ar-SA"/>
              </w:rPr>
            </w:pPr>
          </w:p>
          <w:p w14:paraId="1F97A6E6" w14:textId="3832A42E" w:rsidR="006C4BD5" w:rsidRPr="006C4BD5" w:rsidRDefault="006C4BD5" w:rsidP="006C4BD5">
            <w:pPr>
              <w:suppressAutoHyphens/>
              <w:spacing w:before="60" w:after="60" w:line="240" w:lineRule="auto"/>
              <w:ind w:right="-1"/>
              <w:jc w:val="center"/>
              <w:rPr>
                <w:rFonts w:ascii="Times New Roman" w:eastAsia="Times New Roman" w:hAnsi="Times New Roman" w:cs="Times New Roman"/>
                <w:b/>
                <w:lang w:eastAsia="ar-SA"/>
              </w:rPr>
            </w:pPr>
            <w:r w:rsidRPr="006C4BD5">
              <w:rPr>
                <w:rFonts w:ascii="Times New Roman" w:eastAsia="Times New Roman" w:hAnsi="Times New Roman" w:cs="Times New Roman"/>
                <w:b/>
                <w:lang w:eastAsia="ar-SA"/>
              </w:rPr>
              <w:t xml:space="preserve">O = C + </w:t>
            </w:r>
            <w:r w:rsidR="009524FD">
              <w:rPr>
                <w:rFonts w:ascii="Times New Roman" w:eastAsia="Times New Roman" w:hAnsi="Times New Roman" w:cs="Times New Roman"/>
                <w:b/>
                <w:lang w:eastAsia="ar-SA"/>
              </w:rPr>
              <w:t>PFL</w:t>
            </w:r>
            <w:r w:rsidRPr="006C4BD5">
              <w:rPr>
                <w:rFonts w:ascii="Times New Roman" w:eastAsia="Times New Roman" w:hAnsi="Times New Roman" w:cs="Times New Roman"/>
                <w:b/>
                <w:lang w:eastAsia="ar-SA"/>
              </w:rPr>
              <w:t xml:space="preserve"> </w:t>
            </w:r>
          </w:p>
        </w:tc>
      </w:tr>
    </w:tbl>
    <w:p w14:paraId="1A264E97" w14:textId="77777777" w:rsidR="006C4BD5" w:rsidRPr="006C4BD5" w:rsidRDefault="006C4BD5" w:rsidP="006C4BD5">
      <w:pPr>
        <w:suppressAutoHyphens/>
        <w:spacing w:before="60" w:after="60" w:line="240" w:lineRule="auto"/>
        <w:ind w:right="-1"/>
        <w:jc w:val="both"/>
        <w:rPr>
          <w:rFonts w:ascii="Times New Roman" w:eastAsia="Times New Roman" w:hAnsi="Times New Roman" w:cs="Times New Roman"/>
          <w:i/>
          <w:lang w:eastAsia="ar-SA"/>
        </w:rPr>
      </w:pPr>
      <w:r w:rsidRPr="006C4BD5">
        <w:rPr>
          <w:rFonts w:ascii="Times New Roman" w:eastAsia="Times New Roman" w:hAnsi="Times New Roman" w:cs="Times New Roman"/>
          <w:i/>
          <w:lang w:eastAsia="ar-SA"/>
        </w:rPr>
        <w:t>gdzie:</w:t>
      </w:r>
    </w:p>
    <w:p w14:paraId="4AA1A4DC" w14:textId="77777777" w:rsidR="006C4BD5" w:rsidRPr="006C4BD5" w:rsidRDefault="006C4BD5" w:rsidP="006C4BD5">
      <w:pPr>
        <w:suppressAutoHyphens/>
        <w:spacing w:before="60" w:after="60" w:line="240" w:lineRule="auto"/>
        <w:ind w:right="-1"/>
        <w:jc w:val="both"/>
        <w:rPr>
          <w:rFonts w:ascii="Times New Roman" w:eastAsia="Times New Roman" w:hAnsi="Times New Roman" w:cs="Times New Roman"/>
          <w:i/>
          <w:lang w:eastAsia="ar-SA"/>
        </w:rPr>
      </w:pPr>
      <w:r w:rsidRPr="006C4BD5">
        <w:rPr>
          <w:rFonts w:ascii="Times New Roman" w:eastAsia="Times New Roman" w:hAnsi="Times New Roman" w:cs="Times New Roman"/>
          <w:i/>
          <w:lang w:eastAsia="ar-SA"/>
        </w:rPr>
        <w:t xml:space="preserve">O – ostateczna ocena oferty, </w:t>
      </w:r>
    </w:p>
    <w:p w14:paraId="363E79FE" w14:textId="77777777" w:rsidR="006C4BD5" w:rsidRPr="006C4BD5" w:rsidRDefault="006C4BD5" w:rsidP="006C4BD5">
      <w:pPr>
        <w:suppressAutoHyphens/>
        <w:spacing w:before="60" w:after="60" w:line="240" w:lineRule="auto"/>
        <w:ind w:right="-1"/>
        <w:jc w:val="both"/>
        <w:rPr>
          <w:rFonts w:ascii="Times New Roman" w:eastAsia="Times New Roman" w:hAnsi="Times New Roman" w:cs="Times New Roman"/>
          <w:i/>
          <w:lang w:eastAsia="ar-SA"/>
        </w:rPr>
      </w:pPr>
      <w:r w:rsidRPr="006C4BD5">
        <w:rPr>
          <w:rFonts w:ascii="Times New Roman" w:eastAsia="Times New Roman" w:hAnsi="Times New Roman" w:cs="Times New Roman"/>
          <w:i/>
          <w:lang w:eastAsia="ar-SA"/>
        </w:rPr>
        <w:t>C – wartość punktowa uzyskana przez badaną ofertę za kryterium cena,</w:t>
      </w:r>
    </w:p>
    <w:p w14:paraId="15DAD899" w14:textId="02F2FFE2" w:rsidR="006C4BD5" w:rsidRPr="006C4BD5" w:rsidRDefault="009524FD" w:rsidP="006C4BD5">
      <w:pPr>
        <w:suppressAutoHyphens/>
        <w:spacing w:before="60" w:after="60" w:line="240" w:lineRule="auto"/>
        <w:ind w:right="-1"/>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PFL</w:t>
      </w:r>
      <w:r w:rsidR="006C4BD5" w:rsidRPr="006C4BD5">
        <w:rPr>
          <w:rFonts w:ascii="Times New Roman" w:eastAsia="Times New Roman" w:hAnsi="Times New Roman" w:cs="Times New Roman"/>
          <w:i/>
          <w:lang w:eastAsia="ar-SA"/>
        </w:rPr>
        <w:t xml:space="preserve"> – wartość punktowa uzyskana przez badaną ofertę za kryterium </w:t>
      </w:r>
      <w:r>
        <w:rPr>
          <w:rFonts w:ascii="Times New Roman" w:eastAsia="Times New Roman" w:hAnsi="Times New Roman" w:cs="Times New Roman"/>
          <w:i/>
          <w:lang w:eastAsia="ar-SA"/>
        </w:rPr>
        <w:t xml:space="preserve">postać farmaceutyczna leku </w:t>
      </w:r>
      <w:r w:rsidR="006C4BD5" w:rsidRPr="006C4BD5">
        <w:rPr>
          <w:rFonts w:ascii="Times New Roman" w:eastAsia="Times New Roman" w:hAnsi="Times New Roman" w:cs="Times New Roman"/>
          <w:i/>
          <w:lang w:eastAsia="ar-SA"/>
        </w:rPr>
        <w:t xml:space="preserve"> oferowanych urządzeń,</w:t>
      </w:r>
    </w:p>
    <w:p w14:paraId="3BF34D5D" w14:textId="77777777" w:rsidR="006C4BD5" w:rsidRDefault="006C4BD5" w:rsidP="006C4BD5">
      <w:pPr>
        <w:autoSpaceDN w:val="0"/>
        <w:spacing w:before="60" w:after="0" w:line="240" w:lineRule="auto"/>
        <w:jc w:val="both"/>
        <w:textAlignment w:val="baseline"/>
        <w:rPr>
          <w:rFonts w:ascii="Times New Roman" w:eastAsia="Times New Roman" w:hAnsi="Times New Roman" w:cs="Times New Roman"/>
          <w:b/>
          <w:bCs/>
          <w:szCs w:val="24"/>
          <w:lang w:eastAsia="pl-PL"/>
        </w:rPr>
      </w:pPr>
    </w:p>
    <w:p w14:paraId="1E54C71B" w14:textId="58547AAE" w:rsidR="00075367" w:rsidRPr="00A21B7E" w:rsidRDefault="00075367" w:rsidP="00AC6C0B">
      <w:pPr>
        <w:numPr>
          <w:ilvl w:val="0"/>
          <w:numId w:val="29"/>
        </w:numPr>
        <w:autoSpaceDN w:val="0"/>
        <w:spacing w:before="60" w:after="0" w:line="240" w:lineRule="auto"/>
        <w:jc w:val="both"/>
        <w:textAlignment w:val="baseline"/>
        <w:rPr>
          <w:rFonts w:ascii="Times New Roman" w:eastAsia="Times New Roman" w:hAnsi="Times New Roman" w:cs="Times New Roman"/>
          <w:b/>
          <w:bCs/>
          <w:szCs w:val="24"/>
          <w:lang w:eastAsia="pl-PL"/>
        </w:rPr>
      </w:pPr>
      <w:r w:rsidRPr="006C4BD5">
        <w:rPr>
          <w:rFonts w:ascii="Times New Roman" w:eastAsia="Times New Roman" w:hAnsi="Times New Roman" w:cs="Times New Roman"/>
          <w:b/>
          <w:bCs/>
          <w:szCs w:val="24"/>
          <w:lang w:eastAsia="pl-PL"/>
        </w:rPr>
        <w:t>Zamawiający przyjął 100% ceny jako kryterium wyboru najkorzystniejszej oferty</w:t>
      </w:r>
      <w:r w:rsidR="006C4BD5" w:rsidRPr="006C4BD5">
        <w:rPr>
          <w:rFonts w:ascii="Times New Roman" w:eastAsia="Times New Roman" w:hAnsi="Times New Roman" w:cs="Times New Roman"/>
          <w:b/>
          <w:bCs/>
          <w:szCs w:val="24"/>
          <w:lang w:eastAsia="pl-PL"/>
        </w:rPr>
        <w:t xml:space="preserve"> dla Pakietów nr 1, 2, 3, 4, 6.</w:t>
      </w:r>
      <w:r w:rsidR="006C4BD5">
        <w:rPr>
          <w:rFonts w:ascii="Times New Roman" w:eastAsia="Times New Roman" w:hAnsi="Times New Roman" w:cs="Times New Roman"/>
          <w:szCs w:val="24"/>
          <w:lang w:eastAsia="pl-PL"/>
        </w:rPr>
        <w:t xml:space="preserve">  </w:t>
      </w:r>
      <w:r w:rsidRPr="00A21B7E">
        <w:rPr>
          <w:rFonts w:ascii="Times New Roman" w:eastAsia="Times New Roman" w:hAnsi="Times New Roman" w:cs="Times New Roman"/>
          <w:szCs w:val="24"/>
          <w:lang w:eastAsia="pl-PL"/>
        </w:rPr>
        <w:t>Kryterium cena zostanie wyliczona według poniższego wzoru dla danego pakietu:</w:t>
      </w:r>
    </w:p>
    <w:p w14:paraId="3567202A" w14:textId="77777777" w:rsidR="00075367" w:rsidRPr="00A21B7E" w:rsidRDefault="00075367" w:rsidP="00075367">
      <w:pPr>
        <w:spacing w:before="60" w:after="0" w:line="240" w:lineRule="auto"/>
        <w:ind w:left="357"/>
        <w:jc w:val="both"/>
        <w:rPr>
          <w:rFonts w:ascii="Times New Roman" w:eastAsia="Times New Roman" w:hAnsi="Times New Roman" w:cs="Times New Roman"/>
          <w:b/>
          <w:bCs/>
          <w:szCs w:val="24"/>
          <w:lang w:eastAsia="pl-PL"/>
        </w:rPr>
      </w:pPr>
    </w:p>
    <w:p w14:paraId="5049BE6D"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Najniższa oferowana cena</w:t>
      </w:r>
    </w:p>
    <w:p w14:paraId="381B4D44"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Cena  = -------------------------------------------- x 100 % x 100</w:t>
      </w:r>
    </w:p>
    <w:p w14:paraId="0A6FF23D"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29"/>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63"/>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Szczegółowe informacje dotyczące środków ochrony prawnej określone są w Dziale IX „Środki ochrony prawnej”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bookmarkStart w:id="22" w:name="__RefHeading__86_381024118"/>
      <w:bookmarkEnd w:id="22"/>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lastRenderedPageBreak/>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3"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52DDA5C1"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A37B03" w:rsidRPr="00A21B7E">
        <w:rPr>
          <w:rFonts w:ascii="Times New Roman" w:hAnsi="Times New Roman" w:cs="Times New Roman"/>
          <w:b/>
          <w:color w:val="000000"/>
        </w:rPr>
        <w:t>42</w:t>
      </w:r>
      <w:r w:rsidRPr="00A21B7E">
        <w:rPr>
          <w:rFonts w:ascii="Times New Roman" w:hAnsi="Times New Roman" w:cs="Times New Roman"/>
          <w:b/>
          <w:color w:val="000000"/>
        </w:rPr>
        <w:t>/2023</w:t>
      </w:r>
      <w:r w:rsidRPr="00A21B7E">
        <w:rPr>
          <w:rFonts w:ascii="Times New Roman" w:hAnsi="Times New Roman" w:cs="Times New Roman"/>
          <w:i/>
          <w:color w:val="000000"/>
        </w:rPr>
        <w:t xml:space="preserve"> </w:t>
      </w:r>
      <w:r w:rsidRPr="00A21B7E">
        <w:rPr>
          <w:rFonts w:ascii="Times New Roman" w:hAnsi="Times New Roman" w:cs="Times New Roman"/>
          <w:color w:val="000000"/>
        </w:rPr>
        <w:t>prowadzonym w trybie przetargu nieograniczonego;</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 xml:space="preserve">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 xml:space="preserve">o udzielenie zamówienia publicznego ani zmianą postanowień umowy w zakresie niezgodnym z ustawą </w:t>
      </w:r>
      <w:proofErr w:type="spellStart"/>
      <w:r w:rsidRPr="00A21B7E">
        <w:rPr>
          <w:rFonts w:ascii="Times New Roman" w:hAnsi="Times New Roman" w:cs="Times New Roman"/>
          <w:i/>
        </w:rPr>
        <w:t>Pzp</w:t>
      </w:r>
      <w:proofErr w:type="spellEnd"/>
      <w:r w:rsidRPr="00A21B7E">
        <w:rPr>
          <w:rFonts w:ascii="Times New Roman" w:hAnsi="Times New Roman" w:cs="Times New Roman"/>
          <w:i/>
        </w:rPr>
        <w:t xml:space="preserve">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 xml:space="preserve">przechowywania, w celu zapewnienia korzystania ze środków ochrony prawnej lub w celu ochrony praw innej osoby </w:t>
      </w:r>
      <w:r w:rsidRPr="00A21B7E">
        <w:rPr>
          <w:rFonts w:ascii="Times New Roman" w:eastAsia="Times New Roman" w:hAnsi="Times New Roman" w:cs="Times New Roman"/>
          <w:i/>
          <w:lang w:eastAsia="pl-PL"/>
        </w:rPr>
        <w:lastRenderedPageBreak/>
        <w:t>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formularzami asortymentowo – cenowymi</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w:t>
      </w:r>
      <w:proofErr w:type="spellStart"/>
      <w:r w:rsidRPr="00A21B7E">
        <w:rPr>
          <w:rFonts w:ascii="Times New Roman" w:hAnsi="Times New Roman" w:cs="Times New Roman"/>
          <w:i/>
          <w:color w:val="000000"/>
          <w:sz w:val="20"/>
          <w:szCs w:val="20"/>
        </w:rPr>
        <w:t>uPzp</w:t>
      </w:r>
      <w:proofErr w:type="spellEnd"/>
      <w:r w:rsidRPr="00A21B7E">
        <w:rPr>
          <w:rFonts w:ascii="Times New Roman" w:hAnsi="Times New Roman" w:cs="Times New Roman"/>
          <w:i/>
          <w:color w:val="000000"/>
          <w:sz w:val="20"/>
          <w:szCs w:val="20"/>
        </w:rPr>
        <w:t xml:space="preserve">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7909B574"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042</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15:restartNumberingAfterBreak="0">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4926301">
    <w:abstractNumId w:val="23"/>
  </w:num>
  <w:num w:numId="2" w16cid:durableId="1614946733">
    <w:abstractNumId w:val="37"/>
  </w:num>
  <w:num w:numId="3" w16cid:durableId="1314604585">
    <w:abstractNumId w:val="31"/>
  </w:num>
  <w:num w:numId="4" w16cid:durableId="984627630">
    <w:abstractNumId w:val="32"/>
  </w:num>
  <w:num w:numId="5" w16cid:durableId="219445089">
    <w:abstractNumId w:val="2"/>
  </w:num>
  <w:num w:numId="6" w16cid:durableId="367609576">
    <w:abstractNumId w:val="39"/>
  </w:num>
  <w:num w:numId="7" w16cid:durableId="1057434524">
    <w:abstractNumId w:val="38"/>
  </w:num>
  <w:num w:numId="8" w16cid:durableId="2063285249">
    <w:abstractNumId w:val="42"/>
  </w:num>
  <w:num w:numId="9" w16cid:durableId="345132564">
    <w:abstractNumId w:val="20"/>
  </w:num>
  <w:num w:numId="10" w16cid:durableId="377752068">
    <w:abstractNumId w:val="19"/>
  </w:num>
  <w:num w:numId="11" w16cid:durableId="1882789706">
    <w:abstractNumId w:val="22"/>
  </w:num>
  <w:num w:numId="12" w16cid:durableId="1907259821">
    <w:abstractNumId w:val="8"/>
  </w:num>
  <w:num w:numId="13" w16cid:durableId="893079131">
    <w:abstractNumId w:val="6"/>
  </w:num>
  <w:num w:numId="14" w16cid:durableId="1245843823">
    <w:abstractNumId w:val="10"/>
  </w:num>
  <w:num w:numId="15" w16cid:durableId="101077755">
    <w:abstractNumId w:val="26"/>
  </w:num>
  <w:num w:numId="16" w16cid:durableId="538712484">
    <w:abstractNumId w:val="35"/>
  </w:num>
  <w:num w:numId="17" w16cid:durableId="1770541776">
    <w:abstractNumId w:val="44"/>
  </w:num>
  <w:num w:numId="18" w16cid:durableId="351691153">
    <w:abstractNumId w:val="18"/>
  </w:num>
  <w:num w:numId="19" w16cid:durableId="1079475810">
    <w:abstractNumId w:val="27"/>
  </w:num>
  <w:num w:numId="20" w16cid:durableId="756947677">
    <w:abstractNumId w:val="40"/>
  </w:num>
  <w:num w:numId="21" w16cid:durableId="238223377">
    <w:abstractNumId w:val="28"/>
  </w:num>
  <w:num w:numId="22" w16cid:durableId="14549817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530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027372">
    <w:abstractNumId w:val="43"/>
    <w:lvlOverride w:ilvl="0">
      <w:startOverride w:val="1"/>
    </w:lvlOverride>
    <w:lvlOverride w:ilvl="1"/>
    <w:lvlOverride w:ilvl="2"/>
    <w:lvlOverride w:ilvl="3"/>
    <w:lvlOverride w:ilvl="4"/>
    <w:lvlOverride w:ilvl="5"/>
    <w:lvlOverride w:ilvl="6"/>
    <w:lvlOverride w:ilvl="7"/>
    <w:lvlOverride w:ilvl="8"/>
  </w:num>
  <w:num w:numId="25" w16cid:durableId="1391921421">
    <w:abstractNumId w:val="11"/>
    <w:lvlOverride w:ilvl="0">
      <w:startOverride w:val="1"/>
    </w:lvlOverride>
    <w:lvlOverride w:ilvl="1"/>
    <w:lvlOverride w:ilvl="2"/>
    <w:lvlOverride w:ilvl="3"/>
    <w:lvlOverride w:ilvl="4"/>
    <w:lvlOverride w:ilvl="5"/>
    <w:lvlOverride w:ilvl="6"/>
    <w:lvlOverride w:ilvl="7"/>
    <w:lvlOverride w:ilvl="8"/>
  </w:num>
  <w:num w:numId="26" w16cid:durableId="579367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605296">
    <w:abstractNumId w:val="3"/>
    <w:lvlOverride w:ilvl="0">
      <w:startOverride w:val="1"/>
    </w:lvlOverride>
    <w:lvlOverride w:ilvl="1"/>
    <w:lvlOverride w:ilvl="2"/>
    <w:lvlOverride w:ilvl="3"/>
    <w:lvlOverride w:ilvl="4"/>
    <w:lvlOverride w:ilvl="5"/>
    <w:lvlOverride w:ilvl="6"/>
    <w:lvlOverride w:ilvl="7"/>
    <w:lvlOverride w:ilvl="8"/>
  </w:num>
  <w:num w:numId="28" w16cid:durableId="238948924">
    <w:abstractNumId w:val="13"/>
    <w:lvlOverride w:ilvl="0">
      <w:startOverride w:val="1"/>
    </w:lvlOverride>
    <w:lvlOverride w:ilvl="1"/>
    <w:lvlOverride w:ilvl="2"/>
    <w:lvlOverride w:ilvl="3"/>
    <w:lvlOverride w:ilvl="4"/>
    <w:lvlOverride w:ilvl="5"/>
    <w:lvlOverride w:ilvl="6"/>
    <w:lvlOverride w:ilvl="7"/>
    <w:lvlOverride w:ilvl="8"/>
  </w:num>
  <w:num w:numId="29" w16cid:durableId="537745619">
    <w:abstractNumId w:val="29"/>
  </w:num>
  <w:num w:numId="30" w16cid:durableId="845443625">
    <w:abstractNumId w:val="33"/>
  </w:num>
  <w:num w:numId="31" w16cid:durableId="1316451935">
    <w:abstractNumId w:val="7"/>
  </w:num>
  <w:num w:numId="32" w16cid:durableId="24796528">
    <w:abstractNumId w:val="24"/>
  </w:num>
  <w:num w:numId="33" w16cid:durableId="689723246">
    <w:abstractNumId w:val="4"/>
  </w:num>
  <w:num w:numId="34" w16cid:durableId="1586694930">
    <w:abstractNumId w:val="16"/>
  </w:num>
  <w:num w:numId="35" w16cid:durableId="1810391795">
    <w:abstractNumId w:val="45"/>
  </w:num>
  <w:num w:numId="36" w16cid:durableId="1594431882">
    <w:abstractNumId w:val="17"/>
  </w:num>
  <w:num w:numId="37" w16cid:durableId="1783262330">
    <w:abstractNumId w:val="30"/>
  </w:num>
  <w:num w:numId="38" w16cid:durableId="1465465323">
    <w:abstractNumId w:val="25"/>
  </w:num>
  <w:num w:numId="39" w16cid:durableId="801197758">
    <w:abstractNumId w:val="14"/>
  </w:num>
  <w:num w:numId="40" w16cid:durableId="578558595">
    <w:abstractNumId w:val="1"/>
  </w:num>
  <w:num w:numId="41" w16cid:durableId="1201432473">
    <w:abstractNumId w:val="9"/>
  </w:num>
  <w:num w:numId="42" w16cid:durableId="562637858">
    <w:abstractNumId w:val="21"/>
  </w:num>
  <w:num w:numId="43" w16cid:durableId="1607930723">
    <w:abstractNumId w:val="36"/>
  </w:num>
  <w:num w:numId="44" w16cid:durableId="454754749">
    <w:abstractNumId w:val="34"/>
  </w:num>
  <w:num w:numId="45" w16cid:durableId="95635343">
    <w:abstractNumId w:val="0"/>
  </w:num>
  <w:num w:numId="46" w16cid:durableId="83765706">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0702BF8-6049-4FC9-9562-5AF060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2E4D4AE-1DB3-4B35-9C86-6EEA1E861C5A}">
  <ds:schemaRefs>
    <ds:schemaRef ds:uri="http://schemas.openxmlformats.org/officeDocument/2006/bibliography"/>
  </ds:schemaRefs>
</ds:datastoreItem>
</file>

<file path=customXml/itemProps2.xml><?xml version="1.0" encoding="utf-8"?>
<ds:datastoreItem xmlns:ds="http://schemas.openxmlformats.org/officeDocument/2006/customXml" ds:itemID="{D4E091BF-F85E-451A-9102-42270E2A10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7895</Words>
  <Characters>47370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8</cp:revision>
  <cp:lastPrinted>2023-05-17T11:41:00Z</cp:lastPrinted>
  <dcterms:created xsi:type="dcterms:W3CDTF">2023-04-26T06:02:00Z</dcterms:created>
  <dcterms:modified xsi:type="dcterms:W3CDTF">2023-05-17T11:45:00Z</dcterms:modified>
</cp:coreProperties>
</file>