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4399" w14:textId="7B3602DF" w:rsidR="00CF0BB0" w:rsidRPr="00CF0BB0" w:rsidRDefault="003976F4" w:rsidP="00CF0BB0">
      <w:pPr>
        <w:widowControl w:val="0"/>
        <w:spacing w:after="0" w:line="240" w:lineRule="auto"/>
        <w:rPr>
          <w:rFonts w:ascii="Arial" w:eastAsia="Arial" w:hAnsi="Arial" w:cs="Arial"/>
          <w:color w:val="000000"/>
          <w:sz w:val="20"/>
          <w:szCs w:val="20"/>
          <w:lang w:eastAsia="pl-PL" w:bidi="pl-PL"/>
        </w:rPr>
      </w:pPr>
      <w:r>
        <w:rPr>
          <w:rFonts w:ascii="Arial" w:eastAsia="Arial" w:hAnsi="Arial" w:cs="Arial"/>
          <w:color w:val="000000"/>
          <w:sz w:val="20"/>
          <w:szCs w:val="20"/>
          <w:lang w:eastAsia="pl-PL" w:bidi="pl-PL"/>
        </w:rPr>
        <w:t xml:space="preserve"> </w:t>
      </w:r>
    </w:p>
    <w:p w14:paraId="323BF80F" w14:textId="77777777" w:rsidR="00CF0BB0" w:rsidRDefault="00CF0BB0" w:rsidP="00CF0BB0">
      <w:pPr>
        <w:widowControl w:val="0"/>
        <w:spacing w:after="0" w:line="240" w:lineRule="auto"/>
        <w:rPr>
          <w:rFonts w:ascii="Arial" w:eastAsia="Arial" w:hAnsi="Arial" w:cs="Arial"/>
          <w:color w:val="000000"/>
          <w:sz w:val="24"/>
          <w:szCs w:val="24"/>
          <w:lang w:eastAsia="pl-PL" w:bidi="pl-PL"/>
        </w:rPr>
      </w:pPr>
    </w:p>
    <w:p w14:paraId="41A8291F" w14:textId="77777777" w:rsidR="00CF0BB0" w:rsidRDefault="00CF0BB0" w:rsidP="00CF0BB0">
      <w:pPr>
        <w:widowControl w:val="0"/>
        <w:spacing w:after="0" w:line="240" w:lineRule="auto"/>
        <w:rPr>
          <w:rFonts w:ascii="Arial" w:eastAsia="Arial" w:hAnsi="Arial" w:cs="Arial"/>
          <w:color w:val="000000"/>
          <w:sz w:val="24"/>
          <w:szCs w:val="24"/>
          <w:lang w:eastAsia="pl-PL" w:bidi="pl-PL"/>
        </w:rPr>
      </w:pPr>
    </w:p>
    <w:p w14:paraId="6B3E63A6" w14:textId="77777777" w:rsidR="00CF0BB0" w:rsidRPr="00CF0BB0" w:rsidRDefault="00CF0BB0" w:rsidP="00CF0BB0">
      <w:pPr>
        <w:keepNext/>
        <w:keepLines/>
        <w:widowControl w:val="0"/>
        <w:spacing w:after="260" w:line="240" w:lineRule="auto"/>
        <w:jc w:val="center"/>
        <w:outlineLvl w:val="1"/>
        <w:rPr>
          <w:rFonts w:ascii="Arial" w:eastAsia="Arial" w:hAnsi="Arial" w:cs="Arial"/>
          <w:color w:val="000000"/>
          <w:sz w:val="24"/>
          <w:szCs w:val="24"/>
          <w:lang w:eastAsia="pl-PL" w:bidi="pl-PL"/>
        </w:rPr>
      </w:pPr>
      <w:bookmarkStart w:id="0" w:name="bookmark0"/>
    </w:p>
    <w:p w14:paraId="5381CBE4" w14:textId="77777777" w:rsidR="00CF0BB0" w:rsidRDefault="00CF0BB0" w:rsidP="00CF0BB0">
      <w:pPr>
        <w:keepNext/>
        <w:keepLines/>
        <w:widowControl w:val="0"/>
        <w:spacing w:after="260" w:line="240" w:lineRule="auto"/>
        <w:jc w:val="center"/>
        <w:outlineLvl w:val="1"/>
        <w:rPr>
          <w:rFonts w:ascii="Arial" w:eastAsia="Arial" w:hAnsi="Arial" w:cs="Arial"/>
          <w:b/>
          <w:bCs/>
          <w:color w:val="000000"/>
          <w:sz w:val="40"/>
          <w:szCs w:val="40"/>
          <w:lang w:eastAsia="pl-PL" w:bidi="pl-PL"/>
        </w:rPr>
      </w:pPr>
      <w:r>
        <w:rPr>
          <w:noProof/>
          <w:lang w:eastAsia="pl-PL"/>
        </w:rPr>
        <w:drawing>
          <wp:inline distT="0" distB="0" distL="0" distR="0" wp14:anchorId="36B04D29" wp14:editId="248CECF2">
            <wp:extent cx="4980055" cy="1219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9549" cy="1238661"/>
                    </a:xfrm>
                    <a:prstGeom prst="rect">
                      <a:avLst/>
                    </a:prstGeom>
                    <a:noFill/>
                    <a:ln>
                      <a:noFill/>
                    </a:ln>
                  </pic:spPr>
                </pic:pic>
              </a:graphicData>
            </a:graphic>
          </wp:inline>
        </w:drawing>
      </w:r>
    </w:p>
    <w:p w14:paraId="3577DBF2" w14:textId="77777777" w:rsidR="00CF0BB0" w:rsidRDefault="00CF0BB0" w:rsidP="00CF0BB0">
      <w:pPr>
        <w:keepNext/>
        <w:keepLines/>
        <w:widowControl w:val="0"/>
        <w:spacing w:after="260" w:line="240" w:lineRule="auto"/>
        <w:jc w:val="center"/>
        <w:outlineLvl w:val="1"/>
        <w:rPr>
          <w:rFonts w:ascii="Arial" w:eastAsia="Arial" w:hAnsi="Arial" w:cs="Arial"/>
          <w:b/>
          <w:bCs/>
          <w:color w:val="000000"/>
          <w:sz w:val="40"/>
          <w:szCs w:val="40"/>
          <w:lang w:eastAsia="pl-PL" w:bidi="pl-PL"/>
        </w:rPr>
      </w:pPr>
    </w:p>
    <w:p w14:paraId="523D9EE4" w14:textId="77777777" w:rsidR="00CF0BB0" w:rsidRPr="000C283B" w:rsidRDefault="00CF0BB0" w:rsidP="00CF0BB0">
      <w:pPr>
        <w:keepNext/>
        <w:keepLines/>
        <w:widowControl w:val="0"/>
        <w:spacing w:after="260" w:line="240" w:lineRule="auto"/>
        <w:jc w:val="center"/>
        <w:outlineLvl w:val="1"/>
        <w:rPr>
          <w:rFonts w:ascii="Arial Narrow" w:eastAsia="Arial" w:hAnsi="Arial Narrow" w:cs="Arial"/>
          <w:b/>
          <w:bCs/>
          <w:color w:val="000000"/>
          <w:sz w:val="40"/>
          <w:szCs w:val="40"/>
          <w:lang w:eastAsia="pl-PL" w:bidi="pl-PL"/>
        </w:rPr>
      </w:pPr>
      <w:r w:rsidRPr="000C283B">
        <w:rPr>
          <w:rFonts w:ascii="Arial Narrow" w:eastAsia="Arial" w:hAnsi="Arial Narrow" w:cs="Arial"/>
          <w:b/>
          <w:bCs/>
          <w:color w:val="000000"/>
          <w:sz w:val="40"/>
          <w:szCs w:val="40"/>
          <w:lang w:eastAsia="pl-PL" w:bidi="pl-PL"/>
        </w:rPr>
        <w:t>SPECYFIKACJA WARUNKÓW ZAMÓWIENIA</w:t>
      </w:r>
      <w:bookmarkEnd w:id="0"/>
    </w:p>
    <w:p w14:paraId="210571B6" w14:textId="77777777" w:rsidR="00CF0BB0" w:rsidRPr="000C283B" w:rsidRDefault="00CF0BB0" w:rsidP="00C5483E">
      <w:pPr>
        <w:widowControl w:val="0"/>
        <w:spacing w:after="260" w:line="240" w:lineRule="auto"/>
        <w:jc w:val="center"/>
        <w:rPr>
          <w:rFonts w:ascii="Arial Narrow" w:eastAsia="Arial" w:hAnsi="Arial Narrow" w:cs="Arial"/>
          <w:color w:val="000000"/>
          <w:sz w:val="24"/>
          <w:szCs w:val="24"/>
          <w:lang w:eastAsia="pl-PL" w:bidi="pl-PL"/>
        </w:rPr>
      </w:pPr>
      <w:r w:rsidRPr="000C283B">
        <w:rPr>
          <w:rFonts w:ascii="Arial Narrow" w:eastAsia="Arial" w:hAnsi="Arial Narrow" w:cs="Arial"/>
          <w:color w:val="000000"/>
          <w:sz w:val="24"/>
          <w:szCs w:val="24"/>
          <w:lang w:eastAsia="pl-PL" w:bidi="pl-PL"/>
        </w:rPr>
        <w:t>w postępowaniu o udzielenie zamówienia publicznego prowadzonego</w:t>
      </w:r>
      <w:r w:rsidRPr="000C283B">
        <w:rPr>
          <w:rFonts w:ascii="Arial Narrow" w:eastAsia="Arial" w:hAnsi="Arial Narrow" w:cs="Arial"/>
          <w:color w:val="000000"/>
          <w:sz w:val="24"/>
          <w:szCs w:val="24"/>
          <w:lang w:eastAsia="pl-PL" w:bidi="pl-PL"/>
        </w:rPr>
        <w:br/>
        <w:t>w trybie podstawowym bez przeprowadzenia negocjacji pn.:</w:t>
      </w:r>
    </w:p>
    <w:p w14:paraId="07414C91" w14:textId="1F31DC07" w:rsidR="009F04AC" w:rsidRDefault="009F04AC" w:rsidP="00CF0BB0">
      <w:pPr>
        <w:widowControl w:val="0"/>
        <w:spacing w:after="0" w:line="264" w:lineRule="auto"/>
        <w:jc w:val="center"/>
        <w:rPr>
          <w:rFonts w:ascii="Arial Narrow" w:eastAsia="Arial" w:hAnsi="Arial Narrow" w:cs="Arial"/>
          <w:b/>
          <w:bCs/>
          <w:color w:val="92D050"/>
          <w:sz w:val="32"/>
          <w:szCs w:val="32"/>
          <w:lang w:eastAsia="pl-PL" w:bidi="pl-PL"/>
        </w:rPr>
      </w:pPr>
      <w:bookmarkStart w:id="1" w:name="_Hlk87594902"/>
    </w:p>
    <w:bookmarkEnd w:id="1"/>
    <w:p w14:paraId="1F4A462C" w14:textId="77777777" w:rsidR="009D0274" w:rsidRPr="009D0274" w:rsidRDefault="009D0274" w:rsidP="009D0274">
      <w:pPr>
        <w:widowControl w:val="0"/>
        <w:tabs>
          <w:tab w:val="left" w:pos="6435"/>
        </w:tabs>
        <w:spacing w:after="0" w:line="264" w:lineRule="auto"/>
        <w:jc w:val="center"/>
        <w:rPr>
          <w:rFonts w:ascii="Arial Narrow" w:eastAsia="Arial" w:hAnsi="Arial Narrow" w:cs="Arial"/>
          <w:b/>
          <w:bCs/>
          <w:sz w:val="32"/>
          <w:szCs w:val="32"/>
          <w:lang w:eastAsia="pl-PL" w:bidi="pl-PL"/>
        </w:rPr>
      </w:pPr>
      <w:r w:rsidRPr="009D0274">
        <w:rPr>
          <w:rFonts w:ascii="Arial Narrow" w:eastAsia="Arial" w:hAnsi="Arial Narrow" w:cs="Arial"/>
          <w:b/>
          <w:bCs/>
          <w:sz w:val="32"/>
          <w:szCs w:val="32"/>
          <w:lang w:eastAsia="pl-PL" w:bidi="pl-PL"/>
        </w:rPr>
        <w:t>„Kompleksowa organizacja wyjazdowej misji gospodarczej lubuskich MŚP i samorządu połączonej z wizytą na targach FOODEX Japan 2023 w Tokio - Japonia”.</w:t>
      </w:r>
    </w:p>
    <w:p w14:paraId="7F72C9F1" w14:textId="77777777" w:rsidR="009D0274" w:rsidRPr="009D0274" w:rsidRDefault="009D0274" w:rsidP="009D0274">
      <w:pPr>
        <w:widowControl w:val="0"/>
        <w:tabs>
          <w:tab w:val="left" w:pos="6435"/>
        </w:tabs>
        <w:spacing w:after="0" w:line="264" w:lineRule="auto"/>
        <w:jc w:val="center"/>
        <w:rPr>
          <w:rFonts w:ascii="Arial Narrow" w:eastAsia="Arial" w:hAnsi="Arial Narrow" w:cs="Arial"/>
          <w:b/>
          <w:bCs/>
          <w:sz w:val="32"/>
          <w:szCs w:val="32"/>
          <w:lang w:eastAsia="pl-PL" w:bidi="pl-PL"/>
        </w:rPr>
      </w:pPr>
    </w:p>
    <w:p w14:paraId="5B945C00" w14:textId="0B61489F" w:rsidR="007420CD" w:rsidRPr="000C283B" w:rsidRDefault="009D0274" w:rsidP="009D0274">
      <w:pPr>
        <w:widowControl w:val="0"/>
        <w:tabs>
          <w:tab w:val="left" w:pos="6435"/>
        </w:tabs>
        <w:spacing w:after="0" w:line="264" w:lineRule="auto"/>
        <w:jc w:val="center"/>
        <w:rPr>
          <w:rFonts w:ascii="Arial Narrow" w:eastAsia="Arial" w:hAnsi="Arial Narrow" w:cs="Arial"/>
          <w:b/>
          <w:bCs/>
          <w:color w:val="000000"/>
          <w:sz w:val="32"/>
          <w:szCs w:val="32"/>
          <w:lang w:eastAsia="pl-PL" w:bidi="pl-PL"/>
        </w:rPr>
      </w:pPr>
      <w:r w:rsidRPr="009D0274">
        <w:rPr>
          <w:rFonts w:ascii="Arial Narrow" w:eastAsia="Arial" w:hAnsi="Arial Narrow" w:cs="Arial"/>
          <w:b/>
          <w:bCs/>
          <w:sz w:val="32"/>
          <w:szCs w:val="32"/>
          <w:lang w:eastAsia="pl-PL" w:bidi="pl-PL"/>
        </w:rPr>
        <w:t>LCPR.26.3.2023</w:t>
      </w:r>
    </w:p>
    <w:p w14:paraId="659A45FD" w14:textId="77777777" w:rsidR="007420CD" w:rsidRPr="000C283B" w:rsidRDefault="007420CD" w:rsidP="00CF0BB0">
      <w:pPr>
        <w:widowControl w:val="0"/>
        <w:spacing w:after="0" w:line="264" w:lineRule="auto"/>
        <w:jc w:val="center"/>
        <w:rPr>
          <w:rFonts w:ascii="Arial Narrow" w:eastAsia="Arial" w:hAnsi="Arial Narrow" w:cs="Arial"/>
          <w:b/>
          <w:bCs/>
          <w:color w:val="000000"/>
          <w:sz w:val="32"/>
          <w:szCs w:val="32"/>
          <w:lang w:eastAsia="pl-PL" w:bidi="pl-PL"/>
        </w:rPr>
      </w:pPr>
    </w:p>
    <w:p w14:paraId="6A7BDA84" w14:textId="77777777" w:rsidR="007420CD" w:rsidRPr="000C283B" w:rsidRDefault="007420CD" w:rsidP="007420CD">
      <w:pPr>
        <w:tabs>
          <w:tab w:val="center" w:pos="4536"/>
          <w:tab w:val="left" w:pos="6945"/>
        </w:tabs>
        <w:spacing w:after="0"/>
        <w:jc w:val="center"/>
        <w:rPr>
          <w:rFonts w:ascii="Arial Narrow" w:eastAsia="Times New Roman" w:hAnsi="Arial Narrow" w:cs="Arial"/>
          <w:b/>
          <w:bCs/>
          <w:color w:val="000000"/>
          <w:lang w:eastAsia="pl-PL"/>
        </w:rPr>
      </w:pPr>
      <w:r w:rsidRPr="000C283B">
        <w:rPr>
          <w:rFonts w:ascii="Arial Narrow" w:eastAsia="Times New Roman" w:hAnsi="Arial Narrow" w:cs="Arial"/>
          <w:b/>
          <w:bCs/>
          <w:color w:val="000000"/>
          <w:lang w:eastAsia="pl-PL"/>
        </w:rPr>
        <w:t xml:space="preserve">Przedmiotowe postępowanie prowadzone jest przy użyciu środków komunikacji elektronicznej. Składanie ofert następuje przy użyciu </w:t>
      </w:r>
      <w:r w:rsidR="00CF58DB">
        <w:rPr>
          <w:rFonts w:ascii="Arial Narrow" w:eastAsia="Times New Roman" w:hAnsi="Arial Narrow" w:cs="Arial"/>
          <w:b/>
          <w:bCs/>
          <w:color w:val="000000"/>
          <w:lang w:eastAsia="pl-PL"/>
        </w:rPr>
        <w:t xml:space="preserve">platformy: </w:t>
      </w:r>
      <w:hyperlink r:id="rId9" w:history="1">
        <w:r w:rsidR="00CF58DB" w:rsidRPr="009A2EF4">
          <w:rPr>
            <w:rStyle w:val="Hipercze"/>
            <w:rFonts w:ascii="Arial Narrow" w:eastAsia="Times New Roman" w:hAnsi="Arial Narrow" w:cs="Arial"/>
            <w:b/>
            <w:bCs/>
            <w:lang w:eastAsia="pl-PL"/>
          </w:rPr>
          <w:t>www.platformazakupowa.pl</w:t>
        </w:r>
      </w:hyperlink>
      <w:r w:rsidR="00CF58DB">
        <w:rPr>
          <w:rFonts w:ascii="Arial Narrow" w:eastAsia="Times New Roman" w:hAnsi="Arial Narrow" w:cs="Arial"/>
          <w:b/>
          <w:bCs/>
          <w:color w:val="000000"/>
          <w:lang w:eastAsia="pl-PL"/>
        </w:rPr>
        <w:t xml:space="preserve">  </w:t>
      </w:r>
    </w:p>
    <w:p w14:paraId="2C7AF177" w14:textId="77777777" w:rsidR="007420CD" w:rsidRPr="000C283B" w:rsidRDefault="007420CD" w:rsidP="007420CD">
      <w:pPr>
        <w:tabs>
          <w:tab w:val="center" w:pos="4536"/>
          <w:tab w:val="left" w:pos="6945"/>
        </w:tabs>
        <w:spacing w:after="0"/>
        <w:jc w:val="center"/>
        <w:rPr>
          <w:rFonts w:ascii="Arial Narrow" w:eastAsia="Times New Roman" w:hAnsi="Arial Narrow" w:cs="Arial"/>
          <w:lang w:eastAsia="pl-PL"/>
        </w:rPr>
      </w:pPr>
    </w:p>
    <w:p w14:paraId="3BC4A65A" w14:textId="77777777" w:rsidR="00CF0BB0" w:rsidRPr="000C283B" w:rsidRDefault="00CF0BB0" w:rsidP="00652C1D">
      <w:pPr>
        <w:widowControl w:val="0"/>
        <w:spacing w:after="0" w:line="264" w:lineRule="auto"/>
        <w:rPr>
          <w:rFonts w:ascii="Arial Narrow" w:eastAsia="Arial" w:hAnsi="Arial Narrow" w:cs="Arial"/>
          <w:b/>
          <w:bCs/>
          <w:color w:val="000000"/>
          <w:sz w:val="32"/>
          <w:szCs w:val="32"/>
          <w:lang w:eastAsia="pl-PL" w:bidi="pl-PL"/>
        </w:rPr>
      </w:pPr>
    </w:p>
    <w:p w14:paraId="022EB074"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5433F8E1"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68DFA60E"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66F26184" w14:textId="77777777" w:rsidR="00CF0BB0"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7B93FD82" w14:textId="77777777" w:rsidR="00200A03" w:rsidRPr="000C283B" w:rsidRDefault="00200A03" w:rsidP="00CF0BB0">
      <w:pPr>
        <w:widowControl w:val="0"/>
        <w:spacing w:after="0" w:line="264" w:lineRule="auto"/>
        <w:jc w:val="center"/>
        <w:rPr>
          <w:rFonts w:ascii="Arial Narrow" w:eastAsia="Arial" w:hAnsi="Arial Narrow" w:cs="Arial"/>
          <w:b/>
          <w:bCs/>
          <w:color w:val="000000"/>
          <w:sz w:val="32"/>
          <w:szCs w:val="32"/>
          <w:lang w:eastAsia="pl-PL" w:bidi="pl-PL"/>
        </w:rPr>
      </w:pPr>
    </w:p>
    <w:p w14:paraId="77716E64" w14:textId="77777777" w:rsidR="000C283B" w:rsidRDefault="000C283B">
      <w:pPr>
        <w:rPr>
          <w:rFonts w:ascii="Arial Narrow" w:eastAsia="Arial" w:hAnsi="Arial Narrow" w:cs="Arial"/>
          <w:b/>
          <w:bCs/>
          <w:color w:val="000000"/>
          <w:sz w:val="32"/>
          <w:szCs w:val="32"/>
          <w:lang w:eastAsia="pl-PL" w:bidi="pl-PL"/>
        </w:rPr>
      </w:pPr>
    </w:p>
    <w:p w14:paraId="410EC96F" w14:textId="77777777" w:rsidR="00827E1C" w:rsidRDefault="00827E1C">
      <w:pPr>
        <w:rPr>
          <w:rFonts w:ascii="Arial Narrow" w:eastAsia="Arial" w:hAnsi="Arial Narrow" w:cs="Arial"/>
          <w:b/>
          <w:bCs/>
          <w:color w:val="000000"/>
          <w:lang w:eastAsia="pl-PL" w:bidi="pl-PL"/>
        </w:rPr>
      </w:pPr>
      <w:r>
        <w:rPr>
          <w:rFonts w:ascii="Arial Narrow" w:eastAsia="Arial" w:hAnsi="Arial Narrow" w:cs="Arial"/>
          <w:b/>
          <w:bCs/>
          <w:color w:val="000000"/>
          <w:lang w:eastAsia="pl-PL" w:bidi="pl-PL"/>
        </w:rPr>
        <w:br w:type="page"/>
      </w:r>
    </w:p>
    <w:p w14:paraId="55A4F06E" w14:textId="5A45C120"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lastRenderedPageBreak/>
        <w:t>NAZWA I ADRES ZAMAWIAJĄCEGO</w:t>
      </w:r>
    </w:p>
    <w:p w14:paraId="33A8A0C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Województwo Lubuskie - Lubuskie Centrum Produktu Regionalnego </w:t>
      </w:r>
    </w:p>
    <w:p w14:paraId="672CAC9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ul. Leona Wyczółkowskiego 2, 65-140 Zielona Góra</w:t>
      </w:r>
    </w:p>
    <w:p w14:paraId="37E5DC78"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Tel.: 68 326 74 01 </w:t>
      </w:r>
    </w:p>
    <w:p w14:paraId="0847C99B"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Fax: 68 320 75 38</w:t>
      </w:r>
    </w:p>
    <w:p w14:paraId="450DE2E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REGON: 381835689</w:t>
      </w:r>
    </w:p>
    <w:p w14:paraId="40C6761C"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strona prowadzonego postępowania: </w:t>
      </w:r>
      <w:hyperlink r:id="rId10" w:history="1">
        <w:r w:rsidR="00382109" w:rsidRPr="009A2EF4">
          <w:rPr>
            <w:rStyle w:val="Hipercze"/>
            <w:rFonts w:ascii="Arial Narrow" w:eastAsia="Arial" w:hAnsi="Arial Narrow" w:cs="Arial"/>
            <w:lang w:eastAsia="pl-PL" w:bidi="pl-PL"/>
          </w:rPr>
          <w:t>https://platformazakupowa.pl/pn/lcpr</w:t>
        </w:r>
      </w:hyperlink>
    </w:p>
    <w:p w14:paraId="18ADE0DF" w14:textId="77777777" w:rsidR="004A7CE8" w:rsidRPr="000C283B" w:rsidRDefault="004A7CE8" w:rsidP="00DE1D3F">
      <w:pPr>
        <w:widowControl w:val="0"/>
        <w:shd w:val="clear" w:color="auto" w:fill="FFFFFF"/>
        <w:spacing w:after="0" w:line="276" w:lineRule="auto"/>
        <w:rPr>
          <w:rFonts w:ascii="Arial Narrow" w:eastAsia="Times New Roman" w:hAnsi="Arial Narrow" w:cs="Arial"/>
          <w:b/>
          <w:bCs/>
          <w:color w:val="00000A"/>
          <w:lang w:eastAsia="pl-PL"/>
        </w:rPr>
      </w:pPr>
    </w:p>
    <w:p w14:paraId="6198968A"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r w:rsidRPr="000C283B">
        <w:rPr>
          <w:rFonts w:ascii="Arial Narrow" w:eastAsia="Times New Roman" w:hAnsi="Arial Narrow" w:cs="Arial"/>
          <w:b/>
          <w:bCs/>
          <w:color w:val="00000A"/>
          <w:lang w:eastAsia="pl-PL"/>
        </w:rPr>
        <w:t>GODZINY URZĘDOWANIA</w:t>
      </w:r>
    </w:p>
    <w:p w14:paraId="35D40992"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r w:rsidRPr="000C283B">
        <w:rPr>
          <w:rFonts w:ascii="Arial Narrow" w:eastAsia="Times New Roman" w:hAnsi="Arial Narrow" w:cs="Arial"/>
          <w:color w:val="00000A"/>
          <w:lang w:eastAsia="pl-PL"/>
        </w:rPr>
        <w:t>8:00 – 16:00   /poniedziałek – piątek/</w:t>
      </w:r>
    </w:p>
    <w:p w14:paraId="227FECEC"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p>
    <w:p w14:paraId="20B0ED22" w14:textId="0F27227C" w:rsidR="00620BAA" w:rsidRPr="0002379E" w:rsidRDefault="00620BAA" w:rsidP="00620BAA">
      <w:pPr>
        <w:widowControl w:val="0"/>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Arial Narrow" w:eastAsia="Times New Roman" w:hAnsi="Arial Narrow" w:cs="Arial"/>
          <w:color w:val="FF0000"/>
          <w:lang w:eastAsia="pl-PL"/>
        </w:rPr>
      </w:pPr>
      <w:r w:rsidRPr="000C283B">
        <w:rPr>
          <w:rFonts w:ascii="Arial Narrow" w:eastAsia="DejaVu Sans" w:hAnsi="Arial Narrow" w:cs="Arial"/>
          <w:color w:val="000000"/>
          <w:lang w:eastAsia="pl-PL" w:bidi="pl-PL"/>
        </w:rPr>
        <w:t xml:space="preserve">Zadanie realizowane jest w ramach projektu </w:t>
      </w:r>
      <w:r w:rsidRPr="00D371A8">
        <w:rPr>
          <w:rFonts w:ascii="Arial Narrow" w:eastAsia="DejaVu Sans" w:hAnsi="Arial Narrow" w:cs="Arial"/>
          <w:color w:val="000000" w:themeColor="text1"/>
          <w:lang w:eastAsia="pl-PL" w:bidi="pl-PL"/>
        </w:rPr>
        <w:t>nr RPLB.01.04.01-08-00</w:t>
      </w:r>
      <w:r w:rsidR="00652C1D">
        <w:rPr>
          <w:rFonts w:ascii="Arial Narrow" w:eastAsia="DejaVu Sans" w:hAnsi="Arial Narrow" w:cs="Arial"/>
          <w:color w:val="000000" w:themeColor="text1"/>
          <w:lang w:eastAsia="pl-PL" w:bidi="pl-PL"/>
        </w:rPr>
        <w:t>20</w:t>
      </w:r>
      <w:r w:rsidR="009D0274">
        <w:rPr>
          <w:rFonts w:ascii="Arial Narrow" w:eastAsia="DejaVu Sans" w:hAnsi="Arial Narrow" w:cs="Arial"/>
          <w:color w:val="000000" w:themeColor="text1"/>
          <w:lang w:eastAsia="pl-PL" w:bidi="pl-PL"/>
        </w:rPr>
        <w:t>/</w:t>
      </w:r>
      <w:r w:rsidR="00652C1D">
        <w:rPr>
          <w:rFonts w:ascii="Arial Narrow" w:eastAsia="DejaVu Sans" w:hAnsi="Arial Narrow" w:cs="Arial"/>
          <w:color w:val="000000" w:themeColor="text1"/>
          <w:lang w:eastAsia="pl-PL" w:bidi="pl-PL"/>
        </w:rPr>
        <w:t xml:space="preserve">20 </w:t>
      </w:r>
      <w:r w:rsidRPr="00D371A8">
        <w:rPr>
          <w:rFonts w:ascii="Arial Narrow" w:eastAsia="DejaVu Sans" w:hAnsi="Arial Narrow" w:cs="Arial"/>
          <w:color w:val="000000" w:themeColor="text1"/>
          <w:lang w:eastAsia="pl-PL" w:bidi="pl-PL"/>
        </w:rPr>
        <w:t>pn</w:t>
      </w:r>
      <w:r w:rsidRPr="00D371A8">
        <w:rPr>
          <w:rFonts w:ascii="Arial Narrow" w:eastAsia="DejaVu Sans" w:hAnsi="Arial Narrow" w:cs="Arial"/>
          <w:b/>
          <w:bCs/>
          <w:color w:val="000000" w:themeColor="text1"/>
          <w:lang w:eastAsia="pl-PL" w:bidi="pl-PL"/>
        </w:rPr>
        <w:t xml:space="preserve">. </w:t>
      </w:r>
      <w:r w:rsidR="00642F42">
        <w:rPr>
          <w:rFonts w:ascii="Arial Narrow" w:eastAsia="DejaVu Sans" w:hAnsi="Arial Narrow" w:cs="Arial"/>
          <w:b/>
          <w:bCs/>
          <w:color w:val="000000" w:themeColor="text1"/>
          <w:lang w:eastAsia="pl-PL" w:bidi="pl-PL"/>
        </w:rPr>
        <w:t>„</w:t>
      </w:r>
      <w:r w:rsidRPr="00D371A8">
        <w:rPr>
          <w:rFonts w:ascii="Arial Narrow" w:eastAsia="Times New Roman" w:hAnsi="Arial Narrow"/>
          <w:b/>
          <w:bCs/>
          <w:color w:val="000000" w:themeColor="text1"/>
        </w:rPr>
        <w:t xml:space="preserve">Promocja gospodarcza </w:t>
      </w:r>
      <w:r w:rsidR="00AC05B6">
        <w:rPr>
          <w:rFonts w:ascii="Arial Narrow" w:eastAsia="Times New Roman" w:hAnsi="Arial Narrow"/>
          <w:b/>
          <w:bCs/>
          <w:color w:val="000000" w:themeColor="text1"/>
        </w:rPr>
        <w:t>regionu poprzez udział w zagranicznych targach i misjach zagranicznych</w:t>
      </w:r>
      <w:r w:rsidR="00652C1D">
        <w:rPr>
          <w:rFonts w:ascii="Arial Narrow" w:eastAsia="Times New Roman" w:hAnsi="Arial Narrow"/>
          <w:b/>
          <w:bCs/>
          <w:color w:val="000000" w:themeColor="text1"/>
        </w:rPr>
        <w:t xml:space="preserve"> </w:t>
      </w:r>
      <w:r w:rsidR="00652C1D" w:rsidRPr="00652C1D">
        <w:rPr>
          <w:rFonts w:ascii="Arial Narrow" w:eastAsia="Times New Roman" w:hAnsi="Arial Narrow"/>
          <w:b/>
          <w:bCs/>
          <w:color w:val="000000" w:themeColor="text1"/>
        </w:rPr>
        <w:t>– druga edycja</w:t>
      </w:r>
      <w:r w:rsidRPr="00652C1D">
        <w:rPr>
          <w:rFonts w:ascii="Arial Narrow" w:eastAsia="Times New Roman" w:hAnsi="Arial Narrow"/>
          <w:b/>
          <w:bCs/>
          <w:color w:val="000000" w:themeColor="text1"/>
        </w:rPr>
        <w:t>”</w:t>
      </w:r>
      <w:r w:rsidRPr="00D371A8">
        <w:rPr>
          <w:rFonts w:ascii="Arial Narrow" w:eastAsia="Times New Roman" w:hAnsi="Arial Narrow"/>
          <w:color w:val="000000" w:themeColor="text1"/>
          <w:sz w:val="18"/>
          <w:szCs w:val="18"/>
        </w:rPr>
        <w:t xml:space="preserve"> </w:t>
      </w:r>
      <w:r w:rsidRPr="00D371A8">
        <w:rPr>
          <w:rFonts w:ascii="Arial Narrow" w:eastAsia="DejaVu Sans" w:hAnsi="Arial Narrow" w:cs="Arial"/>
          <w:color w:val="000000" w:themeColor="text1"/>
          <w:lang w:eastAsia="pl-PL" w:bidi="pl-PL"/>
        </w:rPr>
        <w:t>w ramach Regionalnego Programu Operacyjnego Lubuskie 2020, Działanie 1.4. Promocja regionu i umiędzynarodowienie sektora MŚP, Poddziałanie 1.4.1. Promocja regionu i umiędzynarodowienie sektora MŚP – projekty realizowane poza formułą ZIT</w:t>
      </w:r>
      <w:r w:rsidR="00AC05B6">
        <w:rPr>
          <w:rFonts w:ascii="Arial Narrow" w:eastAsia="DejaVu Sans" w:hAnsi="Arial Narrow" w:cs="Arial"/>
          <w:color w:val="000000" w:themeColor="text1"/>
          <w:lang w:eastAsia="pl-PL" w:bidi="pl-PL"/>
        </w:rPr>
        <w:t xml:space="preserve"> </w:t>
      </w:r>
    </w:p>
    <w:p w14:paraId="3E85EB32" w14:textId="77777777" w:rsidR="00DE1D3F" w:rsidRDefault="00DE1D3F" w:rsidP="00DE1D3F">
      <w:pPr>
        <w:widowControl w:val="0"/>
        <w:shd w:val="clear" w:color="auto" w:fill="FFFFFF"/>
        <w:spacing w:after="0" w:line="276" w:lineRule="auto"/>
        <w:ind w:right="5"/>
        <w:jc w:val="both"/>
        <w:rPr>
          <w:rFonts w:ascii="Arial Narrow" w:eastAsiaTheme="minorEastAsia" w:hAnsi="Arial Narrow" w:cs="Arial"/>
          <w:color w:val="00000A"/>
          <w:lang w:eastAsia="pl-PL"/>
        </w:rPr>
      </w:pPr>
    </w:p>
    <w:p w14:paraId="329CBFB2" w14:textId="77777777" w:rsidR="000C283B" w:rsidRPr="00382109" w:rsidRDefault="000C283B" w:rsidP="00DE1D3F">
      <w:pPr>
        <w:widowControl w:val="0"/>
        <w:shd w:val="clear" w:color="auto" w:fill="FFFFFF"/>
        <w:spacing w:after="0" w:line="276" w:lineRule="auto"/>
        <w:ind w:right="5"/>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Zgodnie z art. 13 ust. 1 i 2 rozporz</w:t>
      </w:r>
      <w:r w:rsidRPr="00382109">
        <w:rPr>
          <w:rFonts w:ascii="Arial Narrow" w:eastAsia="Times New Roman" w:hAnsi="Arial Narrow" w:cs="Arial"/>
          <w:color w:val="00000A"/>
          <w:lang w:eastAsia="pl-PL"/>
        </w:rPr>
        <w:t>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272E409" w14:textId="77777777" w:rsidR="000C283B" w:rsidRPr="00382109" w:rsidRDefault="000C283B" w:rsidP="00193810">
      <w:pPr>
        <w:widowControl w:val="0"/>
        <w:numPr>
          <w:ilvl w:val="0"/>
          <w:numId w:val="47"/>
        </w:numPr>
        <w:shd w:val="clear" w:color="auto" w:fill="FFFFFF"/>
        <w:spacing w:after="0" w:line="276" w:lineRule="auto"/>
        <w:ind w:left="425" w:right="6" w:hanging="425"/>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administratorem Pani/Pana danych osobowych jest Lubuskie Centrum Produktu Regionalnego</w:t>
      </w:r>
      <w:r w:rsidRPr="00382109">
        <w:rPr>
          <w:rFonts w:ascii="Arial Narrow" w:eastAsiaTheme="minorEastAsia" w:hAnsi="Arial Narrow" w:cs="Arial"/>
          <w:color w:val="00000A"/>
          <w:lang w:eastAsia="pl-PL"/>
        </w:rPr>
        <w:br/>
        <w:t>w Zielonej Górze ul. Leona Wyczółkowskiego 2, 65-140 Zielona Góra</w:t>
      </w:r>
      <w:r w:rsidRPr="00382109">
        <w:rPr>
          <w:rFonts w:ascii="Arial Narrow" w:eastAsia="Times New Roman" w:hAnsi="Arial Narrow" w:cs="Arial"/>
          <w:color w:val="00000A"/>
          <w:lang w:eastAsia="pl-PL"/>
        </w:rPr>
        <w:t xml:space="preserve">. </w:t>
      </w:r>
      <w:r w:rsidRPr="00382109">
        <w:rPr>
          <w:rFonts w:ascii="Arial Narrow" w:eastAsiaTheme="minorEastAsia" w:hAnsi="Arial Narrow" w:cs="Arial"/>
          <w:color w:val="00000A"/>
          <w:lang w:eastAsia="pl-PL"/>
        </w:rPr>
        <w:t>Kontakt z administratorem jest możliwy</w:t>
      </w:r>
      <w:r w:rsidR="00B44023">
        <w:rPr>
          <w:rFonts w:ascii="Arial Narrow" w:eastAsiaTheme="minorEastAsia" w:hAnsi="Arial Narrow" w:cs="Arial"/>
          <w:color w:val="00000A"/>
          <w:lang w:eastAsia="pl-PL"/>
        </w:rPr>
        <w:br/>
      </w:r>
      <w:r w:rsidRPr="00382109">
        <w:rPr>
          <w:rFonts w:ascii="Arial Narrow" w:eastAsiaTheme="minorEastAsia" w:hAnsi="Arial Narrow" w:cs="Arial"/>
          <w:color w:val="00000A"/>
          <w:lang w:eastAsia="pl-PL"/>
        </w:rPr>
        <w:t xml:space="preserve"> pod numerem telefonu 68 326 74 01 lub za pomocą poczty elektronicznej </w:t>
      </w:r>
      <w:hyperlink r:id="rId11" w:history="1">
        <w:r w:rsidRPr="00382109">
          <w:rPr>
            <w:rStyle w:val="Hipercze"/>
            <w:rFonts w:ascii="Arial Narrow" w:eastAsiaTheme="minorEastAsia" w:hAnsi="Arial Narrow" w:cs="Arial"/>
            <w:lang w:eastAsia="pl-PL"/>
          </w:rPr>
          <w:t xml:space="preserve">sekretariat@lcpr.pl. </w:t>
        </w:r>
      </w:hyperlink>
    </w:p>
    <w:p w14:paraId="4CA2F4FA" w14:textId="77777777" w:rsidR="000C283B" w:rsidRPr="00382109" w:rsidRDefault="000C283B" w:rsidP="00193810">
      <w:pPr>
        <w:widowControl w:val="0"/>
        <w:numPr>
          <w:ilvl w:val="0"/>
          <w:numId w:val="47"/>
        </w:numPr>
        <w:shd w:val="clear" w:color="auto" w:fill="FFFFFF"/>
        <w:spacing w:after="0" w:line="276" w:lineRule="auto"/>
        <w:ind w:left="425" w:right="6" w:hanging="425"/>
        <w:jc w:val="both"/>
        <w:rPr>
          <w:rFonts w:ascii="Arial Narrow" w:eastAsiaTheme="minorEastAsia" w:hAnsi="Arial Narrow" w:cs="Arial"/>
          <w:color w:val="00000A"/>
          <w:lang w:eastAsia="pl-PL"/>
        </w:rPr>
      </w:pPr>
      <w:r w:rsidRPr="00382109">
        <w:rPr>
          <w:rFonts w:ascii="Arial Narrow" w:eastAsiaTheme="minorEastAsia" w:hAnsi="Arial Narrow" w:cs="Arial"/>
          <w:lang w:eastAsia="pl-PL"/>
        </w:rPr>
        <w:t>w s</w:t>
      </w:r>
      <w:r w:rsidRPr="00382109">
        <w:rPr>
          <w:rFonts w:ascii="Arial Narrow" w:eastAsiaTheme="minorEastAsia" w:hAnsi="Arial Narrow" w:cs="Arial"/>
          <w:color w:val="00000A"/>
          <w:lang w:eastAsia="pl-PL"/>
        </w:rPr>
        <w:t>prawach zwi</w:t>
      </w:r>
      <w:r w:rsidRPr="00382109">
        <w:rPr>
          <w:rFonts w:ascii="Arial Narrow" w:eastAsia="Times New Roman" w:hAnsi="Arial Narrow" w:cs="Arial"/>
          <w:color w:val="00000A"/>
          <w:lang w:eastAsia="pl-PL"/>
        </w:rPr>
        <w:t xml:space="preserve">ązanych z przetwarzaniem Pani/Pana danych osobowych prosimy o kontakt z inspektorem ochrony danych osobowych pod adresem email: </w:t>
      </w:r>
      <w:hyperlink r:id="rId12" w:history="1">
        <w:r w:rsidRPr="00382109">
          <w:rPr>
            <w:rStyle w:val="Hipercze"/>
            <w:rFonts w:ascii="Arial Narrow" w:eastAsia="Times New Roman" w:hAnsi="Arial Narrow" w:cs="Arial"/>
            <w:lang w:eastAsia="pl-PL"/>
          </w:rPr>
          <w:t>kontakt.itrs@gmail.com</w:t>
        </w:r>
      </w:hyperlink>
      <w:r w:rsidRPr="00382109">
        <w:rPr>
          <w:rFonts w:ascii="Arial Narrow" w:eastAsia="Times New Roman" w:hAnsi="Arial Narrow" w:cs="Arial"/>
          <w:color w:val="00000A"/>
          <w:lang w:eastAsia="pl-PL"/>
        </w:rPr>
        <w:t xml:space="preserve"> </w:t>
      </w:r>
    </w:p>
    <w:p w14:paraId="229CEE25" w14:textId="77777777" w:rsidR="000C283B" w:rsidRPr="00382109" w:rsidRDefault="000C283B" w:rsidP="00193810">
      <w:pPr>
        <w:widowControl w:val="0"/>
        <w:numPr>
          <w:ilvl w:val="0"/>
          <w:numId w:val="47"/>
        </w:numPr>
        <w:shd w:val="clear" w:color="auto" w:fill="FFFFFF"/>
        <w:spacing w:after="0" w:line="276" w:lineRule="auto"/>
        <w:ind w:left="426" w:right="5"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Pani/Pana dane osobowe przetwarzane b</w:t>
      </w:r>
      <w:r w:rsidRPr="00382109">
        <w:rPr>
          <w:rFonts w:ascii="Arial Narrow" w:eastAsia="Times New Roman" w:hAnsi="Arial Narrow" w:cs="Arial"/>
          <w:color w:val="00000A"/>
          <w:lang w:eastAsia="pl-PL"/>
        </w:rPr>
        <w:t xml:space="preserve">ędą na podstawie art. 6 ust. 1 lit. c RODO w celu związanym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z postępowaniem o udzielenie zamówienia publicznego, o którym mowa w poniższej Specyfikacji Istotnych Warunków Zamówienia,</w:t>
      </w:r>
      <w:r w:rsidRPr="00382109">
        <w:rPr>
          <w:rFonts w:ascii="Arial Narrow" w:hAnsi="Arial Narrow"/>
          <w:color w:val="000000"/>
          <w:shd w:val="clear" w:color="auto" w:fill="FFFFFF"/>
        </w:rPr>
        <w:t xml:space="preserve"> jak również zawarcia umowy w sprawie zamówienia publicznego oraz jej realizacji, a także udokumentowania postępowania o udzielenie zamówienia publicznego i jego archiwizacji</w:t>
      </w:r>
    </w:p>
    <w:p w14:paraId="7968B451" w14:textId="77777777" w:rsidR="000C283B" w:rsidRPr="00382109" w:rsidRDefault="000C283B" w:rsidP="00193810">
      <w:pPr>
        <w:widowControl w:val="0"/>
        <w:numPr>
          <w:ilvl w:val="0"/>
          <w:numId w:val="47"/>
        </w:numPr>
        <w:shd w:val="clear" w:color="auto" w:fill="FFFFFF"/>
        <w:spacing w:after="0" w:line="276" w:lineRule="auto"/>
        <w:ind w:left="426" w:right="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odbiorcami Pani/Pana danych osobowych b</w:t>
      </w:r>
      <w:r w:rsidRPr="00382109">
        <w:rPr>
          <w:rFonts w:ascii="Arial Narrow" w:eastAsia="Times New Roman" w:hAnsi="Arial Narrow" w:cs="Arial"/>
          <w:color w:val="00000A"/>
          <w:lang w:eastAsia="pl-PL"/>
        </w:rPr>
        <w:t xml:space="preserve">ędą osoby lub podmioty, którym udostępniona zostanie dokumentacja postępowania w oparciu </w:t>
      </w:r>
      <w:r w:rsidRPr="00382109">
        <w:rPr>
          <w:rFonts w:ascii="Arial Narrow" w:hAnsi="Arial Narrow"/>
          <w:color w:val="000000"/>
          <w:shd w:val="clear" w:color="auto" w:fill="FFFFFF"/>
        </w:rPr>
        <w:t>art. 18 oraz art. 74 ustawy</w:t>
      </w:r>
      <w:r w:rsidRPr="00382109">
        <w:rPr>
          <w:rFonts w:ascii="Arial Narrow" w:eastAsia="Times New Roman" w:hAnsi="Arial Narrow" w:cs="Arial"/>
          <w:color w:val="00000A"/>
          <w:lang w:eastAsia="pl-PL"/>
        </w:rPr>
        <w:t xml:space="preserve"> z dnia 29 stycznia 2004 r. – Prawo zamówień publicznych (Dz. U. z 2018 r. poz. 1986 z późn.zm.) dalej „ustawa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w:t>
      </w:r>
    </w:p>
    <w:p w14:paraId="40DA6E14" w14:textId="77777777" w:rsidR="000C283B" w:rsidRPr="00382109" w:rsidRDefault="000C283B" w:rsidP="00193810">
      <w:pPr>
        <w:widowControl w:val="0"/>
        <w:numPr>
          <w:ilvl w:val="0"/>
          <w:numId w:val="47"/>
        </w:numPr>
        <w:shd w:val="clear" w:color="auto" w:fill="FFFFFF"/>
        <w:spacing w:after="0" w:line="276" w:lineRule="auto"/>
        <w:ind w:left="426" w:right="5"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Pani/Pana dane osobowe b</w:t>
      </w:r>
      <w:r w:rsidRPr="00382109">
        <w:rPr>
          <w:rFonts w:ascii="Arial Narrow" w:eastAsia="Times New Roman" w:hAnsi="Arial Narrow" w:cs="Arial"/>
          <w:color w:val="00000A"/>
          <w:lang w:eastAsia="pl-PL"/>
        </w:rPr>
        <w:t xml:space="preserve">ędą przechowywane, zgodnie z art. 78 ust. 1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 xml:space="preserve">, przez okres </w:t>
      </w:r>
      <w:r w:rsidRPr="00382109">
        <w:rPr>
          <w:rFonts w:ascii="Arial Narrow" w:eastAsia="Times New Roman" w:hAnsi="Arial Narrow" w:cs="Arial"/>
          <w:color w:val="00000A"/>
          <w:lang w:eastAsia="pl-PL"/>
        </w:rPr>
        <w:br/>
        <w:t>4 lat od dnia zakończenia postępowania o udzielenie zamówienia, a jeżeli czas trwania umowy przekracza 4 lata, okres przechowywania obejmuje cały czas trwania umowy oraz na czas kontroli</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i archiwizacji,</w:t>
      </w:r>
    </w:p>
    <w:p w14:paraId="16BDC96A"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obowi</w:t>
      </w:r>
      <w:r w:rsidRPr="00382109">
        <w:rPr>
          <w:rFonts w:ascii="Arial Narrow" w:eastAsia="Times New Roman" w:hAnsi="Arial Narrow" w:cs="Arial"/>
          <w:color w:val="00000A"/>
          <w:lang w:eastAsia="pl-PL"/>
        </w:rPr>
        <w:t xml:space="preserve">ązek podania przez Panią/Pana danych osobowych bezpośrednio Pani/Pana dotyczących jest wymogiem ustawowym określonym w przepisach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 związanym z udziałem</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 xml:space="preserve">w postępowaniu o udzielenie zamówienia publicznego; konsekwencje niepodania określonych danych wynikają z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w:t>
      </w:r>
    </w:p>
    <w:p w14:paraId="09E49A50"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w odniesieniu do Pani/Pana danych osobowych decyzje nie b</w:t>
      </w:r>
      <w:r w:rsidRPr="00382109">
        <w:rPr>
          <w:rFonts w:ascii="Arial Narrow" w:eastAsia="Times New Roman" w:hAnsi="Arial Narrow" w:cs="Arial"/>
          <w:color w:val="00000A"/>
          <w:lang w:eastAsia="pl-PL"/>
        </w:rPr>
        <w:t>ędą podejmowane w sposób zautomatyzowany, stosowanie do art. 22 RODO,</w:t>
      </w:r>
    </w:p>
    <w:p w14:paraId="2200A863"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Pan/Pani wype</w:t>
      </w:r>
      <w:r w:rsidRPr="00382109">
        <w:rPr>
          <w:rFonts w:ascii="Arial Narrow" w:eastAsia="Times New Roman" w:hAnsi="Arial Narrow" w:cs="Arial"/>
          <w:color w:val="00000A"/>
          <w:lang w:eastAsia="pl-PL"/>
        </w:rPr>
        <w:t xml:space="preserve">łnia obowiązki informacyjne przewidziane w art. 13 lub 14 RODO wobec osób fizycznych,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od których dane osobowe bezpośrednio lub pośrednio pozyskał/a w celu ubiegania się</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o udzielenie zamówienia publicznego w niniejszym postępowaniu.</w:t>
      </w:r>
    </w:p>
    <w:p w14:paraId="0E488FB8" w14:textId="77777777" w:rsidR="00DE1D3F" w:rsidRDefault="00DE1D3F" w:rsidP="00DE1D3F">
      <w:pPr>
        <w:widowControl w:val="0"/>
        <w:shd w:val="clear" w:color="auto" w:fill="FFFFFF"/>
        <w:spacing w:after="0" w:line="276" w:lineRule="auto"/>
        <w:jc w:val="both"/>
        <w:rPr>
          <w:rFonts w:ascii="Arial Narrow" w:eastAsiaTheme="minorEastAsia" w:hAnsi="Arial Narrow" w:cs="Arial"/>
          <w:color w:val="00000A"/>
          <w:lang w:eastAsia="pl-PL"/>
        </w:rPr>
      </w:pPr>
    </w:p>
    <w:p w14:paraId="10BE50B3"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posiada Pani/Pan:</w:t>
      </w:r>
    </w:p>
    <w:p w14:paraId="702AA81C"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na podstawie art. 15 RODO prawo dost</w:t>
      </w:r>
      <w:r w:rsidRPr="00382109">
        <w:rPr>
          <w:rFonts w:ascii="Arial Narrow" w:eastAsia="Times New Roman" w:hAnsi="Arial Narrow" w:cs="Arial"/>
          <w:color w:val="00000A"/>
          <w:lang w:eastAsia="pl-PL"/>
        </w:rPr>
        <w:t>ępu do danych osobowych Pani/Pana dotyczących;</w:t>
      </w:r>
    </w:p>
    <w:p w14:paraId="2F802625"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na podstawie art. 16 RODO prawo do sprostowania Pani/Pana danych osobowych*;</w:t>
      </w:r>
    </w:p>
    <w:p w14:paraId="6244298A" w14:textId="77777777" w:rsidR="000C283B" w:rsidRPr="00382109" w:rsidRDefault="000C283B" w:rsidP="00193810">
      <w:pPr>
        <w:widowControl w:val="0"/>
        <w:numPr>
          <w:ilvl w:val="0"/>
          <w:numId w:val="48"/>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 xml:space="preserve">na podstawie art.18 RODO prawo </w:t>
      </w:r>
      <w:r w:rsidRPr="00382109">
        <w:rPr>
          <w:rFonts w:ascii="Arial Narrow" w:eastAsia="Times New Roman" w:hAnsi="Arial Narrow" w:cs="Arial"/>
          <w:color w:val="00000A"/>
          <w:lang w:eastAsia="pl-PL"/>
        </w:rPr>
        <w:t>żądania od administratora ograniczenia przetwarzania danych osobowych</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lastRenderedPageBreak/>
        <w:t xml:space="preserve"> z zastrzeżeniem przypadków, o których mowa w art. 18 ust. 2 RODO**, </w:t>
      </w:r>
      <w:r w:rsidRPr="00382109">
        <w:rPr>
          <w:rFonts w:ascii="Arial Narrow" w:eastAsiaTheme="minorEastAsia" w:hAnsi="Arial Narrow" w:cs="Arial"/>
          <w:color w:val="00000A"/>
          <w:lang w:eastAsia="pl-PL"/>
        </w:rPr>
        <w:t>żądanie, o którym mowa w art. 18 ust. 1 rozporządzenia 2016/679, nie ogranicza przetwarzania danych osobowych do czasu zakończenia postępowania o udzielenie zamówienia publicznego lub konkursu</w:t>
      </w:r>
      <w:r w:rsidRPr="00382109">
        <w:rPr>
          <w:rFonts w:ascii="Arial Narrow" w:eastAsia="Times New Roman" w:hAnsi="Arial Narrow" w:cs="Arial"/>
          <w:color w:val="00000A"/>
          <w:lang w:eastAsia="pl-PL"/>
        </w:rPr>
        <w:t>;</w:t>
      </w:r>
    </w:p>
    <w:p w14:paraId="6BFA73A3"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prawo do wniesienia skargi do Prezesa Urz</w:t>
      </w:r>
      <w:r w:rsidRPr="00382109">
        <w:rPr>
          <w:rFonts w:ascii="Arial Narrow" w:eastAsia="Times New Roman" w:hAnsi="Arial Narrow" w:cs="Arial"/>
          <w:color w:val="00000A"/>
          <w:lang w:eastAsia="pl-PL"/>
        </w:rPr>
        <w:t xml:space="preserve">ędu Ochrony Danych Osobowych, gdy uzna Pani/Pan,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że przetwarzanie danych osobowych Pani/Pana dotyczących narusza przepisy RODO;</w:t>
      </w:r>
    </w:p>
    <w:p w14:paraId="0233329F"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p>
    <w:p w14:paraId="0129C1BA"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nie przys</w:t>
      </w:r>
      <w:r w:rsidRPr="00382109">
        <w:rPr>
          <w:rFonts w:ascii="Arial Narrow" w:eastAsia="Times New Roman" w:hAnsi="Arial Narrow" w:cs="Arial"/>
          <w:color w:val="00000A"/>
          <w:lang w:eastAsia="pl-PL"/>
        </w:rPr>
        <w:t>ługuje Pani/Panu:</w:t>
      </w:r>
    </w:p>
    <w:p w14:paraId="39F9A662"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w zwi</w:t>
      </w:r>
      <w:r w:rsidRPr="00382109">
        <w:rPr>
          <w:rFonts w:ascii="Arial Narrow" w:eastAsia="Times New Roman" w:hAnsi="Arial Narrow" w:cs="Arial"/>
          <w:color w:val="00000A"/>
          <w:lang w:eastAsia="pl-PL"/>
        </w:rPr>
        <w:t>ązku z art. 17 ust. 3 lit. b, d lub e RODO prawo do usunięcia danych osobowych;</w:t>
      </w:r>
    </w:p>
    <w:p w14:paraId="3970D5B6"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prawo do przenoszenia danych osobowych, o kt</w:t>
      </w:r>
      <w:r w:rsidRPr="00382109">
        <w:rPr>
          <w:rFonts w:ascii="Arial Narrow" w:eastAsia="Times New Roman" w:hAnsi="Arial Narrow" w:cs="Arial"/>
          <w:color w:val="00000A"/>
          <w:lang w:eastAsia="pl-PL"/>
        </w:rPr>
        <w:t>órym mowa w art. 20 RODO;</w:t>
      </w:r>
    </w:p>
    <w:p w14:paraId="38C3853A"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 xml:space="preserve">na podstawie art. 21 RODO prawo sprzeciwu, wobec przetwarzania danych osobowych, </w:t>
      </w:r>
    </w:p>
    <w:p w14:paraId="3FDAE14E" w14:textId="77777777" w:rsidR="000C283B" w:rsidRPr="00382109" w:rsidRDefault="000C283B" w:rsidP="00DE1D3F">
      <w:pPr>
        <w:widowControl w:val="0"/>
        <w:shd w:val="clear" w:color="auto" w:fill="FFFFFF"/>
        <w:spacing w:after="0" w:line="276" w:lineRule="auto"/>
        <w:rPr>
          <w:rFonts w:ascii="Arial Narrow" w:eastAsia="Times New Roman" w:hAnsi="Arial Narrow" w:cs="Arial"/>
          <w:color w:val="00000A"/>
          <w:lang w:eastAsia="pl-PL"/>
        </w:rPr>
      </w:pPr>
      <w:r w:rsidRPr="00382109">
        <w:rPr>
          <w:rFonts w:ascii="Arial Narrow" w:eastAsiaTheme="minorEastAsia" w:hAnsi="Arial Narrow" w:cs="Arial"/>
          <w:color w:val="00000A"/>
          <w:lang w:eastAsia="pl-PL"/>
        </w:rPr>
        <w:t>gdy</w:t>
      </w:r>
      <w:r w:rsidRPr="00382109">
        <w:rPr>
          <w:rFonts w:ascii="Arial Narrow" w:eastAsia="Times New Roman" w:hAnsi="Arial Narrow" w:cs="Arial"/>
          <w:color w:val="00000A"/>
          <w:lang w:eastAsia="pl-PL"/>
        </w:rPr>
        <w:t>ż podstawą prawną przetwarzania Pani/Pana danych osobowych jest art. 6 ust. 1 lit. c RODO.</w:t>
      </w:r>
    </w:p>
    <w:p w14:paraId="4B024201" w14:textId="77777777" w:rsidR="000C283B" w:rsidRPr="00382109" w:rsidRDefault="000C283B" w:rsidP="00DE1D3F">
      <w:pPr>
        <w:widowControl w:val="0"/>
        <w:shd w:val="clear" w:color="auto" w:fill="FFFFFF"/>
        <w:spacing w:after="0" w:line="276" w:lineRule="auto"/>
        <w:rPr>
          <w:rFonts w:ascii="Arial Narrow" w:eastAsia="Times New Roman" w:hAnsi="Arial Narrow" w:cs="Arial"/>
          <w:color w:val="00000A"/>
          <w:lang w:eastAsia="pl-PL"/>
        </w:rPr>
      </w:pPr>
    </w:p>
    <w:p w14:paraId="30AB03F2" w14:textId="77777777" w:rsidR="000C283B" w:rsidRPr="00382109" w:rsidRDefault="000C283B" w:rsidP="00DE1D3F">
      <w:pPr>
        <w:widowControl w:val="0"/>
        <w:shd w:val="clear" w:color="auto" w:fill="FFFFFF"/>
        <w:spacing w:after="0" w:line="276" w:lineRule="auto"/>
        <w:rPr>
          <w:rFonts w:ascii="Arial Narrow" w:eastAsiaTheme="minorEastAsia" w:hAnsi="Arial Narrow" w:cs="Arial"/>
          <w:color w:val="00000A"/>
          <w:lang w:eastAsia="pl-PL"/>
        </w:rPr>
      </w:pPr>
      <w:r w:rsidRPr="00382109">
        <w:rPr>
          <w:rFonts w:ascii="Arial Narrow" w:eastAsiaTheme="minorEastAsia" w:hAnsi="Arial Narrow" w:cs="Arial"/>
          <w:b/>
          <w:bCs/>
          <w:i/>
          <w:iCs/>
          <w:color w:val="00000A"/>
          <w:vertAlign w:val="superscript"/>
          <w:lang w:eastAsia="pl-PL"/>
        </w:rPr>
        <w:t>*</w:t>
      </w:r>
      <w:r w:rsidRPr="00382109">
        <w:rPr>
          <w:rFonts w:ascii="Arial Narrow" w:eastAsiaTheme="minorEastAsia" w:hAnsi="Arial Narrow" w:cs="Arial"/>
          <w:b/>
          <w:bCs/>
          <w:i/>
          <w:iCs/>
          <w:color w:val="00000A"/>
          <w:lang w:eastAsia="pl-PL"/>
        </w:rPr>
        <w:t xml:space="preserve"> Wyja</w:t>
      </w:r>
      <w:r w:rsidRPr="00382109">
        <w:rPr>
          <w:rFonts w:ascii="Arial Narrow" w:eastAsia="Times New Roman" w:hAnsi="Arial Narrow" w:cs="Arial"/>
          <w:b/>
          <w:bCs/>
          <w:i/>
          <w:iCs/>
          <w:color w:val="00000A"/>
          <w:lang w:eastAsia="pl-PL"/>
        </w:rPr>
        <w:t xml:space="preserve">śnienie: </w:t>
      </w:r>
      <w:r w:rsidRPr="00382109">
        <w:rPr>
          <w:rFonts w:ascii="Arial Narrow" w:eastAsia="Times New Roman" w:hAnsi="Arial Narrow" w:cs="Arial"/>
          <w:i/>
          <w:iCs/>
          <w:color w:val="00000A"/>
          <w:lang w:eastAsia="pl-PL"/>
        </w:rPr>
        <w:t>skorzystanie z prawa do sprostowania nie może skutkować zmianą wyniku postępowania o udzielenie zam</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 xml:space="preserve">wienia publicznego ani zmianą postanowień umowy w zakresie niezgodnym z ustawą </w:t>
      </w:r>
      <w:proofErr w:type="spellStart"/>
      <w:r w:rsidRPr="00382109">
        <w:rPr>
          <w:rFonts w:ascii="Arial Narrow" w:eastAsia="Times New Roman" w:hAnsi="Arial Narrow" w:cs="Arial"/>
          <w:i/>
          <w:iCs/>
          <w:color w:val="00000A"/>
          <w:lang w:eastAsia="pl-PL"/>
        </w:rPr>
        <w:t>Pzp</w:t>
      </w:r>
      <w:proofErr w:type="spellEnd"/>
      <w:r w:rsidRPr="00382109">
        <w:rPr>
          <w:rFonts w:ascii="Arial Narrow" w:eastAsia="Times New Roman" w:hAnsi="Arial Narrow" w:cs="Arial"/>
          <w:i/>
          <w:iCs/>
          <w:color w:val="00000A"/>
          <w:lang w:eastAsia="pl-PL"/>
        </w:rPr>
        <w:t xml:space="preserve"> oraz nie może naruszać integralności protokołu oraz jego załącznik</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w.</w:t>
      </w:r>
    </w:p>
    <w:p w14:paraId="2BC31DC0" w14:textId="77777777" w:rsidR="000C283B" w:rsidRPr="00382109" w:rsidRDefault="000C283B" w:rsidP="00DE1D3F">
      <w:pPr>
        <w:widowControl w:val="0"/>
        <w:shd w:val="clear" w:color="auto" w:fill="FFFFFF"/>
        <w:tabs>
          <w:tab w:val="left" w:pos="734"/>
        </w:tabs>
        <w:spacing w:after="0" w:line="276" w:lineRule="auto"/>
        <w:ind w:right="6"/>
        <w:jc w:val="both"/>
        <w:rPr>
          <w:rFonts w:ascii="Arial Narrow" w:eastAsiaTheme="minorEastAsia" w:hAnsi="Arial Narrow" w:cs="Arial"/>
          <w:color w:val="00000A"/>
          <w:lang w:eastAsia="pl-PL"/>
        </w:rPr>
      </w:pPr>
      <w:r w:rsidRPr="00382109">
        <w:rPr>
          <w:rFonts w:ascii="Arial Narrow" w:eastAsiaTheme="minorEastAsia" w:hAnsi="Arial Narrow" w:cs="Arial"/>
          <w:i/>
          <w:iCs/>
          <w:color w:val="00000A"/>
          <w:lang w:eastAsia="pl-PL"/>
        </w:rPr>
        <w:t>**</w:t>
      </w:r>
      <w:r w:rsidRPr="00382109">
        <w:rPr>
          <w:rFonts w:ascii="Arial Narrow" w:eastAsiaTheme="minorEastAsia" w:hAnsi="Arial Narrow" w:cs="Arial"/>
          <w:b/>
          <w:bCs/>
          <w:i/>
          <w:iCs/>
          <w:color w:val="00000A"/>
          <w:lang w:eastAsia="pl-PL"/>
        </w:rPr>
        <w:t>Wyja</w:t>
      </w:r>
      <w:r w:rsidRPr="00382109">
        <w:rPr>
          <w:rFonts w:ascii="Arial Narrow" w:eastAsia="Times New Roman" w:hAnsi="Arial Narrow" w:cs="Arial"/>
          <w:b/>
          <w:bCs/>
          <w:i/>
          <w:iCs/>
          <w:color w:val="00000A"/>
          <w:lang w:eastAsia="pl-PL"/>
        </w:rPr>
        <w:t xml:space="preserve">śnienie: </w:t>
      </w:r>
      <w:r w:rsidRPr="00382109">
        <w:rPr>
          <w:rFonts w:ascii="Arial Narrow" w:eastAsia="Times New Roman" w:hAnsi="Arial Narrow" w:cs="Arial"/>
          <w:i/>
          <w:iCs/>
          <w:color w:val="00000A"/>
          <w:lang w:eastAsia="pl-PL"/>
        </w:rPr>
        <w:t>prawo do ograniczenia przetwarzania nie ma zastosowania w odniesieniu do przechowywania, w celu zapewnienia korzystania ze środk</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 xml:space="preserve">w ochrony prawnej lub w celu ochrony praw innej osoby fizycznej lub prawnej, </w:t>
      </w:r>
      <w:r w:rsidR="00B44023">
        <w:rPr>
          <w:rFonts w:ascii="Arial Narrow" w:eastAsia="Times New Roman" w:hAnsi="Arial Narrow" w:cs="Arial"/>
          <w:i/>
          <w:iCs/>
          <w:color w:val="00000A"/>
          <w:lang w:eastAsia="pl-PL"/>
        </w:rPr>
        <w:br/>
      </w:r>
      <w:r w:rsidRPr="00382109">
        <w:rPr>
          <w:rFonts w:ascii="Arial Narrow" w:eastAsia="Times New Roman" w:hAnsi="Arial Narrow" w:cs="Arial"/>
          <w:i/>
          <w:iCs/>
          <w:color w:val="00000A"/>
          <w:lang w:eastAsia="pl-PL"/>
        </w:rPr>
        <w:t>lub z uwagi na ważne względy interesu publicznego Unii Europejskiej lub państwa członkowskiego.</w:t>
      </w:r>
    </w:p>
    <w:p w14:paraId="7759297C"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p>
    <w:p w14:paraId="329978FA"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2" w:name="bookmark6"/>
      <w:r w:rsidRPr="000C283B">
        <w:rPr>
          <w:rFonts w:ascii="Arial Narrow" w:eastAsia="Arial" w:hAnsi="Arial Narrow" w:cs="Arial"/>
          <w:b/>
          <w:bCs/>
          <w:color w:val="000000"/>
          <w:lang w:eastAsia="pl-PL" w:bidi="pl-PL"/>
        </w:rPr>
        <w:t>I. Tryb udzielenia zamówienia publicznego.</w:t>
      </w:r>
      <w:bookmarkEnd w:id="2"/>
    </w:p>
    <w:p w14:paraId="44C2DD45" w14:textId="2BC19ABD"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Postępowanie prowadzone jest w trybie podstawowym, zgodnie z art. 275 pkt 1 ustawy z dnia 11 września 2019 r. Prawo zamówień publicznych (</w:t>
      </w:r>
      <w:bookmarkStart w:id="3" w:name="_Hlk87612442"/>
      <w:r w:rsidRPr="000C283B">
        <w:rPr>
          <w:rFonts w:ascii="Arial Narrow" w:eastAsia="Arial" w:hAnsi="Arial Narrow" w:cs="Arial"/>
          <w:color w:val="000000"/>
          <w:lang w:eastAsia="pl-PL" w:bidi="pl-PL"/>
        </w:rPr>
        <w:t>Dz. U. z 202</w:t>
      </w:r>
      <w:r w:rsidR="002151D5">
        <w:rPr>
          <w:rFonts w:ascii="Arial Narrow" w:eastAsia="Arial" w:hAnsi="Arial Narrow" w:cs="Arial"/>
          <w:color w:val="000000"/>
          <w:lang w:eastAsia="pl-PL" w:bidi="pl-PL"/>
        </w:rPr>
        <w:t>2</w:t>
      </w:r>
      <w:r w:rsidRPr="000C283B">
        <w:rPr>
          <w:rFonts w:ascii="Arial Narrow" w:eastAsia="Arial" w:hAnsi="Arial Narrow" w:cs="Arial"/>
          <w:color w:val="000000"/>
          <w:lang w:eastAsia="pl-PL" w:bidi="pl-PL"/>
        </w:rPr>
        <w:t>, poz. 1</w:t>
      </w:r>
      <w:r w:rsidR="002151D5">
        <w:rPr>
          <w:rFonts w:ascii="Arial Narrow" w:eastAsia="Arial" w:hAnsi="Arial Narrow" w:cs="Arial"/>
          <w:color w:val="000000"/>
          <w:lang w:eastAsia="pl-PL" w:bidi="pl-PL"/>
        </w:rPr>
        <w:t>710</w:t>
      </w:r>
      <w:r w:rsidRPr="000C283B">
        <w:rPr>
          <w:rFonts w:ascii="Arial Narrow" w:eastAsia="Arial" w:hAnsi="Arial Narrow" w:cs="Arial"/>
          <w:color w:val="000000"/>
          <w:lang w:eastAsia="pl-PL" w:bidi="pl-PL"/>
        </w:rPr>
        <w:t xml:space="preserve">, z </w:t>
      </w:r>
      <w:proofErr w:type="spellStart"/>
      <w:r w:rsidRPr="000C283B">
        <w:rPr>
          <w:rFonts w:ascii="Arial Narrow" w:eastAsia="Arial" w:hAnsi="Arial Narrow" w:cs="Arial"/>
          <w:color w:val="000000"/>
          <w:lang w:eastAsia="pl-PL" w:bidi="pl-PL"/>
        </w:rPr>
        <w:t>późn</w:t>
      </w:r>
      <w:proofErr w:type="spellEnd"/>
      <w:r w:rsidRPr="000C283B">
        <w:rPr>
          <w:rFonts w:ascii="Arial Narrow" w:eastAsia="Arial" w:hAnsi="Arial Narrow" w:cs="Arial"/>
          <w:color w:val="000000"/>
          <w:lang w:eastAsia="pl-PL" w:bidi="pl-PL"/>
        </w:rPr>
        <w:t xml:space="preserve">. zm.), </w:t>
      </w:r>
      <w:bookmarkEnd w:id="3"/>
      <w:r w:rsidRPr="000C283B">
        <w:rPr>
          <w:rFonts w:ascii="Arial Narrow" w:eastAsia="Arial" w:hAnsi="Arial Narrow" w:cs="Arial"/>
          <w:color w:val="000000"/>
          <w:lang w:eastAsia="pl-PL" w:bidi="pl-PL"/>
        </w:rPr>
        <w:t xml:space="preserve">zwanej dalej ustawą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 oparciu o niniejszą Specyfikację Warunków Zamówienia, zwaną dalej SWZ.</w:t>
      </w:r>
    </w:p>
    <w:p w14:paraId="02AF80BA"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w:t>
      </w:r>
      <w:r w:rsidRPr="000C283B">
        <w:rPr>
          <w:rFonts w:ascii="Arial Narrow" w:eastAsia="Arial" w:hAnsi="Arial Narrow" w:cs="Arial"/>
          <w:color w:val="000000"/>
          <w:u w:val="single"/>
          <w:lang w:eastAsia="pl-PL" w:bidi="pl-PL"/>
        </w:rPr>
        <w:t>nie przewiduje</w:t>
      </w:r>
      <w:r w:rsidRPr="000C283B">
        <w:rPr>
          <w:rFonts w:ascii="Arial Narrow" w:eastAsia="Arial" w:hAnsi="Arial Narrow" w:cs="Arial"/>
          <w:color w:val="000000"/>
          <w:lang w:eastAsia="pl-PL" w:bidi="pl-PL"/>
        </w:rPr>
        <w:t xml:space="preserve"> wyboru najkorzystniejszej oferty z możliwością prowadzenia negocjacji.</w:t>
      </w:r>
    </w:p>
    <w:p w14:paraId="21EA1F30"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Szacunkowa wartość przedmiotowego zamówienia nie przekracza progów unijnych, o których mowa w art. 3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2DBB3016" w14:textId="77777777" w:rsidR="007420CD"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Postępowanie prowadzone jest przy użyciu środków komunikacji elektronicznej za pośrednictwem </w:t>
      </w:r>
      <w:r w:rsidR="00382109">
        <w:rPr>
          <w:rFonts w:ascii="Arial Narrow" w:eastAsia="Arial" w:hAnsi="Arial Narrow" w:cs="Arial"/>
          <w:color w:val="000000"/>
          <w:lang w:eastAsia="pl-PL" w:bidi="pl-PL"/>
        </w:rPr>
        <w:t xml:space="preserve">platformy zakupowej </w:t>
      </w:r>
      <w:r w:rsidRPr="000C283B">
        <w:rPr>
          <w:rFonts w:ascii="Arial Narrow" w:eastAsia="Arial" w:hAnsi="Arial Narrow" w:cs="Arial"/>
          <w:color w:val="000000"/>
          <w:lang w:eastAsia="pl-PL" w:bidi="pl-PL"/>
        </w:rPr>
        <w:t>dostępne</w:t>
      </w:r>
      <w:r w:rsidR="00382109">
        <w:rPr>
          <w:rFonts w:ascii="Arial Narrow" w:eastAsia="Arial" w:hAnsi="Arial Narrow" w:cs="Arial"/>
          <w:color w:val="000000"/>
          <w:lang w:eastAsia="pl-PL" w:bidi="pl-PL"/>
        </w:rPr>
        <w:t>j</w:t>
      </w:r>
      <w:r w:rsidRPr="000C283B">
        <w:rPr>
          <w:rFonts w:ascii="Arial Narrow" w:eastAsia="Arial" w:hAnsi="Arial Narrow" w:cs="Arial"/>
          <w:color w:val="000000"/>
          <w:lang w:eastAsia="pl-PL" w:bidi="pl-PL"/>
        </w:rPr>
        <w:t xml:space="preserve"> pod adresem: </w:t>
      </w:r>
      <w:hyperlink r:id="rId13" w:history="1">
        <w:r w:rsidR="00382109" w:rsidRPr="009A2EF4">
          <w:rPr>
            <w:rStyle w:val="Hipercze"/>
            <w:rFonts w:ascii="Arial Narrow" w:eastAsia="Arial" w:hAnsi="Arial Narrow" w:cs="Arial"/>
            <w:lang w:eastAsia="pl-PL" w:bidi="pl-PL"/>
          </w:rPr>
          <w:t>https://platformazakupowa.pl/pn/lcpr</w:t>
        </w:r>
      </w:hyperlink>
      <w:r w:rsidR="00382109">
        <w:rPr>
          <w:rFonts w:ascii="Arial Narrow" w:eastAsia="Arial" w:hAnsi="Arial Narrow" w:cs="Arial"/>
          <w:color w:val="000000"/>
          <w:lang w:eastAsia="pl-PL" w:bidi="pl-PL"/>
        </w:rPr>
        <w:t xml:space="preserve">. </w:t>
      </w:r>
    </w:p>
    <w:p w14:paraId="01307697"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SWZ wraz z załącznikami jest dostępna na </w:t>
      </w:r>
      <w:hyperlink r:id="rId14" w:history="1">
        <w:r w:rsidR="00382109" w:rsidRPr="009A2EF4">
          <w:rPr>
            <w:rStyle w:val="Hipercze"/>
            <w:rFonts w:ascii="Arial Narrow" w:eastAsia="Arial" w:hAnsi="Arial Narrow" w:cs="Arial"/>
            <w:lang w:eastAsia="pl-PL" w:bidi="pl-PL"/>
          </w:rPr>
          <w:t>https://platformazakupowa.pl/pn/lcpr</w:t>
        </w:r>
      </w:hyperlink>
      <w:r w:rsidR="00382109">
        <w:rPr>
          <w:rFonts w:ascii="Arial Narrow" w:eastAsia="Arial" w:hAnsi="Arial Narrow" w:cs="Arial"/>
          <w:color w:val="000000"/>
          <w:lang w:eastAsia="pl-PL" w:bidi="pl-PL"/>
        </w:rPr>
        <w:t xml:space="preserve"> </w:t>
      </w:r>
    </w:p>
    <w:p w14:paraId="3B4233FB" w14:textId="77777777" w:rsidR="00984376" w:rsidRDefault="00CF0BB0" w:rsidP="00984376">
      <w:pPr>
        <w:keepNext/>
        <w:keepLines/>
        <w:widowControl w:val="0"/>
        <w:spacing w:after="0" w:line="276" w:lineRule="auto"/>
        <w:jc w:val="both"/>
        <w:outlineLvl w:val="2"/>
        <w:rPr>
          <w:rFonts w:ascii="Arial Narrow" w:eastAsia="Arial" w:hAnsi="Arial Narrow" w:cs="Arial"/>
          <w:b/>
          <w:bCs/>
          <w:color w:val="000000"/>
          <w:lang w:eastAsia="pl-PL" w:bidi="pl-PL"/>
        </w:rPr>
      </w:pPr>
      <w:bookmarkStart w:id="4" w:name="bookmark8"/>
      <w:r w:rsidRPr="000C283B">
        <w:rPr>
          <w:rFonts w:ascii="Arial Narrow" w:eastAsia="Arial" w:hAnsi="Arial Narrow" w:cs="Arial"/>
          <w:b/>
          <w:bCs/>
          <w:color w:val="000000"/>
          <w:lang w:eastAsia="pl-PL" w:bidi="pl-PL"/>
        </w:rPr>
        <w:t>II. Opis przedmiotu zamówienia.</w:t>
      </w:r>
      <w:bookmarkEnd w:id="4"/>
    </w:p>
    <w:p w14:paraId="3430A36D" w14:textId="08A80485" w:rsidR="00411AFE" w:rsidRDefault="00CF0BB0" w:rsidP="005D082A">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411AFE">
        <w:rPr>
          <w:rFonts w:ascii="Arial Narrow" w:eastAsia="Arial" w:hAnsi="Arial Narrow" w:cs="Arial"/>
          <w:lang w:eastAsia="pl-PL" w:bidi="pl-PL"/>
        </w:rPr>
        <w:t xml:space="preserve">Przedmiotem zamówienia jest wykonanie usługi pn. </w:t>
      </w:r>
      <w:r w:rsidR="009D0274" w:rsidRPr="009D0274">
        <w:rPr>
          <w:rFonts w:ascii="Arial Narrow" w:eastAsia="Arial" w:hAnsi="Arial Narrow" w:cs="Arial"/>
          <w:lang w:eastAsia="pl-PL" w:bidi="pl-PL"/>
        </w:rPr>
        <w:t>„Kompleksowa organizacja wyjazdowej misji gospodarczej lubuskich MŚP i samorządu połączonej z wizytą na targach FOODEX Japan 2023 w Tokio - Japonia”</w:t>
      </w:r>
      <w:r w:rsidR="009D0274">
        <w:rPr>
          <w:rFonts w:ascii="Arial Narrow" w:eastAsia="Arial" w:hAnsi="Arial Narrow" w:cs="Arial"/>
          <w:lang w:eastAsia="pl-PL" w:bidi="pl-PL"/>
        </w:rPr>
        <w:t xml:space="preserve"> </w:t>
      </w:r>
      <w:r w:rsidR="00620BAA" w:rsidRPr="00411AFE">
        <w:rPr>
          <w:rFonts w:ascii="Arial Narrow" w:eastAsia="Arial" w:hAnsi="Arial Narrow" w:cs="Arial"/>
          <w:lang w:eastAsia="pl-PL" w:bidi="pl-PL"/>
        </w:rPr>
        <w:t xml:space="preserve">w terminie </w:t>
      </w:r>
      <w:r w:rsidR="00012A1C">
        <w:rPr>
          <w:rFonts w:ascii="Arial Narrow" w:eastAsia="Arial" w:hAnsi="Arial Narrow" w:cs="Arial"/>
          <w:lang w:eastAsia="pl-PL" w:bidi="pl-PL"/>
        </w:rPr>
        <w:t>05-13</w:t>
      </w:r>
      <w:r w:rsidR="009D0274" w:rsidRPr="009D0274">
        <w:rPr>
          <w:rFonts w:ascii="Arial Narrow" w:eastAsia="Arial" w:hAnsi="Arial Narrow" w:cs="Arial"/>
          <w:lang w:eastAsia="pl-PL" w:bidi="pl-PL"/>
        </w:rPr>
        <w:t xml:space="preserve">.03.2023 </w:t>
      </w:r>
      <w:r w:rsidR="00411AFE" w:rsidRPr="00411AFE">
        <w:rPr>
          <w:rFonts w:ascii="Arial Narrow" w:eastAsia="Arial" w:hAnsi="Arial Narrow" w:cs="Arial"/>
          <w:lang w:eastAsia="pl-PL" w:bidi="pl-PL"/>
        </w:rPr>
        <w:t>r</w:t>
      </w:r>
      <w:r w:rsidR="00411AFE">
        <w:rPr>
          <w:rFonts w:ascii="Arial Narrow" w:eastAsia="Arial" w:hAnsi="Arial Narrow" w:cs="Arial"/>
          <w:lang w:eastAsia="pl-PL" w:bidi="pl-PL"/>
        </w:rPr>
        <w:t>.</w:t>
      </w:r>
    </w:p>
    <w:p w14:paraId="6C6EF7AB" w14:textId="431C6A8E" w:rsidR="00984376" w:rsidRPr="00411AFE" w:rsidRDefault="00CF0BB0" w:rsidP="005D082A">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411AFE">
        <w:rPr>
          <w:rFonts w:ascii="Arial Narrow" w:eastAsia="Arial" w:hAnsi="Arial Narrow" w:cs="Arial"/>
          <w:lang w:eastAsia="pl-PL" w:bidi="pl-PL"/>
        </w:rPr>
        <w:t xml:space="preserve">Szczegółowy opis przedmiotu zamówienia </w:t>
      </w:r>
      <w:r w:rsidR="007420CD" w:rsidRPr="00411AFE">
        <w:rPr>
          <w:rFonts w:ascii="Arial Narrow" w:eastAsia="Arial" w:hAnsi="Arial Narrow" w:cs="Arial"/>
          <w:lang w:eastAsia="pl-PL" w:bidi="pl-PL"/>
        </w:rPr>
        <w:t xml:space="preserve">(SOPZ) </w:t>
      </w:r>
      <w:r w:rsidRPr="00411AFE">
        <w:rPr>
          <w:rFonts w:ascii="Arial Narrow" w:eastAsia="Arial" w:hAnsi="Arial Narrow" w:cs="Arial"/>
          <w:lang w:eastAsia="pl-PL" w:bidi="pl-PL"/>
        </w:rPr>
        <w:t>określa załącznik nr 1 do SWZ.</w:t>
      </w:r>
    </w:p>
    <w:p w14:paraId="78204FEE" w14:textId="77777777" w:rsidR="00CF0BB0" w:rsidRPr="009F04AC" w:rsidRDefault="00CF0BB0" w:rsidP="009A711F">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9F04AC">
        <w:rPr>
          <w:rFonts w:ascii="Arial Narrow" w:eastAsia="Arial" w:hAnsi="Arial Narrow" w:cs="Arial"/>
          <w:lang w:eastAsia="pl-PL" w:bidi="pl-PL"/>
        </w:rPr>
        <w:t>Kod klasyfikacji Wspólnego Słownika Zamówień (CPV):</w:t>
      </w:r>
    </w:p>
    <w:p w14:paraId="0AA7648F" w14:textId="77777777" w:rsidR="002E580A" w:rsidRPr="009F04AC" w:rsidRDefault="00CF0BB0" w:rsidP="00DE1D3F">
      <w:pPr>
        <w:widowControl w:val="0"/>
        <w:spacing w:after="0" w:line="276" w:lineRule="auto"/>
        <w:ind w:firstLine="380"/>
        <w:jc w:val="both"/>
        <w:rPr>
          <w:rFonts w:ascii="Arial Narrow" w:eastAsia="Arial" w:hAnsi="Arial Narrow" w:cs="Arial"/>
          <w:b/>
          <w:bCs/>
          <w:lang w:eastAsia="pl-PL" w:bidi="pl-PL"/>
        </w:rPr>
      </w:pPr>
      <w:r w:rsidRPr="009F04AC">
        <w:rPr>
          <w:rFonts w:ascii="Arial Narrow" w:eastAsia="Arial" w:hAnsi="Arial Narrow" w:cs="Arial"/>
          <w:b/>
          <w:bCs/>
          <w:lang w:eastAsia="pl-PL" w:bidi="pl-PL"/>
        </w:rPr>
        <w:t>79951000-5 - Usługi w zakresie organizowania seminariów</w:t>
      </w:r>
    </w:p>
    <w:p w14:paraId="52C9889B" w14:textId="77777777" w:rsidR="00CF0BB0" w:rsidRPr="009F04AC" w:rsidRDefault="00CF0BB0" w:rsidP="00DE1D3F">
      <w:pPr>
        <w:widowControl w:val="0"/>
        <w:spacing w:after="0" w:line="276" w:lineRule="auto"/>
        <w:ind w:firstLine="380"/>
        <w:jc w:val="both"/>
        <w:rPr>
          <w:rFonts w:ascii="Arial Narrow" w:eastAsia="Arial" w:hAnsi="Arial Narrow" w:cs="Arial"/>
          <w:b/>
          <w:bCs/>
          <w:lang w:eastAsia="pl-PL" w:bidi="pl-PL"/>
        </w:rPr>
      </w:pPr>
      <w:r w:rsidRPr="009F04AC">
        <w:rPr>
          <w:rFonts w:ascii="Arial Narrow" w:eastAsia="Arial" w:hAnsi="Arial Narrow" w:cs="Arial"/>
          <w:b/>
          <w:bCs/>
          <w:lang w:eastAsia="pl-PL" w:bidi="pl-PL"/>
        </w:rPr>
        <w:t xml:space="preserve">79950000-8  </w:t>
      </w:r>
      <w:r w:rsidR="00D55CFC" w:rsidRPr="009F04AC">
        <w:rPr>
          <w:rFonts w:ascii="Arial Narrow" w:eastAsia="Arial" w:hAnsi="Arial Narrow" w:cs="Arial"/>
          <w:b/>
          <w:bCs/>
          <w:lang w:eastAsia="pl-PL" w:bidi="pl-PL"/>
        </w:rPr>
        <w:t xml:space="preserve">- </w:t>
      </w:r>
      <w:r w:rsidRPr="009F04AC">
        <w:rPr>
          <w:rFonts w:ascii="Arial Narrow" w:eastAsia="Arial" w:hAnsi="Arial Narrow" w:cs="Arial"/>
          <w:b/>
          <w:bCs/>
          <w:lang w:eastAsia="pl-PL" w:bidi="pl-PL"/>
        </w:rPr>
        <w:t>Usługi w zakresie organizowania wystaw, targów i kongresów</w:t>
      </w:r>
    </w:p>
    <w:p w14:paraId="188A872A" w14:textId="77777777" w:rsidR="00CF0BB0" w:rsidRPr="009F04AC" w:rsidRDefault="00CF0BB0" w:rsidP="00DE1D3F">
      <w:pPr>
        <w:widowControl w:val="0"/>
        <w:numPr>
          <w:ilvl w:val="0"/>
          <w:numId w:val="3"/>
        </w:numPr>
        <w:tabs>
          <w:tab w:val="left" w:pos="422"/>
        </w:tabs>
        <w:spacing w:after="0" w:line="276" w:lineRule="auto"/>
        <w:jc w:val="both"/>
        <w:rPr>
          <w:rFonts w:ascii="Arial Narrow" w:eastAsia="Arial" w:hAnsi="Arial Narrow" w:cs="Arial"/>
          <w:lang w:eastAsia="pl-PL" w:bidi="pl-PL"/>
        </w:rPr>
      </w:pPr>
      <w:r w:rsidRPr="009F04AC">
        <w:rPr>
          <w:rFonts w:ascii="Arial Narrow" w:eastAsia="Arial" w:hAnsi="Arial Narrow" w:cs="Arial"/>
          <w:lang w:eastAsia="pl-PL" w:bidi="pl-PL"/>
        </w:rPr>
        <w:t>Zamawiający nie dopuszcza składania ofert równoważnych.</w:t>
      </w:r>
    </w:p>
    <w:p w14:paraId="15701C78" w14:textId="77777777" w:rsidR="00CF0BB0" w:rsidRPr="009F04AC" w:rsidRDefault="00CF0BB0" w:rsidP="00DE1D3F">
      <w:pPr>
        <w:widowControl w:val="0"/>
        <w:numPr>
          <w:ilvl w:val="0"/>
          <w:numId w:val="3"/>
        </w:numPr>
        <w:tabs>
          <w:tab w:val="left" w:pos="446"/>
        </w:tabs>
        <w:spacing w:after="0" w:line="276" w:lineRule="auto"/>
        <w:jc w:val="both"/>
        <w:rPr>
          <w:rFonts w:ascii="Arial Narrow" w:eastAsia="Arial" w:hAnsi="Arial Narrow" w:cs="Arial"/>
          <w:lang w:eastAsia="pl-PL" w:bidi="pl-PL"/>
        </w:rPr>
      </w:pPr>
      <w:r w:rsidRPr="009F04AC">
        <w:rPr>
          <w:rFonts w:ascii="Arial Narrow" w:eastAsia="Arial" w:hAnsi="Arial Narrow" w:cs="Arial"/>
          <w:lang w:eastAsia="pl-PL" w:bidi="pl-PL"/>
        </w:rPr>
        <w:t>Zamawiający nie dopuszcza składania ofert częściowych.</w:t>
      </w:r>
    </w:p>
    <w:p w14:paraId="0900E2A4" w14:textId="77777777"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9F04AC">
        <w:rPr>
          <w:rFonts w:ascii="Arial Narrow" w:eastAsia="Arial" w:hAnsi="Arial Narrow" w:cs="Arial"/>
          <w:lang w:eastAsia="pl-PL" w:bidi="pl-PL"/>
        </w:rPr>
        <w:t xml:space="preserve">Zamawiający nie dopuszcza składania </w:t>
      </w:r>
      <w:r w:rsidRPr="000C283B">
        <w:rPr>
          <w:rFonts w:ascii="Arial Narrow" w:eastAsia="Arial" w:hAnsi="Arial Narrow" w:cs="Arial"/>
          <w:color w:val="000000"/>
          <w:lang w:eastAsia="pl-PL" w:bidi="pl-PL"/>
        </w:rPr>
        <w:t>ofert wariantowych oraz w postaci katalogów elektronicznych.</w:t>
      </w:r>
    </w:p>
    <w:p w14:paraId="02036627" w14:textId="77777777" w:rsidR="00CF0BB0" w:rsidRPr="000C283B" w:rsidRDefault="00CF0BB0" w:rsidP="00DE1D3F">
      <w:pPr>
        <w:widowControl w:val="0"/>
        <w:numPr>
          <w:ilvl w:val="0"/>
          <w:numId w:val="3"/>
        </w:numPr>
        <w:tabs>
          <w:tab w:val="left" w:pos="57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udzielania zamówień, o których mowa w art. 214 ust. 1 pkt 7.</w:t>
      </w:r>
    </w:p>
    <w:p w14:paraId="57729EF6" w14:textId="77777777" w:rsidR="00CF0BB0" w:rsidRPr="000C283B" w:rsidRDefault="00CF0BB0" w:rsidP="00DE1D3F">
      <w:pPr>
        <w:widowControl w:val="0"/>
        <w:numPr>
          <w:ilvl w:val="0"/>
          <w:numId w:val="3"/>
        </w:numPr>
        <w:tabs>
          <w:tab w:val="left" w:pos="64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stosownie do art. 95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u w:val="single"/>
          <w:lang w:eastAsia="pl-PL" w:bidi="pl-PL"/>
        </w:rPr>
        <w:t>nie wymaga</w:t>
      </w:r>
      <w:r w:rsidRPr="000C283B">
        <w:rPr>
          <w:rFonts w:ascii="Arial Narrow" w:eastAsia="Arial" w:hAnsi="Arial Narrow" w:cs="Arial"/>
          <w:color w:val="000000"/>
          <w:lang w:eastAsia="pl-PL" w:bidi="pl-PL"/>
        </w:rPr>
        <w:t xml:space="preserve"> zatrudnienia przez Wykonawcę, podwykonawcę lub dalszego podwykonawcę na podstawie stosunku pracy, w rozumieniu ustawy z dnia 26 czerwca 1974 r. - Kodeks pracy (t. j. Dz. U. z 2020 r., poz. 1320), osób wykonujących czynności w zakresie realizacji zamówienia.</w:t>
      </w:r>
    </w:p>
    <w:p w14:paraId="6349376E" w14:textId="7757CC9D"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nie zastrzega możliwości ubiegania się o udzielenie zamówienia wyłącznie przez wykonawców, o których mowa w art. 94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0AE075AB" w14:textId="29DF51F4" w:rsidR="00CF0BB0" w:rsidRPr="000C283B" w:rsidRDefault="00CF0BB0" w:rsidP="00DE1D3F">
      <w:pPr>
        <w:widowControl w:val="0"/>
        <w:numPr>
          <w:ilvl w:val="0"/>
          <w:numId w:val="3"/>
        </w:numPr>
        <w:tabs>
          <w:tab w:val="left" w:pos="4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 xml:space="preserve">Zamawiający nie określa dodatkowych wymagań związanych z zatrudnianiem osób, o których mowa w art. 96 ust. 2 pkt 2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600EDA84" w14:textId="77777777"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zorganizowania aukcji elektronicznej.</w:t>
      </w:r>
    </w:p>
    <w:p w14:paraId="34E1D90A" w14:textId="77777777" w:rsidR="00CF0BB0" w:rsidRDefault="00CF0BB0" w:rsidP="00DE1D3F">
      <w:pPr>
        <w:widowControl w:val="0"/>
        <w:numPr>
          <w:ilvl w:val="0"/>
          <w:numId w:val="3"/>
        </w:numPr>
        <w:tabs>
          <w:tab w:val="left" w:pos="57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przeprowadzenia wizji lokalnej.</w:t>
      </w:r>
    </w:p>
    <w:p w14:paraId="57501B5D" w14:textId="77777777" w:rsidR="00DE1D3F" w:rsidRPr="000C283B" w:rsidRDefault="00DE1D3F" w:rsidP="00DE1D3F">
      <w:pPr>
        <w:widowControl w:val="0"/>
        <w:tabs>
          <w:tab w:val="left" w:pos="574"/>
        </w:tabs>
        <w:spacing w:after="0" w:line="276" w:lineRule="auto"/>
        <w:jc w:val="both"/>
        <w:rPr>
          <w:rFonts w:ascii="Arial Narrow" w:eastAsia="Arial" w:hAnsi="Arial Narrow" w:cs="Arial"/>
          <w:color w:val="000000"/>
          <w:lang w:eastAsia="pl-PL" w:bidi="pl-PL"/>
        </w:rPr>
      </w:pPr>
    </w:p>
    <w:p w14:paraId="3736AA9C" w14:textId="77777777" w:rsidR="00CF0BB0" w:rsidRPr="000C283B" w:rsidRDefault="00CF0BB0" w:rsidP="00DE1D3F">
      <w:pPr>
        <w:widowControl w:val="0"/>
        <w:numPr>
          <w:ilvl w:val="0"/>
          <w:numId w:val="3"/>
        </w:numPr>
        <w:tabs>
          <w:tab w:val="left" w:pos="64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Poleganie na zasobach innych podmiotów i podwykonawstwo.</w:t>
      </w:r>
    </w:p>
    <w:p w14:paraId="473BE4C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może, w celu potwierdzenia spełniania warunków udziału w postępowaniu, polegać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na zdolnościach technicznych lub zawodowych podmiotów udostępniających zasoby, niezależnie od charakteru prawnego łączących go z nimi stosunków prawnych.</w:t>
      </w:r>
    </w:p>
    <w:p w14:paraId="5FC3C84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odniesieniu do warunków dotyczących doświadczenia, wykonawcy mogą polegać na zdolnościach podmiotów udostępniających zasoby, jeśli podmioty te wykonają świadczenie, do realizacji którego zdolności</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te są wymagane.</w:t>
      </w:r>
    </w:p>
    <w:p w14:paraId="74E66763"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który polega na zdolnościach lub sytuacji podmiotów udostępniających zasoby, składa, wraz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z ofertą, zobowiązanie podmiotu udostępniającego zasoby do oddania mu do dyspozycji niezbędnych zasobów </w:t>
      </w:r>
      <w:r w:rsidR="00891BBE">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na potrzeby realizacji danego zamówienia lub inny podmiotowy środek dowodowy potwierdzający, że wykonawca realizując zamówienie, będzie dysponował niezbędnymi zasobami tych podmiotów. Wzór oświadczenia stanowi załącznik nr 6 do SWZ.</w:t>
      </w:r>
    </w:p>
    <w:p w14:paraId="461931E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F9B7AC0" w14:textId="77777777" w:rsidR="00CF0BB0" w:rsidRPr="000C283B" w:rsidRDefault="00CF0BB0" w:rsidP="00DE1D3F">
      <w:pPr>
        <w:widowControl w:val="0"/>
        <w:numPr>
          <w:ilvl w:val="0"/>
          <w:numId w:val="4"/>
        </w:numPr>
        <w:tabs>
          <w:tab w:val="left" w:pos="508"/>
          <w:tab w:val="left" w:pos="239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Jeżeli zdolności techniczne lub zawodowe podmiotu udostępniającego zasoby nie potwierdzają spełniania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przez Wykonawcę warunków udziału w postępowaniu lub zachodzą wobec tego podmiotu podstawy wykluczenia, Zamawiający żąda</w:t>
      </w:r>
      <w:r w:rsidR="00200A03">
        <w:rPr>
          <w:rFonts w:ascii="Arial Narrow" w:eastAsia="Arial" w:hAnsi="Arial Narrow" w:cs="Arial"/>
          <w:color w:val="000000"/>
          <w:lang w:eastAsia="pl-PL" w:bidi="pl-PL"/>
        </w:rPr>
        <w:t>,</w:t>
      </w:r>
      <w:r w:rsidRPr="000C283B">
        <w:rPr>
          <w:rFonts w:ascii="Arial Narrow" w:eastAsia="Arial" w:hAnsi="Arial Narrow" w:cs="Arial"/>
          <w:color w:val="000000"/>
          <w:lang w:eastAsia="pl-PL" w:bidi="pl-PL"/>
        </w:rPr>
        <w:t xml:space="preserve"> aby Wykonawca w terminie określonym przez Zamawiającego zastąpił ten podmiot innym podmiotem lub podmiotami albo wykazał, że samodzielnie spełnia warunki udziału w postępowaniu.</w:t>
      </w:r>
    </w:p>
    <w:p w14:paraId="1AC0F4D0"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UWAGA: </w:t>
      </w:r>
      <w:r w:rsidRPr="000C283B">
        <w:rPr>
          <w:rFonts w:ascii="Arial Narrow" w:eastAsia="Arial" w:hAnsi="Arial Narrow" w:cs="Arial"/>
          <w:color w:val="000000"/>
          <w:lang w:eastAsia="pl-PL" w:bidi="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7C99F7" w14:textId="77777777" w:rsidR="00BA6A97"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w przypadku polegania na zdolnościach lub sytuacji podmiotów udostępniających zasoby, przedstawia, wraz z oświadczeniem, o którym mowa w rozdziale XVI ust. 1 SWZ, także oświadczenie podmiotu udostępniającego zasoby, potwierdzające brak podstaw wykluczenia </w:t>
      </w:r>
    </w:p>
    <w:p w14:paraId="022B80BC"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tego podmiotu oraz odpowiednio spełnianie warunków udziału w postępowaniu, w zakresie, w jakim wykonawca powołuje się na jego zasoby, zgodnie z katalogiem dokumentów określonych w rozdziale XVI SWZ.</w:t>
      </w:r>
    </w:p>
    <w:p w14:paraId="59F66444"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może powierzyć wykonanie części zamówienia podwykonawcy (podwykonawcom) zgodnie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z art. 462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5C7178D8"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835D5C8"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zastrzega obowiązku osobistego wykonania przez Wykonawcę kluczowych części zamówienia.</w:t>
      </w:r>
    </w:p>
    <w:p w14:paraId="14570EEF"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będzie badał, czy wobec podwykonawcy niebędącego podmiotem udostępniającym zasoby zachodzą podstawy wykluczenia.</w:t>
      </w:r>
    </w:p>
    <w:p w14:paraId="6AE49FEB" w14:textId="77777777" w:rsidR="00CF0BB0"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Powierzenie wykonania części zamówienia podwykonawcom nie zwalnia wykonawcy z odpowiedzialności</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za należyte wykonanie zamówienia.</w:t>
      </w:r>
    </w:p>
    <w:p w14:paraId="5FD7E3F2" w14:textId="65E28252" w:rsidR="00DE1D3F" w:rsidRDefault="00DE1D3F" w:rsidP="00DE1D3F">
      <w:pPr>
        <w:widowControl w:val="0"/>
        <w:tabs>
          <w:tab w:val="left" w:pos="508"/>
        </w:tabs>
        <w:spacing w:after="0" w:line="276" w:lineRule="auto"/>
        <w:jc w:val="both"/>
        <w:rPr>
          <w:rFonts w:ascii="Arial Narrow" w:eastAsia="Arial" w:hAnsi="Arial Narrow" w:cs="Arial"/>
          <w:lang w:eastAsia="pl-PL" w:bidi="pl-PL"/>
        </w:rPr>
      </w:pPr>
    </w:p>
    <w:p w14:paraId="3DAE67BE" w14:textId="77777777" w:rsidR="00380A00" w:rsidRPr="00B44023" w:rsidRDefault="00380A00" w:rsidP="00DE1D3F">
      <w:pPr>
        <w:widowControl w:val="0"/>
        <w:tabs>
          <w:tab w:val="left" w:pos="508"/>
        </w:tabs>
        <w:spacing w:after="0" w:line="276" w:lineRule="auto"/>
        <w:jc w:val="both"/>
        <w:rPr>
          <w:rFonts w:ascii="Arial Narrow" w:eastAsia="Arial" w:hAnsi="Arial Narrow" w:cs="Arial"/>
          <w:lang w:eastAsia="pl-PL" w:bidi="pl-PL"/>
        </w:rPr>
      </w:pPr>
    </w:p>
    <w:p w14:paraId="78509234" w14:textId="77777777" w:rsidR="007420CD" w:rsidRPr="00B44023" w:rsidRDefault="00CF0BB0" w:rsidP="00DE1D3F">
      <w:pPr>
        <w:widowControl w:val="0"/>
        <w:numPr>
          <w:ilvl w:val="0"/>
          <w:numId w:val="3"/>
        </w:numPr>
        <w:tabs>
          <w:tab w:val="left" w:pos="565"/>
        </w:tabs>
        <w:spacing w:after="0" w:line="276" w:lineRule="auto"/>
        <w:jc w:val="both"/>
        <w:rPr>
          <w:rFonts w:ascii="Arial Narrow" w:eastAsia="Arial" w:hAnsi="Arial Narrow" w:cs="Arial"/>
          <w:lang w:eastAsia="pl-PL" w:bidi="pl-PL"/>
        </w:rPr>
      </w:pPr>
      <w:r w:rsidRPr="00B44023">
        <w:rPr>
          <w:rFonts w:ascii="Arial Narrow" w:eastAsia="Arial" w:hAnsi="Arial Narrow" w:cs="Arial"/>
          <w:lang w:eastAsia="pl-PL" w:bidi="pl-PL"/>
        </w:rPr>
        <w:t xml:space="preserve">Termin wykonania przedmiotu zamówienia: </w:t>
      </w:r>
    </w:p>
    <w:p w14:paraId="1183893D" w14:textId="5E10A504" w:rsidR="00EC4A86" w:rsidRPr="00EC4A86" w:rsidRDefault="00EC4A86" w:rsidP="00DE1D3F">
      <w:pPr>
        <w:pStyle w:val="Teksttreci0"/>
        <w:rPr>
          <w:rFonts w:ascii="Arial Narrow" w:hAnsi="Arial Narrow"/>
        </w:rPr>
      </w:pPr>
      <w:r w:rsidRPr="00EC4A86">
        <w:rPr>
          <w:rFonts w:ascii="Arial Narrow" w:hAnsi="Arial Narrow"/>
        </w:rPr>
        <w:lastRenderedPageBreak/>
        <w:t xml:space="preserve">Zamówienie należy wykonać w terminie </w:t>
      </w:r>
      <w:r w:rsidRPr="00EC4A86">
        <w:rPr>
          <w:rFonts w:ascii="Arial Narrow" w:hAnsi="Arial Narrow"/>
          <w:b/>
          <w:bCs/>
        </w:rPr>
        <w:t>2 miesięcy od dnia podpisania Umowy,</w:t>
      </w:r>
      <w:r w:rsidRPr="00EC4A86">
        <w:rPr>
          <w:rFonts w:ascii="Arial Narrow" w:hAnsi="Arial Narrow"/>
        </w:rPr>
        <w:t xml:space="preserve"> w terminach szczegółowych wskazanych przez Zamawiającego. </w:t>
      </w:r>
    </w:p>
    <w:p w14:paraId="4605C62F" w14:textId="5E285521" w:rsidR="007420CD" w:rsidRPr="002422A9" w:rsidRDefault="007420CD" w:rsidP="00DE1D3F">
      <w:pPr>
        <w:pStyle w:val="Teksttreci0"/>
        <w:rPr>
          <w:rFonts w:ascii="Arial Narrow" w:hAnsi="Arial Narrow"/>
        </w:rPr>
      </w:pPr>
      <w:r w:rsidRPr="00EC4A86">
        <w:rPr>
          <w:rFonts w:ascii="Arial Narrow" w:hAnsi="Arial Narrow"/>
        </w:rPr>
        <w:t xml:space="preserve">Terminy realizacji </w:t>
      </w:r>
      <w:r w:rsidR="00081B7D" w:rsidRPr="002422A9">
        <w:rPr>
          <w:rFonts w:ascii="Arial Narrow" w:hAnsi="Arial Narrow"/>
        </w:rPr>
        <w:t>m</w:t>
      </w:r>
      <w:r w:rsidRPr="002422A9">
        <w:rPr>
          <w:rFonts w:ascii="Arial Narrow" w:hAnsi="Arial Narrow"/>
        </w:rPr>
        <w:t xml:space="preserve">isji: </w:t>
      </w:r>
      <w:r w:rsidR="00012A1C">
        <w:rPr>
          <w:rFonts w:ascii="Arial Narrow" w:hAnsi="Arial Narrow"/>
          <w:b/>
          <w:bCs/>
        </w:rPr>
        <w:t>05-13</w:t>
      </w:r>
      <w:r w:rsidR="009D0274" w:rsidRPr="009D0274">
        <w:rPr>
          <w:rFonts w:ascii="Arial Narrow" w:hAnsi="Arial Narrow"/>
          <w:b/>
          <w:bCs/>
        </w:rPr>
        <w:t>.03.2023 r.</w:t>
      </w:r>
    </w:p>
    <w:p w14:paraId="6690C520" w14:textId="18D9072D" w:rsidR="007420CD" w:rsidRPr="002422A9" w:rsidRDefault="007420CD" w:rsidP="00DE1D3F">
      <w:pPr>
        <w:pStyle w:val="Teksttreci0"/>
        <w:rPr>
          <w:rFonts w:ascii="Arial Narrow" w:hAnsi="Arial Narrow"/>
        </w:rPr>
      </w:pPr>
      <w:bookmarkStart w:id="5" w:name="_Hlk88211178"/>
      <w:r w:rsidRPr="002422A9">
        <w:rPr>
          <w:rFonts w:ascii="Arial Narrow" w:hAnsi="Arial Narrow"/>
        </w:rPr>
        <w:t xml:space="preserve">Terminy realizacji </w:t>
      </w:r>
      <w:r w:rsidR="00DD4715" w:rsidRPr="002422A9">
        <w:rPr>
          <w:rFonts w:ascii="Arial Narrow" w:hAnsi="Arial Narrow"/>
        </w:rPr>
        <w:t>programu merytorycznego</w:t>
      </w:r>
      <w:r w:rsidRPr="002422A9">
        <w:rPr>
          <w:rFonts w:ascii="Arial Narrow" w:hAnsi="Arial Narrow"/>
        </w:rPr>
        <w:t xml:space="preserve">: </w:t>
      </w:r>
      <w:r w:rsidR="00012A1C">
        <w:rPr>
          <w:rFonts w:ascii="Arial Narrow" w:hAnsi="Arial Narrow"/>
          <w:b/>
          <w:bCs/>
        </w:rPr>
        <w:t>06-12</w:t>
      </w:r>
      <w:r w:rsidR="009D0274" w:rsidRPr="009D0274">
        <w:rPr>
          <w:rFonts w:ascii="Arial Narrow" w:hAnsi="Arial Narrow"/>
          <w:b/>
          <w:bCs/>
        </w:rPr>
        <w:t>.03.2023 r.</w:t>
      </w:r>
    </w:p>
    <w:bookmarkEnd w:id="5"/>
    <w:p w14:paraId="5AE74479" w14:textId="1094E627" w:rsidR="00DE1D3F" w:rsidRPr="002422A9" w:rsidRDefault="007420CD" w:rsidP="00DE1D3F">
      <w:pPr>
        <w:widowControl w:val="0"/>
        <w:tabs>
          <w:tab w:val="left" w:pos="565"/>
        </w:tabs>
        <w:spacing w:after="0" w:line="276" w:lineRule="auto"/>
        <w:jc w:val="both"/>
        <w:rPr>
          <w:rFonts w:ascii="Arial Narrow" w:eastAsia="Arial" w:hAnsi="Arial Narrow" w:cs="Arial"/>
          <w:lang w:eastAsia="pl-PL" w:bidi="pl-PL"/>
        </w:rPr>
      </w:pPr>
      <w:r w:rsidRPr="002422A9">
        <w:rPr>
          <w:rFonts w:ascii="Arial Narrow" w:eastAsia="Arial" w:hAnsi="Arial Narrow" w:cs="Arial"/>
          <w:lang w:eastAsia="pl-PL" w:bidi="pl-PL"/>
        </w:rPr>
        <w:t>Inne terminy</w:t>
      </w:r>
      <w:r w:rsidR="00EC4A86" w:rsidRPr="002422A9">
        <w:rPr>
          <w:rFonts w:ascii="Arial Narrow" w:eastAsia="Arial" w:hAnsi="Arial Narrow" w:cs="Arial"/>
          <w:lang w:eastAsia="pl-PL" w:bidi="pl-PL"/>
        </w:rPr>
        <w:t xml:space="preserve"> szczegółowe</w:t>
      </w:r>
      <w:r w:rsidRPr="002422A9">
        <w:rPr>
          <w:rFonts w:ascii="Arial Narrow" w:eastAsia="Arial" w:hAnsi="Arial Narrow" w:cs="Arial"/>
          <w:lang w:eastAsia="pl-PL" w:bidi="pl-PL"/>
        </w:rPr>
        <w:t>: wg SOPZ.</w:t>
      </w:r>
    </w:p>
    <w:p w14:paraId="753ACCB7" w14:textId="77777777" w:rsidR="00DE1D3F" w:rsidRPr="000C283B" w:rsidRDefault="00DE1D3F" w:rsidP="00DE1D3F">
      <w:pPr>
        <w:widowControl w:val="0"/>
        <w:tabs>
          <w:tab w:val="left" w:pos="565"/>
        </w:tabs>
        <w:spacing w:after="0" w:line="276" w:lineRule="auto"/>
        <w:jc w:val="both"/>
        <w:rPr>
          <w:rFonts w:ascii="Arial Narrow" w:eastAsia="Arial" w:hAnsi="Arial Narrow" w:cs="Arial"/>
          <w:color w:val="000000"/>
          <w:lang w:eastAsia="pl-PL" w:bidi="pl-PL"/>
        </w:rPr>
      </w:pPr>
    </w:p>
    <w:p w14:paraId="6BCC84DC" w14:textId="77777777" w:rsidR="00CF0BB0" w:rsidRPr="000C283B" w:rsidRDefault="00CF0BB0" w:rsidP="00DE1D3F">
      <w:pPr>
        <w:keepNext/>
        <w:keepLines/>
        <w:widowControl w:val="0"/>
        <w:numPr>
          <w:ilvl w:val="0"/>
          <w:numId w:val="3"/>
        </w:numPr>
        <w:tabs>
          <w:tab w:val="left" w:pos="594"/>
        </w:tabs>
        <w:spacing w:after="0" w:line="276" w:lineRule="auto"/>
        <w:jc w:val="both"/>
        <w:outlineLvl w:val="2"/>
        <w:rPr>
          <w:rFonts w:ascii="Arial Narrow" w:eastAsia="Arial" w:hAnsi="Arial Narrow" w:cs="Arial"/>
          <w:b/>
          <w:bCs/>
          <w:color w:val="000000"/>
          <w:lang w:eastAsia="pl-PL" w:bidi="pl-PL"/>
        </w:rPr>
      </w:pPr>
      <w:bookmarkStart w:id="6" w:name="bookmark10"/>
      <w:r w:rsidRPr="000C283B">
        <w:rPr>
          <w:rFonts w:ascii="Arial Narrow" w:eastAsia="Arial" w:hAnsi="Arial Narrow" w:cs="Arial"/>
          <w:b/>
          <w:bCs/>
          <w:color w:val="000000"/>
          <w:lang w:eastAsia="pl-PL" w:bidi="pl-PL"/>
        </w:rPr>
        <w:t>Warunki udziału w postępowaniu oraz opis sposobu dokonywania oceny spełniania tych warunków:</w:t>
      </w:r>
      <w:bookmarkEnd w:id="6"/>
    </w:p>
    <w:p w14:paraId="2011D9D8" w14:textId="77777777" w:rsidR="00CF0BB0" w:rsidRPr="000C283B" w:rsidRDefault="00CF0BB0" w:rsidP="00DE1D3F">
      <w:pPr>
        <w:widowControl w:val="0"/>
        <w:numPr>
          <w:ilvl w:val="0"/>
          <w:numId w:val="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udzielenie zamówienia mogą ubiegać się Wykonawcy, którzy nie podlegają wykluczeniu na zasadach określonych w SWZ oraz spełniają określone przez Zamawiającego warunki udziału w postępowaniu.</w:t>
      </w:r>
    </w:p>
    <w:p w14:paraId="67DEF8ED" w14:textId="77777777" w:rsidR="00CF0BB0" w:rsidRPr="000C283B" w:rsidRDefault="00CF0BB0" w:rsidP="00DE1D3F">
      <w:pPr>
        <w:widowControl w:val="0"/>
        <w:numPr>
          <w:ilvl w:val="0"/>
          <w:numId w:val="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udzielenie zamówienia mogą ubiegać się Wykonawcy, którzy spełniają warunki dotyczące:</w:t>
      </w:r>
    </w:p>
    <w:p w14:paraId="7000848C" w14:textId="77777777" w:rsidR="00CF0BB0" w:rsidRPr="000C283B" w:rsidRDefault="00CF0BB0" w:rsidP="00DE1D3F">
      <w:pPr>
        <w:keepNext/>
        <w:keepLines/>
        <w:widowControl w:val="0"/>
        <w:numPr>
          <w:ilvl w:val="0"/>
          <w:numId w:val="6"/>
        </w:numPr>
        <w:tabs>
          <w:tab w:val="left" w:pos="284"/>
          <w:tab w:val="left" w:pos="1013"/>
        </w:tabs>
        <w:spacing w:after="0" w:line="276" w:lineRule="auto"/>
        <w:jc w:val="both"/>
        <w:outlineLvl w:val="2"/>
        <w:rPr>
          <w:rFonts w:ascii="Arial Narrow" w:eastAsia="Arial" w:hAnsi="Arial Narrow" w:cs="Arial"/>
          <w:b/>
          <w:bCs/>
          <w:color w:val="000000"/>
          <w:lang w:eastAsia="pl-PL" w:bidi="pl-PL"/>
        </w:rPr>
      </w:pPr>
      <w:bookmarkStart w:id="7" w:name="bookmark12"/>
      <w:r w:rsidRPr="000C283B">
        <w:rPr>
          <w:rFonts w:ascii="Arial Narrow" w:eastAsia="Arial" w:hAnsi="Arial Narrow" w:cs="Arial"/>
          <w:b/>
          <w:bCs/>
          <w:color w:val="000000"/>
          <w:lang w:eastAsia="pl-PL" w:bidi="pl-PL"/>
        </w:rPr>
        <w:t>zdolności do występowania w obrocie gospodarczym:</w:t>
      </w:r>
      <w:bookmarkEnd w:id="7"/>
    </w:p>
    <w:p w14:paraId="5EE9D0A4"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4AF5FF11"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8" w:name="bookmark14"/>
      <w:r w:rsidRPr="000C283B">
        <w:rPr>
          <w:rFonts w:ascii="Arial Narrow" w:eastAsia="Arial" w:hAnsi="Arial Narrow" w:cs="Arial"/>
          <w:b/>
          <w:bCs/>
          <w:color w:val="000000"/>
          <w:lang w:eastAsia="pl-PL" w:bidi="pl-PL"/>
        </w:rPr>
        <w:t xml:space="preserve">uprawnień do prowadzenia określonej działalności gospodarczej lub zawodowej, o ile wynika </w:t>
      </w:r>
      <w:r w:rsidR="00B44023">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to z odrębnych przepisów:</w:t>
      </w:r>
      <w:bookmarkEnd w:id="8"/>
    </w:p>
    <w:p w14:paraId="5A4700B2"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70F29E7A"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9" w:name="bookmark16"/>
      <w:r w:rsidRPr="000C283B">
        <w:rPr>
          <w:rFonts w:ascii="Arial Narrow" w:eastAsia="Arial" w:hAnsi="Arial Narrow" w:cs="Arial"/>
          <w:b/>
          <w:bCs/>
          <w:color w:val="000000"/>
          <w:lang w:eastAsia="pl-PL" w:bidi="pl-PL"/>
        </w:rPr>
        <w:t>sytuacji ekonomicznej lub finansowej:</w:t>
      </w:r>
      <w:bookmarkEnd w:id="9"/>
    </w:p>
    <w:p w14:paraId="26B6AB27"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48D0C252"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10" w:name="bookmark18"/>
      <w:r w:rsidRPr="000C283B">
        <w:rPr>
          <w:rFonts w:ascii="Arial Narrow" w:eastAsia="Arial" w:hAnsi="Arial Narrow" w:cs="Arial"/>
          <w:b/>
          <w:bCs/>
          <w:color w:val="000000"/>
          <w:lang w:eastAsia="pl-PL" w:bidi="pl-PL"/>
        </w:rPr>
        <w:t>zdolności technicznej lub zawodowej:</w:t>
      </w:r>
      <w:bookmarkEnd w:id="10"/>
    </w:p>
    <w:p w14:paraId="0BBBA4C0" w14:textId="49665E89" w:rsidR="00CF0BB0" w:rsidRPr="00EC4A86" w:rsidRDefault="00CF0BB0" w:rsidP="00DE1D3F">
      <w:pPr>
        <w:widowControl w:val="0"/>
        <w:numPr>
          <w:ilvl w:val="0"/>
          <w:numId w:val="7"/>
        </w:numPr>
        <w:tabs>
          <w:tab w:val="left" w:pos="426"/>
        </w:tabs>
        <w:spacing w:after="0" w:line="276" w:lineRule="auto"/>
        <w:jc w:val="both"/>
        <w:rPr>
          <w:rFonts w:ascii="Arial Narrow" w:eastAsia="Arial" w:hAnsi="Arial Narrow" w:cs="Arial"/>
          <w:lang w:eastAsia="pl-PL" w:bidi="pl-PL"/>
        </w:rPr>
      </w:pPr>
      <w:r w:rsidRPr="000C283B">
        <w:rPr>
          <w:rFonts w:ascii="Arial Narrow" w:eastAsia="Arial" w:hAnsi="Arial Narrow" w:cs="Arial"/>
          <w:color w:val="000000"/>
          <w:lang w:eastAsia="pl-PL" w:bidi="pl-PL"/>
        </w:rPr>
        <w:t xml:space="preserve">Wykonawca spełni warunek dotyczący </w:t>
      </w:r>
      <w:r w:rsidRPr="000C283B">
        <w:rPr>
          <w:rFonts w:ascii="Arial Narrow" w:eastAsia="Arial" w:hAnsi="Arial Narrow" w:cs="Arial"/>
          <w:color w:val="000000"/>
          <w:u w:val="single"/>
          <w:lang w:eastAsia="pl-PL" w:bidi="pl-PL"/>
        </w:rPr>
        <w:t>zdolności technicznej</w:t>
      </w:r>
      <w:r w:rsidRPr="000C283B">
        <w:rPr>
          <w:rFonts w:ascii="Arial Narrow" w:eastAsia="Arial" w:hAnsi="Arial Narrow" w:cs="Arial"/>
          <w:color w:val="000000"/>
          <w:lang w:eastAsia="pl-PL" w:bidi="pl-PL"/>
        </w:rPr>
        <w:t xml:space="preserve">, jeśli wykaże, że w okresie ostatnich 5 lat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przed upływem terminu składania ofert, a jeżeli okres prowadzenia działalności jest krótszy - w tym okresie, wykonał należycie </w:t>
      </w:r>
      <w:r w:rsidRPr="000C283B">
        <w:rPr>
          <w:rFonts w:ascii="Arial Narrow" w:eastAsia="Arial" w:hAnsi="Arial Narrow" w:cs="Arial"/>
          <w:color w:val="000000"/>
          <w:u w:val="single"/>
          <w:lang w:eastAsia="pl-PL" w:bidi="pl-PL"/>
        </w:rPr>
        <w:t xml:space="preserve">co najmniej </w:t>
      </w:r>
      <w:r w:rsidRPr="000C283B">
        <w:rPr>
          <w:rFonts w:ascii="Arial Narrow" w:eastAsia="Arial" w:hAnsi="Arial Narrow" w:cs="Arial"/>
          <w:color w:val="000000"/>
          <w:lang w:eastAsia="pl-PL" w:bidi="pl-PL"/>
        </w:rPr>
        <w:t xml:space="preserve">3 misje </w:t>
      </w:r>
      <w:r w:rsidRPr="00EC4A86">
        <w:rPr>
          <w:rFonts w:ascii="Arial Narrow" w:eastAsia="Arial" w:hAnsi="Arial Narrow" w:cs="Arial"/>
          <w:lang w:eastAsia="pl-PL" w:bidi="pl-PL"/>
        </w:rPr>
        <w:t>gospodarcze</w:t>
      </w:r>
      <w:r w:rsidR="0036135C" w:rsidRPr="00EC4A86">
        <w:rPr>
          <w:rFonts w:ascii="Arial Narrow" w:eastAsia="Arial" w:hAnsi="Arial Narrow" w:cs="Arial"/>
          <w:lang w:eastAsia="pl-PL" w:bidi="pl-PL"/>
        </w:rPr>
        <w:t xml:space="preserve"> lub </w:t>
      </w:r>
      <w:r w:rsidRPr="00EC4A86">
        <w:rPr>
          <w:rFonts w:ascii="Arial Narrow" w:eastAsia="Arial" w:hAnsi="Arial Narrow" w:cs="Arial"/>
          <w:lang w:eastAsia="pl-PL" w:bidi="pl-PL"/>
        </w:rPr>
        <w:t>wyjazdy studyjne</w:t>
      </w:r>
      <w:r w:rsidR="0036135C" w:rsidRPr="00EC4A86">
        <w:rPr>
          <w:rFonts w:ascii="Arial Narrow" w:eastAsia="Arial" w:hAnsi="Arial Narrow" w:cs="Arial"/>
          <w:lang w:eastAsia="pl-PL" w:bidi="pl-PL"/>
        </w:rPr>
        <w:t xml:space="preserve"> lub wizyty studyjne</w:t>
      </w:r>
      <w:r w:rsidRPr="00EC4A86">
        <w:rPr>
          <w:rFonts w:ascii="Arial Narrow" w:eastAsia="Arial" w:hAnsi="Arial Narrow" w:cs="Arial"/>
          <w:lang w:eastAsia="pl-PL" w:bidi="pl-PL"/>
        </w:rPr>
        <w:t>, w tym przynajmniej 1 misję gospodarczą</w:t>
      </w:r>
      <w:r w:rsidR="0036135C" w:rsidRPr="00EC4A86">
        <w:rPr>
          <w:rFonts w:ascii="Arial Narrow" w:eastAsia="Arial" w:hAnsi="Arial Narrow" w:cs="Arial"/>
          <w:lang w:eastAsia="pl-PL" w:bidi="pl-PL"/>
        </w:rPr>
        <w:t xml:space="preserve"> lub </w:t>
      </w:r>
      <w:r w:rsidRPr="00EC4A86">
        <w:rPr>
          <w:rFonts w:ascii="Arial Narrow" w:eastAsia="Arial" w:hAnsi="Arial Narrow" w:cs="Arial"/>
          <w:lang w:eastAsia="pl-PL" w:bidi="pl-PL"/>
        </w:rPr>
        <w:t xml:space="preserve">wyjazd studyjny  </w:t>
      </w:r>
      <w:r w:rsidR="0036135C" w:rsidRPr="00EC4A86">
        <w:rPr>
          <w:rFonts w:ascii="Arial Narrow" w:eastAsia="Arial" w:hAnsi="Arial Narrow" w:cs="Arial"/>
          <w:lang w:eastAsia="pl-PL" w:bidi="pl-PL"/>
        </w:rPr>
        <w:t xml:space="preserve">lub wizytę studyjną </w:t>
      </w:r>
      <w:r w:rsidRPr="00EC4A86">
        <w:rPr>
          <w:rFonts w:ascii="Arial Narrow" w:eastAsia="Arial" w:hAnsi="Arial Narrow" w:cs="Arial"/>
          <w:lang w:eastAsia="pl-PL" w:bidi="pl-PL"/>
        </w:rPr>
        <w:t xml:space="preserve">do </w:t>
      </w:r>
      <w:r w:rsidR="009D0274">
        <w:rPr>
          <w:rFonts w:ascii="Arial Narrow" w:eastAsia="Arial" w:hAnsi="Arial Narrow" w:cs="Arial"/>
          <w:lang w:eastAsia="pl-PL" w:bidi="pl-PL"/>
        </w:rPr>
        <w:t>Japonii</w:t>
      </w:r>
      <w:r w:rsidR="00866DC2" w:rsidRPr="00EC4A86">
        <w:rPr>
          <w:rFonts w:ascii="Arial Narrow" w:eastAsia="Arial" w:hAnsi="Arial Narrow" w:cs="Arial"/>
          <w:lang w:eastAsia="pl-PL" w:bidi="pl-PL"/>
        </w:rPr>
        <w:t xml:space="preserve"> </w:t>
      </w:r>
      <w:r w:rsidRPr="00EC4A86">
        <w:rPr>
          <w:rFonts w:ascii="Arial Narrow" w:eastAsia="Arial" w:hAnsi="Arial Narrow" w:cs="Arial"/>
          <w:lang w:eastAsia="pl-PL" w:bidi="pl-PL"/>
        </w:rPr>
        <w:t xml:space="preserve">z  udziałem  przynajmniej  </w:t>
      </w:r>
      <w:r w:rsidR="00CC27B3" w:rsidRPr="00EC4A86">
        <w:rPr>
          <w:rFonts w:ascii="Arial Narrow" w:eastAsia="Arial" w:hAnsi="Arial Narrow" w:cs="Arial"/>
          <w:lang w:eastAsia="pl-PL" w:bidi="pl-PL"/>
        </w:rPr>
        <w:t>10</w:t>
      </w:r>
      <w:r w:rsidR="00D55CFC" w:rsidRPr="00EC4A86">
        <w:rPr>
          <w:rFonts w:ascii="Arial Narrow" w:eastAsia="Arial" w:hAnsi="Arial Narrow" w:cs="Arial"/>
          <w:lang w:eastAsia="pl-PL" w:bidi="pl-PL"/>
        </w:rPr>
        <w:t xml:space="preserve"> </w:t>
      </w:r>
      <w:r w:rsidRPr="00EC4A86">
        <w:rPr>
          <w:rFonts w:ascii="Arial Narrow" w:eastAsia="Arial" w:hAnsi="Arial Narrow" w:cs="Arial"/>
          <w:lang w:eastAsia="pl-PL" w:bidi="pl-PL"/>
        </w:rPr>
        <w:t xml:space="preserve">uczestników,  o  wartości  co  najmniej  </w:t>
      </w:r>
      <w:r w:rsidR="0036135C" w:rsidRPr="00EC4A86">
        <w:rPr>
          <w:rFonts w:ascii="Arial Narrow" w:eastAsia="Arial" w:hAnsi="Arial Narrow" w:cs="Arial"/>
          <w:lang w:eastAsia="pl-PL" w:bidi="pl-PL"/>
        </w:rPr>
        <w:t>5</w:t>
      </w:r>
      <w:r w:rsidRPr="00EC4A86">
        <w:rPr>
          <w:rFonts w:ascii="Arial Narrow" w:eastAsia="Arial" w:hAnsi="Arial Narrow" w:cs="Arial"/>
          <w:lang w:eastAsia="pl-PL" w:bidi="pl-PL"/>
        </w:rPr>
        <w:t>0 000 PLN brutto każda, w trakcie których w programie merytorycznym odbyły się spotkania z izbami handlowymi</w:t>
      </w:r>
      <w:r w:rsidR="0036135C" w:rsidRPr="00EC4A86">
        <w:rPr>
          <w:rFonts w:ascii="Arial Narrow" w:eastAsia="Arial" w:hAnsi="Arial Narrow" w:cs="Arial"/>
          <w:lang w:eastAsia="pl-PL" w:bidi="pl-PL"/>
        </w:rPr>
        <w:t xml:space="preserve"> lub </w:t>
      </w:r>
      <w:r w:rsidRPr="00EC4A86">
        <w:rPr>
          <w:rFonts w:ascii="Arial Narrow" w:eastAsia="Arial" w:hAnsi="Arial Narrow" w:cs="Arial"/>
          <w:lang w:eastAsia="pl-PL" w:bidi="pl-PL"/>
        </w:rPr>
        <w:t>urzędami</w:t>
      </w:r>
      <w:r w:rsidR="0036135C" w:rsidRPr="00EC4A86">
        <w:rPr>
          <w:rFonts w:ascii="Arial Narrow" w:eastAsia="Arial" w:hAnsi="Arial Narrow" w:cs="Arial"/>
          <w:lang w:eastAsia="pl-PL" w:bidi="pl-PL"/>
        </w:rPr>
        <w:t xml:space="preserve"> lub </w:t>
      </w:r>
      <w:r w:rsidRPr="00EC4A86">
        <w:rPr>
          <w:rFonts w:ascii="Arial Narrow" w:eastAsia="Arial" w:hAnsi="Arial Narrow" w:cs="Arial"/>
          <w:lang w:eastAsia="pl-PL" w:bidi="pl-PL"/>
        </w:rPr>
        <w:t>firmam</w:t>
      </w:r>
      <w:r w:rsidR="0036135C" w:rsidRPr="00EC4A86">
        <w:rPr>
          <w:rFonts w:ascii="Arial Narrow" w:eastAsia="Arial" w:hAnsi="Arial Narrow" w:cs="Arial"/>
          <w:lang w:eastAsia="pl-PL" w:bidi="pl-PL"/>
        </w:rPr>
        <w:t>i oraz odbyły się</w:t>
      </w:r>
      <w:r w:rsidRPr="00EC4A86">
        <w:rPr>
          <w:rFonts w:ascii="Arial Narrow" w:eastAsia="Arial" w:hAnsi="Arial Narrow" w:cs="Arial"/>
          <w:lang w:eastAsia="pl-PL" w:bidi="pl-PL"/>
        </w:rPr>
        <w:t xml:space="preserve"> </w:t>
      </w:r>
      <w:r w:rsidR="0036135C" w:rsidRPr="00EC4A86">
        <w:rPr>
          <w:rFonts w:ascii="Arial Narrow" w:eastAsia="Arial" w:hAnsi="Arial Narrow" w:cs="Arial"/>
          <w:lang w:eastAsia="pl-PL" w:bidi="pl-PL"/>
        </w:rPr>
        <w:t>spotkania B2B.</w:t>
      </w:r>
    </w:p>
    <w:p w14:paraId="38AC0EE0" w14:textId="77777777" w:rsidR="00CF0BB0" w:rsidRPr="00EC4A86" w:rsidRDefault="00CF0BB0" w:rsidP="00DE1D3F">
      <w:pPr>
        <w:widowControl w:val="0"/>
        <w:numPr>
          <w:ilvl w:val="0"/>
          <w:numId w:val="7"/>
        </w:numPr>
        <w:tabs>
          <w:tab w:val="left" w:pos="426"/>
        </w:tabs>
        <w:spacing w:after="0" w:line="276" w:lineRule="auto"/>
        <w:jc w:val="both"/>
        <w:rPr>
          <w:rFonts w:ascii="Arial Narrow" w:eastAsia="Arial" w:hAnsi="Arial Narrow" w:cs="Arial"/>
          <w:lang w:eastAsia="pl-PL" w:bidi="pl-PL"/>
        </w:rPr>
      </w:pPr>
      <w:r w:rsidRPr="00EC4A86">
        <w:rPr>
          <w:rFonts w:ascii="Arial Narrow" w:eastAsia="Arial" w:hAnsi="Arial Narrow" w:cs="Arial"/>
          <w:lang w:eastAsia="pl-PL" w:bidi="pl-PL"/>
        </w:rPr>
        <w:t xml:space="preserve">Wykonawca spełni warunek dotyczący </w:t>
      </w:r>
      <w:r w:rsidRPr="00EC4A86">
        <w:rPr>
          <w:rFonts w:ascii="Arial Narrow" w:eastAsia="Arial" w:hAnsi="Arial Narrow" w:cs="Arial"/>
          <w:u w:val="single"/>
          <w:lang w:eastAsia="pl-PL" w:bidi="pl-PL"/>
        </w:rPr>
        <w:t>zdolności zawodowej</w:t>
      </w:r>
      <w:r w:rsidRPr="00EC4A86">
        <w:rPr>
          <w:rFonts w:ascii="Arial Narrow" w:eastAsia="Arial" w:hAnsi="Arial Narrow" w:cs="Arial"/>
          <w:lang w:eastAsia="pl-PL" w:bidi="pl-PL"/>
        </w:rPr>
        <w:t xml:space="preserve">, jeśli wykaże, że skieruje do realizacji przedmiotu zamówienia, przez cały okres realizacji przedmiotu umowy, </w:t>
      </w:r>
    </w:p>
    <w:p w14:paraId="3BC378E6" w14:textId="77777777" w:rsidR="00E07DEF" w:rsidRPr="00EC4A86" w:rsidRDefault="00CF0BB0" w:rsidP="00193810">
      <w:pPr>
        <w:pStyle w:val="Akapitzlist"/>
        <w:widowControl w:val="0"/>
        <w:numPr>
          <w:ilvl w:val="0"/>
          <w:numId w:val="40"/>
        </w:numPr>
        <w:tabs>
          <w:tab w:val="left" w:pos="709"/>
        </w:tabs>
        <w:spacing w:after="0" w:line="276" w:lineRule="auto"/>
        <w:ind w:left="709" w:hanging="425"/>
        <w:jc w:val="both"/>
        <w:rPr>
          <w:rFonts w:ascii="Arial Narrow" w:eastAsia="Arial" w:hAnsi="Arial Narrow" w:cs="Arial"/>
          <w:lang w:eastAsia="pl-PL" w:bidi="pl-PL"/>
        </w:rPr>
      </w:pPr>
      <w:r w:rsidRPr="00EC4A86">
        <w:rPr>
          <w:rFonts w:ascii="Arial Narrow" w:eastAsia="Arial" w:hAnsi="Arial Narrow" w:cs="Arial"/>
          <w:b/>
          <w:bCs/>
          <w:lang w:eastAsia="pl-PL" w:bidi="pl-PL"/>
        </w:rPr>
        <w:t>Koordynatora</w:t>
      </w:r>
      <w:r w:rsidRPr="00EC4A86">
        <w:rPr>
          <w:rFonts w:ascii="Arial Narrow" w:eastAsia="Arial" w:hAnsi="Arial Narrow" w:cs="Arial"/>
          <w:lang w:eastAsia="pl-PL" w:bidi="pl-PL"/>
        </w:rPr>
        <w:t xml:space="preserve"> – </w:t>
      </w:r>
      <w:r w:rsidR="00200A03" w:rsidRPr="00EC4A86">
        <w:rPr>
          <w:rFonts w:ascii="Arial Narrow" w:eastAsia="Arial" w:hAnsi="Arial Narrow" w:cs="Arial"/>
          <w:lang w:eastAsia="pl-PL" w:bidi="pl-PL"/>
        </w:rPr>
        <w:t>osoby ze znajomością języka polskiego oraz języka angielskiego lub kraju misji na poziomie min. C1 wg kryteriów Rady Europy, odpowiedzialna za koordynację umowy w sprawie niniejszego zamówienia,</w:t>
      </w:r>
      <w:r w:rsidRPr="00EC4A86">
        <w:rPr>
          <w:rFonts w:ascii="Arial Narrow" w:eastAsia="Arial" w:hAnsi="Arial Narrow" w:cs="Arial"/>
          <w:lang w:eastAsia="pl-PL" w:bidi="pl-PL"/>
        </w:rPr>
        <w:t xml:space="preserve"> </w:t>
      </w:r>
      <w:r w:rsidR="00E1043C" w:rsidRPr="00EC4A86">
        <w:rPr>
          <w:rFonts w:ascii="Arial Narrow" w:eastAsia="Arial" w:hAnsi="Arial Narrow" w:cs="Arial"/>
          <w:lang w:eastAsia="pl-PL" w:bidi="pl-PL"/>
        </w:rPr>
        <w:t>posiadająca co najmniej 3-letnie doświadczenie w pracy w branży turystycznej</w:t>
      </w:r>
      <w:r w:rsidR="00DF5CCB" w:rsidRPr="00EC4A86">
        <w:rPr>
          <w:rFonts w:ascii="Arial Narrow" w:eastAsia="Arial" w:hAnsi="Arial Narrow" w:cs="Arial"/>
          <w:lang w:eastAsia="pl-PL" w:bidi="pl-PL"/>
        </w:rPr>
        <w:t xml:space="preserve">, która posiada doświadczenie w co najmniej </w:t>
      </w:r>
      <w:r w:rsidR="00E07DEF" w:rsidRPr="00EC4A86">
        <w:rPr>
          <w:rFonts w:ascii="Arial Narrow" w:eastAsia="Arial" w:hAnsi="Arial Narrow" w:cs="Arial"/>
          <w:lang w:eastAsia="pl-PL" w:bidi="pl-PL"/>
        </w:rPr>
        <w:t>3</w:t>
      </w:r>
      <w:r w:rsidR="00DF5CCB" w:rsidRPr="00EC4A86">
        <w:rPr>
          <w:rFonts w:ascii="Arial Narrow" w:eastAsia="Arial" w:hAnsi="Arial Narrow" w:cs="Arial"/>
          <w:lang w:eastAsia="pl-PL" w:bidi="pl-PL"/>
        </w:rPr>
        <w:t xml:space="preserve"> misj</w:t>
      </w:r>
      <w:r w:rsidR="00E07DEF" w:rsidRPr="00EC4A86">
        <w:rPr>
          <w:rFonts w:ascii="Arial Narrow" w:eastAsia="Arial" w:hAnsi="Arial Narrow" w:cs="Arial"/>
          <w:lang w:eastAsia="pl-PL" w:bidi="pl-PL"/>
        </w:rPr>
        <w:t>ach</w:t>
      </w:r>
      <w:r w:rsidR="00DD4715" w:rsidRPr="00EC4A86">
        <w:rPr>
          <w:rFonts w:ascii="Arial Narrow" w:eastAsia="Arial" w:hAnsi="Arial Narrow" w:cs="Arial"/>
          <w:lang w:eastAsia="pl-PL" w:bidi="pl-PL"/>
        </w:rPr>
        <w:t xml:space="preserve"> –</w:t>
      </w:r>
      <w:r w:rsidR="00DF5CCB" w:rsidRPr="00EC4A86">
        <w:rPr>
          <w:rFonts w:ascii="Arial Narrow" w:eastAsia="Arial" w:hAnsi="Arial Narrow" w:cs="Arial"/>
          <w:lang w:eastAsia="pl-PL" w:bidi="pl-PL"/>
        </w:rPr>
        <w:t>gospodarcz</w:t>
      </w:r>
      <w:r w:rsidR="00E07DEF" w:rsidRPr="00EC4A86">
        <w:rPr>
          <w:rFonts w:ascii="Arial Narrow" w:eastAsia="Arial" w:hAnsi="Arial Narrow" w:cs="Arial"/>
          <w:lang w:eastAsia="pl-PL" w:bidi="pl-PL"/>
        </w:rPr>
        <w:t>ych</w:t>
      </w:r>
      <w:r w:rsidR="00DF5CCB" w:rsidRPr="00EC4A86">
        <w:rPr>
          <w:rFonts w:ascii="Arial Narrow" w:eastAsia="Arial" w:hAnsi="Arial Narrow" w:cs="Arial"/>
          <w:lang w:eastAsia="pl-PL" w:bidi="pl-PL"/>
        </w:rPr>
        <w:t>, wizy</w:t>
      </w:r>
      <w:r w:rsidR="00E07DEF" w:rsidRPr="00EC4A86">
        <w:rPr>
          <w:rFonts w:ascii="Arial Narrow" w:eastAsia="Arial" w:hAnsi="Arial Narrow" w:cs="Arial"/>
          <w:lang w:eastAsia="pl-PL" w:bidi="pl-PL"/>
        </w:rPr>
        <w:t>tach</w:t>
      </w:r>
      <w:r w:rsidR="00DF5CCB" w:rsidRPr="00EC4A86">
        <w:rPr>
          <w:rFonts w:ascii="Arial Narrow" w:eastAsia="Arial" w:hAnsi="Arial Narrow" w:cs="Arial"/>
          <w:lang w:eastAsia="pl-PL" w:bidi="pl-PL"/>
        </w:rPr>
        <w:t xml:space="preserve"> studyjn</w:t>
      </w:r>
      <w:r w:rsidR="00E07DEF" w:rsidRPr="00EC4A86">
        <w:rPr>
          <w:rFonts w:ascii="Arial Narrow" w:eastAsia="Arial" w:hAnsi="Arial Narrow" w:cs="Arial"/>
          <w:lang w:eastAsia="pl-PL" w:bidi="pl-PL"/>
        </w:rPr>
        <w:t>ych lub wyjazdach studyjnych</w:t>
      </w:r>
      <w:r w:rsidR="00DF5CCB" w:rsidRPr="00EC4A86">
        <w:rPr>
          <w:rFonts w:ascii="Arial Narrow" w:eastAsia="Arial" w:hAnsi="Arial Narrow" w:cs="Arial"/>
          <w:lang w:eastAsia="pl-PL" w:bidi="pl-PL"/>
        </w:rPr>
        <w:t>, w charakterze pilota, opiekuna, przewodnika lub koordynatora</w:t>
      </w:r>
      <w:r w:rsidR="00E07DEF" w:rsidRPr="00EC4A86">
        <w:rPr>
          <w:rFonts w:ascii="Arial Narrow" w:eastAsia="Arial" w:hAnsi="Arial Narrow" w:cs="Arial"/>
          <w:lang w:eastAsia="pl-PL" w:bidi="pl-PL"/>
        </w:rPr>
        <w:t>, w trakcie których w programie merytorycznym odbyły się co najmniej spotkania B2B</w:t>
      </w:r>
      <w:r w:rsidR="00C5483E" w:rsidRPr="00EC4A86">
        <w:rPr>
          <w:rFonts w:ascii="Arial Narrow" w:eastAsia="Arial" w:hAnsi="Arial Narrow" w:cs="Arial"/>
          <w:lang w:eastAsia="pl-PL" w:bidi="pl-PL"/>
        </w:rPr>
        <w:t>;</w:t>
      </w:r>
    </w:p>
    <w:p w14:paraId="5501DB02" w14:textId="21B9CA95" w:rsidR="002E580A" w:rsidRPr="00EC4A86" w:rsidRDefault="00CF0BB0" w:rsidP="00193810">
      <w:pPr>
        <w:pStyle w:val="Akapitzlist"/>
        <w:widowControl w:val="0"/>
        <w:numPr>
          <w:ilvl w:val="0"/>
          <w:numId w:val="40"/>
        </w:numPr>
        <w:tabs>
          <w:tab w:val="left" w:pos="709"/>
        </w:tabs>
        <w:spacing w:after="0" w:line="276" w:lineRule="auto"/>
        <w:ind w:left="709" w:hanging="425"/>
        <w:jc w:val="both"/>
        <w:rPr>
          <w:rFonts w:ascii="Arial Narrow" w:eastAsia="Arial" w:hAnsi="Arial Narrow" w:cs="Arial"/>
          <w:lang w:eastAsia="pl-PL" w:bidi="pl-PL"/>
        </w:rPr>
      </w:pPr>
      <w:r w:rsidRPr="00EC4A86">
        <w:rPr>
          <w:rFonts w:ascii="Arial Narrow" w:eastAsia="Arial" w:hAnsi="Arial Narrow" w:cs="Arial"/>
          <w:b/>
          <w:bCs/>
          <w:lang w:eastAsia="pl-PL" w:bidi="pl-PL"/>
        </w:rPr>
        <w:t>Koordynatora „na miejscu”</w:t>
      </w:r>
      <w:r w:rsidR="0036135C" w:rsidRPr="00EC4A86">
        <w:rPr>
          <w:rFonts w:ascii="Arial Narrow" w:eastAsia="Arial" w:hAnsi="Arial Narrow" w:cs="Arial"/>
          <w:lang w:eastAsia="pl-PL" w:bidi="pl-PL"/>
        </w:rPr>
        <w:t xml:space="preserve"> -</w:t>
      </w:r>
      <w:r w:rsidR="00200A03" w:rsidRPr="00EC4A86">
        <w:rPr>
          <w:rFonts w:ascii="Arial Narrow" w:eastAsia="Arial" w:hAnsi="Arial Narrow" w:cs="Arial"/>
          <w:lang w:eastAsia="pl-PL" w:bidi="pl-PL"/>
        </w:rPr>
        <w:t xml:space="preserve"> osoby ze znajomością języka polskiego oraz języka angielskiego lub kraju misji na poziomie min. C1 wg kryteriów Rady Europy,</w:t>
      </w:r>
      <w:r w:rsidR="0036135C" w:rsidRPr="00EC4A86">
        <w:rPr>
          <w:rFonts w:ascii="Arial Narrow" w:eastAsia="Arial" w:hAnsi="Arial Narrow" w:cs="Arial"/>
          <w:lang w:eastAsia="pl-PL" w:bidi="pl-PL"/>
        </w:rPr>
        <w:t xml:space="preserve"> odpowiedzialna za koordynację umowy w sprawie niniejszego zamówienia na miejscu </w:t>
      </w:r>
      <w:r w:rsidR="00B04AFA" w:rsidRPr="00B04AFA">
        <w:rPr>
          <w:rFonts w:ascii="Arial Narrow" w:eastAsia="Arial" w:hAnsi="Arial Narrow" w:cs="Arial"/>
          <w:lang w:eastAsia="pl-PL" w:bidi="pl-PL"/>
        </w:rPr>
        <w:t xml:space="preserve">realizacji (w Japonii) posiadająca zdolność do podejmowania wiążących decyzji w imieniu </w:t>
      </w:r>
      <w:r w:rsidR="00B04AFA">
        <w:rPr>
          <w:rFonts w:ascii="Arial Narrow" w:eastAsia="Arial" w:hAnsi="Arial Narrow" w:cs="Arial"/>
          <w:lang w:eastAsia="pl-PL" w:bidi="pl-PL"/>
        </w:rPr>
        <w:t>Wykonawcy</w:t>
      </w:r>
      <w:r w:rsidR="00B04AFA" w:rsidRPr="00B04AFA">
        <w:rPr>
          <w:rFonts w:ascii="Arial Narrow" w:eastAsia="Arial" w:hAnsi="Arial Narrow" w:cs="Arial"/>
          <w:lang w:eastAsia="pl-PL" w:bidi="pl-PL"/>
        </w:rPr>
        <w:t>, posiadająca co najmniej 3-letnie doświadczenie w pracy w branży turystycznej</w:t>
      </w:r>
    </w:p>
    <w:p w14:paraId="433BB232" w14:textId="3194E57E" w:rsidR="002E580A" w:rsidRPr="00EC4A86" w:rsidRDefault="002E580A" w:rsidP="00193810">
      <w:pPr>
        <w:pStyle w:val="Akapitzlist"/>
        <w:widowControl w:val="0"/>
        <w:numPr>
          <w:ilvl w:val="0"/>
          <w:numId w:val="40"/>
        </w:numPr>
        <w:tabs>
          <w:tab w:val="left" w:pos="709"/>
        </w:tabs>
        <w:spacing w:after="0" w:line="276" w:lineRule="auto"/>
        <w:ind w:left="709" w:hanging="425"/>
        <w:jc w:val="both"/>
        <w:rPr>
          <w:rFonts w:ascii="Arial Narrow" w:eastAsia="Arial" w:hAnsi="Arial Narrow" w:cs="Arial"/>
          <w:lang w:eastAsia="pl-PL" w:bidi="pl-PL"/>
        </w:rPr>
      </w:pPr>
      <w:r w:rsidRPr="00EC4A86">
        <w:rPr>
          <w:rFonts w:ascii="Arial Narrow" w:eastAsia="Arial" w:hAnsi="Arial Narrow" w:cs="Arial"/>
          <w:b/>
          <w:bCs/>
          <w:lang w:eastAsia="pl-PL" w:bidi="pl-PL"/>
        </w:rPr>
        <w:t xml:space="preserve">Opiekuna grupy I </w:t>
      </w:r>
      <w:r w:rsidR="00E1043C" w:rsidRPr="00EC4A86">
        <w:rPr>
          <w:rFonts w:ascii="Arial Narrow" w:eastAsia="Arial" w:hAnsi="Arial Narrow" w:cs="Arial"/>
          <w:b/>
          <w:bCs/>
          <w:lang w:eastAsia="pl-PL" w:bidi="pl-PL"/>
        </w:rPr>
        <w:t>(pilota- przewodnika)</w:t>
      </w:r>
      <w:r w:rsidR="00E1043C" w:rsidRPr="00EC4A86">
        <w:rPr>
          <w:rFonts w:ascii="Arial Narrow" w:eastAsia="Arial" w:hAnsi="Arial Narrow" w:cs="Arial"/>
          <w:lang w:eastAsia="pl-PL" w:bidi="pl-PL"/>
        </w:rPr>
        <w:t xml:space="preserve"> </w:t>
      </w:r>
      <w:r w:rsidRPr="00EC4A86">
        <w:rPr>
          <w:rFonts w:ascii="Arial Narrow" w:eastAsia="Arial" w:hAnsi="Arial Narrow" w:cs="Arial"/>
          <w:lang w:eastAsia="pl-PL" w:bidi="pl-PL"/>
        </w:rPr>
        <w:t>- osoby ze znajomością</w:t>
      </w:r>
      <w:r w:rsidR="00050268" w:rsidRPr="00EC4A86">
        <w:rPr>
          <w:rFonts w:ascii="Arial Narrow" w:eastAsia="Arial" w:hAnsi="Arial Narrow" w:cs="Arial"/>
          <w:lang w:eastAsia="pl-PL" w:bidi="pl-PL"/>
        </w:rPr>
        <w:t xml:space="preserve"> języka polskiego</w:t>
      </w:r>
      <w:r w:rsidR="00200A03" w:rsidRPr="00EC4A86">
        <w:rPr>
          <w:rFonts w:ascii="Arial Narrow" w:eastAsia="Arial" w:hAnsi="Arial Narrow" w:cs="Arial"/>
          <w:lang w:eastAsia="pl-PL" w:bidi="pl-PL"/>
        </w:rPr>
        <w:t xml:space="preserve"> oraz </w:t>
      </w:r>
      <w:r w:rsidRPr="00EC4A86">
        <w:rPr>
          <w:rFonts w:ascii="Arial Narrow" w:eastAsia="Arial" w:hAnsi="Arial Narrow" w:cs="Arial"/>
          <w:lang w:eastAsia="pl-PL" w:bidi="pl-PL"/>
        </w:rPr>
        <w:t xml:space="preserve">języka angielskiego lub kraju misji na poziomie min. C1 wg kryteriów Rady Europy, która </w:t>
      </w:r>
      <w:r w:rsidR="00E1043C" w:rsidRPr="00EC4A86">
        <w:rPr>
          <w:rFonts w:ascii="Arial Narrow" w:eastAsia="Arial" w:hAnsi="Arial Narrow" w:cs="Arial"/>
          <w:lang w:eastAsia="pl-PL" w:bidi="pl-PL"/>
        </w:rPr>
        <w:t>posiada</w:t>
      </w:r>
      <w:r w:rsidRPr="00EC4A86">
        <w:rPr>
          <w:rFonts w:ascii="Arial Narrow" w:eastAsia="Arial" w:hAnsi="Arial Narrow" w:cs="Arial"/>
          <w:lang w:eastAsia="pl-PL" w:bidi="pl-PL"/>
        </w:rPr>
        <w:t xml:space="preserve"> doświadczenie w co najmniej </w:t>
      </w:r>
      <w:r w:rsidR="00B04AFA" w:rsidRPr="00B04AFA">
        <w:rPr>
          <w:rFonts w:ascii="Arial Narrow" w:eastAsia="Arial" w:hAnsi="Arial Narrow" w:cs="Arial"/>
          <w:lang w:eastAsia="pl-PL" w:bidi="pl-PL"/>
        </w:rPr>
        <w:t>1 misji gospodarczej lub wizycie studyjnej, w Japonii  w charakterze pilota, opiekuna, przewodnika lub koordynatora, posiadająca co najmniej 3-letnie doświadczenie w pracy w branży turystycznej</w:t>
      </w:r>
      <w:r w:rsidR="00B04AFA">
        <w:rPr>
          <w:rFonts w:ascii="Arial Narrow" w:eastAsia="Arial" w:hAnsi="Arial Narrow" w:cs="Arial"/>
          <w:lang w:eastAsia="pl-PL" w:bidi="pl-PL"/>
        </w:rPr>
        <w:t>;</w:t>
      </w:r>
    </w:p>
    <w:p w14:paraId="642FF32A" w14:textId="77777777" w:rsidR="00CF0BB0" w:rsidRPr="000C283B" w:rsidRDefault="002E580A" w:rsidP="00193810">
      <w:pPr>
        <w:pStyle w:val="Akapitzlist"/>
        <w:widowControl w:val="0"/>
        <w:numPr>
          <w:ilvl w:val="0"/>
          <w:numId w:val="40"/>
        </w:numPr>
        <w:tabs>
          <w:tab w:val="left" w:pos="709"/>
        </w:tabs>
        <w:spacing w:after="0" w:line="276" w:lineRule="auto"/>
        <w:ind w:left="709" w:hanging="425"/>
        <w:jc w:val="both"/>
        <w:rPr>
          <w:rFonts w:ascii="Arial Narrow" w:eastAsia="Arial" w:hAnsi="Arial Narrow" w:cs="Arial"/>
          <w:color w:val="000000"/>
          <w:lang w:eastAsia="pl-PL" w:bidi="pl-PL"/>
        </w:rPr>
      </w:pPr>
      <w:r w:rsidRPr="00207E23">
        <w:rPr>
          <w:rFonts w:ascii="Arial Narrow" w:eastAsia="Arial" w:hAnsi="Arial Narrow" w:cs="Arial"/>
          <w:b/>
          <w:bCs/>
          <w:lang w:eastAsia="pl-PL" w:bidi="pl-PL"/>
        </w:rPr>
        <w:t>Opiekuna grupy II (pilot</w:t>
      </w:r>
      <w:r w:rsidR="00E1043C" w:rsidRPr="00207E23">
        <w:rPr>
          <w:rFonts w:ascii="Arial Narrow" w:eastAsia="Arial" w:hAnsi="Arial Narrow" w:cs="Arial"/>
          <w:b/>
          <w:bCs/>
          <w:lang w:eastAsia="pl-PL" w:bidi="pl-PL"/>
        </w:rPr>
        <w:t>a-</w:t>
      </w:r>
      <w:r w:rsidRPr="00207E23">
        <w:rPr>
          <w:rFonts w:ascii="Arial Narrow" w:eastAsia="Arial" w:hAnsi="Arial Narrow" w:cs="Arial"/>
          <w:b/>
          <w:bCs/>
          <w:lang w:eastAsia="pl-PL" w:bidi="pl-PL"/>
        </w:rPr>
        <w:t xml:space="preserve"> przewodnik</w:t>
      </w:r>
      <w:r w:rsidR="00E1043C" w:rsidRPr="00207E23">
        <w:rPr>
          <w:rFonts w:ascii="Arial Narrow" w:eastAsia="Arial" w:hAnsi="Arial Narrow" w:cs="Arial"/>
          <w:b/>
          <w:bCs/>
          <w:lang w:eastAsia="pl-PL" w:bidi="pl-PL"/>
        </w:rPr>
        <w:t>a</w:t>
      </w:r>
      <w:r w:rsidRPr="00207E23">
        <w:rPr>
          <w:rFonts w:ascii="Arial Narrow" w:eastAsia="Arial" w:hAnsi="Arial Narrow" w:cs="Arial"/>
          <w:b/>
          <w:bCs/>
          <w:lang w:eastAsia="pl-PL" w:bidi="pl-PL"/>
        </w:rPr>
        <w:t>)</w:t>
      </w:r>
      <w:r w:rsidRPr="00207E23">
        <w:rPr>
          <w:rFonts w:ascii="Arial Narrow" w:eastAsia="Arial" w:hAnsi="Arial Narrow" w:cs="Arial"/>
          <w:lang w:eastAsia="pl-PL" w:bidi="pl-PL"/>
        </w:rPr>
        <w:t xml:space="preserve"> – osoby ze znajomością </w:t>
      </w:r>
      <w:r w:rsidR="00050268" w:rsidRPr="00207E23">
        <w:rPr>
          <w:rFonts w:ascii="Arial Narrow" w:eastAsia="Arial" w:hAnsi="Arial Narrow" w:cs="Arial"/>
          <w:lang w:eastAsia="pl-PL" w:bidi="pl-PL"/>
        </w:rPr>
        <w:t xml:space="preserve"> języka polskiego</w:t>
      </w:r>
      <w:r w:rsidR="002D55E5" w:rsidRPr="00207E23">
        <w:rPr>
          <w:rFonts w:ascii="Arial Narrow" w:eastAsia="Arial" w:hAnsi="Arial Narrow" w:cs="Arial"/>
          <w:lang w:eastAsia="pl-PL" w:bidi="pl-PL"/>
        </w:rPr>
        <w:t xml:space="preserve"> oraz</w:t>
      </w:r>
      <w:r w:rsidR="00050268" w:rsidRPr="00207E23">
        <w:rPr>
          <w:rFonts w:ascii="Arial Narrow" w:eastAsia="Arial" w:hAnsi="Arial Narrow" w:cs="Arial"/>
          <w:lang w:eastAsia="pl-PL" w:bidi="pl-PL"/>
        </w:rPr>
        <w:t xml:space="preserve"> </w:t>
      </w:r>
      <w:r w:rsidRPr="00207E23">
        <w:rPr>
          <w:rFonts w:ascii="Arial Narrow" w:eastAsia="Arial" w:hAnsi="Arial Narrow" w:cs="Arial"/>
          <w:lang w:eastAsia="pl-PL" w:bidi="pl-PL"/>
        </w:rPr>
        <w:t xml:space="preserve">języka angielskiego lub kraju misji na poziomie min. C1 wg kryteriów Rady Europy, </w:t>
      </w:r>
      <w:r w:rsidR="00E1043C" w:rsidRPr="00207E23">
        <w:rPr>
          <w:rFonts w:ascii="Arial Narrow" w:eastAsia="Arial" w:hAnsi="Arial Narrow" w:cs="Arial"/>
          <w:lang w:eastAsia="pl-PL" w:bidi="pl-PL"/>
        </w:rPr>
        <w:t xml:space="preserve">posiadająca co najmniej </w:t>
      </w:r>
      <w:r w:rsidR="00E1043C" w:rsidRPr="000C283B">
        <w:rPr>
          <w:rFonts w:ascii="Arial Narrow" w:eastAsia="Arial" w:hAnsi="Arial Narrow" w:cs="Arial"/>
          <w:color w:val="000000"/>
          <w:lang w:eastAsia="pl-PL" w:bidi="pl-PL"/>
        </w:rPr>
        <w:t>3-letnie doświadczenie w pracy w branży turystycznej</w:t>
      </w:r>
      <w:r w:rsidR="00C5483E" w:rsidRPr="000C283B">
        <w:rPr>
          <w:rFonts w:ascii="Arial Narrow" w:eastAsia="Arial" w:hAnsi="Arial Narrow" w:cs="Arial"/>
          <w:color w:val="000000"/>
          <w:lang w:eastAsia="pl-PL" w:bidi="pl-PL"/>
        </w:rPr>
        <w:t>.</w:t>
      </w:r>
    </w:p>
    <w:p w14:paraId="1E908BA5" w14:textId="77777777" w:rsidR="0036135C" w:rsidRPr="000C283B" w:rsidRDefault="0036135C" w:rsidP="00DE1D3F">
      <w:pPr>
        <w:widowControl w:val="0"/>
        <w:tabs>
          <w:tab w:val="left" w:pos="1066"/>
        </w:tabs>
        <w:spacing w:after="0" w:line="276" w:lineRule="auto"/>
        <w:jc w:val="both"/>
        <w:rPr>
          <w:rFonts w:ascii="Arial Narrow" w:eastAsia="Arial" w:hAnsi="Arial Narrow" w:cs="Arial"/>
          <w:color w:val="000000"/>
          <w:lang w:eastAsia="pl-PL" w:bidi="pl-PL"/>
        </w:rPr>
      </w:pPr>
    </w:p>
    <w:p w14:paraId="2A49F64F" w14:textId="77777777" w:rsidR="00CF0BB0" w:rsidRPr="000C283B" w:rsidRDefault="00CF0BB0" w:rsidP="00DE1D3F">
      <w:pPr>
        <w:widowControl w:val="0"/>
        <w:tabs>
          <w:tab w:val="left" w:pos="106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dopuszcza połączenie funkcji dla jednej osoby: koordynatora</w:t>
      </w:r>
      <w:r w:rsidR="00CC43A1" w:rsidRPr="000C283B">
        <w:rPr>
          <w:rFonts w:ascii="Arial Narrow" w:eastAsia="Arial" w:hAnsi="Arial Narrow" w:cs="Arial"/>
          <w:color w:val="000000"/>
          <w:lang w:eastAsia="pl-PL" w:bidi="pl-PL"/>
        </w:rPr>
        <w:t xml:space="preserve"> i innej funkcji. </w:t>
      </w:r>
      <w:r w:rsidRPr="000C283B">
        <w:rPr>
          <w:rFonts w:ascii="Arial Narrow" w:eastAsia="Arial" w:hAnsi="Arial Narrow" w:cs="Arial"/>
          <w:color w:val="000000"/>
          <w:lang w:eastAsia="pl-PL" w:bidi="pl-PL"/>
        </w:rPr>
        <w:t xml:space="preserve"> </w:t>
      </w:r>
      <w:r w:rsidR="004A7CE8" w:rsidRPr="000C283B">
        <w:rPr>
          <w:rFonts w:ascii="Arial Narrow" w:eastAsia="Arial" w:hAnsi="Arial Narrow" w:cs="Arial"/>
          <w:color w:val="000000"/>
          <w:lang w:eastAsia="pl-PL" w:bidi="pl-PL"/>
        </w:rPr>
        <w:t xml:space="preserve">W takim przypadku zaproponowana osoba musi spełniać wszystkie wymagania dla danych typów funkcji, które podlegają połączeniu. </w:t>
      </w:r>
    </w:p>
    <w:p w14:paraId="727B0578"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 xml:space="preserve">Zamawiający, w stosunku do Wykonawców wspólnie ubiegających się o udzielenie zamówienia, w odniesieniu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do warunku dotyczącego zdolności technicznej nie dopuszcza łącznego spełniania warunku przez Wykonawców. Jeden z członków konsorcjum </w:t>
      </w:r>
      <w:r w:rsidRPr="000C283B">
        <w:rPr>
          <w:rFonts w:ascii="Arial Narrow" w:eastAsia="Arial" w:hAnsi="Arial Narrow" w:cs="Arial"/>
          <w:color w:val="000000"/>
          <w:u w:val="single"/>
          <w:lang w:eastAsia="pl-PL" w:bidi="pl-PL"/>
        </w:rPr>
        <w:t>musi w całości spełniać warunek</w:t>
      </w:r>
      <w:r w:rsidRPr="000C283B">
        <w:rPr>
          <w:rFonts w:ascii="Arial Narrow" w:eastAsia="Arial" w:hAnsi="Arial Narrow" w:cs="Arial"/>
          <w:color w:val="000000"/>
          <w:lang w:eastAsia="pl-PL" w:bidi="pl-PL"/>
        </w:rPr>
        <w:t xml:space="preserve"> określony w rozdziale XIV ust. 2 pkt 4 lit. a </w:t>
      </w:r>
      <w:r w:rsidR="004A7CE8" w:rsidRPr="000C283B">
        <w:rPr>
          <w:rFonts w:ascii="Arial Narrow" w:eastAsia="Arial" w:hAnsi="Arial Narrow" w:cs="Arial"/>
          <w:smallCaps/>
          <w:color w:val="000000"/>
          <w:lang w:eastAsia="pl-PL" w:bidi="pl-PL"/>
        </w:rPr>
        <w:t>SWZ</w:t>
      </w:r>
      <w:r w:rsidRPr="000C283B">
        <w:rPr>
          <w:rFonts w:ascii="Arial Narrow" w:eastAsia="Arial" w:hAnsi="Arial Narrow" w:cs="Arial"/>
          <w:smallCaps/>
          <w:color w:val="000000"/>
          <w:lang w:eastAsia="pl-PL" w:bidi="pl-PL"/>
        </w:rPr>
        <w:t>.</w:t>
      </w:r>
      <w:r w:rsidRPr="000C283B">
        <w:rPr>
          <w:rFonts w:ascii="Arial Narrow" w:eastAsia="Arial" w:hAnsi="Arial Narrow" w:cs="Arial"/>
          <w:color w:val="000000"/>
          <w:lang w:eastAsia="pl-PL" w:bidi="pl-PL"/>
        </w:rPr>
        <w:t xml:space="preserve"> Członek konsorcjum, który spełnia warunek udziału w postępowaniu, musi realizować przedmiot zamówienia.</w:t>
      </w:r>
    </w:p>
    <w:p w14:paraId="748DC573"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11" w:name="bookmark20"/>
      <w:r w:rsidRPr="000C283B">
        <w:rPr>
          <w:rFonts w:ascii="Arial Narrow" w:eastAsia="Arial" w:hAnsi="Arial Narrow" w:cs="Arial"/>
          <w:b/>
          <w:bCs/>
          <w:color w:val="000000"/>
          <w:u w:val="single"/>
          <w:lang w:eastAsia="pl-PL" w:bidi="pl-PL"/>
        </w:rPr>
        <w:t>UWAGA:</w:t>
      </w:r>
      <w:bookmarkEnd w:id="11"/>
    </w:p>
    <w:p w14:paraId="7DDCCC87"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gdy jakakolwiek wartość dotycząca powyższych warunków wyrażona będzie w walucie obcej, Zamawiający przeliczy te wartości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p w14:paraId="1A9F4BB5" w14:textId="2CC46DBC"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C28318C"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5D01BD0C" w14:textId="77777777" w:rsidR="00CF0BB0" w:rsidRPr="000C283B" w:rsidRDefault="00CF0BB0" w:rsidP="00DE1D3F">
      <w:pPr>
        <w:keepNext/>
        <w:keepLines/>
        <w:widowControl w:val="0"/>
        <w:numPr>
          <w:ilvl w:val="0"/>
          <w:numId w:val="3"/>
        </w:numPr>
        <w:tabs>
          <w:tab w:val="left" w:pos="537"/>
        </w:tabs>
        <w:spacing w:after="0" w:line="276" w:lineRule="auto"/>
        <w:jc w:val="both"/>
        <w:outlineLvl w:val="2"/>
        <w:rPr>
          <w:rFonts w:ascii="Arial Narrow" w:eastAsia="Arial" w:hAnsi="Arial Narrow" w:cs="Arial"/>
          <w:b/>
          <w:bCs/>
          <w:color w:val="000000"/>
          <w:lang w:eastAsia="pl-PL" w:bidi="pl-PL"/>
        </w:rPr>
      </w:pPr>
      <w:bookmarkStart w:id="12" w:name="bookmark22"/>
      <w:r w:rsidRPr="000C283B">
        <w:rPr>
          <w:rFonts w:ascii="Arial Narrow" w:eastAsia="Arial" w:hAnsi="Arial Narrow" w:cs="Arial"/>
          <w:b/>
          <w:bCs/>
          <w:color w:val="000000"/>
          <w:lang w:eastAsia="pl-PL" w:bidi="pl-PL"/>
        </w:rPr>
        <w:t>Podstawy wykluczenia z postępowania.</w:t>
      </w:r>
      <w:bookmarkEnd w:id="12"/>
    </w:p>
    <w:p w14:paraId="26BE527F" w14:textId="77777777" w:rsidR="00CF0BB0" w:rsidRPr="000C283B" w:rsidRDefault="00CF0BB0" w:rsidP="00DE1D3F">
      <w:pPr>
        <w:widowControl w:val="0"/>
        <w:numPr>
          <w:ilvl w:val="0"/>
          <w:numId w:val="8"/>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 udzielenie zamówienia mogą ubiegać się Wykonawcy, którzy nie podlegają wykluczeniu na podstawie przepisów </w:t>
      </w:r>
      <w:r w:rsidRPr="000C283B">
        <w:rPr>
          <w:rFonts w:ascii="Arial Narrow" w:eastAsia="Arial" w:hAnsi="Arial Narrow" w:cs="Arial"/>
          <w:b/>
          <w:bCs/>
          <w:color w:val="000000"/>
          <w:lang w:eastAsia="pl-PL" w:bidi="pl-PL"/>
        </w:rPr>
        <w:t xml:space="preserve">art. 108 ust. 1 i art. 109 ust. 1 pkt 4 ustawy </w:t>
      </w:r>
      <w:proofErr w:type="spellStart"/>
      <w:r w:rsidRPr="000C283B">
        <w:rPr>
          <w:rFonts w:ascii="Arial Narrow" w:eastAsia="Arial" w:hAnsi="Arial Narrow" w:cs="Arial"/>
          <w:b/>
          <w:bCs/>
          <w:color w:val="000000"/>
          <w:lang w:eastAsia="pl-PL" w:bidi="pl-PL"/>
        </w:rPr>
        <w:t>Pzp</w:t>
      </w:r>
      <w:proofErr w:type="spellEnd"/>
      <w:r w:rsidRPr="000C283B">
        <w:rPr>
          <w:rFonts w:ascii="Arial Narrow" w:eastAsia="Arial" w:hAnsi="Arial Narrow" w:cs="Arial"/>
          <w:b/>
          <w:bCs/>
          <w:color w:val="000000"/>
          <w:lang w:eastAsia="pl-PL" w:bidi="pl-PL"/>
        </w:rPr>
        <w:t>.</w:t>
      </w:r>
    </w:p>
    <w:p w14:paraId="6E6FA382" w14:textId="77777777" w:rsidR="00CF0BB0" w:rsidRPr="000C283B" w:rsidRDefault="00CF0BB0" w:rsidP="00DE1D3F">
      <w:pPr>
        <w:widowControl w:val="0"/>
        <w:numPr>
          <w:ilvl w:val="0"/>
          <w:numId w:val="8"/>
        </w:numPr>
        <w:tabs>
          <w:tab w:val="left" w:pos="5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Na podstawie obligatoryjnych przesłanek wykluczenia określonych w art. 108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z postępowania o udzielenie zamówienia wyklucza się, z zastrzeżeniem art. 110 ust. 2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Wykonawcę:</w:t>
      </w:r>
    </w:p>
    <w:p w14:paraId="4BE0961B" w14:textId="77777777" w:rsidR="00CF0BB0" w:rsidRPr="000C283B" w:rsidRDefault="00CF0BB0" w:rsidP="00DE1D3F">
      <w:pPr>
        <w:widowControl w:val="0"/>
        <w:numPr>
          <w:ilvl w:val="0"/>
          <w:numId w:val="9"/>
        </w:numPr>
        <w:tabs>
          <w:tab w:val="left" w:pos="426"/>
          <w:tab w:val="left" w:pos="85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będącego osobą fizyczną, którego prawomocnie skazano za przestępstwo:</w:t>
      </w:r>
    </w:p>
    <w:p w14:paraId="01EB6899"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udziału w zorganizowanej grupie przestępczej albo związku mającym na celu popełnienie przestępstwa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lub przestępstwa skarbowego, o którym mowa w art. 258 Kodeksu karnego,</w:t>
      </w:r>
    </w:p>
    <w:p w14:paraId="3F186071"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handlu ludźmi, o którym mowa w art. 189a Kodeksu karnego,</w:t>
      </w:r>
    </w:p>
    <w:p w14:paraId="2538A4FF"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którym mowa w art. 228-230a, art. 250a Kodeksu karnego lub w art. 46 lub art. 48 ustawy z dnia 25 czerwca 2010 r. o sporcie,</w:t>
      </w:r>
    </w:p>
    <w:p w14:paraId="091EA23B" w14:textId="77777777" w:rsidR="00CF0BB0" w:rsidRPr="000C283B" w:rsidRDefault="00CF0BB0" w:rsidP="00DE1D3F">
      <w:pPr>
        <w:widowControl w:val="0"/>
        <w:numPr>
          <w:ilvl w:val="0"/>
          <w:numId w:val="10"/>
        </w:numPr>
        <w:tabs>
          <w:tab w:val="left" w:pos="426"/>
          <w:tab w:val="left" w:pos="1152"/>
          <w:tab w:val="left" w:pos="4690"/>
          <w:tab w:val="left" w:pos="6475"/>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finansowania przestępstwa o charakterze terrorystycznym, o którym mowa w art. 165a Kodeksu karnego,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lub przestępstwo udaremniania lub utrudniania stwierdzenia przestępnego pochodzenia pieniędzy</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 ukrywania ich pochodzenia, o którym mowa w art. 299 Kodeksu karnego,</w:t>
      </w:r>
    </w:p>
    <w:p w14:paraId="774271DE"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charakterze terrorystycznym, o którym mowa w art. 115 § 20 Kodeksu karnego, lub mające na celu popełnienie tego przestępstwa,</w:t>
      </w:r>
    </w:p>
    <w:p w14:paraId="4B1759F1"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powierzenia wykonywania pracy małoletniemu cudzoziemcowi, o którym mowa w art. 9 ust. 2 ustawy z dnia 15 czerwca 2012 r. o skutkach powierzania wykonywania pracy cudzoziemcom przebywającym wbrew przepisom na terytorium Rzeczypospolitej Polskiej,</w:t>
      </w:r>
    </w:p>
    <w:p w14:paraId="59E25BF9"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BEF4F19" w14:textId="06B2A283" w:rsidR="00CF0BB0" w:rsidRPr="000C283B" w:rsidRDefault="00CF0BB0" w:rsidP="00DE1D3F">
      <w:pPr>
        <w:widowControl w:val="0"/>
        <w:numPr>
          <w:ilvl w:val="0"/>
          <w:numId w:val="10"/>
        </w:numPr>
        <w:tabs>
          <w:tab w:val="left" w:pos="426"/>
          <w:tab w:val="left" w:pos="1152"/>
          <w:tab w:val="left" w:pos="3019"/>
          <w:tab w:val="left" w:pos="499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którym mowa w art. 9 ust. 1 i 3 lub art. 10 ustawy z dnia 15 czerwca 2012 r. o skutkach powierzania wykonywania pracy cudzoziemcom</w:t>
      </w:r>
      <w:r w:rsidR="00EA2805"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przebywającym</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wbrew przepisom na terytorium</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Rzeczypospolitej Polskiej</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lub za odpowiedni czyn zabroniony określony w przepisach prawa obcego;</w:t>
      </w:r>
    </w:p>
    <w:p w14:paraId="06BA64A7" w14:textId="77777777" w:rsidR="00CF0BB0" w:rsidRPr="00824501"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urzędującego członka jego organu zarządzającego lub nadzorczego,</w:t>
      </w:r>
      <w:r w:rsidR="00824501">
        <w:rPr>
          <w:rFonts w:ascii="Arial Narrow" w:eastAsia="Arial" w:hAnsi="Arial Narrow" w:cs="Arial"/>
          <w:color w:val="000000"/>
          <w:lang w:eastAsia="pl-PL" w:bidi="pl-PL"/>
        </w:rPr>
        <w:t xml:space="preserve"> </w:t>
      </w:r>
      <w:r w:rsidRPr="00824501">
        <w:rPr>
          <w:rFonts w:ascii="Arial Narrow" w:eastAsia="Arial" w:hAnsi="Arial Narrow" w:cs="Arial"/>
          <w:color w:val="000000"/>
          <w:lang w:eastAsia="pl-PL" w:bidi="pl-PL"/>
        </w:rPr>
        <w:t xml:space="preserve">wspólnika spółki w spółce jawnej </w:t>
      </w:r>
      <w:r w:rsidR="00B44023">
        <w:rPr>
          <w:rFonts w:ascii="Arial Narrow" w:eastAsia="Arial" w:hAnsi="Arial Narrow" w:cs="Arial"/>
          <w:color w:val="000000"/>
          <w:lang w:eastAsia="pl-PL" w:bidi="pl-PL"/>
        </w:rPr>
        <w:br/>
      </w:r>
      <w:r w:rsidRPr="00824501">
        <w:rPr>
          <w:rFonts w:ascii="Arial Narrow" w:eastAsia="Arial" w:hAnsi="Arial Narrow" w:cs="Arial"/>
          <w:color w:val="000000"/>
          <w:lang w:eastAsia="pl-PL" w:bidi="pl-PL"/>
        </w:rPr>
        <w:t>lub partnerskiej albo komplementariusza w spółce komandytowej lub komandytowo-akcyjnej lub prokurenta prawomocnie skazano za przestępstwo, o którym mowa w pkt. 1;</w:t>
      </w:r>
    </w:p>
    <w:p w14:paraId="37B403BB" w14:textId="0EEE99EE" w:rsidR="00CF0BB0" w:rsidRPr="000C283B"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FFE518" w14:textId="77777777" w:rsidR="00CF0BB0" w:rsidRPr="000C283B"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wobec którego prawomocnie orzeczono zakaz ubiegania się o zamówienia publiczne;</w:t>
      </w:r>
    </w:p>
    <w:p w14:paraId="67047A1F" w14:textId="77777777" w:rsidR="00CF0BB0" w:rsidRPr="009A711F"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Zamawiający może stwierdzić, na podstawie wiarygodnych przesłanek,</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 xml:space="preserve">że wykonawca zawarł z innymi wykonawcami porozumienie mające na celu zakłócenie konkurencji, w szczególności jeżeli należąc do tej samej grupy kapitałowej w rozumieniu ustawy z dnia 16 lutego 2007 r. o ochronie konkurencji </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i konsumentów, złożyli odrębne oferty, oferty częściowe lub wnioski o dopuszczenie do udziału w postępowaniu, chyba że wykażą, że przygotowali te oferty lub wnioski niezależnie od siebie;</w:t>
      </w:r>
    </w:p>
    <w:p w14:paraId="31CDDE24" w14:textId="77777777" w:rsidR="004A7CE8" w:rsidRPr="009A711F"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 przypadkach, o których mowa w art. 85 ust. 1, doszło do zakłócenia</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CFCD9D"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informuje, iż z postępowania o udzielenie zamówienia </w:t>
      </w:r>
      <w:r w:rsidRPr="000C283B">
        <w:rPr>
          <w:rFonts w:ascii="Arial Narrow" w:eastAsia="Arial" w:hAnsi="Arial Narrow" w:cs="Arial"/>
          <w:b/>
          <w:bCs/>
          <w:color w:val="000000"/>
          <w:lang w:eastAsia="pl-PL" w:bidi="pl-PL"/>
        </w:rPr>
        <w:t>wykluczy</w:t>
      </w:r>
      <w:r w:rsidRPr="000C283B">
        <w:rPr>
          <w:rFonts w:ascii="Arial Narrow" w:eastAsia="Arial" w:hAnsi="Arial Narrow" w:cs="Arial"/>
          <w:color w:val="000000"/>
          <w:lang w:eastAsia="pl-PL" w:bidi="pl-PL"/>
        </w:rPr>
        <w:t xml:space="preserve">, na podstawie fakultatywnych przesłanek wykluczenia określonych w </w:t>
      </w:r>
      <w:r w:rsidRPr="000C283B">
        <w:rPr>
          <w:rFonts w:ascii="Arial Narrow" w:eastAsia="Arial" w:hAnsi="Arial Narrow" w:cs="Arial"/>
          <w:b/>
          <w:bCs/>
          <w:color w:val="000000"/>
          <w:lang w:eastAsia="pl-PL" w:bidi="pl-PL"/>
        </w:rPr>
        <w:t xml:space="preserve">art. 109 ust. 1 pkt 4 </w:t>
      </w:r>
      <w:r w:rsidRPr="000C283B">
        <w:rPr>
          <w:rFonts w:ascii="Arial Narrow" w:eastAsia="Arial" w:hAnsi="Arial Narrow" w:cs="Arial"/>
          <w:color w:val="000000"/>
          <w:lang w:eastAsia="pl-PL" w:bidi="pl-PL"/>
        </w:rPr>
        <w:t xml:space="preserve">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Wykonawcę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0FE543" w14:textId="77777777" w:rsidR="00165561" w:rsidRPr="000C283B" w:rsidRDefault="00165561" w:rsidP="00DE1D3F">
      <w:pPr>
        <w:widowControl w:val="0"/>
        <w:spacing w:after="0" w:line="276" w:lineRule="auto"/>
        <w:jc w:val="both"/>
        <w:rPr>
          <w:rFonts w:ascii="Arial Narrow" w:eastAsia="Arial" w:hAnsi="Arial Narrow" w:cs="Arial"/>
          <w:color w:val="000000"/>
          <w:lang w:eastAsia="pl-PL" w:bidi="pl-PL"/>
        </w:rPr>
      </w:pPr>
      <w:r w:rsidRPr="00165561">
        <w:rPr>
          <w:rFonts w:ascii="Arial Narrow" w:eastAsia="Arial" w:hAnsi="Arial Narrow" w:cs="Arial"/>
          <w:color w:val="000000"/>
          <w:lang w:eastAsia="pl-PL" w:bidi="pl-PL"/>
        </w:rPr>
        <w:t xml:space="preserve">Zamawiający wykluczy z postępowania wykonawcę, wobec którego zachodzą podstawy wykluczenia wynikające z </w:t>
      </w:r>
      <w:r w:rsidRPr="00165561">
        <w:rPr>
          <w:rFonts w:ascii="Arial Narrow" w:eastAsia="Arial" w:hAnsi="Arial Narrow" w:cs="Arial"/>
          <w:b/>
          <w:bCs/>
          <w:color w:val="000000"/>
          <w:lang w:eastAsia="pl-PL" w:bidi="pl-PL"/>
        </w:rPr>
        <w:t>art. 7 ust. 1</w:t>
      </w:r>
      <w:r w:rsidRPr="00165561">
        <w:rPr>
          <w:rFonts w:ascii="Arial Narrow" w:eastAsia="Arial" w:hAnsi="Arial Narrow" w:cs="Arial"/>
          <w:color w:val="000000"/>
          <w:lang w:eastAsia="pl-PL" w:bidi="pl-PL"/>
        </w:rPr>
        <w:t xml:space="preserve"> ustawa z dnia 13 kwietnia 2022 r. o szczególnych rozwiązaniach w zakresie przeciwdziałania wspieraniu agresji na Ukrainę oraz służących ochronie bezpieczeństwa narodowego.</w:t>
      </w:r>
    </w:p>
    <w:p w14:paraId="68DB2463" w14:textId="77777777" w:rsidR="00CF0BB0" w:rsidRPr="000C283B" w:rsidRDefault="00CF0BB0" w:rsidP="00DE1D3F">
      <w:pPr>
        <w:widowControl w:val="0"/>
        <w:numPr>
          <w:ilvl w:val="0"/>
          <w:numId w:val="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może zostać wykluczony przez Zamawiającego na każdym etapie postępowania o udzielenie zamówienia.</w:t>
      </w:r>
    </w:p>
    <w:p w14:paraId="3A0FDD21" w14:textId="77777777" w:rsidR="00CF0BB0" w:rsidRDefault="00CF0BB0" w:rsidP="00DE1D3F">
      <w:pPr>
        <w:widowControl w:val="0"/>
        <w:numPr>
          <w:ilvl w:val="0"/>
          <w:numId w:val="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Wykluczenie Wykonawcy następuje zgodnie z art. 111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0DA31BCD" w14:textId="77777777" w:rsidR="00DE1D3F" w:rsidRPr="000C283B" w:rsidRDefault="00DE1D3F" w:rsidP="00DE1D3F">
      <w:pPr>
        <w:widowControl w:val="0"/>
        <w:tabs>
          <w:tab w:val="left" w:pos="284"/>
        </w:tabs>
        <w:spacing w:after="0" w:line="276" w:lineRule="auto"/>
        <w:jc w:val="both"/>
        <w:rPr>
          <w:rFonts w:ascii="Arial Narrow" w:eastAsia="Arial" w:hAnsi="Arial Narrow" w:cs="Arial"/>
          <w:color w:val="000000"/>
          <w:lang w:eastAsia="pl-PL" w:bidi="pl-PL"/>
        </w:rPr>
      </w:pPr>
    </w:p>
    <w:p w14:paraId="456E2EA9" w14:textId="77777777" w:rsidR="00CF0BB0" w:rsidRPr="000C283B" w:rsidRDefault="00CF0BB0" w:rsidP="00DE1D3F">
      <w:pPr>
        <w:widowControl w:val="0"/>
        <w:numPr>
          <w:ilvl w:val="0"/>
          <w:numId w:val="3"/>
        </w:numPr>
        <w:tabs>
          <w:tab w:val="left" w:pos="58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Wykaz oświadczeń lub dokumentów, jakie mają dostarczyć Wykonawcy w celu potwierdzenia spełniania warunków udziału w postępowaniu oraz wykazania braku podstaw wykluczenia:</w:t>
      </w:r>
    </w:p>
    <w:p w14:paraId="2F00E329" w14:textId="77777777" w:rsidR="00CF0BB0" w:rsidRPr="000C283B" w:rsidRDefault="00CF0BB0" w:rsidP="00DE1D3F">
      <w:pPr>
        <w:pStyle w:val="Akapitzlist"/>
        <w:widowControl w:val="0"/>
        <w:numPr>
          <w:ilvl w:val="0"/>
          <w:numId w:val="11"/>
        </w:numPr>
        <w:tabs>
          <w:tab w:val="left" w:pos="426"/>
        </w:tabs>
        <w:spacing w:after="0" w:line="276" w:lineRule="auto"/>
        <w:ind w:left="284" w:hanging="284"/>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Do oferty Wykonawca zobowiązany jest dołączyć aktualne na dzień składania ofert oświadczenie o spełnianiu warunków udziału w postępowaniu oraz o braku podstaw do wykluczenia z postępowania, o którym mowa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w art. 125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 zgodnie z załącznikiem nr 3 do SWZ.</w:t>
      </w:r>
    </w:p>
    <w:p w14:paraId="50176699" w14:textId="77777777"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Informacje zawarte w oświadczeniu, o którym mowa w pkt. 1 stanowią wstępne potwierdzenie, że Wykonawca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nie podlega wykluczeniu oraz spełnia warunki udziału w postępowaniu.</w:t>
      </w:r>
    </w:p>
    <w:p w14:paraId="2CC7D918" w14:textId="77777777" w:rsidR="00CF0BB0" w:rsidRPr="000C283B" w:rsidRDefault="00CF0BB0" w:rsidP="00DE1D3F">
      <w:pPr>
        <w:keepNext/>
        <w:keepLines/>
        <w:widowControl w:val="0"/>
        <w:spacing w:after="0" w:line="276" w:lineRule="auto"/>
        <w:ind w:firstLine="400"/>
        <w:jc w:val="both"/>
        <w:outlineLvl w:val="2"/>
        <w:rPr>
          <w:rFonts w:ascii="Arial Narrow" w:eastAsia="Arial" w:hAnsi="Arial Narrow" w:cs="Arial"/>
          <w:b/>
          <w:bCs/>
          <w:color w:val="000000"/>
          <w:lang w:eastAsia="pl-PL" w:bidi="pl-PL"/>
        </w:rPr>
      </w:pPr>
      <w:bookmarkStart w:id="13" w:name="bookmark24"/>
      <w:r w:rsidRPr="000C283B">
        <w:rPr>
          <w:rFonts w:ascii="Arial Narrow" w:eastAsia="Arial" w:hAnsi="Arial Narrow" w:cs="Arial"/>
          <w:b/>
          <w:bCs/>
          <w:color w:val="000000"/>
          <w:u w:val="single"/>
          <w:lang w:eastAsia="pl-PL" w:bidi="pl-PL"/>
        </w:rPr>
        <w:t>Uwaga! Oświadczenie składają odrębnie:</w:t>
      </w:r>
      <w:bookmarkEnd w:id="13"/>
    </w:p>
    <w:p w14:paraId="09E03B93" w14:textId="5535D599" w:rsidR="00CF0BB0" w:rsidRPr="000C283B" w:rsidRDefault="00CF0BB0" w:rsidP="0060266B">
      <w:pPr>
        <w:widowControl w:val="0"/>
        <w:numPr>
          <w:ilvl w:val="0"/>
          <w:numId w:val="12"/>
        </w:numPr>
        <w:tabs>
          <w:tab w:val="left" w:pos="284"/>
          <w:tab w:val="left" w:pos="567"/>
          <w:tab w:val="left" w:pos="101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5A1F4F" w14:textId="0D5032FD" w:rsidR="00CF0BB0" w:rsidRPr="000C283B" w:rsidRDefault="00CF0BB0" w:rsidP="0060266B">
      <w:pPr>
        <w:widowControl w:val="0"/>
        <w:numPr>
          <w:ilvl w:val="0"/>
          <w:numId w:val="12"/>
        </w:numPr>
        <w:tabs>
          <w:tab w:val="left" w:pos="284"/>
          <w:tab w:val="left" w:pos="101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podmiot trzeci, na którego potencjał powołuje się Wykonawca celem potwierdzenia spełnienia warunków udziału w postępowaniu. W takim przypadku oświadczenie potwierdza brak podstaw wykluczenia podmiotu oraz spełnianie warunków udziału postępowaniu w zakresie, w jakim podmiot udostępnia swoje zasoby Wykonawcy.</w:t>
      </w:r>
    </w:p>
    <w:p w14:paraId="6E7020A4" w14:textId="58C0D6AC"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EA13906" w14:textId="77777777" w:rsidR="00CF0BB0" w:rsidRPr="000C283B" w:rsidRDefault="00CF0BB0" w:rsidP="00DE1D3F">
      <w:pPr>
        <w:widowControl w:val="0"/>
        <w:numPr>
          <w:ilvl w:val="0"/>
          <w:numId w:val="11"/>
        </w:numPr>
        <w:tabs>
          <w:tab w:val="left" w:pos="26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6A158859" w14:textId="77777777"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Podmiotowe środki dowodowe wymagane od Wykonawcy obejmują:</w:t>
      </w:r>
      <w:r w:rsidR="00524AB0">
        <w:rPr>
          <w:rFonts w:ascii="Arial Narrow" w:eastAsia="Arial" w:hAnsi="Arial Narrow" w:cs="Arial"/>
          <w:color w:val="000000"/>
          <w:lang w:eastAsia="pl-PL" w:bidi="pl-PL"/>
        </w:rPr>
        <w:t xml:space="preserve"> </w:t>
      </w:r>
    </w:p>
    <w:p w14:paraId="571CB11F" w14:textId="77777777" w:rsidR="00CF0BB0" w:rsidRPr="000C283B" w:rsidRDefault="00CF0BB0" w:rsidP="00DE1D3F">
      <w:pPr>
        <w:widowControl w:val="0"/>
        <w:numPr>
          <w:ilvl w:val="0"/>
          <w:numId w:val="13"/>
        </w:numPr>
        <w:tabs>
          <w:tab w:val="left" w:pos="81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odpis lub informację z Krajowego Rejestru Sądowego lub z Centralnej Ewidencji i Informacji </w:t>
      </w:r>
      <w:r w:rsidR="00B44023">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o Działalności Gospodarczej</w:t>
      </w:r>
      <w:r w:rsidRPr="000C283B">
        <w:rPr>
          <w:rFonts w:ascii="Arial Narrow" w:eastAsia="Arial" w:hAnsi="Arial Narrow" w:cs="Arial"/>
          <w:color w:val="000000"/>
          <w:lang w:eastAsia="pl-PL" w:bidi="pl-PL"/>
        </w:rPr>
        <w:t>, w zakresie art. 109 ust. 1 pkt 4 ustawy, sporządzone nie wcześniej niż 3 miesiące</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przed jej złożeniem, jeżeli odrębne przepisy wymagają wpisu do rejestru lub ewidencji;</w:t>
      </w:r>
    </w:p>
    <w:p w14:paraId="02C3D698" w14:textId="78F85840" w:rsidR="00CF0BB0" w:rsidRPr="000C283B" w:rsidRDefault="00CF0BB0" w:rsidP="00DE1D3F">
      <w:pPr>
        <w:widowControl w:val="0"/>
        <w:numPr>
          <w:ilvl w:val="0"/>
          <w:numId w:val="13"/>
        </w:numPr>
        <w:tabs>
          <w:tab w:val="left" w:pos="81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lastRenderedPageBreak/>
        <w:t>wykaz usług</w:t>
      </w:r>
      <w:r w:rsidRPr="000C283B">
        <w:rPr>
          <w:rFonts w:ascii="Arial Narrow" w:eastAsia="Arial" w:hAnsi="Arial Narrow" w:cs="Arial"/>
          <w:color w:val="000000"/>
          <w:lang w:eastAsia="pl-PL" w:bidi="pl-PL"/>
        </w:rPr>
        <w:t xml:space="preserve"> wykonanych, a w przypadku świadczeń powtarzających się lub ciągłych, również wykonywanych, w okresie ostatnich 5 lat, a jeżeli okres prowadzenia działalności jest krótszy - w tym okresie,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wraz z podaniem ich wartości, przedmiotu, dat wykonania i podmiotów, na rzecz których usługi zostały wykonane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(zgodnie z </w:t>
      </w:r>
      <w:r w:rsidRPr="00F961C2">
        <w:rPr>
          <w:rFonts w:ascii="Arial Narrow" w:eastAsia="Arial" w:hAnsi="Arial Narrow" w:cs="Arial"/>
          <w:b/>
          <w:bCs/>
          <w:color w:val="000000"/>
          <w:lang w:eastAsia="pl-PL" w:bidi="pl-PL"/>
        </w:rPr>
        <w:t>załącznikiem nr 7 do SWZ</w:t>
      </w:r>
      <w:r w:rsidRPr="000C283B">
        <w:rPr>
          <w:rFonts w:ascii="Arial Narrow" w:eastAsia="Arial" w:hAnsi="Arial Narrow" w:cs="Arial"/>
          <w:color w:val="000000"/>
          <w:lang w:eastAsia="pl-PL" w:bidi="pl-PL"/>
        </w:rPr>
        <w:t>)</w:t>
      </w:r>
      <w:r w:rsidR="00D55CFC">
        <w:rPr>
          <w:rFonts w:ascii="Arial Narrow" w:eastAsia="Arial" w:hAnsi="Arial Narrow" w:cs="Arial"/>
          <w:color w:val="000000"/>
          <w:lang w:eastAsia="pl-PL" w:bidi="pl-PL"/>
        </w:rPr>
        <w:t>;</w:t>
      </w:r>
    </w:p>
    <w:p w14:paraId="2E0C4103" w14:textId="6A5E924C" w:rsidR="00CF0BB0" w:rsidRDefault="00CF0BB0" w:rsidP="00DE1D3F">
      <w:pPr>
        <w:widowControl w:val="0"/>
        <w:numPr>
          <w:ilvl w:val="0"/>
          <w:numId w:val="13"/>
        </w:numPr>
        <w:tabs>
          <w:tab w:val="left" w:pos="832"/>
          <w:tab w:val="left" w:pos="6049"/>
          <w:tab w:val="left" w:pos="765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wykaz osób, </w:t>
      </w:r>
      <w:r w:rsidRPr="000C283B">
        <w:rPr>
          <w:rFonts w:ascii="Arial Narrow" w:eastAsia="Arial" w:hAnsi="Arial Narrow" w:cs="Arial"/>
          <w:color w:val="000000"/>
          <w:lang w:eastAsia="pl-PL" w:bidi="pl-PL"/>
        </w:rPr>
        <w:t>skierowanych przez wykonawcę do realizacji zamówienia publicznego, w szczególności odpowiedzialnych za świadczenie usług, kontrolę jakości lub kierowanie robotami budowlanymi, wraz z informacjami na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temat ich kwalifikacji zawodowych,</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uprawnień,</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doświadczenia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wykształcenia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niezbędnych</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zamówienia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publicznego,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także zakresu wykonywanych przez nie czynności oraz informacją o podstawie do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dysponowania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tymi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osobami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(zgodnie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w:t>
      </w:r>
      <w:r w:rsidR="007420CD" w:rsidRPr="000C283B">
        <w:rPr>
          <w:rFonts w:ascii="Arial Narrow" w:eastAsia="Arial" w:hAnsi="Arial Narrow" w:cs="Arial"/>
          <w:color w:val="000000"/>
          <w:lang w:eastAsia="pl-PL" w:bidi="pl-PL"/>
        </w:rPr>
        <w:t xml:space="preserve"> </w:t>
      </w:r>
      <w:r w:rsidRPr="00F961C2">
        <w:rPr>
          <w:rFonts w:ascii="Arial Narrow" w:eastAsia="Arial" w:hAnsi="Arial Narrow" w:cs="Arial"/>
          <w:b/>
          <w:bCs/>
          <w:color w:val="000000"/>
          <w:lang w:eastAsia="pl-PL" w:bidi="pl-PL"/>
        </w:rPr>
        <w:t>załącznikiem</w:t>
      </w:r>
      <w:r w:rsidR="007420CD" w:rsidRPr="00F961C2">
        <w:rPr>
          <w:rFonts w:ascii="Arial Narrow" w:eastAsia="Arial" w:hAnsi="Arial Narrow" w:cs="Arial"/>
          <w:b/>
          <w:bCs/>
          <w:color w:val="000000"/>
          <w:lang w:eastAsia="pl-PL" w:bidi="pl-PL"/>
        </w:rPr>
        <w:t xml:space="preserve"> </w:t>
      </w:r>
      <w:r w:rsidRPr="00F961C2">
        <w:rPr>
          <w:rFonts w:ascii="Arial Narrow" w:eastAsia="Arial" w:hAnsi="Arial Narrow" w:cs="Arial"/>
          <w:b/>
          <w:bCs/>
          <w:color w:val="000000"/>
          <w:lang w:eastAsia="pl-PL" w:bidi="pl-PL"/>
        </w:rPr>
        <w:t>nr</w:t>
      </w:r>
      <w:r w:rsidR="007420CD" w:rsidRPr="00F961C2">
        <w:rPr>
          <w:rFonts w:ascii="Arial Narrow" w:eastAsia="Arial" w:hAnsi="Arial Narrow" w:cs="Arial"/>
          <w:b/>
          <w:bCs/>
          <w:color w:val="000000"/>
          <w:lang w:eastAsia="pl-PL" w:bidi="pl-PL"/>
        </w:rPr>
        <w:t xml:space="preserve"> </w:t>
      </w:r>
      <w:r w:rsidRPr="00F961C2">
        <w:rPr>
          <w:rFonts w:ascii="Arial Narrow" w:eastAsia="Arial" w:hAnsi="Arial Narrow" w:cs="Arial"/>
          <w:b/>
          <w:bCs/>
          <w:color w:val="000000"/>
          <w:lang w:eastAsia="pl-PL" w:bidi="pl-PL"/>
        </w:rPr>
        <w:t>8</w:t>
      </w:r>
      <w:r w:rsidR="007420CD" w:rsidRPr="00F961C2">
        <w:rPr>
          <w:rFonts w:ascii="Arial Narrow" w:eastAsia="Arial" w:hAnsi="Arial Narrow" w:cs="Arial"/>
          <w:b/>
          <w:bCs/>
          <w:color w:val="000000"/>
          <w:lang w:eastAsia="pl-PL" w:bidi="pl-PL"/>
        </w:rPr>
        <w:t xml:space="preserve"> </w:t>
      </w:r>
      <w:r w:rsidRPr="00F961C2">
        <w:rPr>
          <w:rFonts w:ascii="Arial Narrow" w:eastAsia="Arial" w:hAnsi="Arial Narrow" w:cs="Arial"/>
          <w:b/>
          <w:bCs/>
          <w:color w:val="000000"/>
          <w:lang w:eastAsia="pl-PL" w:bidi="pl-PL"/>
        </w:rPr>
        <w:t>do</w:t>
      </w:r>
      <w:r w:rsidR="007420CD" w:rsidRPr="00F961C2">
        <w:rPr>
          <w:rFonts w:ascii="Arial Narrow" w:eastAsia="Arial" w:hAnsi="Arial Narrow" w:cs="Arial"/>
          <w:b/>
          <w:bCs/>
          <w:color w:val="000000"/>
          <w:lang w:eastAsia="pl-PL" w:bidi="pl-PL"/>
        </w:rPr>
        <w:t xml:space="preserve"> </w:t>
      </w:r>
      <w:r w:rsidRPr="00F961C2">
        <w:rPr>
          <w:rFonts w:ascii="Arial Narrow" w:eastAsia="Arial" w:hAnsi="Arial Narrow" w:cs="Arial"/>
          <w:b/>
          <w:bCs/>
          <w:color w:val="000000"/>
          <w:lang w:eastAsia="pl-PL" w:bidi="pl-PL"/>
        </w:rPr>
        <w:t>SWZ</w:t>
      </w:r>
      <w:r w:rsidRPr="000C283B">
        <w:rPr>
          <w:rFonts w:ascii="Arial Narrow" w:eastAsia="Arial" w:hAnsi="Arial Narrow" w:cs="Arial"/>
          <w:color w:val="000000"/>
          <w:lang w:eastAsia="pl-PL" w:bidi="pl-PL"/>
        </w:rPr>
        <w:t>)</w:t>
      </w:r>
      <w:r w:rsidR="00D55CFC">
        <w:rPr>
          <w:rFonts w:ascii="Arial Narrow" w:eastAsia="Arial" w:hAnsi="Arial Narrow" w:cs="Arial"/>
          <w:color w:val="000000"/>
          <w:lang w:eastAsia="pl-PL" w:bidi="pl-PL"/>
        </w:rPr>
        <w:t>;</w:t>
      </w:r>
    </w:p>
    <w:p w14:paraId="2726E7FC" w14:textId="2E265722" w:rsidR="00F961C2" w:rsidRPr="009D0274" w:rsidRDefault="00F961C2" w:rsidP="00F961C2">
      <w:pPr>
        <w:widowControl w:val="0"/>
        <w:numPr>
          <w:ilvl w:val="0"/>
          <w:numId w:val="13"/>
        </w:numPr>
        <w:tabs>
          <w:tab w:val="left" w:pos="832"/>
          <w:tab w:val="left" w:pos="6049"/>
          <w:tab w:val="left" w:pos="7652"/>
        </w:tabs>
        <w:spacing w:after="0" w:line="276" w:lineRule="auto"/>
        <w:jc w:val="both"/>
        <w:rPr>
          <w:rFonts w:ascii="Arial Narrow" w:eastAsia="Arial" w:hAnsi="Arial Narrow" w:cs="Arial"/>
          <w:color w:val="000000"/>
          <w:lang w:eastAsia="pl-PL" w:bidi="pl-PL"/>
        </w:rPr>
      </w:pPr>
      <w:r w:rsidRPr="00F961C2">
        <w:rPr>
          <w:rFonts w:ascii="Arial Narrow" w:eastAsia="Arial" w:hAnsi="Arial Narrow" w:cs="Arial"/>
          <w:color w:val="000000"/>
          <w:lang w:eastAsia="pl-PL" w:bidi="pl-P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D55CFC">
        <w:rPr>
          <w:rFonts w:ascii="Arial Narrow" w:eastAsia="Arial" w:hAnsi="Arial Narrow" w:cs="Arial"/>
          <w:color w:val="000000"/>
          <w:lang w:eastAsia="pl-PL" w:bidi="pl-PL"/>
        </w:rPr>
        <w:t>(</w:t>
      </w:r>
      <w:r w:rsidR="00D55CFC" w:rsidRPr="00D55CFC">
        <w:rPr>
          <w:rFonts w:ascii="Arial Narrow" w:eastAsia="Arial" w:hAnsi="Arial Narrow" w:cs="Arial"/>
          <w:color w:val="000000"/>
          <w:lang w:eastAsia="pl-PL" w:bidi="pl-PL"/>
        </w:rPr>
        <w:t xml:space="preserve">zgodnie z </w:t>
      </w:r>
      <w:r w:rsidRPr="00D55CFC">
        <w:rPr>
          <w:rFonts w:ascii="Arial Narrow" w:eastAsia="Arial" w:hAnsi="Arial Narrow" w:cs="Arial"/>
          <w:b/>
          <w:bCs/>
          <w:color w:val="000000"/>
          <w:lang w:eastAsia="pl-PL" w:bidi="pl-PL"/>
        </w:rPr>
        <w:t>załącznik</w:t>
      </w:r>
      <w:r w:rsidR="00D55CFC" w:rsidRPr="00D55CFC">
        <w:rPr>
          <w:rFonts w:ascii="Arial Narrow" w:eastAsia="Arial" w:hAnsi="Arial Narrow" w:cs="Arial"/>
          <w:b/>
          <w:bCs/>
          <w:color w:val="000000"/>
          <w:lang w:eastAsia="pl-PL" w:bidi="pl-PL"/>
        </w:rPr>
        <w:t>iem</w:t>
      </w:r>
      <w:r w:rsidRPr="00D55CFC">
        <w:rPr>
          <w:rFonts w:ascii="Arial Narrow" w:eastAsia="Arial" w:hAnsi="Arial Narrow" w:cs="Arial"/>
          <w:b/>
          <w:bCs/>
          <w:color w:val="000000"/>
          <w:lang w:eastAsia="pl-PL" w:bidi="pl-PL"/>
        </w:rPr>
        <w:t xml:space="preserve"> nr </w:t>
      </w:r>
      <w:r w:rsidR="00D55CFC" w:rsidRPr="00D55CFC">
        <w:rPr>
          <w:rFonts w:ascii="Arial Narrow" w:eastAsia="Arial" w:hAnsi="Arial Narrow" w:cs="Arial"/>
          <w:b/>
          <w:bCs/>
          <w:color w:val="000000"/>
          <w:lang w:eastAsia="pl-PL" w:bidi="pl-PL"/>
        </w:rPr>
        <w:t>10</w:t>
      </w:r>
      <w:r w:rsidRPr="00D55CFC">
        <w:rPr>
          <w:rFonts w:ascii="Arial Narrow" w:eastAsia="Arial" w:hAnsi="Arial Narrow" w:cs="Arial"/>
          <w:b/>
          <w:bCs/>
          <w:color w:val="000000"/>
          <w:lang w:eastAsia="pl-PL" w:bidi="pl-PL"/>
        </w:rPr>
        <w:t xml:space="preserve"> do SWZ</w:t>
      </w:r>
      <w:r w:rsidR="00D55CFC" w:rsidRPr="00D55CFC">
        <w:rPr>
          <w:rFonts w:ascii="Arial Narrow" w:eastAsia="Arial" w:hAnsi="Arial Narrow" w:cs="Arial"/>
          <w:b/>
          <w:bCs/>
          <w:color w:val="000000"/>
          <w:lang w:eastAsia="pl-PL" w:bidi="pl-PL"/>
        </w:rPr>
        <w:t>)</w:t>
      </w:r>
      <w:r w:rsidR="009D0274">
        <w:rPr>
          <w:rFonts w:ascii="Arial Narrow" w:eastAsia="Arial" w:hAnsi="Arial Narrow" w:cs="Arial"/>
          <w:b/>
          <w:bCs/>
          <w:color w:val="000000"/>
          <w:lang w:eastAsia="pl-PL" w:bidi="pl-PL"/>
        </w:rPr>
        <w:t>;</w:t>
      </w:r>
    </w:p>
    <w:p w14:paraId="1A9E7B80" w14:textId="54061663" w:rsidR="00CF0BB0" w:rsidRPr="000C283B" w:rsidRDefault="00CF0BB0" w:rsidP="00DE1D3F">
      <w:pPr>
        <w:widowControl w:val="0"/>
        <w:numPr>
          <w:ilvl w:val="0"/>
          <w:numId w:val="11"/>
        </w:numPr>
        <w:tabs>
          <w:tab w:val="left" w:pos="395"/>
          <w:tab w:val="left" w:pos="2046"/>
          <w:tab w:val="left" w:pos="5742"/>
          <w:tab w:val="left" w:pos="765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Wykonawca ma siedzibę lub miejsce zamieszkania poza terytorium Rzeczypospolitej Polskiej, zamiast dokumentu, o których mowa w ust. 5 pkt 1, składa dokument lub dokumenty wystawione w kraju, w którym Wykonawca ma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F85142"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 miejsce zamieszkania,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potwierdzające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odpowiednio,</w:t>
      </w:r>
      <w:r w:rsidR="007420CD" w:rsidRPr="000C283B">
        <w:rPr>
          <w:rFonts w:ascii="Arial Narrow" w:eastAsia="Arial" w:hAnsi="Arial Narrow" w:cs="Arial"/>
          <w:color w:val="000000"/>
          <w:lang w:eastAsia="pl-PL" w:bidi="pl-PL"/>
        </w:rPr>
        <w:t xml:space="preserve"> ż</w:t>
      </w:r>
      <w:r w:rsidRPr="000C283B">
        <w:rPr>
          <w:rFonts w:ascii="Arial Narrow" w:eastAsia="Arial" w:hAnsi="Arial Narrow" w:cs="Arial"/>
          <w:color w:val="000000"/>
          <w:lang w:eastAsia="pl-PL" w:bidi="pl-PL"/>
        </w:rPr>
        <w:t>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otwarto jego likwidacji, nie ogłoszono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upadłości, jego aktywami 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zarządza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likwidator</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sąd,</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zawarł</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układu</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wierzycielami,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jego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działalność gospodarcza nie jest zawieszona ani nie znajduje się on w innej tego rodzaju sytuacji wynikającej z podobnej procedury przewidzianej w przepisach miejsca wszczęcia tej procedury. Dokument, o którym mowa powyżej, powinien</w:t>
      </w:r>
      <w:r w:rsidR="002D68A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być wystawiony</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wcześniej</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niż</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3</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miesiące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przed</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złożeniem.</w:t>
      </w:r>
    </w:p>
    <w:p w14:paraId="4CF4A5E1" w14:textId="5A13D11C" w:rsidR="00CF0BB0" w:rsidRPr="000C283B" w:rsidRDefault="00CF0BB0" w:rsidP="00DE1D3F">
      <w:pPr>
        <w:widowControl w:val="0"/>
        <w:numPr>
          <w:ilvl w:val="0"/>
          <w:numId w:val="11"/>
        </w:numPr>
        <w:tabs>
          <w:tab w:val="left" w:pos="4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 kraju, w którym Wykonawca ma siedzibę lub miejsce zamieszkania, 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wydaje się dokumentu, o którym mowa w ust. 5 pkt 1, zastępuje się je odpowiednio w całości lub części dokumentem zawierającym odpowiednio oświadczenie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Wykonawcy,</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wskazaniem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osoby</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albo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osób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uprawnionych</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jego reprezentacji, lub oświadczenie osoby, której dokument miał dotyczyć, złożone pod</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przysięgą,</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jeżeli</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kraju,</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którym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miejsce zamieszkania nie ma przepisów o oświadczeniu pod przysięgą, złożone przed</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organem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sądowym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administracyjnym,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notariuszem,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organem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samorządu zawodowego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gospodarczego,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właściwym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względu</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miejsce zamieszkania wykonawcy. Dokument, o którym mowa powyżej, powinien być wystawiony</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wcześniej</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niż</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3</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miesiące</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przed</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złożeniem.</w:t>
      </w:r>
    </w:p>
    <w:p w14:paraId="608C9469" w14:textId="454A1782" w:rsidR="00CF0BB0" w:rsidRPr="000C283B" w:rsidRDefault="00CF0BB0" w:rsidP="00DE1D3F">
      <w:pPr>
        <w:widowControl w:val="0"/>
        <w:numPr>
          <w:ilvl w:val="0"/>
          <w:numId w:val="11"/>
        </w:numPr>
        <w:tabs>
          <w:tab w:val="left" w:pos="39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wzywa do złożenia podmiotowych środków dowodowych, jeżeli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może je uzyskać za pomocą bezpłatnych i ogólnodostępnych baz danych, w</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xml:space="preserve">szczególności rejestrów publicznych w rozumieniu ustawy z dnia 17 lutego 2005r. o informatyzacji działalności podmiotów realizujących zadania publiczne (Dz. U. z 2020 r., poz. 346, z </w:t>
      </w:r>
      <w:proofErr w:type="spellStart"/>
      <w:r w:rsidRPr="000C283B">
        <w:rPr>
          <w:rFonts w:ascii="Arial Narrow" w:eastAsia="Arial" w:hAnsi="Arial Narrow" w:cs="Arial"/>
          <w:color w:val="000000"/>
          <w:lang w:eastAsia="pl-PL" w:bidi="pl-PL"/>
        </w:rPr>
        <w:t>późn</w:t>
      </w:r>
      <w:proofErr w:type="spellEnd"/>
      <w:r w:rsidRPr="000C283B">
        <w:rPr>
          <w:rFonts w:ascii="Arial Narrow" w:eastAsia="Arial" w:hAnsi="Arial Narrow" w:cs="Arial"/>
          <w:color w:val="000000"/>
          <w:lang w:eastAsia="pl-PL" w:bidi="pl-PL"/>
        </w:rPr>
        <w:t>. zm.), o ile Wykonawca wskazał 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oświadczeniu,</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którym</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mowa</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art.</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125</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ust.1ustawy</w:t>
      </w:r>
      <w:r w:rsidR="006D564E" w:rsidRPr="000C283B">
        <w:rPr>
          <w:rFonts w:ascii="Arial Narrow" w:eastAsia="Arial" w:hAnsi="Arial Narrow" w:cs="Arial"/>
          <w:color w:val="000000"/>
          <w:lang w:eastAsia="pl-PL" w:bidi="pl-PL"/>
        </w:rPr>
        <w:t xml:space="preserve"> </w:t>
      </w:r>
      <w:proofErr w:type="spellStart"/>
      <w:r w:rsidRPr="000C283B">
        <w:rPr>
          <w:rFonts w:ascii="Arial Narrow" w:eastAsia="Arial" w:hAnsi="Arial Narrow" w:cs="Arial"/>
          <w:color w:val="000000"/>
          <w:lang w:eastAsia="pl-PL" w:bidi="pl-PL"/>
        </w:rPr>
        <w:t>Pzp</w:t>
      </w:r>
      <w:proofErr w:type="spellEnd"/>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dane</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umożliwiające dostęp</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tych</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środków.</w:t>
      </w:r>
    </w:p>
    <w:p w14:paraId="0C265AA9" w14:textId="77777777" w:rsidR="00CF0BB0" w:rsidRPr="000C283B" w:rsidRDefault="00CF0BB0" w:rsidP="00DE1D3F">
      <w:pPr>
        <w:widowControl w:val="0"/>
        <w:numPr>
          <w:ilvl w:val="0"/>
          <w:numId w:val="11"/>
        </w:numPr>
        <w:tabs>
          <w:tab w:val="left" w:pos="39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nie jest zobowiązany do złożenia podmiotowych środków dowodowych, które zamawiający posiada, jeżeli Wykonawca wskaże te środki oraz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potwierdzi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prawidłowość</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aktualność.</w:t>
      </w:r>
    </w:p>
    <w:p w14:paraId="3670C90E" w14:textId="4674A520" w:rsidR="00632FB7" w:rsidRDefault="00CF0BB0" w:rsidP="00632FB7">
      <w:pPr>
        <w:widowControl w:val="0"/>
        <w:numPr>
          <w:ilvl w:val="0"/>
          <w:numId w:val="11"/>
        </w:numPr>
        <w:tabs>
          <w:tab w:val="left" w:pos="37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zakresie nieuregulowanym ustawą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lub niniejszą SWZ, do oświadczeń i</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dokumentów</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składanych</w:t>
      </w:r>
      <w:r w:rsidR="00D278BB" w:rsidRPr="000C283B">
        <w:rPr>
          <w:rFonts w:ascii="Arial Narrow" w:eastAsia="Arial" w:hAnsi="Arial Narrow" w:cs="Arial"/>
          <w:color w:val="000000"/>
          <w:lang w:eastAsia="pl-PL" w:bidi="pl-PL"/>
        </w:rPr>
        <w:t xml:space="preserv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przez</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Wykonawcę</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postępowaniu</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zastosowanie</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mają w szczególności przepisy rozporządzenia Ministra Rozwoju, Pracy i Technologii 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dnia 23 grudnia 2020 r. w sprawie podmiotowych środków dowodowych oraz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innych dokumentów lub oświadczeń, jakich może żądać zamawiający od</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xml:space="preserve">wykonawcy (Dz. U. z 2020 r., poz. 2415) oraz </w:t>
      </w:r>
      <w:r w:rsidRPr="000C283B">
        <w:rPr>
          <w:rFonts w:ascii="Arial Narrow" w:eastAsia="Arial" w:hAnsi="Arial Narrow" w:cs="Arial"/>
          <w:color w:val="000000"/>
          <w:lang w:eastAsia="pl-PL" w:bidi="pl-PL"/>
        </w:rPr>
        <w:lastRenderedPageBreak/>
        <w:t>rozporządzenia Prezesa Rady Ministrów z dnia 30</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grudnia</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2020 r. w sprawie sposobu sporządzania 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przekazywania informacji oraz wymagań technicznych dla dokumentów elektronicznych oraz środków komunikacji elektronicznej w postępowaniu o udzielenie zamówienia publicznego lub konkursie (Dz. U. z 2020 r., poz. 2452).</w:t>
      </w:r>
    </w:p>
    <w:p w14:paraId="1FDDF8C0" w14:textId="77777777" w:rsidR="00632FB7" w:rsidRPr="00632FB7" w:rsidRDefault="00632FB7" w:rsidP="00632FB7">
      <w:pPr>
        <w:widowControl w:val="0"/>
        <w:numPr>
          <w:ilvl w:val="0"/>
          <w:numId w:val="11"/>
        </w:numPr>
        <w:tabs>
          <w:tab w:val="left" w:pos="375"/>
        </w:tabs>
        <w:spacing w:after="0" w:line="276" w:lineRule="auto"/>
        <w:jc w:val="both"/>
        <w:rPr>
          <w:rFonts w:ascii="Arial Narrow" w:eastAsia="Arial" w:hAnsi="Arial Narrow" w:cs="Arial"/>
          <w:color w:val="000000"/>
          <w:lang w:eastAsia="pl-PL" w:bidi="pl-PL"/>
        </w:rPr>
      </w:pPr>
      <w:r w:rsidRPr="00632FB7">
        <w:rPr>
          <w:rFonts w:ascii="Arial Narrow" w:eastAsia="Arial" w:hAnsi="Arial Narrow" w:cs="Arial"/>
          <w:color w:val="000000"/>
          <w:lang w:eastAsia="pl-PL" w:bidi="pl-PL"/>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r>
        <w:rPr>
          <w:rFonts w:ascii="Arial Narrow" w:eastAsia="Arial" w:hAnsi="Arial Narrow" w:cs="Arial"/>
          <w:color w:val="000000"/>
          <w:lang w:eastAsia="pl-PL" w:bidi="pl-PL"/>
        </w:rPr>
        <w:t xml:space="preserve"> </w:t>
      </w:r>
      <w:r w:rsidRPr="00632FB7">
        <w:rPr>
          <w:rFonts w:ascii="Arial Narrow" w:eastAsia="Arial" w:hAnsi="Arial Narrow" w:cs="Arial"/>
          <w:color w:val="000000"/>
          <w:lang w:eastAsia="pl-PL" w:bidi="pl-PL"/>
        </w:rPr>
        <w:t>wniosek o dopuszczenie do udziału w postępowaniu albo oferta wykonawcy podlegają odrzuceniu bez względu na ich złożenie, uzupełnienie lub poprawienie lub</w:t>
      </w:r>
      <w:r>
        <w:rPr>
          <w:rFonts w:ascii="Arial Narrow" w:eastAsia="Arial" w:hAnsi="Arial Narrow" w:cs="Arial"/>
          <w:color w:val="000000"/>
          <w:lang w:eastAsia="pl-PL" w:bidi="pl-PL"/>
        </w:rPr>
        <w:t xml:space="preserve"> </w:t>
      </w:r>
      <w:r w:rsidRPr="00632FB7">
        <w:rPr>
          <w:rFonts w:ascii="Arial Narrow" w:eastAsia="Arial" w:hAnsi="Arial Narrow" w:cs="Arial"/>
          <w:color w:val="000000"/>
          <w:lang w:eastAsia="pl-PL" w:bidi="pl-PL"/>
        </w:rPr>
        <w:t>zachodzą przesłanki unieważnienia postępowania.</w:t>
      </w:r>
    </w:p>
    <w:p w14:paraId="219CAF59" w14:textId="77777777" w:rsidR="00DE1D3F" w:rsidRPr="000C283B" w:rsidRDefault="00DE1D3F" w:rsidP="00DE1D3F">
      <w:pPr>
        <w:widowControl w:val="0"/>
        <w:tabs>
          <w:tab w:val="left" w:pos="375"/>
        </w:tabs>
        <w:spacing w:after="0" w:line="276" w:lineRule="auto"/>
        <w:jc w:val="both"/>
        <w:rPr>
          <w:rFonts w:ascii="Arial Narrow" w:eastAsia="Arial" w:hAnsi="Arial Narrow" w:cs="Arial"/>
          <w:color w:val="000000"/>
          <w:lang w:eastAsia="pl-PL" w:bidi="pl-PL"/>
        </w:rPr>
      </w:pPr>
    </w:p>
    <w:p w14:paraId="12FFBBC2" w14:textId="77777777" w:rsidR="00CF0BB0" w:rsidRPr="000C283B" w:rsidRDefault="00CF0BB0" w:rsidP="00DE1D3F">
      <w:pPr>
        <w:keepNext/>
        <w:keepLines/>
        <w:widowControl w:val="0"/>
        <w:numPr>
          <w:ilvl w:val="0"/>
          <w:numId w:val="3"/>
        </w:numPr>
        <w:tabs>
          <w:tab w:val="left" w:pos="644"/>
        </w:tabs>
        <w:spacing w:after="0" w:line="276" w:lineRule="auto"/>
        <w:jc w:val="both"/>
        <w:outlineLvl w:val="2"/>
        <w:rPr>
          <w:rFonts w:ascii="Arial Narrow" w:eastAsia="Arial" w:hAnsi="Arial Narrow" w:cs="Arial"/>
          <w:b/>
          <w:bCs/>
          <w:color w:val="000000"/>
          <w:lang w:eastAsia="pl-PL" w:bidi="pl-PL"/>
        </w:rPr>
      </w:pPr>
      <w:bookmarkStart w:id="14" w:name="bookmark26"/>
      <w:r w:rsidRPr="000C283B">
        <w:rPr>
          <w:rFonts w:ascii="Arial Narrow" w:eastAsia="Arial" w:hAnsi="Arial Narrow" w:cs="Arial"/>
          <w:b/>
          <w:bCs/>
          <w:color w:val="000000"/>
          <w:lang w:eastAsia="pl-PL" w:bidi="pl-PL"/>
        </w:rPr>
        <w:t>Inne oświadczenia i dokumenty.</w:t>
      </w:r>
      <w:bookmarkEnd w:id="14"/>
    </w:p>
    <w:p w14:paraId="77D2AD75" w14:textId="77777777"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Wypełniony i podpisany „Formularz ofertowy” - zgodnie z załącznikiem nr 2 do SWZ.</w:t>
      </w:r>
    </w:p>
    <w:p w14:paraId="6855533E" w14:textId="03EFA0BC"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Zobowiązanie podmiotu udostępniającego zasoby dla wykonawcy (jeśli dotyczy) - zgodnie z załącznikiem nr 6 do SWZ.</w:t>
      </w:r>
    </w:p>
    <w:p w14:paraId="2C676789" w14:textId="4C63DF87"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Odpis lub informację z Krajowego Rejestru Sądowego, Centralnej Ewidencji i Informacji o Działalności Gospodarczej lub innego właściwego rejestru w celu potwierdzenia, że osoba działająca w imieniu Wykonawcy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jest umocowana do jego reprezentowania, sporządzony nie wcześniej niż 3 miesiące przed złożeniem. Wykonawca nie jest zobowiązany do złożenia przedmiotowych dokumentów, jeżeli Zamawiający może je uzyskać za pomocą bezpłatnych i ogólnodostępnych baz danych, o ile Wykonawca wskazał dane umożliwiające dostęp do tych dokumentów.</w:t>
      </w:r>
    </w:p>
    <w:p w14:paraId="15FBCFD5" w14:textId="67190046"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Pełnomocnictwo - jeżeli dotyczy. Pełnomocnictwo zgodnie z działem VI rozdział II ustawy z dnia 23 kwietnia 1964 r. - </w:t>
      </w:r>
      <w:r w:rsidRPr="000C283B">
        <w:rPr>
          <w:rFonts w:ascii="Arial Narrow" w:eastAsia="Arial" w:hAnsi="Arial Narrow" w:cs="Arial"/>
          <w:i/>
          <w:iCs/>
          <w:color w:val="000000"/>
          <w:lang w:eastAsia="pl-PL" w:bidi="pl-PL"/>
        </w:rPr>
        <w:t>Kodeks cywilny,</w:t>
      </w:r>
      <w:r w:rsidRPr="000C283B">
        <w:rPr>
          <w:rFonts w:ascii="Arial Narrow" w:eastAsia="Arial" w:hAnsi="Arial Narrow" w:cs="Arial"/>
          <w:color w:val="000000"/>
          <w:lang w:eastAsia="pl-PL" w:bidi="pl-PL"/>
        </w:rPr>
        <w:t xml:space="preserve"> winno złożone w oryginale: a) w formie elektronicznej, tj. w postaci elektronicznej podpisane kwalifikowanym podpisem elektronicznym lub b) w postaci elektronicznej podpisane podpisem zaufanym</w:t>
      </w:r>
      <w:r w:rsidR="00010C66">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xml:space="preserve">lub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c) w postaci elektronicznej podpisane podpisem osobistym. Dopuszcza się także złożenie pełnomocnictwa w postaci cyfrowego odwzorowania (skanu) dokumentu, który pierwotnie sporządzono jako dokument w postaci papierowej - dokument w postaci elektronicznej musi być opatrzony przez mocodawcę lub notariusza podpisem kwalifikowanym lub podpisem zaufanym lub podpisem osobistym, poświadczającym zgodność cyfrowego odwzorowania z dokumentem w postaci papierowej.</w:t>
      </w:r>
    </w:p>
    <w:p w14:paraId="7860E8C8" w14:textId="452C6D73" w:rsidR="00CF0BB0"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Uzasadnienie dotyczące tajemnicy przedsiębiorstwa - jeżeli dotyczy.</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Wszelkie informacje stanowiące tajemnicę przedsiębiorstwa w rozumieniu ustawy z dnia 16 kwietnia 1993 r. o zwalczaniu nieuczciwej konkurencji (t. 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(ZIP).</w:t>
      </w:r>
    </w:p>
    <w:p w14:paraId="38CF28A8" w14:textId="77777777" w:rsidR="00DE1D3F" w:rsidRPr="000C283B" w:rsidRDefault="00DE1D3F" w:rsidP="00DE1D3F">
      <w:pPr>
        <w:widowControl w:val="0"/>
        <w:tabs>
          <w:tab w:val="left" w:pos="405"/>
        </w:tabs>
        <w:spacing w:after="0" w:line="276" w:lineRule="auto"/>
        <w:jc w:val="both"/>
        <w:rPr>
          <w:rFonts w:ascii="Arial Narrow" w:eastAsia="Arial" w:hAnsi="Arial Narrow" w:cs="Arial"/>
          <w:color w:val="000000"/>
          <w:lang w:eastAsia="pl-PL" w:bidi="pl-PL"/>
        </w:rPr>
      </w:pPr>
    </w:p>
    <w:p w14:paraId="7E57935D" w14:textId="77777777" w:rsidR="00CF0BB0" w:rsidRPr="000C283B" w:rsidRDefault="00CF0BB0" w:rsidP="00DE1D3F">
      <w:pPr>
        <w:keepNext/>
        <w:keepLines/>
        <w:widowControl w:val="0"/>
        <w:numPr>
          <w:ilvl w:val="0"/>
          <w:numId w:val="3"/>
        </w:numPr>
        <w:tabs>
          <w:tab w:val="left" w:pos="778"/>
        </w:tabs>
        <w:spacing w:after="0" w:line="276" w:lineRule="auto"/>
        <w:jc w:val="both"/>
        <w:outlineLvl w:val="2"/>
        <w:rPr>
          <w:rFonts w:ascii="Arial Narrow" w:eastAsia="Arial" w:hAnsi="Arial Narrow" w:cs="Arial"/>
          <w:b/>
          <w:bCs/>
          <w:color w:val="000000"/>
          <w:lang w:eastAsia="pl-PL" w:bidi="pl-PL"/>
        </w:rPr>
      </w:pPr>
      <w:bookmarkStart w:id="15" w:name="bookmark28"/>
      <w:r w:rsidRPr="000C283B">
        <w:rPr>
          <w:rFonts w:ascii="Arial Narrow" w:eastAsia="Arial" w:hAnsi="Arial Narrow" w:cs="Arial"/>
          <w:b/>
          <w:bCs/>
          <w:color w:val="000000"/>
          <w:lang w:eastAsia="pl-PL" w:bidi="pl-PL"/>
        </w:rPr>
        <w:t>Wykonawcy wspólnie ubiegający się o udzielenie zamówienia.</w:t>
      </w:r>
      <w:bookmarkEnd w:id="15"/>
    </w:p>
    <w:p w14:paraId="00BD4AEE" w14:textId="77777777" w:rsidR="00CF0BB0" w:rsidRPr="000C283B" w:rsidRDefault="00CF0BB0" w:rsidP="00DE1D3F">
      <w:pPr>
        <w:widowControl w:val="0"/>
        <w:numPr>
          <w:ilvl w:val="0"/>
          <w:numId w:val="15"/>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8F02E8D" w14:textId="5AFC533D" w:rsidR="00CF0BB0" w:rsidRPr="000C283B" w:rsidRDefault="00CF0BB0" w:rsidP="00DE1D3F">
      <w:pPr>
        <w:widowControl w:val="0"/>
        <w:numPr>
          <w:ilvl w:val="0"/>
          <w:numId w:val="15"/>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Wykonawców wspólnie ubiegających się o udzielenie zamówienia, oświadczenia, o których mowa w rozdziale XVI ust. 1 SWZ, składa każdy z Wykonawców. Oświadczenia te potwierdzają brak podstaw wykluczenia oraz spełnianie warunków udziału w zakresie, w jakim każdy z Wykonawców wykazuje spełnianie warunków udziału w postępowaniu.</w:t>
      </w:r>
    </w:p>
    <w:p w14:paraId="3136C9DE" w14:textId="77777777" w:rsidR="00CF0BB0" w:rsidRPr="000C283B" w:rsidRDefault="00CF0BB0" w:rsidP="00DE1D3F">
      <w:pPr>
        <w:widowControl w:val="0"/>
        <w:numPr>
          <w:ilvl w:val="0"/>
          <w:numId w:val="15"/>
        </w:numPr>
        <w:tabs>
          <w:tab w:val="left" w:pos="46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Wykonawcy wspólnie ubiegający się o udzielenie zamówienia dołączają do oferty oświadczenie, z którego wynika, które usługi wykonają poszczególni Wykonawcy - zgodnie z załącznikiem nr 5 do SWZ.</w:t>
      </w:r>
    </w:p>
    <w:p w14:paraId="1DEB0538" w14:textId="77777777" w:rsidR="00CF0BB0" w:rsidRDefault="00CF0BB0" w:rsidP="00DE1D3F">
      <w:pPr>
        <w:widowControl w:val="0"/>
        <w:numPr>
          <w:ilvl w:val="0"/>
          <w:numId w:val="15"/>
        </w:numPr>
        <w:tabs>
          <w:tab w:val="left" w:pos="46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Oświadczenia i dokumenty potwierdzające brak podstaw do wykluczenia z postępowania składa każdy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z Wykonawców wspólnie ubiegających się o zamówienie.</w:t>
      </w:r>
    </w:p>
    <w:p w14:paraId="5C33F854" w14:textId="77777777" w:rsidR="00424B18" w:rsidRPr="000C283B" w:rsidRDefault="00424B18" w:rsidP="00DE1D3F">
      <w:pPr>
        <w:widowControl w:val="0"/>
        <w:tabs>
          <w:tab w:val="left" w:pos="463"/>
        </w:tabs>
        <w:spacing w:after="0" w:line="276" w:lineRule="auto"/>
        <w:jc w:val="both"/>
        <w:rPr>
          <w:rFonts w:ascii="Arial Narrow" w:eastAsia="Arial" w:hAnsi="Arial Narrow" w:cs="Arial"/>
          <w:color w:val="000000"/>
          <w:lang w:eastAsia="pl-PL" w:bidi="pl-PL"/>
        </w:rPr>
      </w:pPr>
    </w:p>
    <w:p w14:paraId="50CA9731" w14:textId="77777777" w:rsidR="00416E8D" w:rsidRPr="00424B18" w:rsidRDefault="00CF0BB0" w:rsidP="00DE1D3F">
      <w:pPr>
        <w:widowControl w:val="0"/>
        <w:numPr>
          <w:ilvl w:val="0"/>
          <w:numId w:val="3"/>
        </w:numPr>
        <w:tabs>
          <w:tab w:val="left" w:pos="811"/>
          <w:tab w:val="left" w:pos="738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Informacje o sposobie porozumiewania się Zamawiającego</w:t>
      </w:r>
      <w:r w:rsidRPr="000C283B">
        <w:rPr>
          <w:rFonts w:ascii="Arial Narrow" w:eastAsia="Arial" w:hAnsi="Arial Narrow" w:cs="Arial"/>
          <w:color w:val="000000"/>
          <w:lang w:eastAsia="pl-PL" w:bidi="pl-PL"/>
        </w:rPr>
        <w:t xml:space="preserve"> </w:t>
      </w:r>
      <w:r w:rsidRPr="000C283B">
        <w:rPr>
          <w:rFonts w:ascii="Arial Narrow" w:eastAsia="Arial" w:hAnsi="Arial Narrow" w:cs="Arial"/>
          <w:b/>
          <w:bCs/>
          <w:color w:val="000000"/>
          <w:lang w:eastAsia="pl-PL" w:bidi="pl-PL"/>
        </w:rPr>
        <w:t>z Wykonawcami oraz przekazywania oświadczeń, wniosków, zawiadomień i udzielania wyjaśnień.</w:t>
      </w:r>
    </w:p>
    <w:p w14:paraId="07170321" w14:textId="77777777" w:rsidR="00416E8D"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Osobą uprawnioną do kontaktu z Wykonawcami jest: </w:t>
      </w:r>
      <w:r w:rsidR="00F961C2" w:rsidRPr="00165561">
        <w:rPr>
          <w:rFonts w:ascii="Arial Narrow" w:eastAsia="Times New Roman" w:hAnsi="Arial Narrow" w:cs="Calibri"/>
          <w:lang w:eastAsia="pl-PL"/>
        </w:rPr>
        <w:t>Robert Narkun</w:t>
      </w:r>
      <w:r w:rsidR="00424B18" w:rsidRPr="00165561">
        <w:rPr>
          <w:rFonts w:ascii="Arial Narrow" w:eastAsia="Times New Roman" w:hAnsi="Arial Narrow" w:cs="Calibri"/>
          <w:lang w:eastAsia="pl-PL"/>
        </w:rPr>
        <w:t xml:space="preserve"> (mail: misje@lcpr.pl).</w:t>
      </w:r>
    </w:p>
    <w:p w14:paraId="18DFB1AD" w14:textId="77777777" w:rsidR="00424B18"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Postępowanie prowadzone jest w języku polskim za pośrednictwem </w:t>
      </w:r>
      <w:hyperlink r:id="rId15"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pod adresem:</w:t>
      </w:r>
      <w:r w:rsidR="00424B18" w:rsidRPr="00424B18">
        <w:rPr>
          <w:rFonts w:ascii="Arial Narrow" w:eastAsia="Times New Roman" w:hAnsi="Arial Narrow" w:cs="Calibri"/>
          <w:color w:val="000000"/>
          <w:lang w:eastAsia="pl-PL"/>
        </w:rPr>
        <w:t xml:space="preserve"> </w:t>
      </w:r>
      <w:hyperlink r:id="rId16" w:history="1">
        <w:r w:rsidR="00424B18" w:rsidRPr="00424B18">
          <w:rPr>
            <w:rStyle w:val="Hipercze"/>
            <w:rFonts w:ascii="Arial Narrow" w:eastAsia="Times New Roman" w:hAnsi="Arial Narrow" w:cs="Calibri"/>
            <w:lang w:eastAsia="pl-PL"/>
          </w:rPr>
          <w:t>https://platformazakupowa.pl/pn/lcpr</w:t>
        </w:r>
      </w:hyperlink>
      <w:r w:rsidR="00424B18" w:rsidRPr="00424B18">
        <w:rPr>
          <w:rFonts w:ascii="Arial Narrow" w:eastAsia="Times New Roman" w:hAnsi="Arial Narrow" w:cs="Calibri"/>
          <w:color w:val="000000"/>
          <w:lang w:eastAsia="pl-PL"/>
        </w:rPr>
        <w:t xml:space="preserve">. </w:t>
      </w:r>
    </w:p>
    <w:p w14:paraId="58B00586" w14:textId="1D123D94" w:rsidR="00416E8D"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 celu skrócenia czasu udzielenia odpowiedzi na pytania komunikacja między </w:t>
      </w:r>
      <w:r w:rsidR="00AE6512">
        <w:rPr>
          <w:rFonts w:ascii="Arial Narrow" w:eastAsia="Times New Roman" w:hAnsi="Arial Narrow" w:cs="Calibri"/>
          <w:color w:val="000000"/>
          <w:lang w:eastAsia="pl-PL"/>
        </w:rPr>
        <w:t>Z</w:t>
      </w:r>
      <w:r w:rsidRPr="00416E8D">
        <w:rPr>
          <w:rFonts w:ascii="Arial Narrow" w:eastAsia="Times New Roman" w:hAnsi="Arial Narrow" w:cs="Calibri"/>
          <w:color w:val="000000"/>
          <w:lang w:eastAsia="pl-PL"/>
        </w:rPr>
        <w:t xml:space="preserve">amawiającym a </w:t>
      </w:r>
      <w:r w:rsidR="00AE6512">
        <w:rPr>
          <w:rFonts w:ascii="Arial Narrow" w:eastAsia="Times New Roman" w:hAnsi="Arial Narrow" w:cs="Calibri"/>
          <w:color w:val="000000"/>
          <w:lang w:eastAsia="pl-PL"/>
        </w:rPr>
        <w:t>W</w:t>
      </w:r>
      <w:r w:rsidRPr="00416E8D">
        <w:rPr>
          <w:rFonts w:ascii="Arial Narrow" w:eastAsia="Times New Roman" w:hAnsi="Arial Narrow" w:cs="Calibri"/>
          <w:color w:val="000000"/>
          <w:lang w:eastAsia="pl-PL"/>
        </w:rPr>
        <w:t>ykonawcami w zakresie:</w:t>
      </w:r>
    </w:p>
    <w:p w14:paraId="73D0D10D"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Zamawiającemu pytań do treści SWZ;</w:t>
      </w:r>
    </w:p>
    <w:p w14:paraId="2CF0C4BA"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 podmiotowych środków dowodowych;</w:t>
      </w:r>
    </w:p>
    <w:p w14:paraId="2BB7E7B7" w14:textId="607798C5"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14:paraId="494130A5"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xml:space="preserve">- przesyłania odpowiedzi na wezwanie Zamawiającego do złożenia wyjaśnień dotyczących treści oświadczenia, </w:t>
      </w:r>
      <w:r w:rsidR="006125D0">
        <w:rPr>
          <w:rFonts w:ascii="Arial Narrow" w:eastAsia="Times New Roman" w:hAnsi="Arial Narrow" w:cs="Calibri"/>
          <w:color w:val="000000"/>
          <w:shd w:val="clear" w:color="auto" w:fill="FFFFFF"/>
          <w:lang w:eastAsia="pl-PL"/>
        </w:rPr>
        <w:br/>
      </w:r>
      <w:r w:rsidRPr="00416E8D">
        <w:rPr>
          <w:rFonts w:ascii="Arial Narrow" w:eastAsia="Times New Roman" w:hAnsi="Arial Narrow" w:cs="Calibri"/>
          <w:color w:val="000000"/>
          <w:shd w:val="clear" w:color="auto" w:fill="FFFFFF"/>
          <w:lang w:eastAsia="pl-PL"/>
        </w:rPr>
        <w:t xml:space="preserve">o którym mowa w art. 125 ust. 1 lub złożonych podmiotowych środków dowodowych lub innych dokumentów </w:t>
      </w:r>
      <w:r w:rsidR="006125D0">
        <w:rPr>
          <w:rFonts w:ascii="Arial Narrow" w:eastAsia="Times New Roman" w:hAnsi="Arial Narrow" w:cs="Calibri"/>
          <w:color w:val="000000"/>
          <w:shd w:val="clear" w:color="auto" w:fill="FFFFFF"/>
          <w:lang w:eastAsia="pl-PL"/>
        </w:rPr>
        <w:br/>
      </w:r>
      <w:r w:rsidRPr="00416E8D">
        <w:rPr>
          <w:rFonts w:ascii="Arial Narrow" w:eastAsia="Times New Roman" w:hAnsi="Arial Narrow" w:cs="Calibri"/>
          <w:color w:val="000000"/>
          <w:shd w:val="clear" w:color="auto" w:fill="FFFFFF"/>
          <w:lang w:eastAsia="pl-PL"/>
        </w:rPr>
        <w:t>lub oświadczeń składanych w postępowaniu;</w:t>
      </w:r>
    </w:p>
    <w:p w14:paraId="64F4099F"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 wyjaśnień dot. treści przedmiotowych środków dowodowych;</w:t>
      </w:r>
    </w:p>
    <w:p w14:paraId="0122173F"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przesłania odpowiedzi na inne wezwania Zamawiającego wynikające z ustawy - Prawo zamówień publicznych;</w:t>
      </w:r>
    </w:p>
    <w:p w14:paraId="13E27061"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wniosków, informacji, oświadczeń Wykonawcy;</w:t>
      </w:r>
    </w:p>
    <w:p w14:paraId="70FDFE52"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odwołania/inne</w:t>
      </w:r>
      <w:r w:rsidR="00AE6512">
        <w:rPr>
          <w:rFonts w:ascii="Arial Narrow" w:eastAsia="Times New Roman" w:hAnsi="Arial Narrow" w:cs="Times New Roman"/>
          <w:lang w:eastAsia="pl-PL"/>
        </w:rPr>
        <w:t xml:space="preserve"> </w:t>
      </w:r>
      <w:r w:rsidRPr="00416E8D">
        <w:rPr>
          <w:rFonts w:ascii="Arial Narrow" w:eastAsia="Times New Roman" w:hAnsi="Arial Narrow" w:cs="Calibri"/>
          <w:color w:val="000000"/>
          <w:lang w:eastAsia="pl-PL"/>
        </w:rPr>
        <w:t xml:space="preserve">odbywa się za pośrednictwem </w:t>
      </w:r>
      <w:hyperlink r:id="rId17"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i formularza „Wyślij wiadomość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do zamawiającego”. </w:t>
      </w:r>
    </w:p>
    <w:p w14:paraId="5B128743" w14:textId="6EDC14BC"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lang w:eastAsia="pl-PL"/>
        </w:rPr>
        <w:t xml:space="preserve">Za datę przekazania (wpływu) oświadczeń, wniosków, zawiadomień oraz informacji przyjmuje się datę ich przesłania za pośrednictwem </w:t>
      </w:r>
      <w:hyperlink r:id="rId18"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poprzez kliknięcie przycisku  „Wyślij wiadomość do zamawiającego” po których pojawi się komunikat, że wiadomość została wysłana do </w:t>
      </w:r>
      <w:r w:rsidR="00E639F5">
        <w:rPr>
          <w:rFonts w:ascii="Arial Narrow" w:eastAsia="Times New Roman" w:hAnsi="Arial Narrow" w:cs="Calibri"/>
          <w:color w:val="000000"/>
          <w:lang w:eastAsia="pl-PL"/>
        </w:rPr>
        <w:t>Z</w:t>
      </w:r>
      <w:r w:rsidRPr="00416E8D">
        <w:rPr>
          <w:rFonts w:ascii="Arial Narrow" w:eastAsia="Times New Roman" w:hAnsi="Arial Narrow" w:cs="Calibri"/>
          <w:color w:val="000000"/>
          <w:lang w:eastAsia="pl-PL"/>
        </w:rPr>
        <w:t>amawiającego.</w:t>
      </w:r>
    </w:p>
    <w:p w14:paraId="70DBF41F" w14:textId="77777777" w:rsidR="00416E8D" w:rsidRPr="00416E8D" w:rsidRDefault="00416E8D" w:rsidP="00193810">
      <w:pPr>
        <w:numPr>
          <w:ilvl w:val="0"/>
          <w:numId w:val="62"/>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Zamawiający będzie przekazywał wykonawcom informacje za pośrednictwem </w:t>
      </w:r>
      <w:hyperlink r:id="rId19"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do konkretnego wykonawcy.</w:t>
      </w:r>
    </w:p>
    <w:p w14:paraId="413140D9" w14:textId="77777777" w:rsidR="00416E8D" w:rsidRPr="00416E8D" w:rsidRDefault="00416E8D" w:rsidP="00193810">
      <w:pPr>
        <w:numPr>
          <w:ilvl w:val="0"/>
          <w:numId w:val="63"/>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Wykonawca jako podmiot profesjonalny ma obowiązek sprawdzania komunikatów i wiadomości bezpośrednio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 xml:space="preserve">na platformazakupowa.pl przesłanych przez zamawiającego, gdyż system powiadomień może ulec awarii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lub powiadomienie może trafić do folderu SPAM.</w:t>
      </w:r>
    </w:p>
    <w:p w14:paraId="19919AC7" w14:textId="0C1460C5" w:rsidR="00416E8D" w:rsidRPr="00416E8D" w:rsidRDefault="00416E8D" w:rsidP="00193810">
      <w:pPr>
        <w:numPr>
          <w:ilvl w:val="0"/>
          <w:numId w:val="64"/>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Zamawiający, zgodnie z Rozporządzeniem </w:t>
      </w:r>
      <w:r w:rsidRPr="00416E8D">
        <w:rPr>
          <w:rFonts w:ascii="Arial Narrow" w:eastAsia="Times New Roman" w:hAnsi="Arial Narrow" w:cs="Calibri"/>
          <w:color w:val="202124"/>
          <w:shd w:val="clear" w:color="auto" w:fill="F8F9FA"/>
          <w:lang w:eastAsia="p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16E8D">
        <w:rPr>
          <w:rFonts w:ascii="Arial Narrow" w:eastAsia="Times New Roman" w:hAnsi="Arial Narrow" w:cs="Calibri"/>
          <w:color w:val="000000"/>
          <w:lang w:eastAsia="pl-PL"/>
        </w:rPr>
        <w:t xml:space="preserve">, określa niezbędne wymagania sprzętowo - aplikacyjne umożliwiające pracę na </w:t>
      </w:r>
      <w:hyperlink r:id="rId21"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tj.:</w:t>
      </w:r>
    </w:p>
    <w:p w14:paraId="01EB84E3"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stały dostęp do sieci Internet o gwarantowanej przepustowości nie mniejszej niż 512 </w:t>
      </w:r>
      <w:proofErr w:type="spellStart"/>
      <w:r w:rsidRPr="00416E8D">
        <w:rPr>
          <w:rFonts w:ascii="Arial Narrow" w:eastAsia="Times New Roman" w:hAnsi="Arial Narrow" w:cs="Calibri"/>
          <w:color w:val="000000"/>
          <w:lang w:eastAsia="pl-PL"/>
        </w:rPr>
        <w:t>kb</w:t>
      </w:r>
      <w:proofErr w:type="spellEnd"/>
      <w:r w:rsidRPr="00416E8D">
        <w:rPr>
          <w:rFonts w:ascii="Arial Narrow" w:eastAsia="Times New Roman" w:hAnsi="Arial Narrow" w:cs="Calibri"/>
          <w:color w:val="000000"/>
          <w:lang w:eastAsia="pl-PL"/>
        </w:rPr>
        <w:t>/s,</w:t>
      </w:r>
    </w:p>
    <w:p w14:paraId="43559B9B"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komputer klasy PC lub MAC o następującej konfiguracji: pamięć min. 2 GB Ram, procesor Intel IV 2 GHZ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lub jego nowsza wersja, jeden z systemów operacyjnych - MS Windows 7, Mac Os x 10 4, Linux, lub ich nowsze wersje,</w:t>
      </w:r>
    </w:p>
    <w:p w14:paraId="463F6A6B" w14:textId="37C550B6"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 xml:space="preserve">  </w:t>
      </w:r>
      <w:r w:rsidR="00416E8D" w:rsidRPr="00416E8D">
        <w:rPr>
          <w:rFonts w:ascii="Arial Narrow" w:eastAsia="Times New Roman" w:hAnsi="Arial Narrow" w:cs="Calibri"/>
          <w:color w:val="000000"/>
          <w:lang w:eastAsia="pl-PL"/>
        </w:rPr>
        <w:t>zainstalowana dowolna, inna przeglądarka internetowa niż Internet Explorer,</w:t>
      </w:r>
    </w:p>
    <w:p w14:paraId="09E264F0"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włączona obsługa JavaScript,</w:t>
      </w:r>
    </w:p>
    <w:p w14:paraId="4D470B67"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zainstalowany program Adobe </w:t>
      </w:r>
      <w:proofErr w:type="spellStart"/>
      <w:r w:rsidRPr="00416E8D">
        <w:rPr>
          <w:rFonts w:ascii="Arial Narrow" w:eastAsia="Times New Roman" w:hAnsi="Arial Narrow" w:cs="Calibri"/>
          <w:color w:val="000000"/>
          <w:lang w:eastAsia="pl-PL"/>
        </w:rPr>
        <w:t>Acrobat</w:t>
      </w:r>
      <w:proofErr w:type="spellEnd"/>
      <w:r w:rsidRPr="00416E8D">
        <w:rPr>
          <w:rFonts w:ascii="Arial Narrow" w:eastAsia="Times New Roman" w:hAnsi="Arial Narrow" w:cs="Calibri"/>
          <w:color w:val="000000"/>
          <w:lang w:eastAsia="pl-PL"/>
        </w:rPr>
        <w:t xml:space="preserve"> Reader lub inny obsługujący format plików .pdf,</w:t>
      </w:r>
    </w:p>
    <w:p w14:paraId="398D3B72" w14:textId="5E1D1CB3"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 xml:space="preserve">   s</w:t>
      </w:r>
      <w:r w:rsidR="00416E8D" w:rsidRPr="00416E8D">
        <w:rPr>
          <w:rFonts w:ascii="Arial Narrow" w:eastAsia="Times New Roman" w:hAnsi="Arial Narrow" w:cs="Calibri"/>
          <w:color w:val="000000"/>
          <w:lang w:eastAsia="pl-PL"/>
        </w:rPr>
        <w:t>zyfrowanie na platformazakupowa.pl odbywa się za pomocą protokołu TLS 1.3.</w:t>
      </w:r>
    </w:p>
    <w:p w14:paraId="7A2E53C3" w14:textId="25586F49"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o</w:t>
      </w:r>
      <w:r w:rsidR="00416E8D" w:rsidRPr="00416E8D">
        <w:rPr>
          <w:rFonts w:ascii="Arial Narrow" w:eastAsia="Times New Roman" w:hAnsi="Arial Narrow" w:cs="Calibri"/>
          <w:color w:val="000000"/>
          <w:lang w:eastAsia="pl-PL"/>
        </w:rPr>
        <w:t>znaczenie czasu odbioru danych przez platformę zakupową stanowi datę oraz dokładny czas (</w:t>
      </w:r>
      <w:proofErr w:type="spellStart"/>
      <w:r w:rsidR="00416E8D" w:rsidRPr="00416E8D">
        <w:rPr>
          <w:rFonts w:ascii="Arial Narrow" w:eastAsia="Times New Roman" w:hAnsi="Arial Narrow" w:cs="Calibri"/>
          <w:color w:val="000000"/>
          <w:lang w:eastAsia="pl-PL"/>
        </w:rPr>
        <w:t>hh:mm:ss</w:t>
      </w:r>
      <w:proofErr w:type="spellEnd"/>
      <w:r w:rsidR="00416E8D" w:rsidRPr="00416E8D">
        <w:rPr>
          <w:rFonts w:ascii="Arial Narrow" w:eastAsia="Times New Roman" w:hAnsi="Arial Narrow" w:cs="Calibri"/>
          <w:color w:val="000000"/>
          <w:lang w:eastAsia="pl-PL"/>
        </w:rPr>
        <w:t>) generowany wg. czasu lokalnego serwera synchronizowanego z zegarem Głównego Urzędu Miar.</w:t>
      </w:r>
    </w:p>
    <w:p w14:paraId="5E504764" w14:textId="77777777" w:rsidR="00416E8D" w:rsidRPr="00416E8D" w:rsidRDefault="00416E8D" w:rsidP="00193810">
      <w:pPr>
        <w:numPr>
          <w:ilvl w:val="0"/>
          <w:numId w:val="66"/>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lastRenderedPageBreak/>
        <w:t>Wykonawca, przystępując do niniejszego postępowania o udzielenie zamówienia publicznego:</w:t>
      </w:r>
    </w:p>
    <w:p w14:paraId="48CFA25E" w14:textId="4CB1FEF0" w:rsidR="00416E8D" w:rsidRPr="00416E8D" w:rsidRDefault="00416E8D" w:rsidP="00193810">
      <w:pPr>
        <w:numPr>
          <w:ilvl w:val="1"/>
          <w:numId w:val="68"/>
        </w:numPr>
        <w:tabs>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akceptuje warunki korzystania z </w:t>
      </w:r>
      <w:hyperlink r:id="rId22"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określone w Regulaminie zamieszczonym na stronie internetowej </w:t>
      </w:r>
      <w:hyperlink r:id="rId23" w:history="1">
        <w:r w:rsidRPr="00416E8D">
          <w:rPr>
            <w:rFonts w:ascii="Arial Narrow" w:eastAsia="Times New Roman" w:hAnsi="Arial Narrow" w:cs="Calibri"/>
            <w:color w:val="000000"/>
            <w:u w:val="single"/>
            <w:lang w:eastAsia="pl-PL"/>
          </w:rPr>
          <w:t>pod linkiem</w:t>
        </w:r>
      </w:hyperlink>
      <w:r w:rsidRPr="00416E8D">
        <w:rPr>
          <w:rFonts w:ascii="Arial Narrow" w:eastAsia="Times New Roman" w:hAnsi="Arial Narrow" w:cs="Calibri"/>
          <w:color w:val="000000"/>
          <w:lang w:eastAsia="pl-PL"/>
        </w:rPr>
        <w:t>  w zakładce „Regulamin" oraz uznaje go za wiążący,</w:t>
      </w:r>
    </w:p>
    <w:p w14:paraId="6094BE39" w14:textId="77777777" w:rsidR="00416E8D" w:rsidRPr="00416E8D" w:rsidRDefault="00416E8D" w:rsidP="00193810">
      <w:pPr>
        <w:numPr>
          <w:ilvl w:val="1"/>
          <w:numId w:val="68"/>
        </w:numPr>
        <w:tabs>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zapoznał i stosuje się do Instrukcji składania ofert/wniosków dostępnej </w:t>
      </w:r>
      <w:hyperlink r:id="rId24" w:history="1">
        <w:r w:rsidRPr="00416E8D">
          <w:rPr>
            <w:rFonts w:ascii="Arial Narrow" w:eastAsia="Times New Roman" w:hAnsi="Arial Narrow" w:cs="Calibri"/>
            <w:color w:val="1155CC"/>
            <w:u w:val="single"/>
            <w:lang w:eastAsia="pl-PL"/>
          </w:rPr>
          <w:t>pod linkiem</w:t>
        </w:r>
      </w:hyperlink>
      <w:r w:rsidRPr="00416E8D">
        <w:rPr>
          <w:rFonts w:ascii="Arial Narrow" w:eastAsia="Times New Roman" w:hAnsi="Arial Narrow" w:cs="Calibri"/>
          <w:color w:val="000000"/>
          <w:lang w:eastAsia="pl-PL"/>
        </w:rPr>
        <w:t>. </w:t>
      </w:r>
    </w:p>
    <w:p w14:paraId="455274E3" w14:textId="77777777" w:rsidR="00416E8D" w:rsidRPr="00416E8D" w:rsidRDefault="00416E8D" w:rsidP="00193810">
      <w:pPr>
        <w:numPr>
          <w:ilvl w:val="0"/>
          <w:numId w:val="67"/>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b/>
          <w:bCs/>
          <w:color w:val="000000"/>
          <w:lang w:eastAsia="pl-PL"/>
        </w:rPr>
        <w:t xml:space="preserve">Zamawiający nie ponosi odpowiedzialności za złożenie oferty w sposób niezgodny z Instrukcją korzystania z </w:t>
      </w:r>
      <w:hyperlink r:id="rId25" w:history="1">
        <w:r w:rsidRPr="00416E8D">
          <w:rPr>
            <w:rFonts w:ascii="Arial Narrow" w:eastAsia="Times New Roman" w:hAnsi="Arial Narrow" w:cs="Calibri"/>
            <w:b/>
            <w:bCs/>
            <w:color w:val="1155CC"/>
            <w:u w:val="single"/>
            <w:lang w:eastAsia="pl-PL"/>
          </w:rPr>
          <w:t>platformazakupowa.pl</w:t>
        </w:r>
      </w:hyperlink>
      <w:r w:rsidRPr="00416E8D">
        <w:rPr>
          <w:rFonts w:ascii="Arial Narrow" w:eastAsia="Times New Roman" w:hAnsi="Arial Narrow" w:cs="Calibri"/>
          <w:color w:val="000000"/>
          <w:lang w:eastAsia="pl-PL"/>
        </w:rPr>
        <w:t xml:space="preserve">, w szczególności za sytuację, gdy zamawiający zapozna się z treścią oferty przed upływem terminu składania ofert (np. złożenie oferty w zakładce „Wyślij wiadomość do zamawiającego”). </w:t>
      </w:r>
      <w:r w:rsidRPr="00416E8D">
        <w:rPr>
          <w:rFonts w:ascii="Arial Narrow" w:eastAsia="Times New Roman" w:hAnsi="Arial Narrow" w:cs="Calibri"/>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075AFCB0" w14:textId="77777777" w:rsidR="00424B18" w:rsidRPr="00424B18" w:rsidRDefault="00416E8D" w:rsidP="00DE1D3F">
      <w:pPr>
        <w:widowControl w:val="0"/>
        <w:tabs>
          <w:tab w:val="num" w:pos="0"/>
          <w:tab w:val="left" w:pos="284"/>
          <w:tab w:val="left" w:pos="811"/>
          <w:tab w:val="left" w:pos="7388"/>
        </w:tabs>
        <w:spacing w:after="0" w:line="276" w:lineRule="auto"/>
        <w:jc w:val="both"/>
        <w:rPr>
          <w:rFonts w:ascii="Arial Narrow" w:eastAsia="Arial" w:hAnsi="Arial Narrow" w:cs="Arial"/>
          <w:b/>
          <w:bCs/>
          <w:color w:val="000000"/>
          <w:lang w:eastAsia="pl-PL" w:bidi="pl-PL"/>
        </w:rPr>
      </w:pPr>
      <w:r w:rsidRPr="00424B18">
        <w:rPr>
          <w:rFonts w:ascii="Arial Narrow" w:eastAsia="Times New Roman" w:hAnsi="Arial Narrow" w:cs="Calibri"/>
          <w:color w:val="000000"/>
          <w:lang w:eastAsia="pl-PL"/>
        </w:rPr>
        <w:t xml:space="preserve">Zamawiający informuje, że instrukcje korzystania z </w:t>
      </w:r>
      <w:hyperlink r:id="rId26" w:history="1">
        <w:r w:rsidRPr="00424B18">
          <w:rPr>
            <w:rFonts w:ascii="Arial Narrow" w:eastAsia="Times New Roman" w:hAnsi="Arial Narrow" w:cs="Calibri"/>
            <w:color w:val="1155CC"/>
            <w:u w:val="single"/>
            <w:lang w:eastAsia="pl-PL"/>
          </w:rPr>
          <w:t>platformazakupowa.pl</w:t>
        </w:r>
      </w:hyperlink>
      <w:r w:rsidRPr="00424B18">
        <w:rPr>
          <w:rFonts w:ascii="Arial Narrow" w:eastAsia="Times New Roman" w:hAnsi="Arial Narrow" w:cs="Calibri"/>
          <w:color w:val="000000"/>
          <w:lang w:eastAsia="pl-PL"/>
        </w:rPr>
        <w:t xml:space="preserve"> dotyczące w szczególności logowania, składania wniosków o wyjaśnienie treści SWZ, składania ofert oraz innych czynności podejmowanych w niniejszym postępowaniu przy użyciu </w:t>
      </w:r>
      <w:hyperlink r:id="rId27" w:history="1">
        <w:r w:rsidRPr="00424B18">
          <w:rPr>
            <w:rFonts w:ascii="Arial Narrow" w:eastAsia="Times New Roman" w:hAnsi="Arial Narrow" w:cs="Calibri"/>
            <w:color w:val="1155CC"/>
            <w:u w:val="single"/>
            <w:lang w:eastAsia="pl-PL"/>
          </w:rPr>
          <w:t>platformazakupowa.pl</w:t>
        </w:r>
      </w:hyperlink>
      <w:r w:rsidRPr="00424B18">
        <w:rPr>
          <w:rFonts w:ascii="Arial Narrow" w:eastAsia="Times New Roman" w:hAnsi="Arial Narrow" w:cs="Calibri"/>
          <w:color w:val="000000"/>
          <w:lang w:eastAsia="pl-PL"/>
        </w:rPr>
        <w:t xml:space="preserve"> znajdują się w zakładce „Instrukcje dla Wykonawców" na stronie internetowej pod adresem: </w:t>
      </w:r>
      <w:hyperlink r:id="rId28" w:history="1">
        <w:r w:rsidRPr="00424B18">
          <w:rPr>
            <w:rFonts w:ascii="Arial Narrow" w:eastAsia="Times New Roman" w:hAnsi="Arial Narrow" w:cs="Calibri"/>
            <w:color w:val="1155CC"/>
            <w:u w:val="single"/>
            <w:lang w:eastAsia="pl-PL"/>
          </w:rPr>
          <w:t>https://platformazakupowa.pl/strona/45-instrukcje</w:t>
        </w:r>
      </w:hyperlink>
    </w:p>
    <w:p w14:paraId="489CA5B5" w14:textId="77777777" w:rsidR="007F06A5" w:rsidRPr="00424B18" w:rsidRDefault="007F06A5" w:rsidP="00DE1D3F">
      <w:pPr>
        <w:pStyle w:val="Akapitzlist"/>
        <w:numPr>
          <w:ilvl w:val="0"/>
          <w:numId w:val="16"/>
        </w:numPr>
        <w:tabs>
          <w:tab w:val="num" w:pos="0"/>
          <w:tab w:val="left" w:pos="284"/>
        </w:tabs>
        <w:autoSpaceDE w:val="0"/>
        <w:autoSpaceDN w:val="0"/>
        <w:adjustRightInd w:val="0"/>
        <w:spacing w:after="0" w:line="276" w:lineRule="auto"/>
        <w:ind w:right="91"/>
        <w:jc w:val="both"/>
        <w:rPr>
          <w:rFonts w:ascii="Arial Narrow" w:eastAsia="Times New Roman" w:hAnsi="Arial Narrow" w:cs="Arial"/>
          <w:bCs/>
          <w:lang w:eastAsia="pl-PL"/>
        </w:rPr>
      </w:pPr>
      <w:r w:rsidRPr="00424B18">
        <w:rPr>
          <w:rFonts w:ascii="Arial Narrow" w:hAnsi="Arial Narrow" w:cs="Arial"/>
          <w:color w:val="000000"/>
        </w:rPr>
        <w:t xml:space="preserve">Zamawiający może również komunikować się z Wykonawcami za pomocą poczty elektronicznej, </w:t>
      </w:r>
      <w:r w:rsidR="006125D0">
        <w:rPr>
          <w:rFonts w:ascii="Arial Narrow" w:hAnsi="Arial Narrow" w:cs="Arial"/>
          <w:color w:val="000000"/>
        </w:rPr>
        <w:br/>
      </w:r>
      <w:r w:rsidRPr="00424B18">
        <w:rPr>
          <w:rFonts w:ascii="Arial Narrow" w:hAnsi="Arial Narrow" w:cs="Arial"/>
          <w:color w:val="000000"/>
        </w:rPr>
        <w:t xml:space="preserve">email: </w:t>
      </w:r>
      <w:hyperlink r:id="rId29" w:history="1">
        <w:r w:rsidR="007601C6" w:rsidRPr="00424B18">
          <w:rPr>
            <w:rStyle w:val="Hipercze"/>
            <w:rFonts w:ascii="Arial Narrow" w:hAnsi="Arial Narrow" w:cs="Arial"/>
          </w:rPr>
          <w:t>misje@lcpr.pl</w:t>
        </w:r>
      </w:hyperlink>
      <w:r w:rsidRPr="00424B18">
        <w:rPr>
          <w:rFonts w:ascii="Arial Narrow" w:hAnsi="Arial Narrow" w:cs="Arial"/>
        </w:rPr>
        <w:t xml:space="preserve"> </w:t>
      </w:r>
    </w:p>
    <w:p w14:paraId="3C8DEC51" w14:textId="77777777" w:rsidR="00FE5194" w:rsidRPr="00FE5194" w:rsidRDefault="007F06A5" w:rsidP="00DE1D3F">
      <w:pPr>
        <w:pStyle w:val="Akapitzlist"/>
        <w:numPr>
          <w:ilvl w:val="0"/>
          <w:numId w:val="16"/>
        </w:numPr>
        <w:tabs>
          <w:tab w:val="num" w:pos="0"/>
          <w:tab w:val="left" w:pos="284"/>
        </w:tabs>
        <w:autoSpaceDE w:val="0"/>
        <w:autoSpaceDN w:val="0"/>
        <w:adjustRightInd w:val="0"/>
        <w:spacing w:after="0" w:line="276" w:lineRule="auto"/>
        <w:ind w:right="91"/>
        <w:jc w:val="both"/>
        <w:rPr>
          <w:rFonts w:ascii="Arial Narrow" w:eastAsia="Times New Roman" w:hAnsi="Arial Narrow" w:cs="Arial"/>
          <w:bCs/>
          <w:lang w:eastAsia="pl-PL"/>
        </w:rPr>
      </w:pPr>
      <w:r w:rsidRPr="00424B18">
        <w:rPr>
          <w:rFonts w:ascii="Arial Narrow" w:hAnsi="Arial Narrow" w:cs="Arial"/>
          <w:color w:val="000000"/>
        </w:rPr>
        <w:t xml:space="preserve">Zamawiający nie przewiduje sposobu komunikowania się z Wykonawcami w inny sposób niż przy użyciu środków komunikacji elektronicznej, wskazanych w SWZ. </w:t>
      </w:r>
    </w:p>
    <w:p w14:paraId="2BAFB7EB" w14:textId="77777777" w:rsidR="00FE5194" w:rsidRPr="00FE5194" w:rsidRDefault="00FE5194" w:rsidP="00193810">
      <w:pPr>
        <w:pStyle w:val="NormalnyWeb"/>
        <w:numPr>
          <w:ilvl w:val="0"/>
          <w:numId w:val="69"/>
        </w:numPr>
        <w:tabs>
          <w:tab w:val="clear" w:pos="720"/>
        </w:tabs>
        <w:spacing w:before="0" w:beforeAutospacing="0" w:after="0" w:afterAutospacing="0" w:line="276" w:lineRule="auto"/>
        <w:ind w:left="426" w:hanging="426"/>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rekomenduje wykorzystanie formatów: .pdf .</w:t>
      </w:r>
      <w:proofErr w:type="spellStart"/>
      <w:r w:rsidRPr="00FE5194">
        <w:rPr>
          <w:rFonts w:ascii="Arial Narrow" w:hAnsi="Arial Narrow" w:cs="Calibri"/>
          <w:color w:val="000000"/>
          <w:sz w:val="22"/>
          <w:szCs w:val="22"/>
        </w:rPr>
        <w:t>doc</w:t>
      </w:r>
      <w:proofErr w:type="spellEnd"/>
      <w:r w:rsidRPr="00FE5194">
        <w:rPr>
          <w:rFonts w:ascii="Arial Narrow" w:hAnsi="Arial Narrow" w:cs="Calibri"/>
          <w:color w:val="000000"/>
          <w:sz w:val="22"/>
          <w:szCs w:val="22"/>
        </w:rPr>
        <w:t xml:space="preserve"> .xls .jpg (.</w:t>
      </w:r>
      <w:proofErr w:type="spellStart"/>
      <w:r w:rsidRPr="00FE5194">
        <w:rPr>
          <w:rFonts w:ascii="Arial Narrow" w:hAnsi="Arial Narrow" w:cs="Calibri"/>
          <w:color w:val="000000"/>
          <w:sz w:val="22"/>
          <w:szCs w:val="22"/>
        </w:rPr>
        <w:t>jpeg</w:t>
      </w:r>
      <w:proofErr w:type="spellEnd"/>
      <w:r w:rsidRPr="00FE5194">
        <w:rPr>
          <w:rFonts w:ascii="Arial Narrow" w:hAnsi="Arial Narrow" w:cs="Calibri"/>
          <w:color w:val="000000"/>
          <w:sz w:val="22"/>
          <w:szCs w:val="22"/>
        </w:rPr>
        <w:t xml:space="preserve">) </w:t>
      </w:r>
      <w:r w:rsidRPr="00FE5194">
        <w:rPr>
          <w:rFonts w:ascii="Arial Narrow" w:hAnsi="Arial Narrow" w:cs="Calibri"/>
          <w:b/>
          <w:bCs/>
          <w:color w:val="000000"/>
          <w:sz w:val="22"/>
          <w:szCs w:val="22"/>
        </w:rPr>
        <w:t xml:space="preserve">ze szczególnym wskazaniem </w:t>
      </w:r>
      <w:r w:rsidR="006125D0">
        <w:rPr>
          <w:rFonts w:ascii="Arial Narrow" w:hAnsi="Arial Narrow" w:cs="Calibri"/>
          <w:b/>
          <w:bCs/>
          <w:color w:val="000000"/>
          <w:sz w:val="22"/>
          <w:szCs w:val="22"/>
        </w:rPr>
        <w:br/>
      </w:r>
      <w:r w:rsidRPr="00FE5194">
        <w:rPr>
          <w:rFonts w:ascii="Arial Narrow" w:hAnsi="Arial Narrow" w:cs="Calibri"/>
          <w:b/>
          <w:bCs/>
          <w:color w:val="000000"/>
          <w:sz w:val="22"/>
          <w:szCs w:val="22"/>
        </w:rPr>
        <w:t>na .pdf</w:t>
      </w:r>
    </w:p>
    <w:p w14:paraId="0F2F79B5" w14:textId="77777777" w:rsidR="00FE5194" w:rsidRPr="00FE5194" w:rsidRDefault="00FE5194" w:rsidP="00193810">
      <w:pPr>
        <w:pStyle w:val="NormalnyWeb"/>
        <w:numPr>
          <w:ilvl w:val="0"/>
          <w:numId w:val="69"/>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W celu ewentualnej kompresji danych Zamawiający rekomenduje wykorzystanie jednego z formatów:</w:t>
      </w:r>
    </w:p>
    <w:p w14:paraId="2B5CC53C" w14:textId="77777777" w:rsidR="00FE5194" w:rsidRPr="00FE5194" w:rsidRDefault="00FE5194" w:rsidP="00193810">
      <w:pPr>
        <w:pStyle w:val="NormalnyWeb"/>
        <w:numPr>
          <w:ilvl w:val="1"/>
          <w:numId w:val="70"/>
        </w:numPr>
        <w:tabs>
          <w:tab w:val="num" w:pos="426"/>
        </w:tabs>
        <w:spacing w:before="0" w:beforeAutospacing="0" w:after="0" w:afterAutospacing="0" w:line="276" w:lineRule="auto"/>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.zip </w:t>
      </w:r>
    </w:p>
    <w:p w14:paraId="21075648" w14:textId="77777777" w:rsidR="00FE5194" w:rsidRPr="00FE5194" w:rsidRDefault="00FE5194" w:rsidP="00193810">
      <w:pPr>
        <w:pStyle w:val="NormalnyWeb"/>
        <w:numPr>
          <w:ilvl w:val="1"/>
          <w:numId w:val="70"/>
        </w:numPr>
        <w:tabs>
          <w:tab w:val="num" w:pos="426"/>
        </w:tabs>
        <w:spacing w:before="0" w:beforeAutospacing="0" w:after="0" w:afterAutospacing="0" w:line="276" w:lineRule="auto"/>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.7Z</w:t>
      </w:r>
    </w:p>
    <w:p w14:paraId="3185C693"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Wśród formatów powszechnych</w:t>
      </w:r>
      <w:r w:rsidR="002D55E5">
        <w:rPr>
          <w:rFonts w:ascii="Arial Narrow" w:hAnsi="Arial Narrow" w:cs="Calibri"/>
          <w:color w:val="000000"/>
          <w:sz w:val="22"/>
          <w:szCs w:val="22"/>
        </w:rPr>
        <w:t>,</w:t>
      </w:r>
      <w:r w:rsidRPr="00FE5194">
        <w:rPr>
          <w:rFonts w:ascii="Arial Narrow" w:hAnsi="Arial Narrow" w:cs="Calibri"/>
          <w:color w:val="000000"/>
          <w:sz w:val="22"/>
          <w:szCs w:val="22"/>
        </w:rPr>
        <w:t xml:space="preserve"> a </w:t>
      </w:r>
      <w:r w:rsidRPr="00FE5194">
        <w:rPr>
          <w:rFonts w:ascii="Arial Narrow" w:hAnsi="Arial Narrow" w:cs="Calibri"/>
          <w:b/>
          <w:bCs/>
          <w:color w:val="000000"/>
          <w:sz w:val="22"/>
          <w:szCs w:val="22"/>
        </w:rPr>
        <w:t>NIE występujących</w:t>
      </w:r>
      <w:r w:rsidRPr="00FE5194">
        <w:rPr>
          <w:rFonts w:ascii="Arial Narrow" w:hAnsi="Arial Narrow" w:cs="Calibri"/>
          <w:color w:val="000000"/>
          <w:sz w:val="22"/>
          <w:szCs w:val="22"/>
        </w:rPr>
        <w:t xml:space="preserve"> w rozporządzeniu występują: .</w:t>
      </w:r>
      <w:proofErr w:type="spellStart"/>
      <w:r w:rsidRPr="00FE5194">
        <w:rPr>
          <w:rFonts w:ascii="Arial Narrow" w:hAnsi="Arial Narrow" w:cs="Calibri"/>
          <w:color w:val="000000"/>
          <w:sz w:val="22"/>
          <w:szCs w:val="22"/>
        </w:rPr>
        <w:t>rar</w:t>
      </w:r>
      <w:proofErr w:type="spellEnd"/>
      <w:r w:rsidRPr="00FE5194">
        <w:rPr>
          <w:rFonts w:ascii="Arial Narrow" w:hAnsi="Arial Narrow" w:cs="Calibri"/>
          <w:color w:val="000000"/>
          <w:sz w:val="22"/>
          <w:szCs w:val="22"/>
        </w:rPr>
        <w:t xml:space="preserve"> .gif .</w:t>
      </w:r>
      <w:proofErr w:type="spellStart"/>
      <w:r w:rsidRPr="00FE5194">
        <w:rPr>
          <w:rFonts w:ascii="Arial Narrow" w:hAnsi="Arial Narrow" w:cs="Calibri"/>
          <w:color w:val="000000"/>
          <w:sz w:val="22"/>
          <w:szCs w:val="22"/>
        </w:rPr>
        <w:t>bmp</w:t>
      </w:r>
      <w:proofErr w:type="spellEnd"/>
      <w:r w:rsidRPr="00FE5194">
        <w:rPr>
          <w:rFonts w:ascii="Arial Narrow" w:hAnsi="Arial Narrow" w:cs="Calibri"/>
          <w:color w:val="000000"/>
          <w:sz w:val="22"/>
          <w:szCs w:val="22"/>
        </w:rPr>
        <w:t xml:space="preserve"> .</w:t>
      </w:r>
      <w:proofErr w:type="spellStart"/>
      <w:r w:rsidRPr="00FE5194">
        <w:rPr>
          <w:rFonts w:ascii="Arial Narrow" w:hAnsi="Arial Narrow" w:cs="Calibri"/>
          <w:color w:val="000000"/>
          <w:sz w:val="22"/>
          <w:szCs w:val="22"/>
        </w:rPr>
        <w:t>numbers</w:t>
      </w:r>
      <w:proofErr w:type="spellEnd"/>
      <w:r w:rsidRPr="00FE5194">
        <w:rPr>
          <w:rFonts w:ascii="Arial Narrow" w:hAnsi="Arial Narrow" w:cs="Calibri"/>
          <w:color w:val="000000"/>
          <w:sz w:val="22"/>
          <w:szCs w:val="22"/>
        </w:rPr>
        <w:t xml:space="preserve"> .</w:t>
      </w:r>
      <w:proofErr w:type="spellStart"/>
      <w:r w:rsidRPr="00FE5194">
        <w:rPr>
          <w:rFonts w:ascii="Arial Narrow" w:hAnsi="Arial Narrow" w:cs="Calibri"/>
          <w:color w:val="000000"/>
          <w:sz w:val="22"/>
          <w:szCs w:val="22"/>
        </w:rPr>
        <w:t>pages</w:t>
      </w:r>
      <w:proofErr w:type="spellEnd"/>
      <w:r w:rsidRPr="00FE5194">
        <w:rPr>
          <w:rFonts w:ascii="Arial Narrow" w:hAnsi="Arial Narrow" w:cs="Calibri"/>
          <w:color w:val="000000"/>
          <w:sz w:val="22"/>
          <w:szCs w:val="22"/>
        </w:rPr>
        <w:t xml:space="preserve">. </w:t>
      </w:r>
      <w:r w:rsidRPr="00FE5194">
        <w:rPr>
          <w:rFonts w:ascii="Arial Narrow" w:hAnsi="Arial Narrow" w:cs="Calibri"/>
          <w:b/>
          <w:bCs/>
          <w:color w:val="000000"/>
          <w:sz w:val="22"/>
          <w:szCs w:val="22"/>
        </w:rPr>
        <w:t>Dokumenty złożone w takich plikach zostaną uznane za złożone nieskutecznie.</w:t>
      </w:r>
    </w:p>
    <w:p w14:paraId="741FB4A4"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FE5194">
        <w:rPr>
          <w:rFonts w:ascii="Arial Narrow" w:hAnsi="Arial Narrow" w:cs="Calibri"/>
          <w:color w:val="000000"/>
          <w:sz w:val="22"/>
          <w:szCs w:val="22"/>
        </w:rPr>
        <w:t>eDoApp</w:t>
      </w:r>
      <w:proofErr w:type="spellEnd"/>
      <w:r w:rsidRPr="00FE5194">
        <w:rPr>
          <w:rFonts w:ascii="Arial Narrow" w:hAnsi="Arial Narrow" w:cs="Calibri"/>
          <w:color w:val="000000"/>
          <w:sz w:val="22"/>
          <w:szCs w:val="22"/>
        </w:rPr>
        <w:t xml:space="preserve"> służącej do składania podpisu osobistego, który wynosi max 5MB.</w:t>
      </w:r>
    </w:p>
    <w:p w14:paraId="7F61DD1A"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Ze względu na niskie ryzyko naruszenia integralności pliku oraz łatwiejszą weryfikację podpisu,</w:t>
      </w:r>
      <w:r w:rsidR="00A9091C">
        <w:rPr>
          <w:rFonts w:ascii="Arial Narrow" w:hAnsi="Arial Narrow" w:cs="Calibri"/>
          <w:color w:val="000000"/>
          <w:sz w:val="22"/>
          <w:szCs w:val="22"/>
        </w:rPr>
        <w:t xml:space="preserve"> Z</w:t>
      </w:r>
      <w:r w:rsidRPr="00FE5194">
        <w:rPr>
          <w:rFonts w:ascii="Arial Narrow" w:hAnsi="Arial Narrow" w:cs="Calibri"/>
          <w:color w:val="000000"/>
          <w:sz w:val="22"/>
          <w:szCs w:val="22"/>
        </w:rPr>
        <w:t xml:space="preserve">amawiający zaleca, w miarę możliwości, przekonwertowanie plików składających się na ofertę na format .pdf  i opatrzenie </w:t>
      </w:r>
      <w:r w:rsidR="006125D0">
        <w:rPr>
          <w:rFonts w:ascii="Arial Narrow" w:hAnsi="Arial Narrow" w:cs="Calibri"/>
          <w:color w:val="000000"/>
          <w:sz w:val="22"/>
          <w:szCs w:val="22"/>
        </w:rPr>
        <w:br/>
      </w:r>
      <w:r w:rsidRPr="00FE5194">
        <w:rPr>
          <w:rFonts w:ascii="Arial Narrow" w:hAnsi="Arial Narrow" w:cs="Calibri"/>
          <w:color w:val="000000"/>
          <w:sz w:val="22"/>
          <w:szCs w:val="22"/>
        </w:rPr>
        <w:t xml:space="preserve">ich podpisem kwalifikowanym </w:t>
      </w:r>
      <w:proofErr w:type="spellStart"/>
      <w:r w:rsidRPr="00FE5194">
        <w:rPr>
          <w:rFonts w:ascii="Arial Narrow" w:hAnsi="Arial Narrow" w:cs="Calibri"/>
          <w:color w:val="000000"/>
          <w:sz w:val="22"/>
          <w:szCs w:val="22"/>
        </w:rPr>
        <w:t>PAdES</w:t>
      </w:r>
      <w:proofErr w:type="spellEnd"/>
      <w:r w:rsidRPr="00FE5194">
        <w:rPr>
          <w:rFonts w:ascii="Arial Narrow" w:hAnsi="Arial Narrow" w:cs="Calibri"/>
          <w:color w:val="000000"/>
          <w:sz w:val="22"/>
          <w:szCs w:val="22"/>
        </w:rPr>
        <w:t>. </w:t>
      </w:r>
    </w:p>
    <w:p w14:paraId="686C3371"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Pliki w innych formatach niż PDF zaleca się opatrzyć zewnętrznym podpisem </w:t>
      </w:r>
      <w:proofErr w:type="spellStart"/>
      <w:r w:rsidRPr="00FE5194">
        <w:rPr>
          <w:rFonts w:ascii="Arial Narrow" w:hAnsi="Arial Narrow" w:cs="Calibri"/>
          <w:color w:val="000000"/>
          <w:sz w:val="22"/>
          <w:szCs w:val="22"/>
        </w:rPr>
        <w:t>XAdES</w:t>
      </w:r>
      <w:proofErr w:type="spellEnd"/>
      <w:r w:rsidRPr="00FE5194">
        <w:rPr>
          <w:rFonts w:ascii="Arial Narrow" w:hAnsi="Arial Narrow" w:cs="Calibri"/>
          <w:color w:val="000000"/>
          <w:sz w:val="22"/>
          <w:szCs w:val="22"/>
        </w:rPr>
        <w:t>. Wykonawca powinien pamiętać, aby plik z podpisem przekazywać łącznie z dokumentem podpisywanym.</w:t>
      </w:r>
    </w:p>
    <w:p w14:paraId="19FE5FC7"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EAD1415"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zaleca, aby Wykonawca z odpowiednim wyprzedzeniem przetestował możliwość prawidłowego wykorzystania wybranej metody podpisania plików oferty.</w:t>
      </w:r>
    </w:p>
    <w:p w14:paraId="60E84BB5"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Zaleca się, aby komunikacja z wykonawcami odbywała się tylko na Platformie za pośrednictwem formularza “Wyślij wiadomość do zamawiającego”, nie za pośrednictwem adresu email.</w:t>
      </w:r>
    </w:p>
    <w:p w14:paraId="4AAD560A"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Osobą składającą ofertę powinna być osoba kontaktowa podawana w dokumentacji.</w:t>
      </w:r>
    </w:p>
    <w:p w14:paraId="76CA9E10"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61EC33F"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Podczas podpisywania plików zaleca się stosowanie algorytmu skrótu SHA2 zamiast SHA1.  </w:t>
      </w:r>
    </w:p>
    <w:p w14:paraId="75353667"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Jeśli wykonawca pakuje dokumenty np. w plik ZIP zalecamy wcześniejsze podpisanie każdego </w:t>
      </w:r>
      <w:r w:rsidR="006125D0">
        <w:rPr>
          <w:rFonts w:ascii="Arial Narrow" w:hAnsi="Arial Narrow" w:cs="Calibri"/>
          <w:color w:val="000000"/>
          <w:sz w:val="22"/>
          <w:szCs w:val="22"/>
        </w:rPr>
        <w:br/>
      </w:r>
      <w:r w:rsidRPr="00FE5194">
        <w:rPr>
          <w:rFonts w:ascii="Arial Narrow" w:hAnsi="Arial Narrow" w:cs="Calibri"/>
          <w:color w:val="000000"/>
          <w:sz w:val="22"/>
          <w:szCs w:val="22"/>
        </w:rPr>
        <w:t>ze skompresowanych plików. </w:t>
      </w:r>
    </w:p>
    <w:p w14:paraId="15750A8D"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lastRenderedPageBreak/>
        <w:t>Zamawiający rekomenduje wykorzystanie podpisu z kwalifikowanym znacznikiem czasu.</w:t>
      </w:r>
    </w:p>
    <w:p w14:paraId="462283E3"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Zamawiający zaleca aby </w:t>
      </w:r>
      <w:r w:rsidRPr="00FE5194">
        <w:rPr>
          <w:rFonts w:ascii="Arial Narrow" w:hAnsi="Arial Narrow" w:cs="Calibri"/>
          <w:color w:val="000000"/>
          <w:sz w:val="22"/>
          <w:szCs w:val="22"/>
          <w:u w:val="single"/>
        </w:rPr>
        <w:t>nie</w:t>
      </w:r>
      <w:r w:rsidRPr="00FE5194">
        <w:rPr>
          <w:rFonts w:ascii="Arial Narrow" w:hAnsi="Arial Narrow" w:cs="Calibri"/>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352A6BF0" w14:textId="77777777" w:rsidR="00FE5194" w:rsidRPr="00424B18" w:rsidRDefault="00FE5194" w:rsidP="00DE1D3F">
      <w:pPr>
        <w:pStyle w:val="Akapitzlist"/>
        <w:tabs>
          <w:tab w:val="left" w:pos="284"/>
        </w:tabs>
        <w:autoSpaceDE w:val="0"/>
        <w:autoSpaceDN w:val="0"/>
        <w:adjustRightInd w:val="0"/>
        <w:spacing w:after="0" w:line="276" w:lineRule="auto"/>
        <w:ind w:left="0" w:right="91"/>
        <w:jc w:val="both"/>
        <w:rPr>
          <w:rFonts w:ascii="Arial Narrow" w:eastAsia="Times New Roman" w:hAnsi="Arial Narrow" w:cs="Arial"/>
          <w:bCs/>
          <w:lang w:eastAsia="pl-PL"/>
        </w:rPr>
      </w:pPr>
    </w:p>
    <w:p w14:paraId="377BB32D" w14:textId="77777777" w:rsidR="00CF0BB0" w:rsidRPr="000C283B" w:rsidRDefault="00CF0BB0" w:rsidP="00DE1D3F">
      <w:pPr>
        <w:keepNext/>
        <w:keepLines/>
        <w:widowControl w:val="0"/>
        <w:numPr>
          <w:ilvl w:val="0"/>
          <w:numId w:val="3"/>
        </w:numPr>
        <w:tabs>
          <w:tab w:val="left" w:pos="675"/>
        </w:tabs>
        <w:spacing w:after="0" w:line="276" w:lineRule="auto"/>
        <w:jc w:val="both"/>
        <w:outlineLvl w:val="2"/>
        <w:rPr>
          <w:rFonts w:ascii="Arial Narrow" w:eastAsia="Arial" w:hAnsi="Arial Narrow" w:cs="Arial"/>
          <w:b/>
          <w:bCs/>
          <w:color w:val="000000"/>
          <w:lang w:eastAsia="pl-PL" w:bidi="pl-PL"/>
        </w:rPr>
      </w:pPr>
      <w:bookmarkStart w:id="16" w:name="bookmark30"/>
      <w:r w:rsidRPr="000C283B">
        <w:rPr>
          <w:rFonts w:ascii="Arial Narrow" w:eastAsia="Arial" w:hAnsi="Arial Narrow" w:cs="Arial"/>
          <w:b/>
          <w:bCs/>
          <w:color w:val="000000"/>
          <w:lang w:eastAsia="pl-PL" w:bidi="pl-PL"/>
        </w:rPr>
        <w:t>Wymagania dotyczące wadium.</w:t>
      </w:r>
      <w:bookmarkEnd w:id="16"/>
    </w:p>
    <w:p w14:paraId="1F9588C9" w14:textId="0192C860" w:rsidR="00722731" w:rsidRPr="00C70CAE" w:rsidRDefault="00722731" w:rsidP="00193810">
      <w:pPr>
        <w:pStyle w:val="Akapitzlist"/>
        <w:numPr>
          <w:ilvl w:val="0"/>
          <w:numId w:val="41"/>
        </w:numPr>
        <w:spacing w:after="0" w:line="276" w:lineRule="auto"/>
        <w:ind w:left="284" w:hanging="284"/>
        <w:rPr>
          <w:rFonts w:ascii="Arial Narrow" w:hAnsi="Arial Narrow" w:cs="Arial"/>
        </w:rPr>
      </w:pPr>
      <w:r w:rsidRPr="00C70CAE">
        <w:rPr>
          <w:rFonts w:ascii="Arial Narrow" w:hAnsi="Arial Narrow" w:cs="Arial"/>
        </w:rPr>
        <w:t xml:space="preserve">Wykonawca przystępujący do postępowania jest zobowiązany wnieść wadium w wysokości: </w:t>
      </w:r>
      <w:r w:rsidR="00C70CAE" w:rsidRPr="00C70CAE">
        <w:rPr>
          <w:rFonts w:ascii="Arial Narrow" w:hAnsi="Arial Narrow" w:cs="Arial"/>
          <w:b/>
        </w:rPr>
        <w:t xml:space="preserve">1.500,00 </w:t>
      </w:r>
      <w:r w:rsidR="00D371A8" w:rsidRPr="00C70CAE">
        <w:rPr>
          <w:rFonts w:ascii="Arial Narrow" w:hAnsi="Arial Narrow" w:cs="Arial"/>
          <w:b/>
        </w:rPr>
        <w:t>zł</w:t>
      </w:r>
      <w:r w:rsidRPr="00C70CAE">
        <w:rPr>
          <w:rFonts w:ascii="Arial Narrow" w:hAnsi="Arial Narrow" w:cs="Arial"/>
          <w:b/>
        </w:rPr>
        <w:t xml:space="preserve"> (słownie: </w:t>
      </w:r>
      <w:r w:rsidR="00C70CAE" w:rsidRPr="00C70CAE">
        <w:rPr>
          <w:rFonts w:ascii="Arial Narrow" w:hAnsi="Arial Narrow" w:cs="Arial"/>
          <w:b/>
        </w:rPr>
        <w:t xml:space="preserve">tysiąc pięćset </w:t>
      </w:r>
      <w:r w:rsidRPr="00C70CAE">
        <w:rPr>
          <w:rFonts w:ascii="Arial Narrow" w:hAnsi="Arial Narrow" w:cs="Arial"/>
          <w:b/>
        </w:rPr>
        <w:t>złotych 00/100).</w:t>
      </w:r>
    </w:p>
    <w:p w14:paraId="46AD4CC7" w14:textId="77777777" w:rsidR="00722731" w:rsidRPr="000C283B" w:rsidRDefault="00722731" w:rsidP="00193810">
      <w:pPr>
        <w:pStyle w:val="Akapitzlist"/>
        <w:numPr>
          <w:ilvl w:val="0"/>
          <w:numId w:val="41"/>
        </w:numPr>
        <w:spacing w:after="0" w:line="276" w:lineRule="auto"/>
        <w:ind w:left="284" w:hanging="284"/>
        <w:rPr>
          <w:rFonts w:ascii="Arial Narrow" w:hAnsi="Arial Narrow" w:cs="Arial"/>
        </w:rPr>
      </w:pPr>
      <w:r w:rsidRPr="00C70CAE">
        <w:rPr>
          <w:rFonts w:ascii="Arial Narrow" w:hAnsi="Arial Narrow" w:cs="Arial"/>
        </w:rPr>
        <w:t xml:space="preserve">Wadium należy wnieść przed upływem terminu składania </w:t>
      </w:r>
      <w:r w:rsidRPr="000C283B">
        <w:rPr>
          <w:rFonts w:ascii="Arial Narrow" w:hAnsi="Arial Narrow" w:cs="Arial"/>
        </w:rPr>
        <w:t>ofert.</w:t>
      </w:r>
    </w:p>
    <w:p w14:paraId="01674C42" w14:textId="77777777" w:rsidR="00722731" w:rsidRPr="000C283B" w:rsidRDefault="00722731" w:rsidP="00193810">
      <w:pPr>
        <w:pStyle w:val="Akapitzlist"/>
        <w:numPr>
          <w:ilvl w:val="0"/>
          <w:numId w:val="41"/>
        </w:numPr>
        <w:spacing w:after="0" w:line="276" w:lineRule="auto"/>
        <w:ind w:left="284" w:hanging="284"/>
        <w:rPr>
          <w:rFonts w:ascii="Arial Narrow" w:hAnsi="Arial Narrow" w:cs="Arial"/>
        </w:rPr>
      </w:pPr>
      <w:r w:rsidRPr="000C283B">
        <w:rPr>
          <w:rFonts w:ascii="Arial Narrow" w:hAnsi="Arial Narrow" w:cs="Arial"/>
        </w:rPr>
        <w:t>Wadium musi obejmować cały okres związania ofertą.</w:t>
      </w:r>
    </w:p>
    <w:p w14:paraId="72E52AE8" w14:textId="77777777" w:rsidR="00722731" w:rsidRPr="000C283B" w:rsidRDefault="00722731" w:rsidP="00193810">
      <w:pPr>
        <w:pStyle w:val="Akapitzlist"/>
        <w:numPr>
          <w:ilvl w:val="0"/>
          <w:numId w:val="41"/>
        </w:numPr>
        <w:spacing w:after="0" w:line="276" w:lineRule="auto"/>
        <w:ind w:left="284" w:hanging="284"/>
        <w:rPr>
          <w:rFonts w:ascii="Arial Narrow" w:hAnsi="Arial Narrow" w:cs="Arial"/>
        </w:rPr>
      </w:pPr>
      <w:r w:rsidRPr="000C283B">
        <w:rPr>
          <w:rFonts w:ascii="Arial Narrow" w:hAnsi="Arial Narrow" w:cs="Arial"/>
        </w:rPr>
        <w:t>Wadium może być wnoszone według wyboru wykonawcy w jednej lub kilku następujących formach:</w:t>
      </w:r>
    </w:p>
    <w:p w14:paraId="5CAC098E" w14:textId="77777777" w:rsidR="00722731" w:rsidRPr="000C283B" w:rsidRDefault="00722731" w:rsidP="00193810">
      <w:pPr>
        <w:pStyle w:val="Akapitzlist"/>
        <w:numPr>
          <w:ilvl w:val="2"/>
          <w:numId w:val="41"/>
        </w:numPr>
        <w:spacing w:after="0" w:line="276" w:lineRule="auto"/>
        <w:ind w:left="851" w:hanging="284"/>
        <w:rPr>
          <w:rFonts w:ascii="Arial Narrow" w:hAnsi="Arial Narrow" w:cs="Arial"/>
        </w:rPr>
      </w:pPr>
      <w:r w:rsidRPr="000C283B">
        <w:rPr>
          <w:rFonts w:ascii="Arial Narrow" w:hAnsi="Arial Narrow" w:cs="Arial"/>
        </w:rPr>
        <w:t>pieniądzu,</w:t>
      </w:r>
    </w:p>
    <w:p w14:paraId="4EF77AF4" w14:textId="77777777" w:rsidR="00722731" w:rsidRPr="000C283B" w:rsidRDefault="00722731" w:rsidP="00193810">
      <w:pPr>
        <w:pStyle w:val="Akapitzlist"/>
        <w:numPr>
          <w:ilvl w:val="2"/>
          <w:numId w:val="41"/>
        </w:numPr>
        <w:spacing w:after="0" w:line="276" w:lineRule="auto"/>
        <w:ind w:left="851" w:hanging="284"/>
        <w:rPr>
          <w:rFonts w:ascii="Arial Narrow" w:hAnsi="Arial Narrow" w:cs="Arial"/>
        </w:rPr>
      </w:pPr>
      <w:r w:rsidRPr="000C283B">
        <w:rPr>
          <w:rFonts w:ascii="Arial Narrow" w:hAnsi="Arial Narrow" w:cs="Arial"/>
        </w:rPr>
        <w:t>gwarancjach bankowych,</w:t>
      </w:r>
    </w:p>
    <w:p w14:paraId="0734D1D7" w14:textId="77777777" w:rsidR="00722731" w:rsidRPr="000C283B" w:rsidRDefault="00722731" w:rsidP="00193810">
      <w:pPr>
        <w:pStyle w:val="Akapitzlist"/>
        <w:numPr>
          <w:ilvl w:val="2"/>
          <w:numId w:val="41"/>
        </w:numPr>
        <w:spacing w:after="0" w:line="276" w:lineRule="auto"/>
        <w:ind w:left="851" w:hanging="284"/>
        <w:rPr>
          <w:rFonts w:ascii="Arial Narrow" w:hAnsi="Arial Narrow" w:cs="Arial"/>
        </w:rPr>
      </w:pPr>
      <w:r w:rsidRPr="000C283B">
        <w:rPr>
          <w:rFonts w:ascii="Arial Narrow" w:hAnsi="Arial Narrow" w:cs="Arial"/>
        </w:rPr>
        <w:t>gwarancjach ubezpieczeniowych,</w:t>
      </w:r>
    </w:p>
    <w:p w14:paraId="1062C780" w14:textId="77777777" w:rsidR="00722731" w:rsidRPr="000C283B" w:rsidRDefault="00722731" w:rsidP="00193810">
      <w:pPr>
        <w:pStyle w:val="Akapitzlist"/>
        <w:numPr>
          <w:ilvl w:val="2"/>
          <w:numId w:val="41"/>
        </w:numPr>
        <w:spacing w:after="0" w:line="276" w:lineRule="auto"/>
        <w:ind w:left="851" w:hanging="284"/>
        <w:rPr>
          <w:rFonts w:ascii="Arial Narrow" w:hAnsi="Arial Narrow" w:cs="Arial"/>
        </w:rPr>
      </w:pPr>
      <w:r w:rsidRPr="000C283B">
        <w:rPr>
          <w:rFonts w:ascii="Arial Narrow" w:hAnsi="Arial Narrow" w:cs="Arial"/>
        </w:rPr>
        <w:t>poręczeniach udzielanych przez podmioty, o których mowa w art. 6 b ust. 5 pkt 2 ustawy z dnia 9 listopada 2000 r. o utworzeniu Polskiej Agencji Rozwoju Przedsiębiorczości (Dz. U. z 2019 r. poz. 310, 836 i 572).</w:t>
      </w:r>
    </w:p>
    <w:p w14:paraId="388C3B4A" w14:textId="77777777" w:rsidR="00722731" w:rsidRPr="000C283B" w:rsidRDefault="00722731" w:rsidP="00193810">
      <w:pPr>
        <w:pStyle w:val="Akapitzlist"/>
        <w:numPr>
          <w:ilvl w:val="0"/>
          <w:numId w:val="41"/>
        </w:numPr>
        <w:spacing w:after="0" w:line="276" w:lineRule="auto"/>
        <w:ind w:left="284" w:hanging="284"/>
        <w:rPr>
          <w:rFonts w:ascii="Arial Narrow" w:hAnsi="Arial Narrow" w:cs="Arial"/>
        </w:rPr>
      </w:pPr>
      <w:r w:rsidRPr="000C283B">
        <w:rPr>
          <w:rFonts w:ascii="Arial Narrow" w:hAnsi="Arial Narrow" w:cs="Arial"/>
        </w:rPr>
        <w:t>Wadium wniesione w formie gwarancji albo poręczenia musi być nieodwołalne, bezwarunkowe i płatne na pierwsze żądanie zamawiającego. Gwarancja oraz poręczenie musi w swej treści zawierać następujące informacje:</w:t>
      </w:r>
    </w:p>
    <w:p w14:paraId="76CB4BCA"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nazwę gwaranta lub poręczyciela oraz wskazanie ich siedzib,</w:t>
      </w:r>
    </w:p>
    <w:p w14:paraId="70277047"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nazwę wykonawcy dającego zlecenie udzielenia gwarancji lub poręczenia,</w:t>
      </w:r>
    </w:p>
    <w:p w14:paraId="340B4336"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beneficjenta (zamawiającego) gwarancji lub poręczenia,</w:t>
      </w:r>
    </w:p>
    <w:p w14:paraId="2F1E4C5B"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przedmiot gwarancji lub poręczenia,</w:t>
      </w:r>
    </w:p>
    <w:p w14:paraId="3863FB74"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nazwę postępowania, którego gwarancja lub poręczenie dotyczy,</w:t>
      </w:r>
    </w:p>
    <w:p w14:paraId="6EB2540D"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kwotę gwarancji lub poręczenia,</w:t>
      </w:r>
    </w:p>
    <w:p w14:paraId="4A4F586E"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 xml:space="preserve">okresie obowiązywania nie krótszy niż termin związania ofertą, </w:t>
      </w:r>
    </w:p>
    <w:p w14:paraId="61004867"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zobowiązanie gwaranta lub poręczyciela do zapłacenia kwoty gwarancji na żądanie zamawiającego w przypadkach określonych w art. 98 ust. 6 ustawy Prawo zamówień publicznych.</w:t>
      </w:r>
    </w:p>
    <w:p w14:paraId="62E68C74" w14:textId="3C7EEA32"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Treść gwarancji lub poręczenia nie może zawierać postanowień przewidujących możliwość wygaśnięcia ważności gwarancji lub poręczenia w przypadku zwrotu oryginału dokumentu jego wystawcy oraz innych zapisów, które uniemożliwią zamawiającemu zatrzymanie kwoty wadium w przypadkach wynikających z przepisów ustawy Prawo zamówień publicznych. </w:t>
      </w:r>
    </w:p>
    <w:p w14:paraId="41A733B4" w14:textId="6BEB44DF" w:rsidR="00722731" w:rsidRPr="006125D0"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W przypadku wykonawców wspólnie składających ofertę, treść dokumentu wadialnego musi zapewniać możliwość zaspokojenia interesów zamawiającego, </w:t>
      </w:r>
      <w:proofErr w:type="spellStart"/>
      <w:r w:rsidRPr="000C283B">
        <w:rPr>
          <w:rFonts w:ascii="Arial Narrow" w:hAnsi="Arial Narrow" w:cs="Arial"/>
        </w:rPr>
        <w:t>t.j</w:t>
      </w:r>
      <w:proofErr w:type="spellEnd"/>
      <w:r w:rsidRPr="000C283B">
        <w:rPr>
          <w:rFonts w:ascii="Arial Narrow" w:hAnsi="Arial Narrow" w:cs="Arial"/>
        </w:rPr>
        <w:t xml:space="preserve">.  uzyskanie zagwarantowanej zapłaty wadium w przypadkach, o których mowa w art. 98 ust. 6 ustawy Prawo zamówień publicznych, niezależnie od tego, który z wykonawców wspólnie </w:t>
      </w:r>
      <w:r w:rsidRPr="006125D0">
        <w:rPr>
          <w:rFonts w:ascii="Arial Narrow" w:hAnsi="Arial Narrow" w:cs="Arial"/>
        </w:rPr>
        <w:t>ubiegających się o udzielenie zamówienia doprowadził do ziszczenia się tych przesłanek.</w:t>
      </w:r>
    </w:p>
    <w:p w14:paraId="46775A01" w14:textId="28CB50FB" w:rsidR="00722731" w:rsidRPr="00DE1D3F" w:rsidRDefault="00722731" w:rsidP="00193810">
      <w:pPr>
        <w:pStyle w:val="Akapitzlist"/>
        <w:numPr>
          <w:ilvl w:val="0"/>
          <w:numId w:val="41"/>
        </w:numPr>
        <w:spacing w:after="0" w:line="276" w:lineRule="auto"/>
        <w:ind w:left="284" w:hanging="284"/>
        <w:jc w:val="both"/>
        <w:rPr>
          <w:rFonts w:ascii="Arial Narrow" w:hAnsi="Arial Narrow" w:cs="Arial"/>
        </w:rPr>
      </w:pPr>
      <w:r w:rsidRPr="006125D0">
        <w:rPr>
          <w:rFonts w:ascii="Arial Narrow" w:hAnsi="Arial Narrow" w:cs="Arial"/>
        </w:rPr>
        <w:t xml:space="preserve">Wadium wnoszone w pieniądzu należy wpłacić przelewem na konto zamawiającego </w:t>
      </w:r>
      <w:r w:rsidRPr="006125D0">
        <w:rPr>
          <w:rFonts w:ascii="Arial Narrow" w:hAnsi="Arial Narrow" w:cs="Arial"/>
          <w:b/>
          <w:u w:val="single"/>
        </w:rPr>
        <w:t xml:space="preserve">BNP PARIBAS nr 46 1600 1462 1871 1579 2000 0006 </w:t>
      </w:r>
      <w:r w:rsidRPr="006125D0">
        <w:rPr>
          <w:rFonts w:ascii="Arial Narrow" w:hAnsi="Arial Narrow" w:cs="Arial"/>
        </w:rPr>
        <w:t xml:space="preserve">z dopiskiem  </w:t>
      </w:r>
      <w:r w:rsidRPr="00C70CAE">
        <w:rPr>
          <w:rFonts w:ascii="Arial Narrow" w:hAnsi="Arial Narrow" w:cs="Arial"/>
          <w:b/>
          <w:i/>
        </w:rPr>
        <w:t xml:space="preserve">„wadium – </w:t>
      </w:r>
      <w:r w:rsidR="009D0274">
        <w:rPr>
          <w:rFonts w:ascii="Arial Narrow" w:hAnsi="Arial Narrow" w:cs="Arial"/>
          <w:b/>
          <w:i/>
        </w:rPr>
        <w:t>Japonia</w:t>
      </w:r>
      <w:r w:rsidRPr="00C70CAE">
        <w:rPr>
          <w:rFonts w:ascii="Arial Narrow" w:hAnsi="Arial Narrow" w:cs="Arial"/>
          <w:b/>
          <w:i/>
        </w:rPr>
        <w:t>”</w:t>
      </w:r>
      <w:r w:rsidR="00DE1D3F" w:rsidRPr="00C70CAE">
        <w:rPr>
          <w:rFonts w:ascii="Arial Narrow" w:hAnsi="Arial Narrow" w:cs="Arial"/>
        </w:rPr>
        <w:t xml:space="preserve">. </w:t>
      </w:r>
      <w:r w:rsidRPr="00C70CAE">
        <w:rPr>
          <w:rFonts w:ascii="Arial Narrow" w:hAnsi="Arial Narrow" w:cs="Arial"/>
        </w:rPr>
        <w:t xml:space="preserve">Za termin wniesienia wadium w formie pieniężnej przyjmuje się termin uznania rachunku </w:t>
      </w:r>
      <w:r w:rsidR="008B28C0" w:rsidRPr="00C70CAE">
        <w:rPr>
          <w:rFonts w:ascii="Arial Narrow" w:hAnsi="Arial Narrow" w:cs="Arial"/>
        </w:rPr>
        <w:t>Z</w:t>
      </w:r>
      <w:r w:rsidRPr="00C70CAE">
        <w:rPr>
          <w:rFonts w:ascii="Arial Narrow" w:hAnsi="Arial Narrow" w:cs="Arial"/>
        </w:rPr>
        <w:t xml:space="preserve">amawiającego. </w:t>
      </w:r>
      <w:r w:rsidRPr="00DE1D3F">
        <w:rPr>
          <w:rFonts w:ascii="Arial Narrow" w:hAnsi="Arial Narrow" w:cs="Arial"/>
        </w:rPr>
        <w:t xml:space="preserve">W przypadku dokonywania przelewu środków w walucie innej niż PLN na wykonawcy spoczywa obowiązek zlecenia we własnym banku przewalutowania  kwoty przelanych środków. Koszty operacji bankowej ponosi </w:t>
      </w:r>
      <w:r w:rsidR="008B28C0">
        <w:rPr>
          <w:rFonts w:ascii="Arial Narrow" w:hAnsi="Arial Narrow" w:cs="Arial"/>
        </w:rPr>
        <w:t>W</w:t>
      </w:r>
      <w:r w:rsidRPr="00DE1D3F">
        <w:rPr>
          <w:rFonts w:ascii="Arial Narrow" w:hAnsi="Arial Narrow" w:cs="Arial"/>
        </w:rPr>
        <w:t>ykonawca.</w:t>
      </w:r>
    </w:p>
    <w:p w14:paraId="6BC4BB7E"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Wadium wnoszone w formie innej niż pieniądz należy złożyć: </w:t>
      </w:r>
    </w:p>
    <w:p w14:paraId="7559B686" w14:textId="77777777" w:rsidR="00722731" w:rsidRPr="000C283B" w:rsidRDefault="00722731" w:rsidP="00193810">
      <w:pPr>
        <w:pStyle w:val="Akapitzlist"/>
        <w:numPr>
          <w:ilvl w:val="2"/>
          <w:numId w:val="41"/>
        </w:numPr>
        <w:spacing w:after="0" w:line="276" w:lineRule="auto"/>
        <w:ind w:left="567" w:hanging="283"/>
        <w:jc w:val="both"/>
        <w:rPr>
          <w:rFonts w:ascii="Arial Narrow" w:hAnsi="Arial Narrow" w:cs="Arial"/>
        </w:rPr>
      </w:pPr>
      <w:r w:rsidRPr="000C283B">
        <w:rPr>
          <w:rFonts w:ascii="Arial Narrow" w:hAnsi="Arial Narrow" w:cs="Arial"/>
        </w:rPr>
        <w:t xml:space="preserve">wraz z ofertą - w wydzielonym, odrębnym pliku -  za pośrednictwem Formularza do złożenia, zmiany, wycofania oferty lub wniosku dostępnego na </w:t>
      </w:r>
      <w:r w:rsidR="00382109">
        <w:rPr>
          <w:rFonts w:ascii="Arial Narrow" w:hAnsi="Arial Narrow" w:cs="Arial"/>
        </w:rPr>
        <w:t xml:space="preserve">platformie zakupowej </w:t>
      </w:r>
      <w:r w:rsidRPr="000C283B">
        <w:rPr>
          <w:rFonts w:ascii="Arial Narrow" w:hAnsi="Arial Narrow" w:cs="Arial"/>
        </w:rPr>
        <w:t>lub</w:t>
      </w:r>
    </w:p>
    <w:p w14:paraId="0DBC264C" w14:textId="77777777" w:rsidR="00722731" w:rsidRPr="000C283B" w:rsidRDefault="00722731" w:rsidP="00193810">
      <w:pPr>
        <w:pStyle w:val="Akapitzlist"/>
        <w:numPr>
          <w:ilvl w:val="2"/>
          <w:numId w:val="41"/>
        </w:numPr>
        <w:spacing w:after="0" w:line="276" w:lineRule="auto"/>
        <w:ind w:left="567" w:hanging="283"/>
        <w:jc w:val="both"/>
        <w:rPr>
          <w:rFonts w:ascii="Arial Narrow" w:hAnsi="Arial Narrow" w:cs="Arial"/>
        </w:rPr>
      </w:pPr>
      <w:r w:rsidRPr="000C283B">
        <w:rPr>
          <w:rFonts w:ascii="Arial Narrow" w:hAnsi="Arial Narrow" w:cs="Arial"/>
        </w:rPr>
        <w:lastRenderedPageBreak/>
        <w:t>za pośrednictwem Formularza do złożenia, zmiany, wycofania oferty lub wniosku</w:t>
      </w:r>
      <w:r w:rsidR="00382109">
        <w:rPr>
          <w:rFonts w:ascii="Arial Narrow" w:hAnsi="Arial Narrow" w:cs="Arial"/>
        </w:rPr>
        <w:t xml:space="preserve"> na platformie zakupowej</w:t>
      </w:r>
      <w:r w:rsidRPr="000C283B">
        <w:rPr>
          <w:rFonts w:ascii="Arial Narrow" w:hAnsi="Arial Narrow" w:cs="Arial"/>
        </w:rPr>
        <w:t>.</w:t>
      </w:r>
    </w:p>
    <w:p w14:paraId="0615EF94"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Jeżeli wadium jest wnoszone w formie gwarancji lub poręczenia wykonawca przekazuje </w:t>
      </w:r>
      <w:r w:rsidR="000A0B9E">
        <w:rPr>
          <w:rFonts w:ascii="Arial Narrow" w:hAnsi="Arial Narrow" w:cs="Arial"/>
        </w:rPr>
        <w:t>Z</w:t>
      </w:r>
      <w:r w:rsidRPr="000C283B">
        <w:rPr>
          <w:rFonts w:ascii="Arial Narrow" w:hAnsi="Arial Narrow" w:cs="Arial"/>
        </w:rPr>
        <w:t xml:space="preserve">amawiającemu oryginał gwarancji lub poręczenia w postaci elektronicznej. </w:t>
      </w:r>
    </w:p>
    <w:p w14:paraId="1294BC90"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zwraca wadium niezwłocznie, nie później jednak </w:t>
      </w:r>
      <w:r w:rsidRPr="00207E23">
        <w:rPr>
          <w:rFonts w:ascii="Arial Narrow" w:hAnsi="Arial Narrow" w:cs="Arial"/>
        </w:rPr>
        <w:t xml:space="preserve">niż w terminie 7 dni od dnia </w:t>
      </w:r>
      <w:r w:rsidRPr="000C283B">
        <w:rPr>
          <w:rFonts w:ascii="Arial Narrow" w:hAnsi="Arial Narrow" w:cs="Arial"/>
        </w:rPr>
        <w:t xml:space="preserve">wystąpienia jednej </w:t>
      </w:r>
      <w:r w:rsidR="006125D0">
        <w:rPr>
          <w:rFonts w:ascii="Arial Narrow" w:hAnsi="Arial Narrow" w:cs="Arial"/>
        </w:rPr>
        <w:br/>
      </w:r>
      <w:r w:rsidRPr="000C283B">
        <w:rPr>
          <w:rFonts w:ascii="Arial Narrow" w:hAnsi="Arial Narrow" w:cs="Arial"/>
        </w:rPr>
        <w:t>z okoliczności:</w:t>
      </w:r>
    </w:p>
    <w:p w14:paraId="6F1291D6"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upływu terminu związania ofertą;</w:t>
      </w:r>
    </w:p>
    <w:p w14:paraId="3671C16B"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zawarcia umowy w sprawie zamówienia publicznego;</w:t>
      </w:r>
    </w:p>
    <w:p w14:paraId="4515F751"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unieważnienia postępowania o udzielenie zamówienia, z wyjątkiem sytuacji gdy nie zostało rozstrzygnięte odwołanie na czynność unieważnienia albo nie upłynął termin do jego wniesienia.</w:t>
      </w:r>
    </w:p>
    <w:p w14:paraId="76BDC945"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niezwłocznie, nie później jednak niż w terminie 7 dni od dnia złożenia wniosku zwraca wadium </w:t>
      </w:r>
      <w:r w:rsidR="000A0B9E">
        <w:rPr>
          <w:rFonts w:ascii="Arial Narrow" w:hAnsi="Arial Narrow" w:cs="Arial"/>
        </w:rPr>
        <w:t>W</w:t>
      </w:r>
      <w:r w:rsidRPr="000C283B">
        <w:rPr>
          <w:rFonts w:ascii="Arial Narrow" w:hAnsi="Arial Narrow" w:cs="Arial"/>
        </w:rPr>
        <w:t>ykonawcy:</w:t>
      </w:r>
    </w:p>
    <w:p w14:paraId="69DF5D04"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który wycofał ofertę przed upływem terminu składania ofert;</w:t>
      </w:r>
    </w:p>
    <w:p w14:paraId="39005385"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którego oferta została odrzucona;</w:t>
      </w:r>
    </w:p>
    <w:p w14:paraId="5C90F2D3"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 xml:space="preserve">po wyborze najkorzystniejszej oferty, z wyjątkiem wykonawcy, którego oferta została wybrana </w:t>
      </w:r>
      <w:r w:rsidR="006125D0">
        <w:rPr>
          <w:rFonts w:ascii="Arial Narrow" w:hAnsi="Arial Narrow" w:cs="Arial"/>
        </w:rPr>
        <w:br/>
      </w:r>
      <w:r w:rsidRPr="000C283B">
        <w:rPr>
          <w:rFonts w:ascii="Arial Narrow" w:hAnsi="Arial Narrow" w:cs="Arial"/>
        </w:rPr>
        <w:t>jako najkorzystniejsza;</w:t>
      </w:r>
    </w:p>
    <w:p w14:paraId="3FC07CDE"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po unieważnieniu postępowania, w przypadku gdy nie zostało rozstrzygnięte odwołanie na czynność unieważnienia albo nie upłynął termin do jego wniesienia.</w:t>
      </w:r>
    </w:p>
    <w:p w14:paraId="56831FEC"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Złożenie wniosku o zwrot wadium, o którym mowa w pkt. 8, powoduje rozwiązanie stosunku prawnego z wykonawcą wraz z utratą przez niego prawa do korzystania ze środków ochrony prawnej, o których mowa w dziale IX ustawy Prawo zamówień publicznych.</w:t>
      </w:r>
    </w:p>
    <w:p w14:paraId="7F6C8150"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zwraca wadium wniesione w pieniądzu wraz z odsetkami wynikającymi z umowy rachunku bankowego, na którym było ono przechowywane, pomniejszone o koszty prowadzenia rachunku bankowego </w:t>
      </w:r>
      <w:r w:rsidR="006125D0">
        <w:rPr>
          <w:rFonts w:ascii="Arial Narrow" w:hAnsi="Arial Narrow" w:cs="Arial"/>
        </w:rPr>
        <w:br/>
      </w:r>
      <w:r w:rsidRPr="000C283B">
        <w:rPr>
          <w:rFonts w:ascii="Arial Narrow" w:hAnsi="Arial Narrow" w:cs="Arial"/>
        </w:rPr>
        <w:t>oraz prowizji bankowej za przelew pieniędzy na rachunek bankowy wskazany przez wykonawcę.</w:t>
      </w:r>
    </w:p>
    <w:p w14:paraId="00A9DF70"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zwraca wadium wniesione w innej formie niż w pieniądzu poprzez złożenie gwarantowi </w:t>
      </w:r>
      <w:r w:rsidR="006125D0">
        <w:rPr>
          <w:rFonts w:ascii="Arial Narrow" w:hAnsi="Arial Narrow" w:cs="Arial"/>
        </w:rPr>
        <w:br/>
      </w:r>
      <w:r w:rsidRPr="000C283B">
        <w:rPr>
          <w:rFonts w:ascii="Arial Narrow" w:hAnsi="Arial Narrow" w:cs="Arial"/>
        </w:rPr>
        <w:t>lub poręczycielowi oświadczenia o zwolnieniu wadium.</w:t>
      </w:r>
    </w:p>
    <w:p w14:paraId="0FED8B74"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zatrzymuje wadium wraz z odsetkami, a w przypadku wadium wniesionego w formie gwarancji </w:t>
      </w:r>
      <w:r w:rsidR="006125D0">
        <w:rPr>
          <w:rFonts w:ascii="Arial Narrow" w:hAnsi="Arial Narrow" w:cs="Arial"/>
        </w:rPr>
        <w:br/>
      </w:r>
      <w:r w:rsidRPr="000C283B">
        <w:rPr>
          <w:rFonts w:ascii="Arial Narrow" w:hAnsi="Arial Narrow" w:cs="Arial"/>
        </w:rPr>
        <w:t>lub poręczenia, o których mowa w art. 97 ust. 7 pkt 2-4 ustawy Prawo zamówień publicznych, występuje odpowiednio do gwaranta lub poręczyciela z żądaniem zapłaty wadium, jeżeli:</w:t>
      </w:r>
    </w:p>
    <w:p w14:paraId="270BAAB9" w14:textId="7A2CCA7F" w:rsidR="00722731" w:rsidRPr="000C283B" w:rsidRDefault="000A0B9E" w:rsidP="00193810">
      <w:pPr>
        <w:pStyle w:val="Akapitzlist"/>
        <w:numPr>
          <w:ilvl w:val="2"/>
          <w:numId w:val="41"/>
        </w:numPr>
        <w:spacing w:after="0" w:line="276" w:lineRule="auto"/>
        <w:ind w:left="284" w:hanging="284"/>
        <w:jc w:val="both"/>
        <w:rPr>
          <w:rFonts w:ascii="Arial Narrow" w:hAnsi="Arial Narrow" w:cs="Arial"/>
        </w:rPr>
      </w:pPr>
      <w:r>
        <w:rPr>
          <w:rFonts w:ascii="Arial Narrow" w:hAnsi="Arial Narrow" w:cs="Arial"/>
        </w:rPr>
        <w:t>W</w:t>
      </w:r>
      <w:r w:rsidR="00722731" w:rsidRPr="000C283B">
        <w:rPr>
          <w:rFonts w:ascii="Arial Narrow" w:hAnsi="Arial Narrow" w:cs="Arial"/>
        </w:rPr>
        <w:t>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5A1486D" w14:textId="77777777" w:rsidR="00722731" w:rsidRPr="000C283B" w:rsidRDefault="000A0B9E" w:rsidP="00193810">
      <w:pPr>
        <w:pStyle w:val="Akapitzlist"/>
        <w:numPr>
          <w:ilvl w:val="2"/>
          <w:numId w:val="41"/>
        </w:numPr>
        <w:spacing w:after="0" w:line="276" w:lineRule="auto"/>
        <w:ind w:left="284" w:hanging="284"/>
        <w:jc w:val="both"/>
        <w:rPr>
          <w:rFonts w:ascii="Arial Narrow" w:hAnsi="Arial Narrow" w:cs="Arial"/>
        </w:rPr>
      </w:pPr>
      <w:r>
        <w:rPr>
          <w:rFonts w:ascii="Arial Narrow" w:hAnsi="Arial Narrow" w:cs="Arial"/>
        </w:rPr>
        <w:t>W</w:t>
      </w:r>
      <w:r w:rsidR="00722731" w:rsidRPr="000C283B">
        <w:rPr>
          <w:rFonts w:ascii="Arial Narrow" w:hAnsi="Arial Narrow" w:cs="Arial"/>
        </w:rPr>
        <w:t>ykonawca, którego oferta została wybrana:</w:t>
      </w:r>
    </w:p>
    <w:p w14:paraId="176424D3" w14:textId="77777777" w:rsidR="00722731" w:rsidRPr="000C283B" w:rsidRDefault="00722731" w:rsidP="00193810">
      <w:pPr>
        <w:pStyle w:val="Akapitzlist"/>
        <w:numPr>
          <w:ilvl w:val="3"/>
          <w:numId w:val="41"/>
        </w:numPr>
        <w:spacing w:after="0" w:line="276" w:lineRule="auto"/>
        <w:ind w:left="284" w:hanging="284"/>
        <w:jc w:val="both"/>
        <w:rPr>
          <w:rFonts w:ascii="Arial Narrow" w:hAnsi="Arial Narrow" w:cs="Arial"/>
        </w:rPr>
      </w:pPr>
      <w:r w:rsidRPr="000C283B">
        <w:rPr>
          <w:rFonts w:ascii="Arial Narrow" w:hAnsi="Arial Narrow" w:cs="Arial"/>
        </w:rPr>
        <w:t>odmówił podpisania umowy w sprawie zamówienia publicznego na warunkach określonych w ofercie,</w:t>
      </w:r>
    </w:p>
    <w:p w14:paraId="77E57CB7" w14:textId="77777777" w:rsidR="00722731" w:rsidRPr="000C283B" w:rsidRDefault="00722731" w:rsidP="00193810">
      <w:pPr>
        <w:pStyle w:val="Akapitzlist"/>
        <w:numPr>
          <w:ilvl w:val="3"/>
          <w:numId w:val="41"/>
        </w:numPr>
        <w:spacing w:after="0" w:line="276" w:lineRule="auto"/>
        <w:ind w:left="284" w:hanging="284"/>
        <w:jc w:val="both"/>
        <w:rPr>
          <w:rFonts w:ascii="Arial Narrow" w:hAnsi="Arial Narrow" w:cs="Arial"/>
        </w:rPr>
      </w:pPr>
      <w:r w:rsidRPr="000C283B">
        <w:rPr>
          <w:rFonts w:ascii="Arial Narrow" w:hAnsi="Arial Narrow" w:cs="Arial"/>
        </w:rPr>
        <w:t>nie wniósł wymaganego zabezpieczenia należytego wykonania umowy;</w:t>
      </w:r>
    </w:p>
    <w:p w14:paraId="39EE7AAB" w14:textId="77777777" w:rsidR="00722731" w:rsidRPr="000C283B" w:rsidRDefault="00722731" w:rsidP="00193810">
      <w:pPr>
        <w:pStyle w:val="Akapitzlist"/>
        <w:numPr>
          <w:ilvl w:val="2"/>
          <w:numId w:val="41"/>
        </w:numPr>
        <w:spacing w:after="0" w:line="276" w:lineRule="auto"/>
        <w:ind w:left="284" w:hanging="284"/>
        <w:jc w:val="both"/>
        <w:rPr>
          <w:rFonts w:ascii="Arial Narrow" w:hAnsi="Arial Narrow" w:cs="Arial"/>
        </w:rPr>
      </w:pPr>
      <w:r w:rsidRPr="000C283B">
        <w:rPr>
          <w:rFonts w:ascii="Arial Narrow" w:hAnsi="Arial Narrow" w:cs="Arial"/>
        </w:rPr>
        <w:t xml:space="preserve">zawarcie umowy w sprawie zamówienia publicznego stało się niemożliwe z przyczyn leżących </w:t>
      </w:r>
      <w:r w:rsidR="006125D0">
        <w:rPr>
          <w:rFonts w:ascii="Arial Narrow" w:hAnsi="Arial Narrow" w:cs="Arial"/>
        </w:rPr>
        <w:br/>
      </w:r>
      <w:r w:rsidRPr="000C283B">
        <w:rPr>
          <w:rFonts w:ascii="Arial Narrow" w:hAnsi="Arial Narrow" w:cs="Arial"/>
        </w:rPr>
        <w:t>po stronie wykonawcy, którego oferta została wybrana.</w:t>
      </w:r>
    </w:p>
    <w:p w14:paraId="0CE4CFDC" w14:textId="77777777" w:rsidR="00722731" w:rsidRPr="000C283B" w:rsidRDefault="00722731" w:rsidP="00DE1D3F">
      <w:pPr>
        <w:widowControl w:val="0"/>
        <w:spacing w:after="0" w:line="276" w:lineRule="auto"/>
        <w:jc w:val="both"/>
        <w:rPr>
          <w:rFonts w:ascii="Arial Narrow" w:eastAsia="Arial" w:hAnsi="Arial Narrow" w:cs="Arial"/>
          <w:color w:val="000000"/>
          <w:lang w:eastAsia="pl-PL" w:bidi="pl-PL"/>
        </w:rPr>
      </w:pPr>
    </w:p>
    <w:p w14:paraId="4106E750" w14:textId="77777777" w:rsidR="00CF0BB0" w:rsidRPr="000C283B" w:rsidRDefault="00CF0BB0" w:rsidP="00DE1D3F">
      <w:pPr>
        <w:keepNext/>
        <w:keepLines/>
        <w:widowControl w:val="0"/>
        <w:numPr>
          <w:ilvl w:val="0"/>
          <w:numId w:val="3"/>
        </w:numPr>
        <w:tabs>
          <w:tab w:val="left" w:pos="808"/>
        </w:tabs>
        <w:spacing w:after="0" w:line="276" w:lineRule="auto"/>
        <w:jc w:val="both"/>
        <w:outlineLvl w:val="2"/>
        <w:rPr>
          <w:rFonts w:ascii="Arial Narrow" w:eastAsia="Arial" w:hAnsi="Arial Narrow" w:cs="Arial"/>
          <w:b/>
          <w:bCs/>
          <w:color w:val="000000"/>
          <w:lang w:eastAsia="pl-PL" w:bidi="pl-PL"/>
        </w:rPr>
      </w:pPr>
      <w:bookmarkStart w:id="17" w:name="bookmark32"/>
      <w:r w:rsidRPr="000C283B">
        <w:rPr>
          <w:rFonts w:ascii="Arial Narrow" w:eastAsia="Arial" w:hAnsi="Arial Narrow" w:cs="Arial"/>
          <w:b/>
          <w:bCs/>
          <w:color w:val="000000"/>
          <w:lang w:eastAsia="pl-PL" w:bidi="pl-PL"/>
        </w:rPr>
        <w:t>Termin związania ofertą.</w:t>
      </w:r>
      <w:bookmarkEnd w:id="17"/>
    </w:p>
    <w:p w14:paraId="40E4D156" w14:textId="0947D87A" w:rsidR="00CF0BB0" w:rsidRPr="000C283B"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będzie związany ofertą przez okres </w:t>
      </w:r>
      <w:r w:rsidRPr="000C283B">
        <w:rPr>
          <w:rFonts w:ascii="Arial Narrow" w:eastAsia="Arial" w:hAnsi="Arial Narrow" w:cs="Arial"/>
          <w:b/>
          <w:bCs/>
          <w:color w:val="000000"/>
          <w:lang w:eastAsia="pl-PL" w:bidi="pl-PL"/>
        </w:rPr>
        <w:t xml:space="preserve">30 dni, </w:t>
      </w:r>
      <w:r w:rsidRPr="000C283B">
        <w:rPr>
          <w:rFonts w:ascii="Arial Narrow" w:eastAsia="Arial" w:hAnsi="Arial Narrow" w:cs="Arial"/>
          <w:color w:val="000000"/>
          <w:lang w:eastAsia="pl-PL" w:bidi="pl-PL"/>
        </w:rPr>
        <w:t xml:space="preserve">tj. </w:t>
      </w:r>
      <w:r w:rsidR="00920A27">
        <w:rPr>
          <w:rFonts w:ascii="Arial Narrow" w:eastAsia="Arial" w:hAnsi="Arial Narrow" w:cs="Arial"/>
          <w:b/>
          <w:bCs/>
          <w:lang w:eastAsia="pl-PL" w:bidi="pl-PL"/>
        </w:rPr>
        <w:t>2</w:t>
      </w:r>
      <w:r w:rsidR="00631D41">
        <w:rPr>
          <w:rFonts w:ascii="Arial Narrow" w:eastAsia="Arial" w:hAnsi="Arial Narrow" w:cs="Arial"/>
          <w:b/>
          <w:bCs/>
          <w:lang w:eastAsia="pl-PL" w:bidi="pl-PL"/>
        </w:rPr>
        <w:t>3</w:t>
      </w:r>
      <w:r w:rsidR="009D0274">
        <w:rPr>
          <w:rFonts w:ascii="Arial Narrow" w:eastAsia="Arial" w:hAnsi="Arial Narrow" w:cs="Arial"/>
          <w:b/>
          <w:bCs/>
          <w:lang w:eastAsia="pl-PL" w:bidi="pl-PL"/>
        </w:rPr>
        <w:t xml:space="preserve"> lutego</w:t>
      </w:r>
      <w:r w:rsidR="00391C8C" w:rsidRPr="00811250">
        <w:rPr>
          <w:rFonts w:ascii="Arial Narrow" w:eastAsia="Arial" w:hAnsi="Arial Narrow" w:cs="Arial"/>
          <w:b/>
          <w:bCs/>
          <w:lang w:eastAsia="pl-PL" w:bidi="pl-PL"/>
        </w:rPr>
        <w:t xml:space="preserve"> </w:t>
      </w:r>
      <w:r w:rsidRPr="00811250">
        <w:rPr>
          <w:rFonts w:ascii="Arial Narrow" w:eastAsia="Arial" w:hAnsi="Arial Narrow" w:cs="Arial"/>
          <w:b/>
          <w:bCs/>
          <w:lang w:eastAsia="pl-PL" w:bidi="pl-PL"/>
        </w:rPr>
        <w:t>202</w:t>
      </w:r>
      <w:r w:rsidR="00554175">
        <w:rPr>
          <w:rFonts w:ascii="Arial Narrow" w:eastAsia="Arial" w:hAnsi="Arial Narrow" w:cs="Arial"/>
          <w:b/>
          <w:bCs/>
          <w:lang w:eastAsia="pl-PL" w:bidi="pl-PL"/>
        </w:rPr>
        <w:t>3</w:t>
      </w:r>
      <w:r w:rsidRPr="00811250">
        <w:rPr>
          <w:rFonts w:ascii="Arial Narrow" w:eastAsia="Arial" w:hAnsi="Arial Narrow" w:cs="Arial"/>
          <w:b/>
          <w:bCs/>
          <w:lang w:eastAsia="pl-PL" w:bidi="pl-PL"/>
        </w:rPr>
        <w:t xml:space="preserve"> r</w:t>
      </w:r>
      <w:r w:rsidRPr="00633E97">
        <w:rPr>
          <w:rFonts w:ascii="Arial Narrow" w:eastAsia="Arial" w:hAnsi="Arial Narrow" w:cs="Arial"/>
          <w:b/>
          <w:bCs/>
          <w:lang w:eastAsia="pl-PL" w:bidi="pl-PL"/>
        </w:rPr>
        <w:t xml:space="preserve">. </w:t>
      </w:r>
      <w:r w:rsidRPr="000C283B">
        <w:rPr>
          <w:rFonts w:ascii="Arial Narrow" w:eastAsia="Arial" w:hAnsi="Arial Narrow" w:cs="Arial"/>
          <w:color w:val="000000"/>
          <w:lang w:eastAsia="pl-PL" w:bidi="pl-PL"/>
        </w:rPr>
        <w:t>Bieg terminu związania ofertą rozpoczyna się wraz z upływem terminu składania ofert.</w:t>
      </w:r>
    </w:p>
    <w:p w14:paraId="253FB1F3" w14:textId="6D69845C" w:rsidR="00CF0BB0" w:rsidRPr="000C283B"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0A0B9E">
        <w:rPr>
          <w:rFonts w:ascii="Arial Narrow" w:eastAsia="Arial" w:hAnsi="Arial Narrow" w:cs="Arial"/>
          <w:color w:val="000000"/>
          <w:lang w:eastAsia="pl-PL" w:bidi="pl-PL"/>
        </w:rPr>
        <w:t>w</w:t>
      </w:r>
      <w:r w:rsidRPr="000C283B">
        <w:rPr>
          <w:rFonts w:ascii="Arial Narrow" w:eastAsia="Arial" w:hAnsi="Arial Narrow" w:cs="Arial"/>
          <w:color w:val="000000"/>
          <w:lang w:eastAsia="pl-PL" w:bidi="pl-PL"/>
        </w:rPr>
        <w:t xml:space="preserve">ykonawcę pisemnego oświadczenia o </w:t>
      </w:r>
      <w:r w:rsidRPr="000C283B">
        <w:rPr>
          <w:rFonts w:ascii="Arial Narrow" w:eastAsia="Arial" w:hAnsi="Arial Narrow" w:cs="Arial"/>
          <w:color w:val="000000"/>
          <w:lang w:eastAsia="pl-PL" w:bidi="pl-PL"/>
        </w:rPr>
        <w:lastRenderedPageBreak/>
        <w:t>wyrażeniu zgody na przedłużenie terminu związania ofertą.</w:t>
      </w:r>
    </w:p>
    <w:p w14:paraId="179A8BB9" w14:textId="77777777" w:rsidR="00CF0BB0"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Odmowa wyrażenia zgody na przedłużenie terminu związania ofertą nie powoduje utraty wadium.</w:t>
      </w:r>
    </w:p>
    <w:p w14:paraId="1EEF06E2" w14:textId="77777777" w:rsidR="00416E8D" w:rsidRPr="000C283B" w:rsidRDefault="00416E8D" w:rsidP="00DE1D3F">
      <w:pPr>
        <w:widowControl w:val="0"/>
        <w:tabs>
          <w:tab w:val="left" w:pos="481"/>
        </w:tabs>
        <w:spacing w:after="0" w:line="276" w:lineRule="auto"/>
        <w:jc w:val="both"/>
        <w:rPr>
          <w:rFonts w:ascii="Arial Narrow" w:eastAsia="Arial" w:hAnsi="Arial Narrow" w:cs="Arial"/>
          <w:color w:val="000000"/>
          <w:lang w:eastAsia="pl-PL" w:bidi="pl-PL"/>
        </w:rPr>
      </w:pPr>
    </w:p>
    <w:p w14:paraId="52E7DB4D" w14:textId="77777777" w:rsidR="00CF0BB0" w:rsidRDefault="00CF0BB0" w:rsidP="00DE1D3F">
      <w:pPr>
        <w:keepNext/>
        <w:keepLines/>
        <w:widowControl w:val="0"/>
        <w:numPr>
          <w:ilvl w:val="0"/>
          <w:numId w:val="3"/>
        </w:numPr>
        <w:tabs>
          <w:tab w:val="left" w:pos="754"/>
        </w:tabs>
        <w:spacing w:after="0" w:line="276" w:lineRule="auto"/>
        <w:jc w:val="both"/>
        <w:outlineLvl w:val="2"/>
        <w:rPr>
          <w:rFonts w:ascii="Arial Narrow" w:eastAsia="Arial" w:hAnsi="Arial Narrow" w:cs="Arial"/>
          <w:b/>
          <w:bCs/>
          <w:color w:val="000000"/>
          <w:lang w:eastAsia="pl-PL" w:bidi="pl-PL"/>
        </w:rPr>
      </w:pPr>
      <w:bookmarkStart w:id="18" w:name="bookmark34"/>
      <w:r w:rsidRPr="000C283B">
        <w:rPr>
          <w:rFonts w:ascii="Arial Narrow" w:eastAsia="Arial" w:hAnsi="Arial Narrow" w:cs="Arial"/>
          <w:b/>
          <w:bCs/>
          <w:color w:val="000000"/>
          <w:lang w:eastAsia="pl-PL" w:bidi="pl-PL"/>
        </w:rPr>
        <w:t>Opis sposobu przygotowania ofert.</w:t>
      </w:r>
      <w:bookmarkEnd w:id="18"/>
    </w:p>
    <w:p w14:paraId="23D4F297" w14:textId="77777777"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Arial"/>
          <w:color w:val="000000"/>
          <w:lang w:eastAsia="pl-PL"/>
        </w:rPr>
      </w:pPr>
      <w:r w:rsidRPr="00416E8D">
        <w:rPr>
          <w:rFonts w:ascii="Arial Narrow" w:eastAsia="Times New Roman" w:hAnsi="Arial Narrow" w:cs="Calibri"/>
          <w:color w:val="000000"/>
          <w:lang w:eastAsia="pl-PL"/>
        </w:rPr>
        <w:t xml:space="preserve">Oferta, wniosek oraz przedmiotowe środki dowodowe (jeżeli były wymagane) składane elektronicznie muszą zostać podpisane </w:t>
      </w:r>
      <w:r w:rsidRPr="00416E8D">
        <w:rPr>
          <w:rFonts w:ascii="Arial Narrow" w:eastAsia="Times New Roman" w:hAnsi="Arial Narrow" w:cs="Calibri"/>
          <w:b/>
          <w:bCs/>
          <w:color w:val="000000"/>
          <w:lang w:eastAsia="pl-PL"/>
        </w:rPr>
        <w:t>elektronicznym kwalifikowanym podpisem</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podpisem zaufanym</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podpisem osobistym</w:t>
      </w:r>
      <w:r w:rsidRPr="00416E8D">
        <w:rPr>
          <w:rFonts w:ascii="Arial Narrow" w:eastAsia="Times New Roman" w:hAnsi="Arial Narrow" w:cs="Calibri"/>
          <w:color w:val="000000"/>
          <w:lang w:eastAsia="pl-PL"/>
        </w:rPr>
        <w:t xml:space="preserve">.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 xml:space="preserve">W procesie składania oferty, wniosku w tym przedmiotowych środków dowodowych na platformie, </w:t>
      </w:r>
      <w:r w:rsidRPr="00416E8D">
        <w:rPr>
          <w:rFonts w:ascii="Arial Narrow" w:eastAsia="Times New Roman" w:hAnsi="Arial Narrow" w:cs="Calibri"/>
          <w:b/>
          <w:bCs/>
          <w:color w:val="000000"/>
          <w:lang w:eastAsia="pl-PL"/>
        </w:rPr>
        <w:t>kwalifikowany podpis elektroniczny</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 zaufany</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 osobisty</w:t>
      </w:r>
      <w:r w:rsidRPr="00416E8D">
        <w:rPr>
          <w:rFonts w:ascii="Arial Narrow" w:eastAsia="Times New Roman" w:hAnsi="Arial Narrow" w:cs="Calibri"/>
          <w:color w:val="000000"/>
          <w:lang w:eastAsia="pl-PL"/>
        </w:rPr>
        <w:t xml:space="preserve"> Wykonawca składa bezpośrednio na dokumencie, który następnie przesyła do systemu.</w:t>
      </w:r>
    </w:p>
    <w:p w14:paraId="3B6B479F" w14:textId="5077241F"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DA78484" w14:textId="77777777"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Oferta powinna być:</w:t>
      </w:r>
    </w:p>
    <w:p w14:paraId="3E93890E"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sporządzona na podstawie załączników niniejszej SWZ w języku polskim,</w:t>
      </w:r>
    </w:p>
    <w:p w14:paraId="3CFDB467"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złożona przy użyciu środków komunikacji elektronicznej tzn. za pośrednictwem </w:t>
      </w:r>
      <w:hyperlink r:id="rId30"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w:t>
      </w:r>
    </w:p>
    <w:p w14:paraId="6BFEB6D8"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podpisana kwalifikowanym podpisem elektronicznym lub podpisem zaufanym lub podpisem osobistym przez osobę/osoby upoważnioną/upoważnione</w:t>
      </w:r>
      <w:r>
        <w:rPr>
          <w:rFonts w:ascii="Arial Narrow" w:eastAsia="Times New Roman" w:hAnsi="Arial Narrow" w:cs="Calibri"/>
          <w:color w:val="000000"/>
          <w:lang w:eastAsia="pl-PL"/>
        </w:rPr>
        <w:t>.</w:t>
      </w:r>
    </w:p>
    <w:p w14:paraId="25B97E19" w14:textId="77777777" w:rsidR="00416E8D" w:rsidRPr="00416E8D" w:rsidRDefault="00416E8D" w:rsidP="00193810">
      <w:pPr>
        <w:numPr>
          <w:ilvl w:val="0"/>
          <w:numId w:val="52"/>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16E8D">
        <w:rPr>
          <w:rFonts w:ascii="Arial Narrow" w:eastAsia="Times New Roman" w:hAnsi="Arial Narrow" w:cs="Calibri"/>
          <w:color w:val="000000"/>
          <w:lang w:eastAsia="pl-PL"/>
        </w:rPr>
        <w:t>eIDAS</w:t>
      </w:r>
      <w:proofErr w:type="spellEnd"/>
      <w:r w:rsidRPr="00416E8D">
        <w:rPr>
          <w:rFonts w:ascii="Arial Narrow" w:eastAsia="Times New Roman" w:hAnsi="Arial Narrow" w:cs="Calibri"/>
          <w:color w:val="000000"/>
          <w:lang w:eastAsia="pl-PL"/>
        </w:rPr>
        <w:t>) (UE) nr 910/2014 - od 1 lipca 2016 roku”.</w:t>
      </w:r>
    </w:p>
    <w:p w14:paraId="582741D9" w14:textId="77777777" w:rsidR="00416E8D" w:rsidRPr="00416E8D" w:rsidRDefault="00416E8D" w:rsidP="00193810">
      <w:pPr>
        <w:numPr>
          <w:ilvl w:val="0"/>
          <w:numId w:val="53"/>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 przypadku wykorzystania formatu podpisu </w:t>
      </w:r>
      <w:proofErr w:type="spellStart"/>
      <w:r w:rsidRPr="00416E8D">
        <w:rPr>
          <w:rFonts w:ascii="Arial Narrow" w:eastAsia="Times New Roman" w:hAnsi="Arial Narrow" w:cs="Calibri"/>
          <w:color w:val="000000"/>
          <w:lang w:eastAsia="pl-PL"/>
        </w:rPr>
        <w:t>XAdES</w:t>
      </w:r>
      <w:proofErr w:type="spellEnd"/>
      <w:r w:rsidRPr="00416E8D">
        <w:rPr>
          <w:rFonts w:ascii="Arial Narrow" w:eastAsia="Times New Roman" w:hAnsi="Arial Narrow" w:cs="Calibri"/>
          <w:color w:val="000000"/>
          <w:lang w:eastAsia="pl-PL"/>
        </w:rPr>
        <w:t xml:space="preserve"> zewnętrzny. Zamawiający wymaga dołączenia odpowiedniej ilości plików tj. podpisywanych plików z danymi oraz plików podpisu w formacie </w:t>
      </w:r>
      <w:proofErr w:type="spellStart"/>
      <w:r w:rsidRPr="00416E8D">
        <w:rPr>
          <w:rFonts w:ascii="Arial Narrow" w:eastAsia="Times New Roman" w:hAnsi="Arial Narrow" w:cs="Calibri"/>
          <w:color w:val="000000"/>
          <w:lang w:eastAsia="pl-PL"/>
        </w:rPr>
        <w:t>XAdES</w:t>
      </w:r>
      <w:proofErr w:type="spellEnd"/>
      <w:r w:rsidRPr="00416E8D">
        <w:rPr>
          <w:rFonts w:ascii="Arial Narrow" w:eastAsia="Times New Roman" w:hAnsi="Arial Narrow" w:cs="Calibri"/>
          <w:color w:val="000000"/>
          <w:lang w:eastAsia="pl-PL"/>
        </w:rPr>
        <w:t>.</w:t>
      </w:r>
    </w:p>
    <w:p w14:paraId="75160795" w14:textId="77777777" w:rsidR="00416E8D" w:rsidRPr="00416E8D" w:rsidRDefault="00416E8D" w:rsidP="00193810">
      <w:pPr>
        <w:numPr>
          <w:ilvl w:val="0"/>
          <w:numId w:val="54"/>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Zgodnie z art. 18 ust. 3 ustawy </w:t>
      </w:r>
      <w:proofErr w:type="spellStart"/>
      <w:r w:rsidRPr="00416E8D">
        <w:rPr>
          <w:rFonts w:ascii="Arial Narrow" w:eastAsia="Times New Roman" w:hAnsi="Arial Narrow" w:cs="Calibri"/>
          <w:color w:val="000000"/>
          <w:lang w:eastAsia="pl-PL"/>
        </w:rPr>
        <w:t>Pzp</w:t>
      </w:r>
      <w:proofErr w:type="spellEnd"/>
      <w:r w:rsidRPr="00416E8D">
        <w:rPr>
          <w:rFonts w:ascii="Arial Narrow" w:eastAsia="Times New Roman" w:hAnsi="Arial Narrow" w:cs="Calibri"/>
          <w:color w:val="000000"/>
          <w:lang w:eastAsia="pl-PL"/>
        </w:rPr>
        <w:t xml:space="preserve">, nie ujawnia się informacji stanowiących tajemnicę przedsiębiorstwa, </w:t>
      </w:r>
      <w:r w:rsidR="0067585A">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F4E79D" w14:textId="4AF6DF3A" w:rsidR="00416E8D" w:rsidRPr="001C62B3" w:rsidRDefault="00416E8D" w:rsidP="00DE1D3F">
      <w:pPr>
        <w:numPr>
          <w:ilvl w:val="0"/>
          <w:numId w:val="55"/>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Wykonawca, za pośrednictwem </w:t>
      </w:r>
      <w:hyperlink r:id="rId31"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może przed upływem terminu składania ofert wycofać ofertę. Sposób dokonywania wycofania oferty zamieszczono w instrukcji zamieszczonej na stronie internetowej pod adresem:</w:t>
      </w:r>
      <w:r w:rsidR="001C62B3">
        <w:rPr>
          <w:rFonts w:ascii="Arial Narrow" w:eastAsia="Times New Roman" w:hAnsi="Arial Narrow" w:cs="Calibri"/>
          <w:color w:val="000000"/>
          <w:lang w:eastAsia="pl-PL"/>
        </w:rPr>
        <w:t xml:space="preserve"> </w:t>
      </w:r>
      <w:hyperlink r:id="rId32" w:history="1">
        <w:r w:rsidR="005136CE" w:rsidRPr="00977D8A">
          <w:rPr>
            <w:rStyle w:val="Hipercze"/>
            <w:rFonts w:ascii="Arial Narrow" w:eastAsia="Times New Roman" w:hAnsi="Arial Narrow" w:cs="Calibri"/>
            <w:lang w:eastAsia="pl-PL"/>
          </w:rPr>
          <w:t>https://platformazakupowa.pl/strona/45-instrukcje</w:t>
        </w:r>
      </w:hyperlink>
    </w:p>
    <w:p w14:paraId="57663612" w14:textId="77777777" w:rsidR="00416E8D" w:rsidRPr="00416E8D" w:rsidRDefault="00416E8D" w:rsidP="00193810">
      <w:pPr>
        <w:numPr>
          <w:ilvl w:val="0"/>
          <w:numId w:val="56"/>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Każdy z wykonawców może złożyć tylko jedną ofertę. Złożenie większej liczby ofert lub oferty zawierającej propozycje wariantowe podlegać będą odrzuceniu.</w:t>
      </w:r>
    </w:p>
    <w:p w14:paraId="073527AF" w14:textId="77777777" w:rsidR="00416E8D" w:rsidRPr="00416E8D" w:rsidRDefault="00416E8D" w:rsidP="00193810">
      <w:pPr>
        <w:numPr>
          <w:ilvl w:val="0"/>
          <w:numId w:val="57"/>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Ceny oferty muszą zawierać wszystkie koszty, jakie musi ponieść wykonawca, aby zrealizować zamówienie </w:t>
      </w:r>
      <w:r w:rsidR="0067585A">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z najwyższą starannością oraz ewentualne rabaty.</w:t>
      </w:r>
    </w:p>
    <w:p w14:paraId="1D402191" w14:textId="77777777" w:rsidR="00416E8D" w:rsidRPr="00416E8D" w:rsidRDefault="00416E8D" w:rsidP="00193810">
      <w:pPr>
        <w:numPr>
          <w:ilvl w:val="0"/>
          <w:numId w:val="58"/>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0548BF8" w14:textId="77777777" w:rsidR="00416E8D" w:rsidRPr="00416E8D" w:rsidRDefault="00416E8D" w:rsidP="00193810">
      <w:pPr>
        <w:numPr>
          <w:ilvl w:val="0"/>
          <w:numId w:val="59"/>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w:t>
      </w:r>
      <w:r w:rsidRPr="00416E8D">
        <w:rPr>
          <w:rFonts w:ascii="Arial Narrow" w:eastAsia="Times New Roman" w:hAnsi="Arial Narrow" w:cs="Calibri"/>
          <w:color w:val="000000"/>
          <w:lang w:eastAsia="pl-PL"/>
        </w:rPr>
        <w:lastRenderedPageBreak/>
        <w:t>odpowiednio przez innego wykonawcę ubiegającego się wspólnie z nim o udzielenie zamówienia, przez podmiot, na którego zdolnościach lub sytuacji polega wykonawca, albo przez podwykonawcę.</w:t>
      </w:r>
    </w:p>
    <w:p w14:paraId="068A9033" w14:textId="77777777" w:rsidR="00416E8D" w:rsidRPr="00416E8D" w:rsidRDefault="00416E8D"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Maksymalny rozmiar jednego pliku przesyłanego za pośrednictwem dedykowanych formularzy do: złożenia, zmiany, wycofania oferty wynosi 150 MB natomiast przy komunikacji wielkość pliku to maksymalnie 500 MB.</w:t>
      </w:r>
    </w:p>
    <w:p w14:paraId="0CCAA59C" w14:textId="77777777" w:rsidR="00416E8D"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Treść oferty musi odpowiadać treści SWZ.</w:t>
      </w:r>
    </w:p>
    <w:p w14:paraId="5540042C" w14:textId="77777777" w:rsidR="00416E8D"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Każdy dokument składający się na ofertę powinien być czytelny.</w:t>
      </w:r>
    </w:p>
    <w:p w14:paraId="13ECF629" w14:textId="77777777" w:rsidR="00CF0BB0"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Wszystkie koszty związane z uczestnictwem w postępowaniu, w szczególności z przygotowaniem i złożeniem oferty ponosi Wykonawca składający ofertę. Zamawiający nie przewiduje zwrotu kosztów udziału w postępowaniu.</w:t>
      </w:r>
    </w:p>
    <w:p w14:paraId="04AC4523" w14:textId="77777777" w:rsidR="00416E8D" w:rsidRPr="00416E8D" w:rsidRDefault="00416E8D" w:rsidP="00DE1D3F">
      <w:pPr>
        <w:tabs>
          <w:tab w:val="left" w:pos="284"/>
        </w:tabs>
        <w:spacing w:after="0" w:line="276" w:lineRule="auto"/>
        <w:jc w:val="both"/>
        <w:textAlignment w:val="baseline"/>
        <w:rPr>
          <w:rFonts w:ascii="Arial Narrow" w:eastAsia="Times New Roman" w:hAnsi="Arial Narrow" w:cs="Calibri"/>
          <w:color w:val="000000"/>
          <w:lang w:eastAsia="pl-PL"/>
        </w:rPr>
      </w:pPr>
    </w:p>
    <w:p w14:paraId="5FE4F2B4" w14:textId="77777777" w:rsidR="0070098C" w:rsidRPr="00416E8D" w:rsidRDefault="00CF0BB0" w:rsidP="00DE1D3F">
      <w:pPr>
        <w:keepNext/>
        <w:keepLines/>
        <w:widowControl w:val="0"/>
        <w:numPr>
          <w:ilvl w:val="0"/>
          <w:numId w:val="3"/>
        </w:numPr>
        <w:tabs>
          <w:tab w:val="left" w:pos="720"/>
        </w:tabs>
        <w:spacing w:after="0" w:line="276" w:lineRule="auto"/>
        <w:jc w:val="both"/>
        <w:outlineLvl w:val="2"/>
        <w:rPr>
          <w:rFonts w:ascii="Arial Narrow" w:eastAsia="Arial" w:hAnsi="Arial Narrow" w:cs="Arial"/>
          <w:b/>
          <w:bCs/>
          <w:color w:val="000000"/>
          <w:lang w:eastAsia="pl-PL" w:bidi="pl-PL"/>
        </w:rPr>
      </w:pPr>
      <w:bookmarkStart w:id="19" w:name="bookmark36"/>
      <w:r w:rsidRPr="000C283B">
        <w:rPr>
          <w:rFonts w:ascii="Arial Narrow" w:eastAsia="Arial" w:hAnsi="Arial Narrow" w:cs="Arial"/>
          <w:b/>
          <w:bCs/>
          <w:color w:val="000000"/>
          <w:lang w:eastAsia="pl-PL" w:bidi="pl-PL"/>
        </w:rPr>
        <w:t>Sposób oraz termin składania i otwarcia ofert.</w:t>
      </w:r>
      <w:bookmarkEnd w:id="19"/>
    </w:p>
    <w:p w14:paraId="6D3FDCEC" w14:textId="2A4550E7"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 xml:space="preserve">Ofertę wraz z wymaganymi dokumentami należy umieścić na </w:t>
      </w:r>
      <w:hyperlink r:id="rId33" w:history="1">
        <w:r w:rsidRPr="0070098C">
          <w:rPr>
            <w:rFonts w:ascii="Arial Narrow" w:eastAsia="Times New Roman" w:hAnsi="Arial Narrow" w:cs="Calibri"/>
            <w:color w:val="1155CC"/>
            <w:u w:val="single"/>
            <w:lang w:eastAsia="pl-PL"/>
          </w:rPr>
          <w:t>platformazakupowa.pl</w:t>
        </w:r>
      </w:hyperlink>
      <w:r w:rsidRPr="0070098C">
        <w:rPr>
          <w:rFonts w:ascii="Arial Narrow" w:eastAsia="Times New Roman" w:hAnsi="Arial Narrow" w:cs="Calibri"/>
          <w:color w:val="000000"/>
          <w:lang w:eastAsia="pl-PL"/>
        </w:rPr>
        <w:t xml:space="preserve"> pod adresem: </w:t>
      </w:r>
      <w:hyperlink r:id="rId34" w:history="1">
        <w:r w:rsidRPr="00EE669D">
          <w:rPr>
            <w:rStyle w:val="Hipercze"/>
            <w:rFonts w:ascii="Arial Narrow" w:eastAsia="Times New Roman" w:hAnsi="Arial Narrow" w:cs="Calibri"/>
            <w:lang w:eastAsia="pl-PL"/>
          </w:rPr>
          <w:t>https://platformazakupowa.pl/pn/lcpr</w:t>
        </w:r>
      </w:hyperlink>
      <w:r w:rsidRPr="00EE669D">
        <w:rPr>
          <w:rFonts w:ascii="Arial Narrow" w:eastAsia="Times New Roman" w:hAnsi="Arial Narrow" w:cs="Calibri"/>
          <w:color w:val="000000"/>
          <w:lang w:eastAsia="pl-PL"/>
        </w:rPr>
        <w:t xml:space="preserve">  </w:t>
      </w:r>
      <w:r w:rsidRPr="0070098C">
        <w:rPr>
          <w:rFonts w:ascii="Arial Narrow" w:eastAsia="Times New Roman" w:hAnsi="Arial Narrow" w:cs="Calibri"/>
          <w:color w:val="000000"/>
          <w:lang w:eastAsia="pl-PL"/>
        </w:rPr>
        <w:t xml:space="preserve">w myśl Ustawy na stronie internetowej prowadzonego postępowania  </w:t>
      </w:r>
      <w:r w:rsidRPr="00165561">
        <w:rPr>
          <w:rFonts w:ascii="Arial Narrow" w:eastAsia="Times New Roman" w:hAnsi="Arial Narrow" w:cs="Calibri"/>
          <w:lang w:eastAsia="pl-PL"/>
        </w:rPr>
        <w:t xml:space="preserve">do dnia </w:t>
      </w:r>
      <w:r w:rsidR="00165561">
        <w:rPr>
          <w:rFonts w:ascii="Arial Narrow" w:eastAsia="Times New Roman" w:hAnsi="Arial Narrow" w:cs="Calibri"/>
          <w:lang w:eastAsia="pl-PL"/>
        </w:rPr>
        <w:br/>
      </w:r>
      <w:r w:rsidR="00920A27">
        <w:rPr>
          <w:rFonts w:ascii="Arial Narrow" w:eastAsia="Times New Roman" w:hAnsi="Arial Narrow" w:cs="Calibri"/>
          <w:b/>
          <w:bCs/>
          <w:u w:val="single"/>
          <w:lang w:eastAsia="pl-PL"/>
        </w:rPr>
        <w:t>2</w:t>
      </w:r>
      <w:r w:rsidR="00631D41">
        <w:rPr>
          <w:rFonts w:ascii="Arial Narrow" w:eastAsia="Times New Roman" w:hAnsi="Arial Narrow" w:cs="Calibri"/>
          <w:b/>
          <w:bCs/>
          <w:u w:val="single"/>
          <w:lang w:eastAsia="pl-PL"/>
        </w:rPr>
        <w:t>5</w:t>
      </w:r>
      <w:r w:rsidR="009D0274">
        <w:rPr>
          <w:rFonts w:ascii="Arial Narrow" w:eastAsia="Times New Roman" w:hAnsi="Arial Narrow" w:cs="Calibri"/>
          <w:b/>
          <w:bCs/>
          <w:u w:val="single"/>
          <w:lang w:eastAsia="pl-PL"/>
        </w:rPr>
        <w:t xml:space="preserve"> stycznia </w:t>
      </w:r>
      <w:r w:rsidR="00EE669D" w:rsidRPr="00C70CAE">
        <w:rPr>
          <w:rFonts w:ascii="Arial Narrow" w:eastAsia="Times New Roman" w:hAnsi="Arial Narrow" w:cs="Calibri"/>
          <w:b/>
          <w:bCs/>
          <w:u w:val="single"/>
          <w:lang w:eastAsia="pl-PL"/>
        </w:rPr>
        <w:t>202</w:t>
      </w:r>
      <w:r w:rsidR="009D0274">
        <w:rPr>
          <w:rFonts w:ascii="Arial Narrow" w:eastAsia="Times New Roman" w:hAnsi="Arial Narrow" w:cs="Calibri"/>
          <w:b/>
          <w:bCs/>
          <w:u w:val="single"/>
          <w:lang w:eastAsia="pl-PL"/>
        </w:rPr>
        <w:t>3</w:t>
      </w:r>
      <w:r w:rsidR="00EE669D" w:rsidRPr="00C70CAE">
        <w:rPr>
          <w:rFonts w:ascii="Arial Narrow" w:eastAsia="Times New Roman" w:hAnsi="Arial Narrow" w:cs="Calibri"/>
          <w:b/>
          <w:bCs/>
          <w:u w:val="single"/>
          <w:lang w:eastAsia="pl-PL"/>
        </w:rPr>
        <w:t xml:space="preserve"> r. do godz. </w:t>
      </w:r>
      <w:r w:rsidR="00C70CAE">
        <w:rPr>
          <w:rFonts w:ascii="Arial Narrow" w:eastAsia="Times New Roman" w:hAnsi="Arial Narrow" w:cs="Calibri"/>
          <w:b/>
          <w:bCs/>
          <w:u w:val="single"/>
          <w:lang w:eastAsia="pl-PL"/>
        </w:rPr>
        <w:t>10</w:t>
      </w:r>
      <w:r w:rsidR="00C70CAE" w:rsidRPr="00C70CAE">
        <w:rPr>
          <w:rFonts w:ascii="Arial Narrow" w:eastAsia="Times New Roman" w:hAnsi="Arial Narrow" w:cs="Calibri"/>
          <w:b/>
          <w:bCs/>
          <w:u w:val="single"/>
          <w:lang w:eastAsia="pl-PL"/>
        </w:rPr>
        <w:t>.00.</w:t>
      </w:r>
    </w:p>
    <w:p w14:paraId="460B3B67" w14:textId="77777777"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Do oferty należy dołączyć wszystkie wymagane w SWZ dokumenty.</w:t>
      </w:r>
    </w:p>
    <w:p w14:paraId="37F2A706" w14:textId="77777777"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Po wypełnieniu Formularza składania oferty lub wniosku i dołączenia  wszystkich wymaganych załączników należy kliknąć przycisk „Przejdź do podsumowania”.</w:t>
      </w:r>
    </w:p>
    <w:p w14:paraId="72FE6B64" w14:textId="53587013"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 xml:space="preserve">Oferta lub wniosek składana elektronicznie musi zostać podpisana elektronicznym podpisem kwalifikowanym, podpisem zaufanym lub podpisem osobistym. W procesie składania oferty za pośrednictwem </w:t>
      </w:r>
      <w:hyperlink r:id="rId35" w:history="1">
        <w:r w:rsidRPr="0070098C">
          <w:rPr>
            <w:rFonts w:ascii="Arial Narrow" w:eastAsia="Times New Roman" w:hAnsi="Arial Narrow" w:cs="Calibri"/>
            <w:color w:val="1155CC"/>
            <w:u w:val="single"/>
            <w:lang w:eastAsia="pl-PL"/>
          </w:rPr>
          <w:t>platformazakupowa.pl</w:t>
        </w:r>
      </w:hyperlink>
      <w:r w:rsidRPr="0070098C">
        <w:rPr>
          <w:rFonts w:ascii="Arial Narrow" w:eastAsia="Times New Roman" w:hAnsi="Arial Narrow" w:cs="Calibri"/>
          <w:color w:val="000000"/>
          <w:lang w:eastAsia="pl-PL"/>
        </w:rPr>
        <w:t xml:space="preserve">, wykonawca powinien złożyć podpis bezpośrednio na dokumentach przesłanych za pośrednictwem </w:t>
      </w:r>
      <w:hyperlink r:id="rId36" w:history="1">
        <w:r w:rsidRPr="0070098C">
          <w:rPr>
            <w:rFonts w:ascii="Arial Narrow" w:eastAsia="Times New Roman" w:hAnsi="Arial Narrow" w:cs="Calibri"/>
            <w:color w:val="1155CC"/>
            <w:u w:val="single"/>
            <w:lang w:eastAsia="pl-PL"/>
          </w:rPr>
          <w:t>platformazakupowa.pl</w:t>
        </w:r>
      </w:hyperlink>
      <w:r w:rsidRPr="0070098C">
        <w:rPr>
          <w:rFonts w:ascii="Arial Narrow" w:eastAsia="Times New Roman" w:hAnsi="Arial Narrow" w:cs="Calibri"/>
          <w:color w:val="000000"/>
          <w:lang w:eastAsia="pl-PL"/>
        </w:rPr>
        <w:t xml:space="preserve">. Zalecamy stosowanie podpisu na każdym załączonym pliku osobno, w szczególności wskazanych w art. 63 ust 1 oraz ust.2  </w:t>
      </w:r>
      <w:proofErr w:type="spellStart"/>
      <w:r w:rsidRPr="0070098C">
        <w:rPr>
          <w:rFonts w:ascii="Arial Narrow" w:eastAsia="Times New Roman" w:hAnsi="Arial Narrow" w:cs="Calibri"/>
          <w:color w:val="000000"/>
          <w:lang w:eastAsia="pl-PL"/>
        </w:rPr>
        <w:t>Pzp</w:t>
      </w:r>
      <w:proofErr w:type="spellEnd"/>
      <w:r w:rsidRPr="0070098C">
        <w:rPr>
          <w:rFonts w:ascii="Arial Narrow" w:eastAsia="Times New Roman" w:hAnsi="Arial Narrow" w:cs="Calibri"/>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56ACFD8" w14:textId="77777777" w:rsidR="00EE669D" w:rsidRPr="00EE669D"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0DB45655" w14:textId="77777777" w:rsidR="00EE669D" w:rsidRPr="00EE669D"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 xml:space="preserve">Szczegółowa instrukcja dla Wykonawców dotycząca złożenia, zmiany i wycofania oferty znajduje się na stronie internetowej pod adresem:  </w:t>
      </w:r>
      <w:hyperlink r:id="rId37" w:history="1">
        <w:r w:rsidRPr="00EE669D">
          <w:rPr>
            <w:rFonts w:ascii="Arial Narrow" w:eastAsia="Times New Roman" w:hAnsi="Arial Narrow" w:cs="Calibri"/>
            <w:color w:val="1155CC"/>
            <w:u w:val="single"/>
            <w:lang w:eastAsia="pl-PL"/>
          </w:rPr>
          <w:t>https://platformazakupowa.pl/strona/45-instrukcje</w:t>
        </w:r>
      </w:hyperlink>
    </w:p>
    <w:p w14:paraId="5A60AB95" w14:textId="13E42B46"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Otwarcie ofert następuje niezwłocznie po upływie terminu składania ofert, nie później niż następnego dnia po dniu, w którym upłynął termin składania ofert tj</w:t>
      </w:r>
      <w:r w:rsidR="00C70CAE">
        <w:rPr>
          <w:rFonts w:ascii="Arial Narrow" w:eastAsia="Times New Roman" w:hAnsi="Arial Narrow" w:cs="Calibri"/>
          <w:color w:val="FF0000"/>
          <w:lang w:eastAsia="pl-PL"/>
        </w:rPr>
        <w:t xml:space="preserve">. </w:t>
      </w:r>
      <w:r w:rsidR="00920A27">
        <w:rPr>
          <w:rFonts w:ascii="Arial Narrow" w:eastAsia="Times New Roman" w:hAnsi="Arial Narrow" w:cs="Calibri"/>
          <w:b/>
          <w:bCs/>
          <w:u w:val="single"/>
          <w:lang w:eastAsia="pl-PL"/>
        </w:rPr>
        <w:t>2</w:t>
      </w:r>
      <w:r w:rsidR="00631D41">
        <w:rPr>
          <w:rFonts w:ascii="Arial Narrow" w:eastAsia="Times New Roman" w:hAnsi="Arial Narrow" w:cs="Calibri"/>
          <w:b/>
          <w:bCs/>
          <w:u w:val="single"/>
          <w:lang w:eastAsia="pl-PL"/>
        </w:rPr>
        <w:t>5</w:t>
      </w:r>
      <w:r w:rsidR="009D0274" w:rsidRPr="009D0274">
        <w:rPr>
          <w:rFonts w:ascii="Arial Narrow" w:eastAsia="Times New Roman" w:hAnsi="Arial Narrow" w:cs="Calibri"/>
          <w:b/>
          <w:bCs/>
          <w:u w:val="single"/>
          <w:lang w:eastAsia="pl-PL"/>
        </w:rPr>
        <w:t xml:space="preserve"> stycznia 2023 r. </w:t>
      </w:r>
      <w:r w:rsidR="00C70CAE" w:rsidRPr="00C70CAE">
        <w:rPr>
          <w:rFonts w:ascii="Arial Narrow" w:eastAsia="Times New Roman" w:hAnsi="Arial Narrow" w:cs="Calibri"/>
          <w:b/>
          <w:bCs/>
          <w:u w:val="single"/>
          <w:lang w:eastAsia="pl-PL"/>
        </w:rPr>
        <w:t>do godz. 10.30.</w:t>
      </w:r>
    </w:p>
    <w:p w14:paraId="49A34F84"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 xml:space="preserve">Jeżeli otwarcie ofert następuje przy użyciu systemu teleinformatycznego, w przypadku awarii tego systemu, </w:t>
      </w:r>
      <w:r w:rsidR="0067585A">
        <w:rPr>
          <w:rFonts w:ascii="Arial Narrow" w:eastAsia="Times New Roman" w:hAnsi="Arial Narrow" w:cs="Calibri"/>
          <w:color w:val="000000"/>
          <w:lang w:eastAsia="pl-PL"/>
        </w:rPr>
        <w:br/>
      </w:r>
      <w:r w:rsidRPr="00EE669D">
        <w:rPr>
          <w:rFonts w:ascii="Arial Narrow" w:eastAsia="Times New Roman" w:hAnsi="Arial Narrow" w:cs="Calibri"/>
          <w:color w:val="000000"/>
          <w:lang w:eastAsia="pl-PL"/>
        </w:rPr>
        <w:t>która powoduje brak możliwości otwarcia ofert w terminie określonym przez zamawiającego, otwarcie ofert następuje niezwłocznie po usunięciu awarii.</w:t>
      </w:r>
    </w:p>
    <w:p w14:paraId="192E535F"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poinformuje o zmianie terminu otwarcia ofert na stronie internetowej prowadzonego postępowania.</w:t>
      </w:r>
    </w:p>
    <w:p w14:paraId="214123E1"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najpóźniej przed otwarciem ofert, udostępnia na stronie internetowej prowadzonego postępowania informację o kwocie, jaką zamierza przeznaczyć na sfinansowanie zamówienia.</w:t>
      </w:r>
    </w:p>
    <w:p w14:paraId="5B0A2356"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niezwłocznie po otwarciu ofert, udostępnia na stronie internetowej prowadzonego postępowania informacje o:</w:t>
      </w:r>
    </w:p>
    <w:p w14:paraId="2EFA87B7"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 xml:space="preserve">1) nazwach albo imionach i nazwiskach oraz siedzibach lub miejscach prowadzonej działalności gospodarczej </w:t>
      </w:r>
      <w:r w:rsidR="0067585A">
        <w:rPr>
          <w:rFonts w:ascii="Arial Narrow" w:eastAsia="Times New Roman" w:hAnsi="Arial Narrow" w:cs="Calibri"/>
          <w:color w:val="000000"/>
          <w:lang w:eastAsia="pl-PL"/>
        </w:rPr>
        <w:br/>
      </w:r>
      <w:r w:rsidRPr="00EE669D">
        <w:rPr>
          <w:rFonts w:ascii="Arial Narrow" w:eastAsia="Times New Roman" w:hAnsi="Arial Narrow" w:cs="Calibri"/>
          <w:color w:val="000000"/>
          <w:lang w:eastAsia="pl-PL"/>
        </w:rPr>
        <w:t>albo miejscach zamieszkania wykonawców, których oferty zostały otwarte;</w:t>
      </w:r>
    </w:p>
    <w:p w14:paraId="5C35396A"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2) cenach lub kosztach zawartych w ofertach.</w:t>
      </w:r>
    </w:p>
    <w:p w14:paraId="00E891B8"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Informacja zostanie opublikowana na stronie postępowania na</w:t>
      </w:r>
      <w:hyperlink r:id="rId38" w:history="1">
        <w:r w:rsidRPr="00EE669D">
          <w:rPr>
            <w:rFonts w:ascii="Arial Narrow" w:eastAsia="Times New Roman" w:hAnsi="Arial Narrow" w:cs="Calibri"/>
            <w:color w:val="1155CC"/>
            <w:u w:val="single"/>
            <w:lang w:eastAsia="pl-PL"/>
          </w:rPr>
          <w:t xml:space="preserve"> platformazakupowa.pl</w:t>
        </w:r>
      </w:hyperlink>
      <w:r w:rsidRPr="00EE669D">
        <w:rPr>
          <w:rFonts w:ascii="Arial Narrow" w:eastAsia="Times New Roman" w:hAnsi="Arial Narrow" w:cs="Calibri"/>
          <w:color w:val="000000"/>
          <w:lang w:eastAsia="pl-PL"/>
        </w:rPr>
        <w:t xml:space="preserve"> w sekcji ,,Komunikaty” .</w:t>
      </w:r>
    </w:p>
    <w:p w14:paraId="752AFD22" w14:textId="77777777" w:rsidR="0070098C" w:rsidRDefault="0070098C" w:rsidP="00DE1D3F">
      <w:pPr>
        <w:keepNext/>
        <w:keepLines/>
        <w:widowControl w:val="0"/>
        <w:tabs>
          <w:tab w:val="left" w:pos="720"/>
        </w:tabs>
        <w:spacing w:after="0" w:line="276" w:lineRule="auto"/>
        <w:jc w:val="both"/>
        <w:outlineLvl w:val="2"/>
        <w:rPr>
          <w:rFonts w:ascii="Arial Narrow" w:eastAsia="Arial" w:hAnsi="Arial Narrow" w:cs="Arial"/>
          <w:b/>
          <w:bCs/>
          <w:color w:val="000000"/>
          <w:lang w:eastAsia="pl-PL" w:bidi="pl-PL"/>
        </w:rPr>
      </w:pPr>
    </w:p>
    <w:p w14:paraId="0D3DF186" w14:textId="77777777" w:rsidR="00CF0BB0" w:rsidRPr="000C283B" w:rsidRDefault="00CF0BB0" w:rsidP="00DE1D3F">
      <w:pPr>
        <w:keepNext/>
        <w:keepLines/>
        <w:widowControl w:val="0"/>
        <w:numPr>
          <w:ilvl w:val="0"/>
          <w:numId w:val="3"/>
        </w:numPr>
        <w:tabs>
          <w:tab w:val="left" w:pos="735"/>
        </w:tabs>
        <w:spacing w:after="0" w:line="276" w:lineRule="auto"/>
        <w:jc w:val="both"/>
        <w:outlineLvl w:val="2"/>
        <w:rPr>
          <w:rFonts w:ascii="Arial Narrow" w:eastAsia="Arial" w:hAnsi="Arial Narrow" w:cs="Arial"/>
          <w:b/>
          <w:bCs/>
          <w:color w:val="000000"/>
          <w:lang w:eastAsia="pl-PL" w:bidi="pl-PL"/>
        </w:rPr>
      </w:pPr>
      <w:bookmarkStart w:id="20" w:name="bookmark38"/>
      <w:r w:rsidRPr="000C283B">
        <w:rPr>
          <w:rFonts w:ascii="Arial Narrow" w:eastAsia="Arial" w:hAnsi="Arial Narrow" w:cs="Arial"/>
          <w:b/>
          <w:bCs/>
          <w:color w:val="000000"/>
          <w:lang w:eastAsia="pl-PL" w:bidi="pl-PL"/>
        </w:rPr>
        <w:t>Opis sposobu obliczania ceny.</w:t>
      </w:r>
      <w:bookmarkEnd w:id="20"/>
    </w:p>
    <w:p w14:paraId="1C675D8D" w14:textId="0CF9A214"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wypełni formularz ofertowy - zał. nr 2 do SWZ, w którym pozycja cena brutto ogółem będzie stanowić cenę za wykonanie całości </w:t>
      </w:r>
      <w:r w:rsidRPr="00C70CAE">
        <w:rPr>
          <w:rFonts w:ascii="Arial Narrow" w:eastAsia="Arial" w:hAnsi="Arial Narrow" w:cs="Arial"/>
          <w:lang w:eastAsia="pl-PL" w:bidi="pl-PL"/>
        </w:rPr>
        <w:t>zamówienia</w:t>
      </w:r>
      <w:r w:rsidR="006B0F86" w:rsidRPr="00C70CAE">
        <w:rPr>
          <w:rFonts w:ascii="Arial Narrow" w:eastAsia="Arial" w:hAnsi="Arial Narrow" w:cs="Arial"/>
          <w:lang w:eastAsia="pl-PL" w:bidi="pl-PL"/>
        </w:rPr>
        <w:t xml:space="preserve"> </w:t>
      </w:r>
      <w:r w:rsidR="006B0F86" w:rsidRPr="00C70CAE">
        <w:rPr>
          <w:rFonts w:ascii="Arial Narrow" w:eastAsia="Arial" w:hAnsi="Arial Narrow" w:cs="Arial"/>
          <w:b/>
          <w:bCs/>
          <w:u w:val="single"/>
          <w:lang w:eastAsia="pl-PL" w:bidi="pl-PL"/>
        </w:rPr>
        <w:t>(skalkulowane dla</w:t>
      </w:r>
      <w:r w:rsidR="00207E23" w:rsidRPr="00C70CAE">
        <w:rPr>
          <w:rFonts w:ascii="Arial Narrow" w:eastAsia="Arial" w:hAnsi="Arial Narrow" w:cs="Arial"/>
          <w:b/>
          <w:bCs/>
          <w:u w:val="single"/>
          <w:lang w:eastAsia="pl-PL" w:bidi="pl-PL"/>
        </w:rPr>
        <w:t xml:space="preserve"> 1</w:t>
      </w:r>
      <w:r w:rsidR="009D0274">
        <w:rPr>
          <w:rFonts w:ascii="Arial Narrow" w:eastAsia="Arial" w:hAnsi="Arial Narrow" w:cs="Arial"/>
          <w:b/>
          <w:bCs/>
          <w:u w:val="single"/>
          <w:lang w:eastAsia="pl-PL" w:bidi="pl-PL"/>
        </w:rPr>
        <w:t>2</w:t>
      </w:r>
      <w:r w:rsidR="00B619A8" w:rsidRPr="00C70CAE">
        <w:rPr>
          <w:rFonts w:ascii="Arial Narrow" w:eastAsia="Arial" w:hAnsi="Arial Narrow" w:cs="Arial"/>
          <w:b/>
          <w:bCs/>
          <w:u w:val="single"/>
          <w:lang w:eastAsia="pl-PL" w:bidi="pl-PL"/>
        </w:rPr>
        <w:t xml:space="preserve"> </w:t>
      </w:r>
      <w:r w:rsidR="006B0F86" w:rsidRPr="00C70CAE">
        <w:rPr>
          <w:rFonts w:ascii="Arial Narrow" w:eastAsia="Arial" w:hAnsi="Arial Narrow" w:cs="Arial"/>
          <w:b/>
          <w:bCs/>
          <w:u w:val="single"/>
          <w:lang w:eastAsia="pl-PL" w:bidi="pl-PL"/>
        </w:rPr>
        <w:t xml:space="preserve">osób – na potrzeby porównania i wyboru </w:t>
      </w:r>
      <w:r w:rsidR="006B0F86" w:rsidRPr="00C70CAE">
        <w:rPr>
          <w:rFonts w:ascii="Arial Narrow" w:eastAsia="Arial" w:hAnsi="Arial Narrow" w:cs="Arial"/>
          <w:b/>
          <w:bCs/>
          <w:u w:val="single"/>
          <w:lang w:eastAsia="pl-PL" w:bidi="pl-PL"/>
        </w:rPr>
        <w:lastRenderedPageBreak/>
        <w:t>ofert)</w:t>
      </w:r>
      <w:r w:rsidRPr="00C70CAE">
        <w:rPr>
          <w:rFonts w:ascii="Arial Narrow" w:eastAsia="Arial" w:hAnsi="Arial Narrow" w:cs="Arial"/>
          <w:b/>
          <w:bCs/>
          <w:u w:val="single"/>
          <w:lang w:eastAsia="pl-PL" w:bidi="pl-PL"/>
        </w:rPr>
        <w:t xml:space="preserve">. </w:t>
      </w:r>
      <w:r w:rsidRPr="00C70CAE">
        <w:rPr>
          <w:rFonts w:ascii="Arial Narrow" w:eastAsia="Arial" w:hAnsi="Arial Narrow" w:cs="Arial"/>
          <w:lang w:eastAsia="pl-PL" w:bidi="pl-PL"/>
        </w:rPr>
        <w:t>Jeżeli Wykonawca poda cenę słowną brutto inną niż cena podana liczbowo w pozycji cena brutto, Zamawiający uzna podaną słownie cenę brutto.</w:t>
      </w:r>
    </w:p>
    <w:p w14:paraId="447CA2B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ofertowa brutto musi uwzględniać wszystkie koszty związane z realizacją przedmiotu zamówienia zgodnie z opisem przedmiotu zamówienia oraz istotnymi postanowieniami umowy określonymi w niniejszej SWZ.</w:t>
      </w:r>
    </w:p>
    <w:p w14:paraId="7C7B450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podana na formularzu ofertowym jest ceną ostateczną, niepodlegającą negocjacji i wyczerpującą wszelkie należności Wykonawcy wobec Zamawiającego związane z realizacją przedmiotu zamówienia.</w:t>
      </w:r>
    </w:p>
    <w:p w14:paraId="20143C1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oferty powinna być wyrażona w złotych polskich (PLN) z dokładnością do dwóch miejsc po przecinku.</w:t>
      </w:r>
    </w:p>
    <w:p w14:paraId="435225AF" w14:textId="38D2934A"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w:t>
      </w:r>
    </w:p>
    <w:p w14:paraId="417C708F"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poinformowania Zamawiającego, że wybór jego oferty będzie prowadził do powstania u Zamawiającego obowiązku podatkowego;</w:t>
      </w:r>
    </w:p>
    <w:p w14:paraId="5DF6EA73"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wskazania nazwy (rodzaju) towaru lub usługi, których dostawa lub świadczenie będą prowadziły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powstania obowiązku podatkowego;</w:t>
      </w:r>
    </w:p>
    <w:p w14:paraId="648D2913"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wskazania wartości towaru lub usługi objętego obowiązkiem podatkowym zamawiającego, bez kwoty podatku;</w:t>
      </w:r>
    </w:p>
    <w:p w14:paraId="166D9BF1"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wskazania stawki podatku od towarów i usług, która zgodnie z wiedzą Wykonawcy, będzie miała zastosowanie.</w:t>
      </w:r>
    </w:p>
    <w:p w14:paraId="06041E75" w14:textId="77777777" w:rsidR="00CF0BB0"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Wzór Formularza Ofertowego został opracowany przy założeniu, iż wybór oferty nie będzie prowadzić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powstania u Zamawiającego obowiązku podatkowego w zakresie VAT. W przypadku, gdy Wykonawca zobowiązany jest złożyć oświadczenie o powstaniu u Zamawiającego obowiązku podatkowego, to winien odpowiednio zmodyfikować treść formularza.</w:t>
      </w:r>
    </w:p>
    <w:p w14:paraId="671120EE" w14:textId="77777777" w:rsidR="00DE1D3F" w:rsidRPr="000C283B" w:rsidRDefault="00DE1D3F" w:rsidP="00DE1D3F">
      <w:pPr>
        <w:widowControl w:val="0"/>
        <w:tabs>
          <w:tab w:val="left" w:pos="546"/>
        </w:tabs>
        <w:spacing w:after="0" w:line="276" w:lineRule="auto"/>
        <w:jc w:val="both"/>
        <w:rPr>
          <w:rFonts w:ascii="Arial Narrow" w:eastAsia="Arial" w:hAnsi="Arial Narrow" w:cs="Arial"/>
          <w:color w:val="000000"/>
          <w:lang w:eastAsia="pl-PL" w:bidi="pl-PL"/>
        </w:rPr>
      </w:pPr>
    </w:p>
    <w:p w14:paraId="17292DAB" w14:textId="77777777" w:rsidR="00CF0BB0" w:rsidRPr="000C283B" w:rsidRDefault="00CF0BB0" w:rsidP="00DE1D3F">
      <w:pPr>
        <w:keepNext/>
        <w:keepLines/>
        <w:widowControl w:val="0"/>
        <w:numPr>
          <w:ilvl w:val="0"/>
          <w:numId w:val="3"/>
        </w:numPr>
        <w:tabs>
          <w:tab w:val="left" w:pos="939"/>
        </w:tabs>
        <w:spacing w:after="0" w:line="276" w:lineRule="auto"/>
        <w:jc w:val="both"/>
        <w:outlineLvl w:val="2"/>
        <w:rPr>
          <w:rFonts w:ascii="Arial Narrow" w:eastAsia="Arial" w:hAnsi="Arial Narrow" w:cs="Arial"/>
          <w:b/>
          <w:bCs/>
          <w:color w:val="000000"/>
          <w:lang w:eastAsia="pl-PL" w:bidi="pl-PL"/>
        </w:rPr>
      </w:pPr>
      <w:bookmarkStart w:id="21" w:name="bookmark40"/>
      <w:r w:rsidRPr="000C283B">
        <w:rPr>
          <w:rFonts w:ascii="Arial Narrow" w:eastAsia="Arial" w:hAnsi="Arial Narrow" w:cs="Arial"/>
          <w:b/>
          <w:bCs/>
          <w:color w:val="000000"/>
          <w:lang w:eastAsia="pl-PL" w:bidi="pl-PL"/>
        </w:rPr>
        <w:t>Informacja dotycząca walut obcych, w jakich mogą być prowadzone rozliczenia między Zamawiającym a Wykonawcą.</w:t>
      </w:r>
      <w:bookmarkEnd w:id="21"/>
    </w:p>
    <w:p w14:paraId="21C9BF7B"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Rozliczenia między Zamawiającym a Wykonawcą będą prowadzone wyłącznie w złotych polskich.</w:t>
      </w:r>
    </w:p>
    <w:p w14:paraId="53C39AAA"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12114274" w14:textId="77777777" w:rsidR="00CF0BB0" w:rsidRPr="000C283B" w:rsidRDefault="00CF0BB0" w:rsidP="00DE1D3F">
      <w:pPr>
        <w:widowControl w:val="0"/>
        <w:numPr>
          <w:ilvl w:val="0"/>
          <w:numId w:val="3"/>
        </w:numPr>
        <w:tabs>
          <w:tab w:val="left" w:pos="8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Opis kryteriów, którymi Zamawiający będzie się kierował przy wyborze ofert wraz z podaniem znaczenia tych kryteriów oraz sposobu oceny ofert.</w:t>
      </w:r>
    </w:p>
    <w:p w14:paraId="3B2F15B0"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dokona oceny ofert, które nie zostały odrzucone, na podstawie kryteriów:</w:t>
      </w:r>
    </w:p>
    <w:p w14:paraId="185FC799" w14:textId="77777777" w:rsidR="00CF0BB0" w:rsidRPr="000C283B" w:rsidRDefault="00CF0BB0" w:rsidP="00193810">
      <w:pPr>
        <w:widowControl w:val="0"/>
        <w:numPr>
          <w:ilvl w:val="0"/>
          <w:numId w:val="20"/>
        </w:numPr>
        <w:tabs>
          <w:tab w:val="left" w:pos="3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Cena oferty brutto („C”) - 60% (60 pkt.).</w:t>
      </w:r>
    </w:p>
    <w:p w14:paraId="2D78F713" w14:textId="77777777" w:rsidR="00CF0BB0" w:rsidRPr="000C283B" w:rsidRDefault="00CF0BB0" w:rsidP="00193810">
      <w:pPr>
        <w:widowControl w:val="0"/>
        <w:numPr>
          <w:ilvl w:val="0"/>
          <w:numId w:val="20"/>
        </w:numPr>
        <w:tabs>
          <w:tab w:val="left" w:pos="37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Doświadczenie Koordynatora wyznaczonego przez Wykonawcę do realizacji przedmiotu zamówienia („D”) - 40% (40 pkt.).</w:t>
      </w:r>
    </w:p>
    <w:p w14:paraId="14AB5A1D"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Ad 1. </w:t>
      </w:r>
      <w:r w:rsidRPr="000C283B">
        <w:rPr>
          <w:rFonts w:ascii="Arial Narrow" w:eastAsia="Arial" w:hAnsi="Arial Narrow" w:cs="Arial"/>
          <w:color w:val="000000"/>
          <w:lang w:eastAsia="pl-PL" w:bidi="pl-PL"/>
        </w:rPr>
        <w:t xml:space="preserve">Dla kryterium </w:t>
      </w:r>
      <w:r w:rsidRPr="000C283B">
        <w:rPr>
          <w:rFonts w:ascii="Arial Narrow" w:eastAsia="Arial" w:hAnsi="Arial Narrow" w:cs="Arial"/>
          <w:b/>
          <w:bCs/>
          <w:color w:val="000000"/>
          <w:lang w:eastAsia="pl-PL" w:bidi="pl-PL"/>
        </w:rPr>
        <w:t xml:space="preserve">Cena („C”) </w:t>
      </w:r>
      <w:r w:rsidRPr="000C283B">
        <w:rPr>
          <w:rFonts w:ascii="Arial Narrow" w:eastAsia="Arial" w:hAnsi="Arial Narrow" w:cs="Arial"/>
          <w:color w:val="000000"/>
          <w:lang w:eastAsia="pl-PL" w:bidi="pl-PL"/>
        </w:rPr>
        <w:t>ilość punktów będzie ustalona według poniższego wzoru:</w:t>
      </w:r>
    </w:p>
    <w:p w14:paraId="0CACC595" w14:textId="77777777" w:rsidR="00CF0BB0" w:rsidRPr="000C283B" w:rsidRDefault="00CF0BB0" w:rsidP="00DE1D3F">
      <w:pPr>
        <w:widowControl w:val="0"/>
        <w:spacing w:after="0" w:line="276" w:lineRule="auto"/>
        <w:jc w:val="center"/>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Najniższa cena oferty spośród ofert niepodlegających odrzuceniu</w:t>
      </w:r>
    </w:p>
    <w:p w14:paraId="5B249DB3" w14:textId="77777777" w:rsidR="00CF0BB0" w:rsidRPr="000C283B" w:rsidRDefault="00CF0BB0" w:rsidP="00DE1D3F">
      <w:pPr>
        <w:widowControl w:val="0"/>
        <w:tabs>
          <w:tab w:val="left" w:leader="hyphen" w:pos="7589"/>
        </w:tabs>
        <w:spacing w:after="0" w:line="276" w:lineRule="auto"/>
        <w:jc w:val="center"/>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w:t>
      </w:r>
      <w:r w:rsidRPr="000C283B">
        <w:rPr>
          <w:rFonts w:ascii="Arial Narrow" w:eastAsia="Arial" w:hAnsi="Arial Narrow" w:cs="Arial"/>
          <w:color w:val="000000"/>
          <w:lang w:eastAsia="pl-PL" w:bidi="pl-PL"/>
        </w:rPr>
        <w:tab/>
        <w:t>x 100,00 x 60</w:t>
      </w:r>
    </w:p>
    <w:p w14:paraId="26C2BB30" w14:textId="77777777" w:rsidR="00CF0BB0" w:rsidRPr="000C283B" w:rsidRDefault="00CF0BB0" w:rsidP="00DE1D3F">
      <w:pPr>
        <w:widowControl w:val="0"/>
        <w:spacing w:after="0" w:line="276" w:lineRule="auto"/>
        <w:jc w:val="center"/>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oferty badanej niepodlegającej odrzuceniu</w:t>
      </w:r>
    </w:p>
    <w:p w14:paraId="1793EE24"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Maksymalnie w tym kryterium można uzyskać 60 pkt.= 60%.</w:t>
      </w:r>
    </w:p>
    <w:p w14:paraId="21239C6B"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Ad 2. </w:t>
      </w:r>
      <w:r w:rsidRPr="000C283B">
        <w:rPr>
          <w:rFonts w:ascii="Arial Narrow" w:eastAsia="Arial" w:hAnsi="Arial Narrow" w:cs="Arial"/>
          <w:color w:val="000000"/>
          <w:lang w:eastAsia="pl-PL" w:bidi="pl-PL"/>
        </w:rPr>
        <w:t xml:space="preserve">W kryterium - </w:t>
      </w:r>
      <w:r w:rsidRPr="000C283B">
        <w:rPr>
          <w:rFonts w:ascii="Arial Narrow" w:eastAsia="Arial" w:hAnsi="Arial Narrow" w:cs="Arial"/>
          <w:b/>
          <w:bCs/>
          <w:color w:val="000000"/>
          <w:lang w:eastAsia="pl-PL" w:bidi="pl-PL"/>
        </w:rPr>
        <w:t xml:space="preserve">Doświadczenie Koordynatora wyznaczonego przez Wykonawcę do realizacji przedmiotu zamówienia („D”) </w:t>
      </w:r>
      <w:r w:rsidRPr="000C283B">
        <w:rPr>
          <w:rFonts w:ascii="Arial Narrow" w:eastAsia="Arial" w:hAnsi="Arial Narrow" w:cs="Arial"/>
          <w:color w:val="000000"/>
          <w:lang w:eastAsia="pl-PL" w:bidi="pl-PL"/>
        </w:rPr>
        <w:t>- można uzyskać 40 punktów bazowych = 40%.</w:t>
      </w:r>
    </w:p>
    <w:p w14:paraId="6E347754"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kryterium Zamawiający będzie przyznawał punkty </w:t>
      </w:r>
      <w:r w:rsidRPr="000C283B">
        <w:rPr>
          <w:rFonts w:ascii="Arial Narrow" w:eastAsia="Arial" w:hAnsi="Arial Narrow" w:cs="Arial"/>
          <w:color w:val="000000"/>
          <w:u w:val="single"/>
          <w:lang w:eastAsia="pl-PL" w:bidi="pl-PL"/>
        </w:rPr>
        <w:t xml:space="preserve">za każde dodatkowe </w:t>
      </w:r>
      <w:r w:rsidRPr="000C283B">
        <w:rPr>
          <w:rFonts w:ascii="Arial Narrow" w:eastAsia="Arial" w:hAnsi="Arial Narrow" w:cs="Arial"/>
          <w:color w:val="000000"/>
          <w:lang w:eastAsia="pl-PL" w:bidi="pl-PL"/>
        </w:rPr>
        <w:t xml:space="preserve">zrealizowane przez Koordynatora wskazanego przez Wykonawcę </w:t>
      </w:r>
      <w:r w:rsidRPr="000C283B">
        <w:rPr>
          <w:rFonts w:ascii="Arial Narrow" w:eastAsia="Arial" w:hAnsi="Arial Narrow" w:cs="Arial"/>
          <w:color w:val="000000"/>
          <w:u w:val="single"/>
          <w:lang w:eastAsia="pl-PL" w:bidi="pl-PL"/>
        </w:rPr>
        <w:t xml:space="preserve">zadanie (ponad minimalne, określone w OPZ, tj. ponad 3 wydarzenia wykazane </w:t>
      </w:r>
      <w:r w:rsidR="0067585A">
        <w:rPr>
          <w:rFonts w:ascii="Arial Narrow" w:eastAsia="Arial" w:hAnsi="Arial Narrow" w:cs="Arial"/>
          <w:color w:val="000000"/>
          <w:u w:val="single"/>
          <w:lang w:eastAsia="pl-PL" w:bidi="pl-PL"/>
        </w:rPr>
        <w:br/>
      </w:r>
      <w:r w:rsidRPr="000C283B">
        <w:rPr>
          <w:rFonts w:ascii="Arial Narrow" w:eastAsia="Arial" w:hAnsi="Arial Narrow" w:cs="Arial"/>
          <w:color w:val="000000"/>
          <w:u w:val="single"/>
          <w:lang w:eastAsia="pl-PL" w:bidi="pl-PL"/>
        </w:rPr>
        <w:t>na spełnianie warunków udziału w postępowaniu - patrz: rozdział Koordynator)</w:t>
      </w:r>
      <w:r w:rsidRPr="000C283B">
        <w:rPr>
          <w:rFonts w:ascii="Arial Narrow" w:eastAsia="Arial" w:hAnsi="Arial Narrow" w:cs="Arial"/>
          <w:color w:val="000000"/>
          <w:lang w:eastAsia="pl-PL" w:bidi="pl-PL"/>
        </w:rPr>
        <w:t xml:space="preserve">. Punkty zostaną przyznane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w następujący sposób:</w:t>
      </w:r>
    </w:p>
    <w:p w14:paraId="6DD2D623" w14:textId="77777777" w:rsidR="00E07DEF" w:rsidRPr="000C283B" w:rsidRDefault="00E07DEF" w:rsidP="00193810">
      <w:pPr>
        <w:pStyle w:val="Akapitzlist"/>
        <w:widowControl w:val="0"/>
        <w:numPr>
          <w:ilvl w:val="0"/>
          <w:numId w:val="42"/>
        </w:numPr>
        <w:spacing w:after="0" w:line="276" w:lineRule="auto"/>
        <w:ind w:left="0" w:hanging="284"/>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1 dodatkowe zadanie (ponad minimalne określone w warunku udziału w postępowaniu) – 20 pkt;</w:t>
      </w:r>
    </w:p>
    <w:p w14:paraId="4C6DEA09" w14:textId="77777777" w:rsidR="00611D06" w:rsidRPr="000C283B" w:rsidRDefault="00E07DEF" w:rsidP="00193810">
      <w:pPr>
        <w:pStyle w:val="Akapitzlist"/>
        <w:widowControl w:val="0"/>
        <w:numPr>
          <w:ilvl w:val="0"/>
          <w:numId w:val="42"/>
        </w:numPr>
        <w:spacing w:after="0" w:line="276" w:lineRule="auto"/>
        <w:ind w:left="0" w:hanging="284"/>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2 dodatkowe zadania (ponad minimalne określone 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warunku udziału w postępowaniu) – 40 pkt.</w:t>
      </w:r>
    </w:p>
    <w:p w14:paraId="2FB835B6"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Maksymalna ilość punktów przyznanych w niniejszym kryterium wynosi 40 pkt. = 40%.</w:t>
      </w:r>
    </w:p>
    <w:p w14:paraId="48F143CF"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Końcowa ocena stanowić będzie sumę punktów przyznanych za poszczególne kryteria - sumę punktów przyznanych w kryterium „C” + „D”.</w:t>
      </w:r>
    </w:p>
    <w:p w14:paraId="6AC33AFB"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oceni oferty przyznając punkty w ramach poszczególnych kryteriów oceny ofert, przyjmując zasadę,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że 1% = 1 punkt. Zamawiający dokona wyliczenia punktów dla danej oferty, za każde kryterium, z dokładnością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dwóch miejsc po przecinku.</w:t>
      </w:r>
    </w:p>
    <w:p w14:paraId="5EBAA6C5"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udzieli zamówienia Wykonawcy, którego oferta uzyskała jak największą łączną ilość punktów za podane powyżej kryteria.</w:t>
      </w:r>
    </w:p>
    <w:p w14:paraId="399CA983"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22" w:name="bookmark42"/>
      <w:r w:rsidRPr="000C283B">
        <w:rPr>
          <w:rFonts w:ascii="Arial Narrow" w:eastAsia="Arial" w:hAnsi="Arial Narrow" w:cs="Arial"/>
          <w:b/>
          <w:bCs/>
          <w:color w:val="000000"/>
          <w:lang w:eastAsia="pl-PL" w:bidi="pl-PL"/>
        </w:rPr>
        <w:t>UWAGA:</w:t>
      </w:r>
      <w:bookmarkEnd w:id="22"/>
    </w:p>
    <w:p w14:paraId="4A1FC72E"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nie będzie można wybrać oferty najkorzystniejszej z uwagi na to, że dwie lub więcej ofert będzie przedstawiało taki sam bilans ceny lub innych kryteriów oceny ofert, Zamawiający spośród tych ofert wybierze ofertę, która otrzymała najwyższą ocenę w kryterium o najwyższej wadze.</w:t>
      </w:r>
    </w:p>
    <w:p w14:paraId="4028F937"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oferty otrzymały taką samą ocenę w kryterium o najwyższej wadze, Zamawiający wybierze ofertę z najniższą ceną.</w:t>
      </w:r>
    </w:p>
    <w:p w14:paraId="7EED9416"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nie można dokonać wyboru oferty w sposób, o którym mowa wyżej, Zamawiający wezwie Wykonawców,</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którzy złożyli te oferty, do złożenia w terminie określonym przez Zamawiającego ofert dodatkowych zawierających nową cenę.</w:t>
      </w:r>
    </w:p>
    <w:p w14:paraId="7B56F96A"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52AB473A" w14:textId="77777777" w:rsidR="00CF0BB0" w:rsidRPr="000C283B" w:rsidRDefault="00CF0BB0" w:rsidP="00DE1D3F">
      <w:pPr>
        <w:widowControl w:val="0"/>
        <w:spacing w:after="0" w:line="276" w:lineRule="auto"/>
        <w:ind w:left="580" w:hanging="580"/>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XXVII. Informacja o formalnościach, jakie powinny zostać dopełnione po wyborze oferty, w celu zawarcia umowy w sprawie zamówienia publicznego.</w:t>
      </w:r>
    </w:p>
    <w:p w14:paraId="0FD84F52" w14:textId="77777777" w:rsidR="00CF0BB0" w:rsidRPr="000C283B" w:rsidRDefault="00CF0BB0" w:rsidP="00193810">
      <w:pPr>
        <w:widowControl w:val="0"/>
        <w:numPr>
          <w:ilvl w:val="0"/>
          <w:numId w:val="21"/>
        </w:numPr>
        <w:tabs>
          <w:tab w:val="left" w:pos="32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Podpisanie umowy.</w:t>
      </w:r>
    </w:p>
    <w:p w14:paraId="7867A8B2"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zawiera umowę w sprawie zamówienia publicznego w terminie nie krótszym niż </w:t>
      </w:r>
      <w:r w:rsidRPr="00207E23">
        <w:rPr>
          <w:rFonts w:ascii="Arial Narrow" w:eastAsia="Arial" w:hAnsi="Arial Narrow" w:cs="Arial"/>
          <w:lang w:eastAsia="pl-PL" w:bidi="pl-PL"/>
        </w:rPr>
        <w:t xml:space="preserve">5 dni </w:t>
      </w:r>
      <w:r w:rsidRPr="000C283B">
        <w:rPr>
          <w:rFonts w:ascii="Arial Narrow" w:eastAsia="Arial" w:hAnsi="Arial Narrow" w:cs="Arial"/>
          <w:color w:val="000000"/>
          <w:lang w:eastAsia="pl-PL" w:bidi="pl-PL"/>
        </w:rPr>
        <w:t>od dnia przesłania zawiadomienia o wyborze najkorzystniejszej oferty.</w:t>
      </w:r>
    </w:p>
    <w:p w14:paraId="3BBF9F70"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41545F62"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CDC0851"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będzie zobowiązany do podpisania umowy w miejscu i terminie wskazanym przez Zamawiającego.</w:t>
      </w:r>
    </w:p>
    <w:p w14:paraId="003803D7" w14:textId="77777777" w:rsidR="00CF0BB0" w:rsidRPr="000C283B" w:rsidRDefault="00CF0BB0" w:rsidP="00193810">
      <w:pPr>
        <w:keepNext/>
        <w:keepLines/>
        <w:widowControl w:val="0"/>
        <w:numPr>
          <w:ilvl w:val="0"/>
          <w:numId w:val="21"/>
        </w:numPr>
        <w:tabs>
          <w:tab w:val="left" w:pos="353"/>
        </w:tabs>
        <w:spacing w:after="0" w:line="276" w:lineRule="auto"/>
        <w:jc w:val="both"/>
        <w:outlineLvl w:val="2"/>
        <w:rPr>
          <w:rFonts w:ascii="Arial Narrow" w:eastAsia="Arial" w:hAnsi="Arial Narrow" w:cs="Arial"/>
          <w:b/>
          <w:bCs/>
          <w:color w:val="000000"/>
          <w:lang w:eastAsia="pl-PL" w:bidi="pl-PL"/>
        </w:rPr>
      </w:pPr>
      <w:bookmarkStart w:id="23" w:name="bookmark44"/>
      <w:r w:rsidRPr="000C283B">
        <w:rPr>
          <w:rFonts w:ascii="Arial Narrow" w:eastAsia="Arial" w:hAnsi="Arial Narrow" w:cs="Arial"/>
          <w:b/>
          <w:bCs/>
          <w:color w:val="000000"/>
          <w:lang w:eastAsia="pl-PL" w:bidi="pl-PL"/>
        </w:rPr>
        <w:t>Zmiany w umowie.</w:t>
      </w:r>
      <w:bookmarkEnd w:id="23"/>
    </w:p>
    <w:p w14:paraId="7FF7FE9B" w14:textId="77777777" w:rsidR="00CF0BB0" w:rsidRPr="000C283B" w:rsidRDefault="00CF0BB0" w:rsidP="00193810">
      <w:pPr>
        <w:widowControl w:val="0"/>
        <w:numPr>
          <w:ilvl w:val="0"/>
          <w:numId w:val="23"/>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przewiduje możliwość zmiany zawartej umowy w stosunku do treści wybranej oferty w zakresie uregulowanym w art. 454-455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oraz wskazanym w Projekcie Umowy, stanowiącym załącznik nr 9 do SWZ</w:t>
      </w:r>
      <w:r w:rsidRPr="000C283B">
        <w:rPr>
          <w:rFonts w:ascii="Arial Narrow" w:eastAsia="Arial" w:hAnsi="Arial Narrow" w:cs="Arial"/>
          <w:color w:val="FF0000"/>
          <w:lang w:eastAsia="pl-PL" w:bidi="pl-PL"/>
        </w:rPr>
        <w:t>.</w:t>
      </w:r>
    </w:p>
    <w:p w14:paraId="67EF86A8" w14:textId="77777777" w:rsidR="00CF0BB0" w:rsidRDefault="00CF0BB0" w:rsidP="00193810">
      <w:pPr>
        <w:widowControl w:val="0"/>
        <w:numPr>
          <w:ilvl w:val="0"/>
          <w:numId w:val="23"/>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Zmiana umowy wymaga dla swej ważności, pod rygorem nieważności, zachowania formy pisemnej.</w:t>
      </w:r>
    </w:p>
    <w:p w14:paraId="6B0DB71E" w14:textId="77777777" w:rsidR="00DE1D3F" w:rsidRPr="000C283B" w:rsidRDefault="00DE1D3F" w:rsidP="00DE1D3F">
      <w:pPr>
        <w:widowControl w:val="0"/>
        <w:tabs>
          <w:tab w:val="left" w:pos="568"/>
        </w:tabs>
        <w:spacing w:after="0" w:line="276" w:lineRule="auto"/>
        <w:jc w:val="both"/>
        <w:rPr>
          <w:rFonts w:ascii="Arial Narrow" w:eastAsia="Arial" w:hAnsi="Arial Narrow" w:cs="Arial"/>
          <w:color w:val="000000"/>
          <w:lang w:eastAsia="pl-PL" w:bidi="pl-PL"/>
        </w:rPr>
      </w:pPr>
    </w:p>
    <w:p w14:paraId="0836DCCF" w14:textId="77777777" w:rsidR="00CF0BB0" w:rsidRPr="000C283B" w:rsidRDefault="00CF0BB0" w:rsidP="00193810">
      <w:pPr>
        <w:keepNext/>
        <w:keepLines/>
        <w:widowControl w:val="0"/>
        <w:numPr>
          <w:ilvl w:val="0"/>
          <w:numId w:val="24"/>
        </w:numPr>
        <w:tabs>
          <w:tab w:val="left" w:pos="910"/>
        </w:tabs>
        <w:spacing w:after="0" w:line="276" w:lineRule="auto"/>
        <w:jc w:val="both"/>
        <w:outlineLvl w:val="2"/>
        <w:rPr>
          <w:rFonts w:ascii="Arial Narrow" w:eastAsia="Arial" w:hAnsi="Arial Narrow" w:cs="Arial"/>
          <w:b/>
          <w:bCs/>
          <w:color w:val="000000"/>
          <w:lang w:eastAsia="pl-PL" w:bidi="pl-PL"/>
        </w:rPr>
      </w:pPr>
      <w:bookmarkStart w:id="24" w:name="bookmark46"/>
      <w:r w:rsidRPr="000C283B">
        <w:rPr>
          <w:rFonts w:ascii="Arial Narrow" w:eastAsia="Arial" w:hAnsi="Arial Narrow" w:cs="Arial"/>
          <w:b/>
          <w:bCs/>
          <w:color w:val="000000"/>
          <w:lang w:eastAsia="pl-PL" w:bidi="pl-PL"/>
        </w:rPr>
        <w:t>Wymagania dotyczące zabezpieczenia należytego wykonania umowy.</w:t>
      </w:r>
      <w:bookmarkEnd w:id="24"/>
    </w:p>
    <w:p w14:paraId="3BC19BAF"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rPr>
        <w:t>Zamawiający wymaga wniesienia zabezpieczenia należytego wykonania umowy.</w:t>
      </w:r>
    </w:p>
    <w:p w14:paraId="0D7E620B"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b/>
          <w:u w:val="single"/>
        </w:rPr>
      </w:pPr>
      <w:r w:rsidRPr="000C283B">
        <w:rPr>
          <w:rFonts w:ascii="Arial Narrow" w:hAnsi="Arial Narrow" w:cs="Arial"/>
        </w:rPr>
        <w:t xml:space="preserve">Wykonawca, którego oferta została wybrana jako najkorzystniejsza, zobowiązany jest do wniesienia zabezpieczenia należytego wykonania umowy do dnia podpisania umowy o wykonanie zamówienia w wysokości </w:t>
      </w:r>
      <w:r w:rsidR="00B31FA5">
        <w:rPr>
          <w:rFonts w:ascii="Arial Narrow" w:hAnsi="Arial Narrow" w:cs="Arial"/>
          <w:b/>
          <w:u w:val="single"/>
        </w:rPr>
        <w:t>5</w:t>
      </w:r>
      <w:r w:rsidRPr="000C283B">
        <w:rPr>
          <w:rFonts w:ascii="Arial Narrow" w:hAnsi="Arial Narrow" w:cs="Arial"/>
          <w:b/>
          <w:u w:val="single"/>
        </w:rPr>
        <w:t xml:space="preserve"> % ceny całkowitej podanej w ofercie (ceny brutto).</w:t>
      </w:r>
    </w:p>
    <w:p w14:paraId="4483EED4"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rPr>
        <w:t>Zabezpieczenie należytego wykonania umowy będzie służyło pokryciu</w:t>
      </w:r>
      <w:r w:rsidRPr="000C283B">
        <w:rPr>
          <w:rFonts w:ascii="Arial Narrow" w:hAnsi="Arial Narrow" w:cs="Arial"/>
          <w:color w:val="000000"/>
        </w:rPr>
        <w:t xml:space="preserve"> roszczeń z tytułu niewykonania </w:t>
      </w:r>
      <w:r w:rsidR="0067585A">
        <w:rPr>
          <w:rFonts w:ascii="Arial Narrow" w:hAnsi="Arial Narrow" w:cs="Arial"/>
          <w:color w:val="000000"/>
        </w:rPr>
        <w:br/>
      </w:r>
      <w:r w:rsidRPr="000C283B">
        <w:rPr>
          <w:rFonts w:ascii="Arial Narrow" w:hAnsi="Arial Narrow" w:cs="Arial"/>
          <w:color w:val="000000"/>
        </w:rPr>
        <w:t>lub nienależytego wykonania umowy.</w:t>
      </w:r>
    </w:p>
    <w:p w14:paraId="146E02A6"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color w:val="000000"/>
        </w:rPr>
        <w:t xml:space="preserve">Zabezpieczenie może być wnoszone według wyboru wykonawcy w jednej lub w kilku następujących formach: </w:t>
      </w:r>
    </w:p>
    <w:p w14:paraId="5B6866A8"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pieniądzu,</w:t>
      </w:r>
    </w:p>
    <w:p w14:paraId="4F371864" w14:textId="77777777" w:rsidR="0067585A"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 xml:space="preserve">poręczeniach bankowych lub poręczeniach spółdzielczej kasy oszczędnościowo – kredytowej, </w:t>
      </w:r>
    </w:p>
    <w:p w14:paraId="0FAF9A9C" w14:textId="77777777" w:rsidR="00611D06" w:rsidRPr="000C283B" w:rsidRDefault="00611D06" w:rsidP="0067585A">
      <w:pPr>
        <w:pStyle w:val="CM17"/>
        <w:spacing w:line="276" w:lineRule="auto"/>
        <w:ind w:left="1276"/>
        <w:jc w:val="both"/>
        <w:rPr>
          <w:rFonts w:ascii="Arial Narrow" w:hAnsi="Arial Narrow" w:cs="Arial"/>
          <w:color w:val="000000"/>
          <w:sz w:val="22"/>
          <w:szCs w:val="22"/>
        </w:rPr>
      </w:pPr>
      <w:r w:rsidRPr="000C283B">
        <w:rPr>
          <w:rFonts w:ascii="Arial Narrow" w:hAnsi="Arial Narrow" w:cs="Arial"/>
          <w:color w:val="000000"/>
          <w:sz w:val="22"/>
          <w:szCs w:val="22"/>
        </w:rPr>
        <w:lastRenderedPageBreak/>
        <w:t>z tym, że zobowiązanie kasy jest zawsze zobowiązaniem pieniężnym,</w:t>
      </w:r>
    </w:p>
    <w:p w14:paraId="5ECB03D3"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gwarancjach bankowych,</w:t>
      </w:r>
    </w:p>
    <w:p w14:paraId="2D5E957D"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gwarancjach ubezpieczeniowych,</w:t>
      </w:r>
    </w:p>
    <w:p w14:paraId="20999C1A"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 xml:space="preserve">poręczeniach udzielanych przez podmioty, o których mowa w art. 6b ust. 5 pkt 2 ustawy z dnia </w:t>
      </w:r>
      <w:r w:rsidR="0067585A">
        <w:rPr>
          <w:rFonts w:ascii="Arial Narrow" w:hAnsi="Arial Narrow" w:cs="Arial"/>
          <w:color w:val="000000"/>
          <w:sz w:val="22"/>
          <w:szCs w:val="22"/>
        </w:rPr>
        <w:br/>
      </w:r>
      <w:r w:rsidRPr="000C283B">
        <w:rPr>
          <w:rFonts w:ascii="Arial Narrow" w:hAnsi="Arial Narrow" w:cs="Arial"/>
          <w:color w:val="000000"/>
          <w:sz w:val="22"/>
          <w:szCs w:val="22"/>
        </w:rPr>
        <w:t>9 listopada 2000r. o utworzeniu Polskiej Agencji Rozwoju Przedsiębiorczości.</w:t>
      </w:r>
    </w:p>
    <w:p w14:paraId="4006540F" w14:textId="77777777" w:rsidR="00611D06" w:rsidRPr="000C283B" w:rsidRDefault="00611D06" w:rsidP="00DE1D3F">
      <w:pPr>
        <w:pStyle w:val="CM17"/>
        <w:spacing w:line="276" w:lineRule="auto"/>
        <w:ind w:firstLine="709"/>
        <w:jc w:val="both"/>
        <w:rPr>
          <w:rFonts w:ascii="Arial Narrow" w:hAnsi="Arial Narrow" w:cs="Arial"/>
          <w:bCs/>
          <w:color w:val="000000"/>
          <w:sz w:val="22"/>
          <w:szCs w:val="22"/>
        </w:rPr>
      </w:pPr>
      <w:r w:rsidRPr="000C283B">
        <w:rPr>
          <w:rFonts w:ascii="Arial Narrow" w:hAnsi="Arial Narrow" w:cs="Arial"/>
          <w:bCs/>
          <w:color w:val="000000"/>
          <w:sz w:val="22"/>
          <w:szCs w:val="22"/>
          <w:u w:val="single"/>
        </w:rPr>
        <w:t xml:space="preserve">Uwaga </w:t>
      </w:r>
    </w:p>
    <w:p w14:paraId="4DD38948" w14:textId="77777777" w:rsidR="00611D06" w:rsidRPr="000C283B" w:rsidRDefault="00611D06" w:rsidP="00DE1D3F">
      <w:pPr>
        <w:pStyle w:val="CM17"/>
        <w:spacing w:line="276" w:lineRule="auto"/>
        <w:ind w:left="709"/>
        <w:jc w:val="both"/>
        <w:rPr>
          <w:rFonts w:ascii="Arial Narrow" w:hAnsi="Arial Narrow" w:cs="Arial"/>
          <w:color w:val="000000"/>
          <w:sz w:val="22"/>
          <w:szCs w:val="22"/>
        </w:rPr>
      </w:pPr>
      <w:r w:rsidRPr="000C283B">
        <w:rPr>
          <w:rFonts w:ascii="Arial Narrow" w:hAnsi="Arial Narrow" w:cs="Arial"/>
          <w:color w:val="000000"/>
          <w:sz w:val="22"/>
          <w:szCs w:val="22"/>
        </w:rPr>
        <w:t xml:space="preserve">Zabezpieczenie należytego wykonania umowy złożone w formie poręczenia lub gwarancji winno  zawierać następujące elementy: </w:t>
      </w:r>
    </w:p>
    <w:p w14:paraId="47467416"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nazwa wykonawcy, beneficjenta (zamawiającego), gwaranta oraz wskazanie ich siedzib,</w:t>
      </w:r>
    </w:p>
    <w:p w14:paraId="74E03D2A"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określenie wierzytelności, która ma być zabezpieczona gwarancją,</w:t>
      </w:r>
    </w:p>
    <w:p w14:paraId="599777E8"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kwotę gwarancji,</w:t>
      </w:r>
    </w:p>
    <w:p w14:paraId="22DFDEAB"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termin ważności gwarancji,</w:t>
      </w:r>
    </w:p>
    <w:p w14:paraId="016E025E" w14:textId="77777777" w:rsidR="00611D06" w:rsidRPr="000C283B" w:rsidRDefault="00611D06" w:rsidP="00193810">
      <w:pPr>
        <w:pStyle w:val="Default"/>
        <w:numPr>
          <w:ilvl w:val="0"/>
          <w:numId w:val="46"/>
        </w:numPr>
        <w:spacing w:line="276" w:lineRule="auto"/>
        <w:jc w:val="both"/>
        <w:rPr>
          <w:rFonts w:ascii="Arial Narrow" w:hAnsi="Arial Narrow" w:cs="Arial"/>
          <w:sz w:val="22"/>
          <w:szCs w:val="22"/>
        </w:rPr>
      </w:pPr>
      <w:r w:rsidRPr="000C283B">
        <w:rPr>
          <w:rFonts w:ascii="Arial Narrow" w:hAnsi="Arial Narrow" w:cs="Arial"/>
          <w:sz w:val="22"/>
          <w:szCs w:val="22"/>
        </w:rPr>
        <w:t xml:space="preserve">termin ważności musi obejmować cały okres wykonywania przedmiotu umowy oraz 30 dni </w:t>
      </w:r>
      <w:r w:rsidR="0067585A">
        <w:rPr>
          <w:rFonts w:ascii="Arial Narrow" w:hAnsi="Arial Narrow" w:cs="Arial"/>
          <w:sz w:val="22"/>
          <w:szCs w:val="22"/>
        </w:rPr>
        <w:br/>
      </w:r>
      <w:r w:rsidRPr="000C283B">
        <w:rPr>
          <w:rFonts w:ascii="Arial Narrow" w:hAnsi="Arial Narrow" w:cs="Arial"/>
          <w:sz w:val="22"/>
          <w:szCs w:val="22"/>
        </w:rPr>
        <w:t xml:space="preserve">po jego zakończeniu, </w:t>
      </w:r>
    </w:p>
    <w:p w14:paraId="745D851F" w14:textId="77777777" w:rsidR="00611D06" w:rsidRPr="000C283B" w:rsidRDefault="00611D06" w:rsidP="00193810">
      <w:pPr>
        <w:pStyle w:val="Default"/>
        <w:numPr>
          <w:ilvl w:val="0"/>
          <w:numId w:val="46"/>
        </w:numPr>
        <w:spacing w:line="276" w:lineRule="auto"/>
        <w:jc w:val="both"/>
        <w:rPr>
          <w:rFonts w:ascii="Arial Narrow" w:hAnsi="Arial Narrow" w:cs="Arial"/>
          <w:sz w:val="22"/>
          <w:szCs w:val="22"/>
        </w:rPr>
      </w:pPr>
      <w:r w:rsidRPr="000C283B">
        <w:rPr>
          <w:rFonts w:ascii="Arial Narrow" w:hAnsi="Arial Narrow" w:cs="Arial"/>
          <w:sz w:val="22"/>
          <w:szCs w:val="22"/>
        </w:rPr>
        <w:t>termin ważności zabezpieczenia roszczeń z tytułu rękojmi za wady oraz gwarancji musi obejmować cały okres rękojmi za wady oraz 15 dni po upływie tego okresu.</w:t>
      </w:r>
    </w:p>
    <w:p w14:paraId="42C8E036"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bCs/>
          <w:sz w:val="22"/>
          <w:szCs w:val="22"/>
        </w:rPr>
      </w:pPr>
      <w:r w:rsidRPr="000C283B">
        <w:rPr>
          <w:rFonts w:ascii="Arial Narrow" w:hAnsi="Arial Narrow" w:cs="Arial"/>
          <w:color w:val="000000"/>
          <w:sz w:val="22"/>
          <w:szCs w:val="22"/>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r w:rsidRPr="000C283B">
        <w:rPr>
          <w:rFonts w:ascii="Arial Narrow" w:hAnsi="Arial Narrow" w:cs="Arial"/>
          <w:bCs/>
          <w:sz w:val="22"/>
          <w:szCs w:val="22"/>
        </w:rPr>
        <w:t>.</w:t>
      </w:r>
    </w:p>
    <w:p w14:paraId="2F4E56DA" w14:textId="44C904C4" w:rsidR="00611D06" w:rsidRPr="000C283B" w:rsidRDefault="00611D06" w:rsidP="00DE1D3F">
      <w:pPr>
        <w:suppressAutoHyphens/>
        <w:spacing w:after="0" w:line="276" w:lineRule="auto"/>
        <w:jc w:val="both"/>
        <w:rPr>
          <w:rFonts w:ascii="Arial Narrow" w:hAnsi="Arial Narrow" w:cs="Arial"/>
          <w:b/>
          <w:bCs/>
        </w:rPr>
      </w:pPr>
      <w:r w:rsidRPr="000C283B">
        <w:rPr>
          <w:rFonts w:ascii="Arial Narrow" w:hAnsi="Arial Narrow" w:cs="Arial"/>
          <w:b/>
          <w:bCs/>
        </w:rPr>
        <w:t>Przed złożeniem poręczenia lub gwarancji, należy uzyskać od </w:t>
      </w:r>
      <w:r w:rsidR="00141F15">
        <w:rPr>
          <w:rFonts w:ascii="Arial Narrow" w:hAnsi="Arial Narrow" w:cs="Arial"/>
          <w:b/>
          <w:bCs/>
        </w:rPr>
        <w:t>Z</w:t>
      </w:r>
      <w:r w:rsidRPr="000C283B">
        <w:rPr>
          <w:rFonts w:ascii="Arial Narrow" w:hAnsi="Arial Narrow" w:cs="Arial"/>
          <w:b/>
          <w:bCs/>
        </w:rPr>
        <w:t xml:space="preserve">amawiającego akceptację jej treści, </w:t>
      </w:r>
      <w:r w:rsidR="0067585A">
        <w:rPr>
          <w:rFonts w:ascii="Arial Narrow" w:hAnsi="Arial Narrow" w:cs="Arial"/>
          <w:b/>
          <w:bCs/>
        </w:rPr>
        <w:br/>
      </w:r>
      <w:r w:rsidRPr="000C283B">
        <w:rPr>
          <w:rFonts w:ascii="Arial Narrow" w:hAnsi="Arial Narrow" w:cs="Arial"/>
          <w:b/>
          <w:bCs/>
        </w:rPr>
        <w:t>w szczególności w zakresie cech określonych w niniejszym punkcie.</w:t>
      </w:r>
    </w:p>
    <w:p w14:paraId="6B66BDDD" w14:textId="77777777" w:rsidR="00611D06" w:rsidRPr="000C283B" w:rsidRDefault="00611D06" w:rsidP="00DE1D3F">
      <w:pPr>
        <w:suppressAutoHyphens/>
        <w:spacing w:after="0" w:line="276" w:lineRule="auto"/>
        <w:jc w:val="both"/>
        <w:rPr>
          <w:rFonts w:ascii="Arial Narrow" w:hAnsi="Arial Narrow" w:cs="Arial"/>
        </w:rPr>
      </w:pPr>
      <w:r w:rsidRPr="000C283B">
        <w:rPr>
          <w:rFonts w:ascii="Arial Narrow" w:hAnsi="Arial Narrow" w:cs="Arial"/>
        </w:rPr>
        <w:t>W</w:t>
      </w:r>
      <w:r w:rsidRPr="000C283B">
        <w:rPr>
          <w:rFonts w:ascii="Arial Narrow" w:hAnsi="Arial Narrow" w:cs="Arial"/>
          <w:bCs/>
        </w:rPr>
        <w:t xml:space="preserve"> przypadku przedłożenia poręczenia lub gwarancji nie zawierającej wymienionych wyżej elementów bądź posiadającej jakiekolwiek zastrzeżenia, zamawiający uzna, że wykonawca nie wniósł zabezpieczenia należytego wykonania umowy.</w:t>
      </w:r>
    </w:p>
    <w:p w14:paraId="5F8EAADD" w14:textId="75E63730" w:rsidR="00611D06" w:rsidRPr="006D0415"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color w:val="FF0000"/>
          <w:sz w:val="22"/>
          <w:szCs w:val="22"/>
        </w:rPr>
      </w:pPr>
      <w:r w:rsidRPr="00D371A8">
        <w:rPr>
          <w:rFonts w:ascii="Arial Narrow" w:hAnsi="Arial Narrow" w:cs="Arial"/>
          <w:color w:val="000000" w:themeColor="text1"/>
          <w:sz w:val="22"/>
          <w:szCs w:val="22"/>
        </w:rPr>
        <w:t xml:space="preserve">Zabezpieczenie wnoszone w pieniądzu wykonawca wpłaca przelewem na następujący rachunek bankowy </w:t>
      </w:r>
      <w:r w:rsidR="00C70CAE">
        <w:rPr>
          <w:rFonts w:ascii="Arial Narrow" w:hAnsi="Arial Narrow" w:cs="Arial"/>
          <w:color w:val="000000" w:themeColor="text1"/>
          <w:sz w:val="22"/>
          <w:szCs w:val="22"/>
        </w:rPr>
        <w:t>wskazany przez Z</w:t>
      </w:r>
      <w:r w:rsidRPr="00D371A8">
        <w:rPr>
          <w:rFonts w:ascii="Arial Narrow" w:hAnsi="Arial Narrow" w:cs="Arial"/>
          <w:color w:val="000000" w:themeColor="text1"/>
          <w:sz w:val="22"/>
          <w:szCs w:val="22"/>
        </w:rPr>
        <w:t>amawiającego</w:t>
      </w:r>
      <w:r w:rsidR="00C70CAE">
        <w:rPr>
          <w:rFonts w:ascii="Arial Narrow" w:hAnsi="Arial Narrow" w:cs="Arial"/>
          <w:color w:val="000000" w:themeColor="text1"/>
          <w:sz w:val="22"/>
          <w:szCs w:val="22"/>
        </w:rPr>
        <w:t>.</w:t>
      </w:r>
    </w:p>
    <w:p w14:paraId="7F3DC98E" w14:textId="77777777"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sz w:val="22"/>
          <w:szCs w:val="22"/>
        </w:rPr>
      </w:pPr>
      <w:r w:rsidRPr="000C283B">
        <w:rPr>
          <w:rFonts w:ascii="Arial Narrow" w:hAnsi="Arial Narrow" w:cs="Arial"/>
          <w:sz w:val="22"/>
          <w:szCs w:val="22"/>
        </w:rPr>
        <w:t>W przypadku wniesienia</w:t>
      </w:r>
      <w:r w:rsidRPr="000C283B">
        <w:rPr>
          <w:rFonts w:ascii="Arial Narrow" w:hAnsi="Arial Narrow" w:cs="Arial"/>
          <w:color w:val="000000"/>
          <w:sz w:val="22"/>
          <w:szCs w:val="22"/>
        </w:rPr>
        <w:t xml:space="preserve"> wadium w pieniądzu wykonawca może wyrazić zgodę na zaliczenie kwoty wadium </w:t>
      </w:r>
      <w:r w:rsidR="0067585A">
        <w:rPr>
          <w:rFonts w:ascii="Arial Narrow" w:hAnsi="Arial Narrow" w:cs="Arial"/>
          <w:color w:val="000000"/>
          <w:sz w:val="22"/>
          <w:szCs w:val="22"/>
        </w:rPr>
        <w:br/>
      </w:r>
      <w:r w:rsidRPr="000C283B">
        <w:rPr>
          <w:rFonts w:ascii="Arial Narrow" w:hAnsi="Arial Narrow" w:cs="Arial"/>
          <w:color w:val="000000"/>
          <w:sz w:val="22"/>
          <w:szCs w:val="22"/>
        </w:rPr>
        <w:t>na poczet zabezpieczenia.</w:t>
      </w:r>
    </w:p>
    <w:p w14:paraId="006A54A9" w14:textId="77777777"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sz w:val="22"/>
          <w:szCs w:val="22"/>
        </w:rPr>
      </w:pPr>
      <w:r w:rsidRPr="000C283B">
        <w:rPr>
          <w:rFonts w:ascii="Arial Narrow" w:hAnsi="Arial Narrow" w:cs="Arial"/>
          <w:color w:val="000000"/>
          <w:sz w:val="22"/>
          <w:szCs w:val="22"/>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0A3E857B" w14:textId="1C4880E8"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color w:val="000000"/>
          <w:sz w:val="22"/>
          <w:szCs w:val="22"/>
        </w:rPr>
      </w:pPr>
      <w:r w:rsidRPr="000C283B">
        <w:rPr>
          <w:rFonts w:ascii="Arial Narrow" w:hAnsi="Arial Narrow" w:cs="Arial"/>
          <w:color w:val="000000"/>
          <w:sz w:val="22"/>
          <w:szCs w:val="22"/>
        </w:rPr>
        <w:t xml:space="preserve">Zamawiający dokona zwrotu zabezpieczenia należytego wykonania umowy w terminie 30 dni od dnia wykonania zamówienia i uznania przez </w:t>
      </w:r>
      <w:r w:rsidR="00141F15">
        <w:rPr>
          <w:rFonts w:ascii="Arial Narrow" w:hAnsi="Arial Narrow" w:cs="Arial"/>
          <w:color w:val="000000"/>
          <w:sz w:val="22"/>
          <w:szCs w:val="22"/>
        </w:rPr>
        <w:t>Z</w:t>
      </w:r>
      <w:r w:rsidRPr="000C283B">
        <w:rPr>
          <w:rFonts w:ascii="Arial Narrow" w:hAnsi="Arial Narrow" w:cs="Arial"/>
          <w:color w:val="000000"/>
          <w:sz w:val="22"/>
          <w:szCs w:val="22"/>
        </w:rPr>
        <w:t>amawiającego za należycie wykonane.</w:t>
      </w:r>
    </w:p>
    <w:p w14:paraId="1B936800" w14:textId="77777777" w:rsidR="00611D06" w:rsidRPr="000C283B" w:rsidRDefault="00611D06" w:rsidP="00DE1D3F">
      <w:pPr>
        <w:widowControl w:val="0"/>
        <w:spacing w:after="0" w:line="276" w:lineRule="auto"/>
        <w:jc w:val="both"/>
        <w:rPr>
          <w:rFonts w:ascii="Arial Narrow" w:eastAsia="Arial" w:hAnsi="Arial Narrow" w:cs="Arial"/>
          <w:color w:val="000000"/>
          <w:lang w:eastAsia="pl-PL" w:bidi="pl-PL"/>
        </w:rPr>
      </w:pPr>
    </w:p>
    <w:p w14:paraId="01097C57" w14:textId="77777777" w:rsidR="00CF0BB0" w:rsidRPr="000C283B" w:rsidRDefault="00CF0BB0" w:rsidP="00193810">
      <w:pPr>
        <w:keepNext/>
        <w:keepLines/>
        <w:widowControl w:val="0"/>
        <w:numPr>
          <w:ilvl w:val="0"/>
          <w:numId w:val="24"/>
        </w:numPr>
        <w:tabs>
          <w:tab w:val="left" w:pos="865"/>
        </w:tabs>
        <w:spacing w:after="0" w:line="276" w:lineRule="auto"/>
        <w:jc w:val="both"/>
        <w:outlineLvl w:val="2"/>
        <w:rPr>
          <w:rFonts w:ascii="Arial Narrow" w:eastAsia="Arial" w:hAnsi="Arial Narrow" w:cs="Arial"/>
          <w:b/>
          <w:bCs/>
          <w:color w:val="000000"/>
          <w:lang w:eastAsia="pl-PL" w:bidi="pl-PL"/>
        </w:rPr>
      </w:pPr>
      <w:bookmarkStart w:id="25" w:name="bookmark48"/>
      <w:r w:rsidRPr="000C283B">
        <w:rPr>
          <w:rFonts w:ascii="Arial Narrow" w:eastAsia="Arial" w:hAnsi="Arial Narrow" w:cs="Arial"/>
          <w:b/>
          <w:bCs/>
          <w:color w:val="000000"/>
          <w:lang w:eastAsia="pl-PL" w:bidi="pl-PL"/>
        </w:rPr>
        <w:t xml:space="preserve">Pouczenie o środkach ochrony prawnej przysługujących Wykonawcy w toku postępowania </w:t>
      </w:r>
      <w:r w:rsidR="0067585A">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o udzielenia zamówienia</w:t>
      </w:r>
      <w:bookmarkEnd w:id="25"/>
    </w:p>
    <w:p w14:paraId="63F3D781" w14:textId="77777777" w:rsidR="00CF0BB0" w:rsidRPr="000C283B" w:rsidRDefault="00CF0BB0" w:rsidP="00193810">
      <w:pPr>
        <w:widowControl w:val="0"/>
        <w:numPr>
          <w:ilvl w:val="0"/>
          <w:numId w:val="25"/>
        </w:numPr>
        <w:tabs>
          <w:tab w:val="left" w:pos="49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Środki ochrony prawnej określone w niniejszym dziale przysługują wykonawcy, uczestnikowi konkursu</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oraz innemu podmiotowi, jeżeli ma lub miał interes w uzyskaniu zamówienia lub nagrody w konkursie oraz poniósł</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lub może ponieść szkodę w wyniku naruszenia przez zamawiającego przepisów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1C9F5369"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Środki ochrony prawnej wobec ogłoszenia wszczynającego postępowanie o udzielenie zamówienia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ogłoszenia o konkursie oraz dokumentów zamówienia przysługują również organizacjom wpisanym na listę, o której mowa w art. 469 pkt 15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oraz Rzecznikowi Małych i Średnich Przedsiębiorców.</w:t>
      </w:r>
    </w:p>
    <w:p w14:paraId="274F9AD1"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Odwołanie przysługuje na:</w:t>
      </w:r>
    </w:p>
    <w:p w14:paraId="33F31C31" w14:textId="77777777" w:rsidR="00CF0BB0" w:rsidRPr="000C283B" w:rsidRDefault="00CF0BB0" w:rsidP="00C70CAE">
      <w:pPr>
        <w:widowControl w:val="0"/>
        <w:numPr>
          <w:ilvl w:val="0"/>
          <w:numId w:val="72"/>
        </w:numPr>
        <w:tabs>
          <w:tab w:val="left" w:pos="865"/>
        </w:tabs>
        <w:spacing w:after="0" w:line="276" w:lineRule="auto"/>
        <w:ind w:left="567"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niezgodną z przepisami ustawy czynność Zamawiającego, podjętą w postępowaniu o udzielenie zamówienia, w tym na projektowane postanowienie umowy;</w:t>
      </w:r>
    </w:p>
    <w:p w14:paraId="108D5C98" w14:textId="49C6C460" w:rsidR="00CF0BB0" w:rsidRPr="000C283B" w:rsidRDefault="00CF0BB0" w:rsidP="00C70CAE">
      <w:pPr>
        <w:widowControl w:val="0"/>
        <w:numPr>
          <w:ilvl w:val="0"/>
          <w:numId w:val="72"/>
        </w:numPr>
        <w:tabs>
          <w:tab w:val="left" w:pos="865"/>
        </w:tabs>
        <w:spacing w:after="0" w:line="276" w:lineRule="auto"/>
        <w:ind w:left="567"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zaniechanie czynności w postępowaniu o udzielenie zamówienia, do której zamawiający był obowiązany</w:t>
      </w:r>
      <w:r w:rsidR="009C05BC">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na podstawie ustawy;</w:t>
      </w:r>
    </w:p>
    <w:p w14:paraId="1A25F010"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67585A">
        <w:rPr>
          <w:rFonts w:ascii="Arial Narrow" w:eastAsia="Arial" w:hAnsi="Arial Narrow" w:cs="Arial"/>
          <w:lang w:eastAsia="pl-PL" w:bidi="pl-PL"/>
        </w:rPr>
        <w:lastRenderedPageBreak/>
        <w:t xml:space="preserve">Odwołanie wnosi się do Prezesa Izby. Odwołujący przekazuje kopię odwołania zamawiającemu przed upływem </w:t>
      </w:r>
      <w:r w:rsidRPr="00F2574B">
        <w:rPr>
          <w:rFonts w:ascii="Arial Narrow" w:eastAsia="Arial" w:hAnsi="Arial Narrow" w:cs="Arial"/>
          <w:lang w:eastAsia="pl-PL" w:bidi="pl-PL"/>
        </w:rPr>
        <w:t>terminu do wniesienia odwołania w taki sposób, aby mógł on zapoznać się z jego treścią przed upływem tego terminu.</w:t>
      </w:r>
    </w:p>
    <w:p w14:paraId="3C775C2C"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Odwołanie wobec treści ogłoszenia lub treści SWZ wnosi się w terminie 5 dni od dnia zamieszczenia ogłoszenia w Biuletynie Zamówień Publicznych lub treści SWZ na stronie internetowej.</w:t>
      </w:r>
    </w:p>
    <w:p w14:paraId="4A17CCF7"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Odwołanie wnosi się w terminie:</w:t>
      </w:r>
    </w:p>
    <w:p w14:paraId="0E1EF66D" w14:textId="6945C7F4" w:rsidR="00CF0BB0" w:rsidRPr="00F2574B" w:rsidRDefault="00CF0BB0" w:rsidP="00193810">
      <w:pPr>
        <w:widowControl w:val="0"/>
        <w:numPr>
          <w:ilvl w:val="0"/>
          <w:numId w:val="27"/>
        </w:numPr>
        <w:tabs>
          <w:tab w:val="left" w:pos="865"/>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 xml:space="preserve">5 dni od dnia przekazania informacji o czynności </w:t>
      </w:r>
      <w:r w:rsidR="001B0C78">
        <w:rPr>
          <w:rFonts w:ascii="Arial Narrow" w:eastAsia="Arial" w:hAnsi="Arial Narrow" w:cs="Arial"/>
          <w:lang w:eastAsia="pl-PL" w:bidi="pl-PL"/>
        </w:rPr>
        <w:t>Z</w:t>
      </w:r>
      <w:r w:rsidRPr="00F2574B">
        <w:rPr>
          <w:rFonts w:ascii="Arial Narrow" w:eastAsia="Arial" w:hAnsi="Arial Narrow" w:cs="Arial"/>
          <w:lang w:eastAsia="pl-PL" w:bidi="pl-PL"/>
        </w:rPr>
        <w:t>amawiającego stanowiącej podstawę jego wniesienia, jeżeli informacja została przekazana przy użyciu środków komunikacji elektronicznej,</w:t>
      </w:r>
    </w:p>
    <w:p w14:paraId="54E06D24" w14:textId="45D7D915" w:rsidR="00CF0BB0" w:rsidRPr="00F2574B" w:rsidRDefault="00CF0BB0" w:rsidP="00193810">
      <w:pPr>
        <w:widowControl w:val="0"/>
        <w:numPr>
          <w:ilvl w:val="0"/>
          <w:numId w:val="27"/>
        </w:numPr>
        <w:tabs>
          <w:tab w:val="left" w:pos="865"/>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 xml:space="preserve">10 dni od dnia przekazania informacji o czynności </w:t>
      </w:r>
      <w:r w:rsidR="001B0C78">
        <w:rPr>
          <w:rFonts w:ascii="Arial Narrow" w:eastAsia="Arial" w:hAnsi="Arial Narrow" w:cs="Arial"/>
          <w:lang w:eastAsia="pl-PL" w:bidi="pl-PL"/>
        </w:rPr>
        <w:t>Z</w:t>
      </w:r>
      <w:r w:rsidRPr="00F2574B">
        <w:rPr>
          <w:rFonts w:ascii="Arial Narrow" w:eastAsia="Arial" w:hAnsi="Arial Narrow" w:cs="Arial"/>
          <w:lang w:eastAsia="pl-PL" w:bidi="pl-PL"/>
        </w:rPr>
        <w:t>amawiającego stanowiącej podstawę jego wniesienia, jeżeli informacja została przekazana w sposób inny niż określony w pkt 1).</w:t>
      </w:r>
    </w:p>
    <w:p w14:paraId="40C7EB19"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F2574B">
        <w:rPr>
          <w:rFonts w:ascii="Arial Narrow" w:eastAsia="Arial" w:hAnsi="Arial Narrow" w:cs="Arial"/>
          <w:lang w:eastAsia="pl-PL" w:bidi="pl-PL"/>
        </w:rPr>
        <w:t xml:space="preserve">Odwołanie w przypadkach </w:t>
      </w:r>
      <w:r w:rsidRPr="000C283B">
        <w:rPr>
          <w:rFonts w:ascii="Arial Narrow" w:eastAsia="Arial" w:hAnsi="Arial Narrow" w:cs="Arial"/>
          <w:color w:val="000000"/>
          <w:lang w:eastAsia="pl-PL" w:bidi="pl-PL"/>
        </w:rPr>
        <w:t>innych niż określone w pkt. 5 i 6 wnosi się w terminie 5 dni od dnia, w którym powzięto lub przy zachowaniu należytej staranności można było powziąć wiadomość o okolicznościach stanowiących podstawę jego wniesienia.</w:t>
      </w:r>
    </w:p>
    <w:p w14:paraId="509302EF"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Na orzeczenie Izby oraz postanowienie Prezesa Izby, o którym mowa w art. 519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stronom oraz uczestnikom postępowania odwoławczego przysługuje skarga do sądu.</w:t>
      </w:r>
    </w:p>
    <w:p w14:paraId="32E47765" w14:textId="77777777" w:rsidR="00CF0BB0" w:rsidRPr="000C283B" w:rsidRDefault="00CF0BB0" w:rsidP="00193810">
      <w:pPr>
        <w:widowControl w:val="0"/>
        <w:numPr>
          <w:ilvl w:val="0"/>
          <w:numId w:val="2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postępowaniu toczącym się wskutek wniesienia skargi stosuje się odpowiednio przepisy ustawy z dnia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17 listopada 1964 r. - Kodeks postępowania cywilnego o apelacji, jeżeli przepisy niniejszego rozdziału nie stanowią inaczej.</w:t>
      </w:r>
    </w:p>
    <w:p w14:paraId="01C53F1A" w14:textId="77777777" w:rsidR="00CF0BB0" w:rsidRPr="000C283B" w:rsidRDefault="00CF0BB0" w:rsidP="00193810">
      <w:pPr>
        <w:widowControl w:val="0"/>
        <w:numPr>
          <w:ilvl w:val="0"/>
          <w:numId w:val="25"/>
        </w:numPr>
        <w:tabs>
          <w:tab w:val="left" w:pos="47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Skargę wnosi się do Sądu Okręgowego w Warszawie - sądu zamówień publicznych, zwanego dalej "sądem zamówień publicznych".</w:t>
      </w:r>
    </w:p>
    <w:p w14:paraId="07128105" w14:textId="77777777" w:rsidR="00CF0BB0" w:rsidRPr="000C283B" w:rsidRDefault="00CF0BB0" w:rsidP="00193810">
      <w:pPr>
        <w:widowControl w:val="0"/>
        <w:numPr>
          <w:ilvl w:val="0"/>
          <w:numId w:val="25"/>
        </w:numPr>
        <w:tabs>
          <w:tab w:val="left" w:pos="49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Skargę wnosi się za pośrednictwem Prezesa Izby, w terminie 14 dni od dnia doręczenia orzeczenia Izby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postanowienia Prezesa Izby, o którym mowa w art. 519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przesyłając jednocześnie jej odpis przeciwnikowi skargi. Złożenie skargi w placówce pocztowej operatora wyznaczonego w rozumieniu ustawy z dnia 23 listopada 2012 r. - Prawo pocztowe jest równoznaczne z jej wniesieniem.</w:t>
      </w:r>
    </w:p>
    <w:p w14:paraId="6BEC559D" w14:textId="77777777" w:rsidR="00CF0BB0" w:rsidRPr="000C283B" w:rsidRDefault="00CF0BB0" w:rsidP="00193810">
      <w:pPr>
        <w:widowControl w:val="0"/>
        <w:numPr>
          <w:ilvl w:val="0"/>
          <w:numId w:val="25"/>
        </w:numPr>
        <w:tabs>
          <w:tab w:val="left" w:pos="49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Prezes Izby przekazuje skargę wraz z aktami postępowania odwoławczego do sądu zamówień publicznych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w terminie 7 dni od dnia jej otrzymania.</w:t>
      </w:r>
    </w:p>
    <w:p w14:paraId="649D4CBA" w14:textId="77777777" w:rsidR="00DE1D3F" w:rsidRDefault="00DE1D3F" w:rsidP="00DE1D3F">
      <w:pPr>
        <w:widowControl w:val="0"/>
        <w:spacing w:after="0" w:line="276" w:lineRule="auto"/>
        <w:ind w:firstLine="140"/>
        <w:jc w:val="both"/>
        <w:rPr>
          <w:rFonts w:ascii="Arial Narrow" w:eastAsia="Arial" w:hAnsi="Arial Narrow" w:cs="Arial"/>
          <w:color w:val="000000"/>
          <w:u w:val="single"/>
          <w:lang w:eastAsia="pl-PL" w:bidi="pl-PL"/>
        </w:rPr>
      </w:pPr>
    </w:p>
    <w:p w14:paraId="01957170" w14:textId="77777777" w:rsidR="00CF0BB0" w:rsidRPr="000C283B" w:rsidRDefault="00CF0BB0" w:rsidP="00DE1D3F">
      <w:pPr>
        <w:widowControl w:val="0"/>
        <w:spacing w:after="0" w:line="276" w:lineRule="auto"/>
        <w:ind w:firstLine="140"/>
        <w:jc w:val="both"/>
        <w:rPr>
          <w:rFonts w:ascii="Arial Narrow" w:eastAsia="Arial" w:hAnsi="Arial Narrow" w:cs="Arial"/>
          <w:color w:val="000000"/>
          <w:lang w:eastAsia="pl-PL" w:bidi="pl-PL"/>
        </w:rPr>
      </w:pPr>
      <w:r w:rsidRPr="000C283B">
        <w:rPr>
          <w:rFonts w:ascii="Arial Narrow" w:eastAsia="Arial" w:hAnsi="Arial Narrow" w:cs="Arial"/>
          <w:color w:val="000000"/>
          <w:u w:val="single"/>
          <w:lang w:eastAsia="pl-PL" w:bidi="pl-PL"/>
        </w:rPr>
        <w:t>Załączniki do SWZ:</w:t>
      </w:r>
    </w:p>
    <w:p w14:paraId="5D2D7E72" w14:textId="77777777" w:rsidR="00CF0BB0" w:rsidRPr="000C283B"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Opis </w:t>
      </w:r>
      <w:r w:rsidR="006D564E" w:rsidRPr="000C283B">
        <w:rPr>
          <w:rFonts w:ascii="Arial Narrow" w:eastAsia="Arial" w:hAnsi="Arial Narrow" w:cs="Arial"/>
          <w:color w:val="000000"/>
          <w:lang w:eastAsia="pl-PL" w:bidi="pl-PL"/>
        </w:rPr>
        <w:t>P</w:t>
      </w:r>
      <w:r w:rsidRPr="000C283B">
        <w:rPr>
          <w:rFonts w:ascii="Arial Narrow" w:eastAsia="Arial" w:hAnsi="Arial Narrow" w:cs="Arial"/>
          <w:color w:val="000000"/>
          <w:lang w:eastAsia="pl-PL" w:bidi="pl-PL"/>
        </w:rPr>
        <w:t xml:space="preserve">rzedmiotu </w:t>
      </w:r>
      <w:r w:rsidR="006D564E" w:rsidRPr="000C283B">
        <w:rPr>
          <w:rFonts w:ascii="Arial Narrow" w:eastAsia="Arial" w:hAnsi="Arial Narrow" w:cs="Arial"/>
          <w:color w:val="000000"/>
          <w:lang w:eastAsia="pl-PL" w:bidi="pl-PL"/>
        </w:rPr>
        <w:t>Z</w:t>
      </w:r>
      <w:r w:rsidRPr="000C283B">
        <w:rPr>
          <w:rFonts w:ascii="Arial Narrow" w:eastAsia="Arial" w:hAnsi="Arial Narrow" w:cs="Arial"/>
          <w:color w:val="000000"/>
          <w:lang w:eastAsia="pl-PL" w:bidi="pl-PL"/>
        </w:rPr>
        <w:t>amówienia (OPZ) - załącznik nr 1 do SWZ.</w:t>
      </w:r>
    </w:p>
    <w:p w14:paraId="3558D46D" w14:textId="77777777" w:rsidR="00CF0BB0" w:rsidRPr="000C283B"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Formularz ofertowy - załącznik nr 2 do SWZ.</w:t>
      </w:r>
    </w:p>
    <w:p w14:paraId="2BDA25F3" w14:textId="77777777" w:rsidR="00CF0BB0" w:rsidRPr="000C283B"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Oświadczenie Wykonawcy na podstawie art. 125 ust. 1 - załącznik nr 3 do SWZ.</w:t>
      </w:r>
    </w:p>
    <w:p w14:paraId="6AEEB8A3" w14:textId="77777777" w:rsidR="00CF0BB0" w:rsidRPr="000C283B"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Oświadczenie na podstawie art. 125 ust. 1 i ust. 5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 załącznik nr 4 do SWZ.</w:t>
      </w:r>
    </w:p>
    <w:p w14:paraId="632E2B7D" w14:textId="77777777" w:rsidR="00CF0BB0" w:rsidRPr="000C283B"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Oświadczenie Wykonawców wspólnie ubiegających się o udzielenie zamówienia - załącznik nr 5 do SWZ.</w:t>
      </w:r>
    </w:p>
    <w:p w14:paraId="7D47585C" w14:textId="77777777" w:rsidR="00CF0BB0" w:rsidRPr="000C283B"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Zobowiązanie innego podmiotu do udostępnienia niezbędnych zasobów Wykonawcy - załącznik nr 6 do SWZ.</w:t>
      </w:r>
    </w:p>
    <w:p w14:paraId="3515CE96" w14:textId="77777777" w:rsidR="00CF0BB0" w:rsidRPr="000C283B"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Wykaz usług - załącznik nr 7 do SWZ.</w:t>
      </w:r>
    </w:p>
    <w:p w14:paraId="20A3326D" w14:textId="77777777" w:rsidR="00CF0BB0" w:rsidRPr="000C283B"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Wykaz osób - załącznik nr 8 do SWZ.</w:t>
      </w:r>
    </w:p>
    <w:p w14:paraId="2FD24296" w14:textId="77777777" w:rsidR="00CF0BB0" w:rsidRDefault="00CF0BB0" w:rsidP="00F54105">
      <w:pPr>
        <w:widowControl w:val="0"/>
        <w:numPr>
          <w:ilvl w:val="0"/>
          <w:numId w:val="28"/>
        </w:numPr>
        <w:tabs>
          <w:tab w:val="left" w:pos="56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Projekt umowy - załącznik nr 9 do SWZ.</w:t>
      </w:r>
    </w:p>
    <w:p w14:paraId="305136CE" w14:textId="77777777" w:rsidR="00571FFA" w:rsidRPr="00F66B95" w:rsidRDefault="00F961C2" w:rsidP="00F54105">
      <w:pPr>
        <w:widowControl w:val="0"/>
        <w:numPr>
          <w:ilvl w:val="0"/>
          <w:numId w:val="28"/>
        </w:numPr>
        <w:tabs>
          <w:tab w:val="left" w:pos="567"/>
        </w:tabs>
        <w:spacing w:after="0" w:line="276" w:lineRule="auto"/>
        <w:ind w:left="426" w:hanging="426"/>
        <w:jc w:val="both"/>
        <w:rPr>
          <w:rFonts w:ascii="Arial Narrow" w:eastAsia="Arial" w:hAnsi="Arial Narrow"/>
          <w:color w:val="000000"/>
          <w:sz w:val="32"/>
          <w:szCs w:val="32"/>
          <w:lang w:bidi="pl-PL"/>
        </w:rPr>
      </w:pPr>
      <w:r w:rsidRPr="00F66B95">
        <w:rPr>
          <w:rFonts w:ascii="Arial Narrow" w:eastAsia="Arial" w:hAnsi="Arial Narrow" w:cs="Arial"/>
          <w:color w:val="000000"/>
          <w:lang w:eastAsia="pl-PL" w:bidi="pl-PL"/>
        </w:rPr>
        <w:t>Oświadczenie wykonawcy, w zakresie art. 108 ust. 1 pkt 5 ustawy, o braku przynależności do tej samej grupy kapitałowej</w:t>
      </w:r>
      <w:r w:rsidR="00D55CFC" w:rsidRPr="00F66B95">
        <w:rPr>
          <w:rFonts w:ascii="Arial Narrow" w:eastAsia="Arial" w:hAnsi="Arial Narrow" w:cs="Arial"/>
          <w:color w:val="000000"/>
          <w:lang w:eastAsia="pl-PL" w:bidi="pl-PL"/>
        </w:rPr>
        <w:t xml:space="preserve"> </w:t>
      </w:r>
      <w:r w:rsidRPr="00F66B95">
        <w:rPr>
          <w:rFonts w:ascii="Arial Narrow" w:eastAsia="Arial" w:hAnsi="Arial Narrow" w:cs="Arial"/>
          <w:color w:val="000000"/>
          <w:lang w:eastAsia="pl-PL" w:bidi="pl-PL"/>
        </w:rPr>
        <w:t>– załącznik nr 10 do SWZ</w:t>
      </w:r>
      <w:r w:rsidR="00D55CFC" w:rsidRPr="00F66B95">
        <w:rPr>
          <w:rFonts w:ascii="Arial Narrow" w:eastAsia="Arial" w:hAnsi="Arial Narrow" w:cs="Arial"/>
          <w:color w:val="000000"/>
          <w:lang w:eastAsia="pl-PL" w:bidi="pl-PL"/>
        </w:rPr>
        <w:t>.</w:t>
      </w:r>
    </w:p>
    <w:sectPr w:rsidR="00571FFA" w:rsidRPr="00F66B95" w:rsidSect="00040C6B">
      <w:headerReference w:type="even" r:id="rId39"/>
      <w:headerReference w:type="default" r:id="rId40"/>
      <w:footerReference w:type="even" r:id="rId41"/>
      <w:footerReference w:type="default" r:id="rId42"/>
      <w:pgSz w:w="11900" w:h="16840"/>
      <w:pgMar w:top="1407" w:right="1378" w:bottom="1057" w:left="1383" w:header="57" w:footer="17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C754" w14:textId="77777777" w:rsidR="00421F9F" w:rsidRDefault="00421F9F" w:rsidP="00CF0BB0">
      <w:pPr>
        <w:spacing w:after="0" w:line="240" w:lineRule="auto"/>
      </w:pPr>
      <w:r>
        <w:separator/>
      </w:r>
    </w:p>
  </w:endnote>
  <w:endnote w:type="continuationSeparator" w:id="0">
    <w:p w14:paraId="38F7046F" w14:textId="77777777" w:rsidR="00421F9F" w:rsidRDefault="00421F9F" w:rsidP="00CF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DejaVu Sans">
    <w:altName w:val="Times New Roman"/>
    <w:charset w:val="EE"/>
    <w:family w:val="swiss"/>
    <w:pitch w:val="variable"/>
    <w:sig w:usb0="E7002EFF" w:usb1="D200FDFF" w:usb2="0A246029" w:usb3="00000000" w:csb0="8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83DD" w14:textId="2A4834EC" w:rsidR="00097E61" w:rsidRDefault="009E0D8A">
    <w:pPr>
      <w:spacing w:line="1" w:lineRule="exact"/>
    </w:pPr>
    <w:r>
      <w:rPr>
        <w:noProof/>
      </w:rPr>
      <mc:AlternateContent>
        <mc:Choice Requires="wps">
          <w:drawing>
            <wp:anchor distT="0" distB="0" distL="0" distR="0" simplePos="0" relativeHeight="251658240" behindDoc="1" locked="0" layoutInCell="1" allowOverlap="1" wp14:anchorId="13D948EE" wp14:editId="3663B5F4">
              <wp:simplePos x="0" y="0"/>
              <wp:positionH relativeFrom="page">
                <wp:posOffset>3362325</wp:posOffset>
              </wp:positionH>
              <wp:positionV relativeFrom="page">
                <wp:posOffset>9519285</wp:posOffset>
              </wp:positionV>
              <wp:extent cx="3102610" cy="37211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372110"/>
                      </a:xfrm>
                      <a:prstGeom prst="rect">
                        <a:avLst/>
                      </a:prstGeom>
                      <a:noFill/>
                    </wps:spPr>
                    <wps:txbx>
                      <w:txbxContent>
                        <w:p w14:paraId="259AA5D6" w14:textId="77777777" w:rsidR="00097E61" w:rsidRDefault="00097E61">
                          <w:pPr>
                            <w:pStyle w:val="Nagweklubstopka0"/>
                            <w:jc w:val="left"/>
                          </w:pPr>
                          <w:r>
                            <w:t>kwalifikowany podpis elektroniczny</w:t>
                          </w:r>
                        </w:p>
                        <w:p w14:paraId="38D8D1B8" w14:textId="77777777" w:rsidR="00097E61" w:rsidRDefault="00097E61">
                          <w:pPr>
                            <w:pStyle w:val="Nagweklubstopka0"/>
                            <w:jc w:val="left"/>
                          </w:pPr>
                          <w:r>
                            <w:t>lub podpis zaufany, lub podpis osobisty osoby upoważnionej /</w:t>
                          </w:r>
                        </w:p>
                        <w:p w14:paraId="70F2448D" w14:textId="77777777" w:rsidR="00097E61" w:rsidRDefault="00097E61">
                          <w:pPr>
                            <w:pStyle w:val="Nagweklubstopka0"/>
                            <w:jc w:val="left"/>
                          </w:pPr>
                          <w:r>
                            <w:t>osób upoważnionych do reprezentowania Wykonawcy</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3D948EE" id="_x0000_t202" coordsize="21600,21600" o:spt="202" path="m,l,21600r21600,l21600,xe">
              <v:stroke joinstyle="miter"/>
              <v:path gradientshapeok="t" o:connecttype="rect"/>
            </v:shapetype>
            <v:shape id="Pole tekstowe 5" o:spid="_x0000_s1027" type="#_x0000_t202" style="position:absolute;margin-left:264.75pt;margin-top:749.55pt;width:244.3pt;height:29.3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" filled="f" stroked="f">
              <v:textbox style="mso-fit-shape-to-text:t" inset="0,0,0,0">
                <w:txbxContent>
                  <w:p w14:paraId="259AA5D6" w14:textId="77777777" w:rsidR="00097E61" w:rsidRDefault="00097E61">
                    <w:pPr>
                      <w:pStyle w:val="Nagweklubstopka0"/>
                      <w:jc w:val="left"/>
                    </w:pPr>
                    <w:r>
                      <w:t>kwalifikowany podpis elektroniczny</w:t>
                    </w:r>
                  </w:p>
                  <w:p w14:paraId="38D8D1B8" w14:textId="77777777" w:rsidR="00097E61" w:rsidRDefault="00097E61">
                    <w:pPr>
                      <w:pStyle w:val="Nagweklubstopka0"/>
                      <w:jc w:val="left"/>
                    </w:pPr>
                    <w:r>
                      <w:t>lub podpis zaufany, lub podpis osobisty osoby upoważnionej /</w:t>
                    </w:r>
                  </w:p>
                  <w:p w14:paraId="70F2448D" w14:textId="77777777" w:rsidR="00097E61" w:rsidRDefault="00097E61">
                    <w:pPr>
                      <w:pStyle w:val="Nagweklubstopka0"/>
                      <w:jc w:val="left"/>
                    </w:pPr>
                    <w:r>
                      <w:t>osób upoważnionych do reprezentowania Wykonawcy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5ECF" w14:textId="462F50BC" w:rsidR="002B304E" w:rsidRDefault="002B304E">
    <w:pPr>
      <w:pStyle w:val="Stopka0"/>
    </w:pPr>
    <w:r w:rsidRPr="000D11B3">
      <w:rPr>
        <w:noProof/>
      </w:rPr>
      <w:drawing>
        <wp:inline distT="0" distB="0" distL="0" distR="0" wp14:anchorId="56E01AFC" wp14:editId="6E781FA5">
          <wp:extent cx="5762625" cy="619125"/>
          <wp:effectExtent l="0" t="0" r="9525" b="9525"/>
          <wp:docPr id="1" name="Obraz 1" descr="P:\LOGOTYPY UNIJNE\BARWY RP\zestawienie kolejność\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P:\LOGOTYPY UNIJNE\BARWY RP\zestawienie kolejność\poziom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19125"/>
                  </a:xfrm>
                  <a:prstGeom prst="rect">
                    <a:avLst/>
                  </a:prstGeom>
                </pic:spPr>
              </pic:pic>
            </a:graphicData>
          </a:graphic>
        </wp:inline>
      </w:drawing>
    </w:r>
  </w:p>
  <w:p w14:paraId="2987FC2E" w14:textId="4B020ECB" w:rsidR="00097E61" w:rsidRDefault="00097E6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4C07" w14:textId="77777777" w:rsidR="00421F9F" w:rsidRDefault="00421F9F" w:rsidP="00CF0BB0">
      <w:pPr>
        <w:spacing w:after="0" w:line="240" w:lineRule="auto"/>
      </w:pPr>
      <w:r>
        <w:separator/>
      </w:r>
    </w:p>
  </w:footnote>
  <w:footnote w:type="continuationSeparator" w:id="0">
    <w:p w14:paraId="46B4F130" w14:textId="77777777" w:rsidR="00421F9F" w:rsidRDefault="00421F9F" w:rsidP="00CF0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4648" w14:textId="6D0F37D4" w:rsidR="00097E61" w:rsidRDefault="009E0D8A">
    <w:pPr>
      <w:spacing w:line="1" w:lineRule="exact"/>
    </w:pPr>
    <w:r>
      <w:rPr>
        <w:noProof/>
      </w:rPr>
      <mc:AlternateContent>
        <mc:Choice Requires="wps">
          <w:drawing>
            <wp:anchor distT="0" distB="0" distL="0" distR="0" simplePos="0" relativeHeight="251656192" behindDoc="1" locked="0" layoutInCell="1" allowOverlap="1" wp14:anchorId="141C1188" wp14:editId="26C84BC3">
              <wp:simplePos x="0" y="0"/>
              <wp:positionH relativeFrom="page">
                <wp:posOffset>6517005</wp:posOffset>
              </wp:positionH>
              <wp:positionV relativeFrom="page">
                <wp:posOffset>481965</wp:posOffset>
              </wp:positionV>
              <wp:extent cx="140335" cy="10668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06680"/>
                      </a:xfrm>
                      <a:prstGeom prst="rect">
                        <a:avLst/>
                      </a:prstGeom>
                      <a:noFill/>
                    </wps:spPr>
                    <wps:txbx>
                      <w:txbxContent>
                        <w:p w14:paraId="0A841AE5" w14:textId="77777777" w:rsidR="00097E61" w:rsidRDefault="00097E61">
                          <w:pPr>
                            <w:pStyle w:val="Nagweklubstopka0"/>
                            <w:jc w:val="left"/>
                            <w:rPr>
                              <w:sz w:val="24"/>
                              <w:szCs w:val="24"/>
                            </w:rPr>
                          </w:pPr>
                          <w:r>
                            <w:fldChar w:fldCharType="begin"/>
                          </w:r>
                          <w:r>
                            <w:instrText xml:space="preserve"> PAGE \* MERGEFORMAT </w:instrText>
                          </w:r>
                          <w:r>
                            <w:fldChar w:fldCharType="separate"/>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41C1188" id="_x0000_t202" coordsize="21600,21600" o:spt="202" path="m,l,21600r21600,l21600,xe">
              <v:stroke joinstyle="miter"/>
              <v:path gradientshapeok="t" o:connecttype="rect"/>
            </v:shapetype>
            <v:shape id="Pole tekstowe 6" o:spid="_x0000_s1026" type="#_x0000_t202" style="position:absolute;margin-left:513.15pt;margin-top:37.95pt;width:11.05pt;height:8.4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" filled="f" stroked="f">
              <v:textbox style="mso-fit-shape-to-text:t" inset="0,0,0,0">
                <w:txbxContent>
                  <w:p w14:paraId="0A841AE5" w14:textId="77777777" w:rsidR="00097E61" w:rsidRDefault="00097E61">
                    <w:pPr>
                      <w:pStyle w:val="Nagweklubstopka0"/>
                      <w:jc w:val="left"/>
                      <w:rPr>
                        <w:sz w:val="24"/>
                        <w:szCs w:val="24"/>
                      </w:rPr>
                    </w:pPr>
                    <w:r>
                      <w:fldChar w:fldCharType="begin"/>
                    </w:r>
                    <w:r>
                      <w:instrText xml:space="preserve"> PAGE \* MERGEFORMAT </w:instrText>
                    </w:r>
                    <w:r>
                      <w:fldChar w:fldCharType="separate"/>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1D16" w14:textId="77777777" w:rsidR="009D0274" w:rsidRPr="009D0274" w:rsidRDefault="009D0274" w:rsidP="009D0274">
    <w:pPr>
      <w:widowControl w:val="0"/>
      <w:shd w:val="clear" w:color="auto" w:fill="FFFFFF"/>
      <w:spacing w:before="336" w:after="0" w:line="230" w:lineRule="exact"/>
      <w:ind w:right="518"/>
      <w:jc w:val="both"/>
      <w:rPr>
        <w:rFonts w:ascii="Arial Narrow" w:eastAsia="Courier New" w:hAnsi="Arial Narrow" w:cs="Courier New"/>
        <w:sz w:val="24"/>
        <w:szCs w:val="24"/>
        <w:lang w:eastAsia="pl-PL" w:bidi="pl-PL"/>
      </w:rPr>
    </w:pPr>
    <w:bookmarkStart w:id="26" w:name="_Hlk3451679"/>
    <w:bookmarkEnd w:id="26"/>
    <w:r w:rsidRPr="009D0274">
      <w:rPr>
        <w:rFonts w:ascii="Arial Narrow" w:eastAsia="Courier New" w:hAnsi="Arial Narrow" w:cs="Courier New"/>
        <w:sz w:val="18"/>
        <w:szCs w:val="18"/>
        <w:lang w:eastAsia="pl-PL" w:bidi="pl-PL"/>
      </w:rPr>
      <w:t xml:space="preserve">Zadanie realizowane jest w ramach projektu RPLB.01.04.01-08-0002/20 pn. </w:t>
    </w:r>
    <w:r w:rsidRPr="009D0274">
      <w:rPr>
        <w:rFonts w:ascii="Arial Narrow" w:eastAsia="Times New Roman" w:hAnsi="Arial Narrow" w:cs="Times New Roman"/>
        <w:sz w:val="18"/>
        <w:szCs w:val="18"/>
        <w:lang w:eastAsia="pl-PL" w:bidi="pl-PL"/>
      </w:rPr>
      <w:t>„</w:t>
    </w:r>
    <w:r w:rsidRPr="009D0274">
      <w:rPr>
        <w:rFonts w:ascii="Arial Narrow" w:eastAsia="Times New Roman" w:hAnsi="Arial Narrow" w:cs="Courier New"/>
        <w:sz w:val="18"/>
        <w:szCs w:val="18"/>
        <w:lang w:eastAsia="pl-PL" w:bidi="pl-PL"/>
      </w:rPr>
      <w:t xml:space="preserve">Promocja gospodarcza województwa lubuskiego poprzez organizację i udział w krajowych i zagranicznych misjach gospodarczych – druga edycja” w ramach Regionalnego Programu Operacyjnego Lubuskie 2020, Działanie 1.4. Promocja regionu i umiędzynarodowienie sektora MŚP, Poddziałanie 1.4.1. Promocja regionu i umiędzynarodowienie sektora MŚP </w:t>
    </w:r>
    <w:r w:rsidRPr="009D0274">
      <w:rPr>
        <w:rFonts w:ascii="Arial Narrow" w:eastAsia="Times New Roman" w:hAnsi="Arial Narrow" w:cs="Times New Roman"/>
        <w:sz w:val="18"/>
        <w:szCs w:val="18"/>
        <w:lang w:eastAsia="pl-PL" w:bidi="pl-PL"/>
      </w:rPr>
      <w:t>–</w:t>
    </w:r>
    <w:r w:rsidRPr="009D0274">
      <w:rPr>
        <w:rFonts w:ascii="Arial Narrow" w:eastAsia="Times New Roman" w:hAnsi="Arial Narrow" w:cs="Courier New"/>
        <w:sz w:val="18"/>
        <w:szCs w:val="18"/>
        <w:lang w:eastAsia="pl-PL" w:bidi="pl-PL"/>
      </w:rPr>
      <w:t xml:space="preserve"> projekty realizowane poza formułą ZIT</w:t>
    </w:r>
  </w:p>
  <w:p w14:paraId="5748514C" w14:textId="77777777" w:rsidR="00097E61" w:rsidRDefault="00097E6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18"/>
        </w:tabs>
        <w:ind w:left="502" w:hanging="360"/>
      </w:pPr>
      <w:rPr>
        <w:rFonts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490"/>
        </w:tabs>
        <w:ind w:left="284" w:hanging="360"/>
      </w:pPr>
      <w:rPr>
        <w:rFonts w:hint="default"/>
        <w:sz w:val="22"/>
        <w:szCs w:val="22"/>
      </w:r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 w15:restartNumberingAfterBreak="0">
    <w:nsid w:val="05B34E83"/>
    <w:multiLevelType w:val="multilevel"/>
    <w:tmpl w:val="9B0222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61236"/>
    <w:multiLevelType w:val="hybridMultilevel"/>
    <w:tmpl w:val="80EEBC76"/>
    <w:lvl w:ilvl="0" w:tplc="04150017">
      <w:start w:val="1"/>
      <w:numFmt w:val="lowerLetter"/>
      <w:lvlText w:val="%1)"/>
      <w:lvlJc w:val="left"/>
      <w:pPr>
        <w:tabs>
          <w:tab w:val="num" w:pos="720"/>
        </w:tabs>
        <w:ind w:left="720" w:hanging="360"/>
      </w:pPr>
      <w:rPr>
        <w:rFonts w:hint="default"/>
      </w:rPr>
    </w:lvl>
    <w:lvl w:ilvl="1" w:tplc="D7987E08">
      <w:start w:val="1"/>
      <w:numFmt w:val="decimal"/>
      <w:lvlText w:val="%2)"/>
      <w:lvlJc w:val="left"/>
      <w:pPr>
        <w:tabs>
          <w:tab w:val="num" w:pos="1440"/>
        </w:tabs>
        <w:ind w:left="1440" w:hanging="360"/>
      </w:pPr>
      <w:rPr>
        <w:rFonts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cs="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EA0DAB"/>
    <w:multiLevelType w:val="multilevel"/>
    <w:tmpl w:val="CE762D18"/>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33976"/>
    <w:multiLevelType w:val="multilevel"/>
    <w:tmpl w:val="FF2617CA"/>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D771B6"/>
    <w:multiLevelType w:val="multilevel"/>
    <w:tmpl w:val="356001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34EE0"/>
    <w:multiLevelType w:val="multilevel"/>
    <w:tmpl w:val="031CC6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92D62"/>
    <w:multiLevelType w:val="multilevel"/>
    <w:tmpl w:val="79BA3D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D7426E"/>
    <w:multiLevelType w:val="multilevel"/>
    <w:tmpl w:val="4DA4E8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9132B2"/>
    <w:multiLevelType w:val="multilevel"/>
    <w:tmpl w:val="5D980A42"/>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3F4C61"/>
    <w:multiLevelType w:val="hybridMultilevel"/>
    <w:tmpl w:val="68ECA300"/>
    <w:lvl w:ilvl="0" w:tplc="C26C5BC6">
      <w:start w:val="1"/>
      <w:numFmt w:val="decimal"/>
      <w:lvlText w:val="%1)"/>
      <w:lvlJc w:val="left"/>
      <w:pPr>
        <w:tabs>
          <w:tab w:val="num" w:pos="1778"/>
        </w:tabs>
        <w:ind w:left="1778" w:hanging="360"/>
      </w:pPr>
      <w:rPr>
        <w:rFonts w:ascii="Tahoma" w:eastAsia="Times New Roman" w:hAnsi="Tahoma" w:cs="Tahoma"/>
        <w:color w:val="auto"/>
      </w:rPr>
    </w:lvl>
    <w:lvl w:ilvl="1" w:tplc="D6609C46">
      <w:start w:val="1"/>
      <w:numFmt w:val="decimal"/>
      <w:lvlText w:val="%2."/>
      <w:lvlJc w:val="left"/>
      <w:pPr>
        <w:tabs>
          <w:tab w:val="num" w:pos="2498"/>
        </w:tabs>
        <w:ind w:left="2498" w:hanging="360"/>
      </w:pPr>
      <w:rPr>
        <w:b/>
        <w:color w:val="auto"/>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11" w15:restartNumberingAfterBreak="0">
    <w:nsid w:val="1C785B37"/>
    <w:multiLevelType w:val="multilevel"/>
    <w:tmpl w:val="4C8E5E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A50AC0"/>
    <w:multiLevelType w:val="multilevel"/>
    <w:tmpl w:val="116264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506BFB"/>
    <w:multiLevelType w:val="multilevel"/>
    <w:tmpl w:val="356E18C4"/>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D37D56"/>
    <w:multiLevelType w:val="multilevel"/>
    <w:tmpl w:val="60D0617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9F4982"/>
    <w:multiLevelType w:val="multilevel"/>
    <w:tmpl w:val="69A09374"/>
    <w:lvl w:ilvl="0">
      <w:start w:val="3"/>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6F7DAF"/>
    <w:multiLevelType w:val="multilevel"/>
    <w:tmpl w:val="FA4484D2"/>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0F4043"/>
    <w:multiLevelType w:val="multilevel"/>
    <w:tmpl w:val="06265A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CD1C48"/>
    <w:multiLevelType w:val="hybridMultilevel"/>
    <w:tmpl w:val="522A7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BC5A3B"/>
    <w:multiLevelType w:val="hybridMultilevel"/>
    <w:tmpl w:val="BA0A8246"/>
    <w:lvl w:ilvl="0" w:tplc="4698B638">
      <w:start w:val="1"/>
      <w:numFmt w:val="decimal"/>
      <w:lvlText w:val="%1."/>
      <w:lvlJc w:val="left"/>
      <w:pPr>
        <w:ind w:left="720" w:hanging="360"/>
      </w:pPr>
      <w:rPr>
        <w:b w:val="0"/>
        <w:bCs/>
        <w:sz w:val="24"/>
        <w:szCs w:val="24"/>
      </w:rPr>
    </w:lvl>
    <w:lvl w:ilvl="1" w:tplc="04150019">
      <w:start w:val="1"/>
      <w:numFmt w:val="lowerLetter"/>
      <w:lvlText w:val="%2."/>
      <w:lvlJc w:val="left"/>
      <w:pPr>
        <w:ind w:left="1440" w:hanging="360"/>
      </w:pPr>
    </w:lvl>
    <w:lvl w:ilvl="2" w:tplc="89CE2E2E">
      <w:start w:val="1"/>
      <w:numFmt w:val="decimal"/>
      <w:lvlText w:val="%3)"/>
      <w:lvlJc w:val="left"/>
      <w:pPr>
        <w:ind w:left="2700" w:hanging="720"/>
      </w:pPr>
      <w:rPr>
        <w:rFonts w:hint="default"/>
      </w:rPr>
    </w:lvl>
    <w:lvl w:ilvl="3" w:tplc="5C2097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074724"/>
    <w:multiLevelType w:val="multilevel"/>
    <w:tmpl w:val="0D20F9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0F2711"/>
    <w:multiLevelType w:val="multilevel"/>
    <w:tmpl w:val="E68C4AA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B04B89"/>
    <w:multiLevelType w:val="multilevel"/>
    <w:tmpl w:val="60B80778"/>
    <w:lvl w:ilvl="0">
      <w:start w:val="1"/>
      <w:numFmt w:val="decimal"/>
      <w:lvlText w:val="%1."/>
      <w:lvlJc w:val="left"/>
      <w:rPr>
        <w:rFonts w:ascii="Arial Narrow" w:eastAsia="Arial" w:hAnsi="Arial Narrow"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BF1664"/>
    <w:multiLevelType w:val="multilevel"/>
    <w:tmpl w:val="AA868A2C"/>
    <w:lvl w:ilvl="0">
      <w:start w:val="9"/>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B7C37E1"/>
    <w:multiLevelType w:val="multilevel"/>
    <w:tmpl w:val="CF50B1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8E6C6A"/>
    <w:multiLevelType w:val="hybridMultilevel"/>
    <w:tmpl w:val="FA425F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E337086"/>
    <w:multiLevelType w:val="multilevel"/>
    <w:tmpl w:val="A7E6CCFC"/>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41091F"/>
    <w:multiLevelType w:val="multilevel"/>
    <w:tmpl w:val="29980D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3035E8"/>
    <w:multiLevelType w:val="multilevel"/>
    <w:tmpl w:val="DC7C3A92"/>
    <w:lvl w:ilvl="0">
      <w:start w:val="10"/>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787D60"/>
    <w:multiLevelType w:val="multilevel"/>
    <w:tmpl w:val="3F92116C"/>
    <w:lvl w:ilvl="0">
      <w:start w:val="65535"/>
      <w:numFmt w:val="bullet"/>
      <w:lvlText w:val="-"/>
      <w:lvlJc w:val="left"/>
      <w:pPr>
        <w:ind w:left="720" w:firstLine="0"/>
      </w:pPr>
      <w:rPr>
        <w:rFonts w:ascii="Arial" w:hAnsi="Aria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5FA3CF7"/>
    <w:multiLevelType w:val="multilevel"/>
    <w:tmpl w:val="B6CE8D22"/>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855A51"/>
    <w:multiLevelType w:val="multilevel"/>
    <w:tmpl w:val="4D82F232"/>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387A60"/>
    <w:multiLevelType w:val="multilevel"/>
    <w:tmpl w:val="A67099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B973A4"/>
    <w:multiLevelType w:val="multilevel"/>
    <w:tmpl w:val="386CFFA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7F3CDD"/>
    <w:multiLevelType w:val="multilevel"/>
    <w:tmpl w:val="4686DC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A43316"/>
    <w:multiLevelType w:val="multilevel"/>
    <w:tmpl w:val="DED67AC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202705"/>
    <w:multiLevelType w:val="hybridMultilevel"/>
    <w:tmpl w:val="44BEA0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137752"/>
    <w:multiLevelType w:val="multilevel"/>
    <w:tmpl w:val="92381BE8"/>
    <w:lvl w:ilvl="0">
      <w:start w:val="1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6138706B"/>
    <w:multiLevelType w:val="multilevel"/>
    <w:tmpl w:val="14B81E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606838"/>
    <w:multiLevelType w:val="multilevel"/>
    <w:tmpl w:val="7EA4EB12"/>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2C3238"/>
    <w:multiLevelType w:val="multilevel"/>
    <w:tmpl w:val="7C52EF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721929"/>
    <w:multiLevelType w:val="multilevel"/>
    <w:tmpl w:val="C428D39E"/>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7D0CD3"/>
    <w:multiLevelType w:val="multilevel"/>
    <w:tmpl w:val="3B7A49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A919B1"/>
    <w:multiLevelType w:val="multilevel"/>
    <w:tmpl w:val="BAF27ABA"/>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C71ADE"/>
    <w:multiLevelType w:val="multilevel"/>
    <w:tmpl w:val="BBA2CE00"/>
    <w:lvl w:ilvl="0">
      <w:start w:val="65535"/>
      <w:numFmt w:val="bullet"/>
      <w:lvlText w:val="-"/>
      <w:lvlJc w:val="left"/>
      <w:pPr>
        <w:ind w:left="720" w:firstLine="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C7C2B69"/>
    <w:multiLevelType w:val="hybridMultilevel"/>
    <w:tmpl w:val="6F4AC644"/>
    <w:lvl w:ilvl="0" w:tplc="987653BA">
      <w:start w:val="1"/>
      <w:numFmt w:val="lowerLetter"/>
      <w:lvlText w:val="%1)"/>
      <w:lvlJc w:val="left"/>
      <w:pPr>
        <w:tabs>
          <w:tab w:val="num" w:pos="720"/>
        </w:tabs>
        <w:ind w:left="720" w:hanging="360"/>
      </w:pPr>
      <w:rPr>
        <w:rFonts w:ascii="Arial Narrow" w:eastAsia="Times New Roman" w:hAnsi="Arial Narrow" w:cs="Tahoma"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E186F3F"/>
    <w:multiLevelType w:val="multilevel"/>
    <w:tmpl w:val="28EC3A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904E10"/>
    <w:multiLevelType w:val="multilevel"/>
    <w:tmpl w:val="E01AE1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FD935D6"/>
    <w:multiLevelType w:val="multilevel"/>
    <w:tmpl w:val="DE5E6C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0614F7"/>
    <w:multiLevelType w:val="multilevel"/>
    <w:tmpl w:val="A642C6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B42D47"/>
    <w:multiLevelType w:val="multilevel"/>
    <w:tmpl w:val="67A801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43E5006"/>
    <w:multiLevelType w:val="multilevel"/>
    <w:tmpl w:val="7C1CCC2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7984B62"/>
    <w:multiLevelType w:val="multilevel"/>
    <w:tmpl w:val="6B3A2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287235"/>
    <w:multiLevelType w:val="multilevel"/>
    <w:tmpl w:val="0F50E1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AA1423A"/>
    <w:multiLevelType w:val="multilevel"/>
    <w:tmpl w:val="CBACFE18"/>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B553A0B"/>
    <w:multiLevelType w:val="multilevel"/>
    <w:tmpl w:val="6F9E887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06315E"/>
    <w:multiLevelType w:val="multilevel"/>
    <w:tmpl w:val="BA3C08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D5879CD"/>
    <w:multiLevelType w:val="multilevel"/>
    <w:tmpl w:val="1B281CA4"/>
    <w:lvl w:ilvl="0">
      <w:start w:val="28"/>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4160640">
    <w:abstractNumId w:val="26"/>
  </w:num>
  <w:num w:numId="2" w16cid:durableId="932862125">
    <w:abstractNumId w:val="22"/>
  </w:num>
  <w:num w:numId="3" w16cid:durableId="1404448411">
    <w:abstractNumId w:val="15"/>
  </w:num>
  <w:num w:numId="4" w16cid:durableId="1192761248">
    <w:abstractNumId w:val="12"/>
  </w:num>
  <w:num w:numId="5" w16cid:durableId="1864056583">
    <w:abstractNumId w:val="50"/>
  </w:num>
  <w:num w:numId="6" w16cid:durableId="1409376162">
    <w:abstractNumId w:val="14"/>
  </w:num>
  <w:num w:numId="7" w16cid:durableId="124347877">
    <w:abstractNumId w:val="9"/>
  </w:num>
  <w:num w:numId="8" w16cid:durableId="40447516">
    <w:abstractNumId w:val="11"/>
  </w:num>
  <w:num w:numId="9" w16cid:durableId="1161115700">
    <w:abstractNumId w:val="57"/>
  </w:num>
  <w:num w:numId="10" w16cid:durableId="554977109">
    <w:abstractNumId w:val="6"/>
  </w:num>
  <w:num w:numId="11" w16cid:durableId="1409571062">
    <w:abstractNumId w:val="49"/>
  </w:num>
  <w:num w:numId="12" w16cid:durableId="1238831682">
    <w:abstractNumId w:val="34"/>
  </w:num>
  <w:num w:numId="13" w16cid:durableId="653682983">
    <w:abstractNumId w:val="32"/>
  </w:num>
  <w:num w:numId="14" w16cid:durableId="338050315">
    <w:abstractNumId w:val="27"/>
  </w:num>
  <w:num w:numId="15" w16cid:durableId="1810442909">
    <w:abstractNumId w:val="55"/>
  </w:num>
  <w:num w:numId="16" w16cid:durableId="1462191148">
    <w:abstractNumId w:val="23"/>
  </w:num>
  <w:num w:numId="17" w16cid:durableId="63993877">
    <w:abstractNumId w:val="40"/>
  </w:num>
  <w:num w:numId="18" w16cid:durableId="349917704">
    <w:abstractNumId w:val="30"/>
  </w:num>
  <w:num w:numId="19" w16cid:durableId="64768985">
    <w:abstractNumId w:val="3"/>
  </w:num>
  <w:num w:numId="20" w16cid:durableId="1159810390">
    <w:abstractNumId w:val="52"/>
  </w:num>
  <w:num w:numId="21" w16cid:durableId="99110875">
    <w:abstractNumId w:val="31"/>
  </w:num>
  <w:num w:numId="22" w16cid:durableId="183784005">
    <w:abstractNumId w:val="8"/>
  </w:num>
  <w:num w:numId="23" w16cid:durableId="2098402808">
    <w:abstractNumId w:val="54"/>
  </w:num>
  <w:num w:numId="24" w16cid:durableId="1178425444">
    <w:abstractNumId w:val="58"/>
  </w:num>
  <w:num w:numId="25" w16cid:durableId="1560169318">
    <w:abstractNumId w:val="4"/>
  </w:num>
  <w:num w:numId="26" w16cid:durableId="1703633793">
    <w:abstractNumId w:val="24"/>
  </w:num>
  <w:num w:numId="27" w16cid:durableId="133107134">
    <w:abstractNumId w:val="46"/>
  </w:num>
  <w:num w:numId="28" w16cid:durableId="781386061">
    <w:abstractNumId w:val="20"/>
  </w:num>
  <w:num w:numId="29" w16cid:durableId="2100709507">
    <w:abstractNumId w:val="16"/>
  </w:num>
  <w:num w:numId="30" w16cid:durableId="778716740">
    <w:abstractNumId w:val="41"/>
  </w:num>
  <w:num w:numId="31" w16cid:durableId="1747071161">
    <w:abstractNumId w:val="28"/>
  </w:num>
  <w:num w:numId="32" w16cid:durableId="242446908">
    <w:abstractNumId w:val="43"/>
  </w:num>
  <w:num w:numId="33" w16cid:durableId="830023451">
    <w:abstractNumId w:val="33"/>
  </w:num>
  <w:num w:numId="34" w16cid:durableId="895706425">
    <w:abstractNumId w:val="47"/>
  </w:num>
  <w:num w:numId="35" w16cid:durableId="1098284106">
    <w:abstractNumId w:val="5"/>
  </w:num>
  <w:num w:numId="36" w16cid:durableId="21131091">
    <w:abstractNumId w:val="7"/>
  </w:num>
  <w:num w:numId="37" w16cid:durableId="700328095">
    <w:abstractNumId w:val="1"/>
  </w:num>
  <w:num w:numId="38" w16cid:durableId="2015918611">
    <w:abstractNumId w:val="51"/>
  </w:num>
  <w:num w:numId="39" w16cid:durableId="1317221265">
    <w:abstractNumId w:val="42"/>
  </w:num>
  <w:num w:numId="40" w16cid:durableId="286010286">
    <w:abstractNumId w:val="36"/>
  </w:num>
  <w:num w:numId="41" w16cid:durableId="1028481785">
    <w:abstractNumId w:val="19"/>
  </w:num>
  <w:num w:numId="42" w16cid:durableId="220680188">
    <w:abstractNumId w:val="25"/>
  </w:num>
  <w:num w:numId="43" w16cid:durableId="979386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3535119">
    <w:abstractNumId w:val="2"/>
  </w:num>
  <w:num w:numId="45" w16cid:durableId="1804303353">
    <w:abstractNumId w:val="45"/>
  </w:num>
  <w:num w:numId="46" w16cid:durableId="1753433239">
    <w:abstractNumId w:val="48"/>
  </w:num>
  <w:num w:numId="47" w16cid:durableId="2029871108">
    <w:abstractNumId w:val="29"/>
  </w:num>
  <w:num w:numId="48" w16cid:durableId="89592794">
    <w:abstractNumId w:val="44"/>
  </w:num>
  <w:num w:numId="49" w16cid:durableId="1396901586">
    <w:abstractNumId w:val="13"/>
  </w:num>
  <w:num w:numId="50" w16cid:durableId="1951203481">
    <w:abstractNumId w:val="35"/>
  </w:num>
  <w:num w:numId="51" w16cid:durableId="713626754">
    <w:abstractNumId w:val="35"/>
  </w:num>
  <w:num w:numId="52" w16cid:durableId="1501114760">
    <w:abstractNumId w:val="53"/>
    <w:lvlOverride w:ilvl="0">
      <w:lvl w:ilvl="0">
        <w:numFmt w:val="decimal"/>
        <w:lvlText w:val="%1."/>
        <w:lvlJc w:val="left"/>
      </w:lvl>
    </w:lvlOverride>
  </w:num>
  <w:num w:numId="53" w16cid:durableId="764690430">
    <w:abstractNumId w:val="53"/>
    <w:lvlOverride w:ilvl="0">
      <w:lvl w:ilvl="0">
        <w:numFmt w:val="decimal"/>
        <w:lvlText w:val="%1."/>
        <w:lvlJc w:val="left"/>
      </w:lvl>
    </w:lvlOverride>
  </w:num>
  <w:num w:numId="54" w16cid:durableId="220098927">
    <w:abstractNumId w:val="53"/>
    <w:lvlOverride w:ilvl="0">
      <w:lvl w:ilvl="0">
        <w:numFmt w:val="decimal"/>
        <w:lvlText w:val="%1."/>
        <w:lvlJc w:val="left"/>
      </w:lvl>
    </w:lvlOverride>
  </w:num>
  <w:num w:numId="55" w16cid:durableId="1660496672">
    <w:abstractNumId w:val="53"/>
    <w:lvlOverride w:ilvl="0">
      <w:lvl w:ilvl="0">
        <w:numFmt w:val="decimal"/>
        <w:lvlText w:val="%1."/>
        <w:lvlJc w:val="left"/>
      </w:lvl>
    </w:lvlOverride>
  </w:num>
  <w:num w:numId="56" w16cid:durableId="465245611">
    <w:abstractNumId w:val="38"/>
    <w:lvlOverride w:ilvl="0">
      <w:lvl w:ilvl="0">
        <w:numFmt w:val="decimal"/>
        <w:lvlText w:val="%1."/>
        <w:lvlJc w:val="left"/>
      </w:lvl>
    </w:lvlOverride>
  </w:num>
  <w:num w:numId="57" w16cid:durableId="910310648">
    <w:abstractNumId w:val="38"/>
    <w:lvlOverride w:ilvl="0">
      <w:lvl w:ilvl="0">
        <w:numFmt w:val="decimal"/>
        <w:lvlText w:val="%1."/>
        <w:lvlJc w:val="left"/>
      </w:lvl>
    </w:lvlOverride>
  </w:num>
  <w:num w:numId="58" w16cid:durableId="696852353">
    <w:abstractNumId w:val="38"/>
    <w:lvlOverride w:ilvl="0">
      <w:lvl w:ilvl="0">
        <w:numFmt w:val="decimal"/>
        <w:lvlText w:val="%1."/>
        <w:lvlJc w:val="left"/>
      </w:lvl>
    </w:lvlOverride>
  </w:num>
  <w:num w:numId="59" w16cid:durableId="262618944">
    <w:abstractNumId w:val="38"/>
    <w:lvlOverride w:ilvl="0">
      <w:lvl w:ilvl="0">
        <w:numFmt w:val="decimal"/>
        <w:lvlText w:val="%1."/>
        <w:lvlJc w:val="left"/>
      </w:lvl>
    </w:lvlOverride>
  </w:num>
  <w:num w:numId="60" w16cid:durableId="40058040">
    <w:abstractNumId w:val="38"/>
    <w:lvlOverride w:ilvl="0">
      <w:lvl w:ilvl="0">
        <w:numFmt w:val="decimal"/>
        <w:lvlText w:val="%1."/>
        <w:lvlJc w:val="left"/>
      </w:lvl>
    </w:lvlOverride>
  </w:num>
  <w:num w:numId="61" w16cid:durableId="1384645559">
    <w:abstractNumId w:val="56"/>
  </w:num>
  <w:num w:numId="62" w16cid:durableId="2023622888">
    <w:abstractNumId w:val="17"/>
    <w:lvlOverride w:ilvl="0">
      <w:lvl w:ilvl="0">
        <w:numFmt w:val="decimal"/>
        <w:lvlText w:val="%1."/>
        <w:lvlJc w:val="left"/>
      </w:lvl>
    </w:lvlOverride>
  </w:num>
  <w:num w:numId="63" w16cid:durableId="69886697">
    <w:abstractNumId w:val="17"/>
    <w:lvlOverride w:ilvl="0">
      <w:lvl w:ilvl="0">
        <w:numFmt w:val="decimal"/>
        <w:lvlText w:val="%1."/>
        <w:lvlJc w:val="left"/>
      </w:lvl>
    </w:lvlOverride>
  </w:num>
  <w:num w:numId="64" w16cid:durableId="1532840279">
    <w:abstractNumId w:val="17"/>
    <w:lvlOverride w:ilvl="0">
      <w:lvl w:ilvl="0">
        <w:numFmt w:val="decimal"/>
        <w:lvlText w:val="%1."/>
        <w:lvlJc w:val="left"/>
      </w:lvl>
    </w:lvlOverride>
  </w:num>
  <w:num w:numId="65" w16cid:durableId="398988900">
    <w:abstractNumId w:val="17"/>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6" w16cid:durableId="833687777">
    <w:abstractNumId w:val="17"/>
    <w:lvlOverride w:ilvl="0">
      <w:lvl w:ilvl="0">
        <w:numFmt w:val="decimal"/>
        <w:lvlText w:val="%1."/>
        <w:lvlJc w:val="left"/>
        <w:rPr>
          <w:sz w:val="24"/>
          <w:szCs w:val="24"/>
        </w:rPr>
      </w:lvl>
    </w:lvlOverride>
    <w:lvlOverride w:ilvl="1">
      <w:lvl w:ilvl="1">
        <w:numFmt w:val="lowerLetter"/>
        <w:lvlText w:val="%2."/>
        <w:lvlJc w:val="left"/>
      </w:lvl>
    </w:lvlOverride>
  </w:num>
  <w:num w:numId="67" w16cid:durableId="1881240217">
    <w:abstractNumId w:val="17"/>
    <w:lvlOverride w:ilvl="0">
      <w:lvl w:ilvl="0">
        <w:numFmt w:val="decimal"/>
        <w:lvlText w:val="%1."/>
        <w:lvlJc w:val="left"/>
      </w:lvl>
    </w:lvlOverride>
    <w:lvlOverride w:ilvl="1">
      <w:lvl w:ilvl="1">
        <w:numFmt w:val="lowerLetter"/>
        <w:lvlText w:val="%2."/>
        <w:lvlJc w:val="left"/>
      </w:lvl>
    </w:lvlOverride>
  </w:num>
  <w:num w:numId="68" w16cid:durableId="1099254101">
    <w:abstractNumId w:val="21"/>
  </w:num>
  <w:num w:numId="69" w16cid:durableId="353462896">
    <w:abstractNumId w:val="37"/>
  </w:num>
  <w:num w:numId="70" w16cid:durableId="1526358605">
    <w:abstractNumId w:val="37"/>
  </w:num>
  <w:num w:numId="71" w16cid:durableId="453599880">
    <w:abstractNumId w:val="18"/>
  </w:num>
  <w:num w:numId="72" w16cid:durableId="124008489">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B0"/>
    <w:rsid w:val="0000122D"/>
    <w:rsid w:val="00010C66"/>
    <w:rsid w:val="00012812"/>
    <w:rsid w:val="00012A1C"/>
    <w:rsid w:val="00022983"/>
    <w:rsid w:val="00024876"/>
    <w:rsid w:val="00036A63"/>
    <w:rsid w:val="00040C6B"/>
    <w:rsid w:val="00042E25"/>
    <w:rsid w:val="00050268"/>
    <w:rsid w:val="00073F7C"/>
    <w:rsid w:val="00081B7D"/>
    <w:rsid w:val="00084BB1"/>
    <w:rsid w:val="00086B2B"/>
    <w:rsid w:val="00097E61"/>
    <w:rsid w:val="000A0B9E"/>
    <w:rsid w:val="000A2F7B"/>
    <w:rsid w:val="000B028A"/>
    <w:rsid w:val="000B607F"/>
    <w:rsid w:val="000C283B"/>
    <w:rsid w:val="00110F9A"/>
    <w:rsid w:val="00141F15"/>
    <w:rsid w:val="00150033"/>
    <w:rsid w:val="00165561"/>
    <w:rsid w:val="001661E8"/>
    <w:rsid w:val="0018757C"/>
    <w:rsid w:val="00193810"/>
    <w:rsid w:val="001B0C78"/>
    <w:rsid w:val="001B11BA"/>
    <w:rsid w:val="001B355B"/>
    <w:rsid w:val="001B5048"/>
    <w:rsid w:val="001C62B3"/>
    <w:rsid w:val="001C7AED"/>
    <w:rsid w:val="001E3745"/>
    <w:rsid w:val="001F47DF"/>
    <w:rsid w:val="00200A03"/>
    <w:rsid w:val="00202447"/>
    <w:rsid w:val="00207E23"/>
    <w:rsid w:val="00210ADC"/>
    <w:rsid w:val="00213D7D"/>
    <w:rsid w:val="002151D5"/>
    <w:rsid w:val="0022515D"/>
    <w:rsid w:val="002422A9"/>
    <w:rsid w:val="002A52BF"/>
    <w:rsid w:val="002B304E"/>
    <w:rsid w:val="002C0127"/>
    <w:rsid w:val="002C3EBB"/>
    <w:rsid w:val="002C5F88"/>
    <w:rsid w:val="002D55E5"/>
    <w:rsid w:val="002D68AB"/>
    <w:rsid w:val="002E51A1"/>
    <w:rsid w:val="002E580A"/>
    <w:rsid w:val="002F47C9"/>
    <w:rsid w:val="003277A8"/>
    <w:rsid w:val="00333082"/>
    <w:rsid w:val="003542D1"/>
    <w:rsid w:val="0036135C"/>
    <w:rsid w:val="00367DE9"/>
    <w:rsid w:val="00377543"/>
    <w:rsid w:val="00380A00"/>
    <w:rsid w:val="00382109"/>
    <w:rsid w:val="00391C8C"/>
    <w:rsid w:val="003976F4"/>
    <w:rsid w:val="003A669D"/>
    <w:rsid w:val="003B473B"/>
    <w:rsid w:val="003B5C70"/>
    <w:rsid w:val="003E5CF2"/>
    <w:rsid w:val="004078C6"/>
    <w:rsid w:val="00411AFE"/>
    <w:rsid w:val="004141F5"/>
    <w:rsid w:val="00416E8D"/>
    <w:rsid w:val="00421914"/>
    <w:rsid w:val="00421F9F"/>
    <w:rsid w:val="00424B18"/>
    <w:rsid w:val="00454B96"/>
    <w:rsid w:val="004708D1"/>
    <w:rsid w:val="0047362C"/>
    <w:rsid w:val="004835BE"/>
    <w:rsid w:val="004846A1"/>
    <w:rsid w:val="0049256E"/>
    <w:rsid w:val="0049291A"/>
    <w:rsid w:val="004A7CE8"/>
    <w:rsid w:val="004B00AB"/>
    <w:rsid w:val="004D028B"/>
    <w:rsid w:val="00505349"/>
    <w:rsid w:val="005136CE"/>
    <w:rsid w:val="00516B5A"/>
    <w:rsid w:val="00520BA5"/>
    <w:rsid w:val="00524AB0"/>
    <w:rsid w:val="00537313"/>
    <w:rsid w:val="005417CF"/>
    <w:rsid w:val="0055353D"/>
    <w:rsid w:val="00554175"/>
    <w:rsid w:val="0055484B"/>
    <w:rsid w:val="00571FFA"/>
    <w:rsid w:val="005774DA"/>
    <w:rsid w:val="005C4128"/>
    <w:rsid w:val="005C4D40"/>
    <w:rsid w:val="005D14CF"/>
    <w:rsid w:val="00600F64"/>
    <w:rsid w:val="0060266B"/>
    <w:rsid w:val="00611D06"/>
    <w:rsid w:val="006125D0"/>
    <w:rsid w:val="00620BAA"/>
    <w:rsid w:val="00631D41"/>
    <w:rsid w:val="00632FB7"/>
    <w:rsid w:val="00633E97"/>
    <w:rsid w:val="00642F42"/>
    <w:rsid w:val="00652C1D"/>
    <w:rsid w:val="006573DC"/>
    <w:rsid w:val="006640E3"/>
    <w:rsid w:val="0067585A"/>
    <w:rsid w:val="006824D7"/>
    <w:rsid w:val="00693422"/>
    <w:rsid w:val="006A7221"/>
    <w:rsid w:val="006B0F86"/>
    <w:rsid w:val="006B2F72"/>
    <w:rsid w:val="006D0415"/>
    <w:rsid w:val="006D564E"/>
    <w:rsid w:val="006E512D"/>
    <w:rsid w:val="0070098C"/>
    <w:rsid w:val="00722731"/>
    <w:rsid w:val="007236B5"/>
    <w:rsid w:val="00740619"/>
    <w:rsid w:val="007413BB"/>
    <w:rsid w:val="007420CD"/>
    <w:rsid w:val="00751243"/>
    <w:rsid w:val="00753D62"/>
    <w:rsid w:val="007601C6"/>
    <w:rsid w:val="00762262"/>
    <w:rsid w:val="007802C1"/>
    <w:rsid w:val="00784057"/>
    <w:rsid w:val="007855B2"/>
    <w:rsid w:val="00787534"/>
    <w:rsid w:val="00790355"/>
    <w:rsid w:val="007A6443"/>
    <w:rsid w:val="007F06A5"/>
    <w:rsid w:val="007F3EF9"/>
    <w:rsid w:val="007F5959"/>
    <w:rsid w:val="00811250"/>
    <w:rsid w:val="00815382"/>
    <w:rsid w:val="0082186E"/>
    <w:rsid w:val="008242D1"/>
    <w:rsid w:val="00824501"/>
    <w:rsid w:val="00827E1C"/>
    <w:rsid w:val="00830D9C"/>
    <w:rsid w:val="00836557"/>
    <w:rsid w:val="00841980"/>
    <w:rsid w:val="008435BE"/>
    <w:rsid w:val="00866DC2"/>
    <w:rsid w:val="00873C44"/>
    <w:rsid w:val="00883A3F"/>
    <w:rsid w:val="00891BBE"/>
    <w:rsid w:val="008B1738"/>
    <w:rsid w:val="008B28C0"/>
    <w:rsid w:val="008C71B5"/>
    <w:rsid w:val="008D70FF"/>
    <w:rsid w:val="008E2B47"/>
    <w:rsid w:val="00920A27"/>
    <w:rsid w:val="00921FC6"/>
    <w:rsid w:val="009235FE"/>
    <w:rsid w:val="00927279"/>
    <w:rsid w:val="009476F7"/>
    <w:rsid w:val="00984376"/>
    <w:rsid w:val="009A711F"/>
    <w:rsid w:val="009B5BB2"/>
    <w:rsid w:val="009C05BC"/>
    <w:rsid w:val="009D0274"/>
    <w:rsid w:val="009E0D8A"/>
    <w:rsid w:val="009F04AC"/>
    <w:rsid w:val="00A1400B"/>
    <w:rsid w:val="00A16775"/>
    <w:rsid w:val="00A214DC"/>
    <w:rsid w:val="00A229F3"/>
    <w:rsid w:val="00A3391F"/>
    <w:rsid w:val="00A35275"/>
    <w:rsid w:val="00A35AE4"/>
    <w:rsid w:val="00A41333"/>
    <w:rsid w:val="00A9091C"/>
    <w:rsid w:val="00AA090D"/>
    <w:rsid w:val="00AC05B6"/>
    <w:rsid w:val="00AE5883"/>
    <w:rsid w:val="00AE6512"/>
    <w:rsid w:val="00AF5B35"/>
    <w:rsid w:val="00B04AFA"/>
    <w:rsid w:val="00B067B4"/>
    <w:rsid w:val="00B31FA5"/>
    <w:rsid w:val="00B44023"/>
    <w:rsid w:val="00B442DF"/>
    <w:rsid w:val="00B47C79"/>
    <w:rsid w:val="00B53EBC"/>
    <w:rsid w:val="00B619A8"/>
    <w:rsid w:val="00B673BF"/>
    <w:rsid w:val="00B86AF3"/>
    <w:rsid w:val="00B86C97"/>
    <w:rsid w:val="00BA0765"/>
    <w:rsid w:val="00BA6A97"/>
    <w:rsid w:val="00BB0054"/>
    <w:rsid w:val="00BB55F4"/>
    <w:rsid w:val="00BD1DC3"/>
    <w:rsid w:val="00C12D36"/>
    <w:rsid w:val="00C154FB"/>
    <w:rsid w:val="00C25285"/>
    <w:rsid w:val="00C42F11"/>
    <w:rsid w:val="00C5483E"/>
    <w:rsid w:val="00C70CAE"/>
    <w:rsid w:val="00C872BC"/>
    <w:rsid w:val="00CC27B3"/>
    <w:rsid w:val="00CC43A1"/>
    <w:rsid w:val="00CD6ABE"/>
    <w:rsid w:val="00CF0BB0"/>
    <w:rsid w:val="00CF43A8"/>
    <w:rsid w:val="00CF58DB"/>
    <w:rsid w:val="00D222CA"/>
    <w:rsid w:val="00D278BB"/>
    <w:rsid w:val="00D27D85"/>
    <w:rsid w:val="00D371A8"/>
    <w:rsid w:val="00D46B33"/>
    <w:rsid w:val="00D55CFC"/>
    <w:rsid w:val="00D711B8"/>
    <w:rsid w:val="00DA40E3"/>
    <w:rsid w:val="00DB6270"/>
    <w:rsid w:val="00DB6813"/>
    <w:rsid w:val="00DC0B29"/>
    <w:rsid w:val="00DD1496"/>
    <w:rsid w:val="00DD4715"/>
    <w:rsid w:val="00DE1D3F"/>
    <w:rsid w:val="00DE3BB4"/>
    <w:rsid w:val="00DF065E"/>
    <w:rsid w:val="00DF5CCB"/>
    <w:rsid w:val="00E07DEF"/>
    <w:rsid w:val="00E1043C"/>
    <w:rsid w:val="00E1316B"/>
    <w:rsid w:val="00E45DBB"/>
    <w:rsid w:val="00E4606B"/>
    <w:rsid w:val="00E46419"/>
    <w:rsid w:val="00E639F5"/>
    <w:rsid w:val="00E64BD6"/>
    <w:rsid w:val="00E749BE"/>
    <w:rsid w:val="00E91C71"/>
    <w:rsid w:val="00E94D09"/>
    <w:rsid w:val="00EA0D06"/>
    <w:rsid w:val="00EA1757"/>
    <w:rsid w:val="00EA2805"/>
    <w:rsid w:val="00EC4A86"/>
    <w:rsid w:val="00EC57E2"/>
    <w:rsid w:val="00ED5C98"/>
    <w:rsid w:val="00EE6090"/>
    <w:rsid w:val="00EE669D"/>
    <w:rsid w:val="00EE7A16"/>
    <w:rsid w:val="00F2574B"/>
    <w:rsid w:val="00F415ED"/>
    <w:rsid w:val="00F54105"/>
    <w:rsid w:val="00F66B95"/>
    <w:rsid w:val="00F85142"/>
    <w:rsid w:val="00F934A7"/>
    <w:rsid w:val="00F961C2"/>
    <w:rsid w:val="00FB4426"/>
    <w:rsid w:val="00FC0B72"/>
    <w:rsid w:val="00FD753A"/>
    <w:rsid w:val="00FE5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24746"/>
  <w15:docId w15:val="{19133E90-2AF6-4F57-A94C-2DF04FFC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57E2"/>
  </w:style>
  <w:style w:type="paragraph" w:styleId="Nagwek1">
    <w:name w:val="heading 1"/>
    <w:basedOn w:val="Normalny"/>
    <w:link w:val="Nagwek1Znak"/>
    <w:uiPriority w:val="9"/>
    <w:qFormat/>
    <w:rsid w:val="00824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CF0BB0"/>
  </w:style>
  <w:style w:type="character" w:customStyle="1" w:styleId="Stopka">
    <w:name w:val="Stopka_"/>
    <w:basedOn w:val="Domylnaczcionkaakapitu"/>
    <w:link w:val="Stopka1"/>
    <w:rsid w:val="00CF0BB0"/>
    <w:rPr>
      <w:rFonts w:ascii="Arial" w:eastAsia="Arial" w:hAnsi="Arial" w:cs="Arial"/>
      <w:i/>
      <w:iCs/>
      <w:sz w:val="16"/>
      <w:szCs w:val="16"/>
    </w:rPr>
  </w:style>
  <w:style w:type="character" w:customStyle="1" w:styleId="Teksttreci6">
    <w:name w:val="Tekst treści (6)_"/>
    <w:basedOn w:val="Domylnaczcionkaakapitu"/>
    <w:link w:val="Teksttreci60"/>
    <w:rsid w:val="00CF0BB0"/>
    <w:rPr>
      <w:rFonts w:ascii="Times New Roman" w:eastAsia="Times New Roman" w:hAnsi="Times New Roman" w:cs="Times New Roman"/>
      <w:smallCaps/>
      <w:color w:val="4F4A49"/>
    </w:rPr>
  </w:style>
  <w:style w:type="character" w:customStyle="1" w:styleId="Teksttreci5">
    <w:name w:val="Tekst treści (5)_"/>
    <w:basedOn w:val="Domylnaczcionkaakapitu"/>
    <w:link w:val="Teksttreci50"/>
    <w:rsid w:val="00CF0BB0"/>
    <w:rPr>
      <w:rFonts w:ascii="Book Antiqua" w:eastAsia="Book Antiqua" w:hAnsi="Book Antiqua" w:cs="Book Antiqua"/>
      <w:color w:val="848282"/>
      <w:sz w:val="17"/>
      <w:szCs w:val="17"/>
    </w:rPr>
  </w:style>
  <w:style w:type="character" w:customStyle="1" w:styleId="Podpisobrazu">
    <w:name w:val="Podpis obrazu_"/>
    <w:basedOn w:val="Domylnaczcionkaakapitu"/>
    <w:link w:val="Podpisobrazu0"/>
    <w:rsid w:val="00CF0BB0"/>
    <w:rPr>
      <w:rFonts w:ascii="Arial" w:eastAsia="Arial" w:hAnsi="Arial" w:cs="Arial"/>
      <w:sz w:val="20"/>
      <w:szCs w:val="20"/>
    </w:rPr>
  </w:style>
  <w:style w:type="character" w:customStyle="1" w:styleId="Teksttreci">
    <w:name w:val="Tekst treści_"/>
    <w:basedOn w:val="Domylnaczcionkaakapitu"/>
    <w:link w:val="Teksttreci0"/>
    <w:rsid w:val="00CF0BB0"/>
    <w:rPr>
      <w:rFonts w:ascii="Arial" w:eastAsia="Arial" w:hAnsi="Arial" w:cs="Arial"/>
    </w:rPr>
  </w:style>
  <w:style w:type="character" w:customStyle="1" w:styleId="Teksttreci2">
    <w:name w:val="Tekst treści (2)_"/>
    <w:basedOn w:val="Domylnaczcionkaakapitu"/>
    <w:link w:val="Teksttreci20"/>
    <w:rsid w:val="00CF0BB0"/>
    <w:rPr>
      <w:rFonts w:ascii="Arial" w:eastAsia="Arial" w:hAnsi="Arial" w:cs="Arial"/>
    </w:rPr>
  </w:style>
  <w:style w:type="character" w:customStyle="1" w:styleId="Nagwek2">
    <w:name w:val="Nagłówek #2_"/>
    <w:basedOn w:val="Domylnaczcionkaakapitu"/>
    <w:link w:val="Nagwek20"/>
    <w:rsid w:val="00CF0BB0"/>
    <w:rPr>
      <w:rFonts w:ascii="Arial" w:eastAsia="Arial" w:hAnsi="Arial" w:cs="Arial"/>
      <w:b/>
      <w:bCs/>
      <w:sz w:val="28"/>
      <w:szCs w:val="28"/>
    </w:rPr>
  </w:style>
  <w:style w:type="character" w:customStyle="1" w:styleId="Nagwek3">
    <w:name w:val="Nagłówek #3_"/>
    <w:basedOn w:val="Domylnaczcionkaakapitu"/>
    <w:link w:val="Nagwek30"/>
    <w:rsid w:val="00CF0BB0"/>
    <w:rPr>
      <w:rFonts w:ascii="Arial" w:eastAsia="Arial" w:hAnsi="Arial" w:cs="Arial"/>
      <w:b/>
      <w:bCs/>
    </w:rPr>
  </w:style>
  <w:style w:type="character" w:customStyle="1" w:styleId="Nagweklubstopka2">
    <w:name w:val="Nagłówek lub stopka (2)_"/>
    <w:basedOn w:val="Domylnaczcionkaakapitu"/>
    <w:link w:val="Nagweklubstopka20"/>
    <w:rsid w:val="00CF0BB0"/>
    <w:rPr>
      <w:rFonts w:ascii="Times New Roman" w:eastAsia="Times New Roman" w:hAnsi="Times New Roman" w:cs="Times New Roman"/>
      <w:sz w:val="20"/>
      <w:szCs w:val="20"/>
    </w:rPr>
  </w:style>
  <w:style w:type="character" w:customStyle="1" w:styleId="Podpistabeli">
    <w:name w:val="Podpis tabeli_"/>
    <w:basedOn w:val="Domylnaczcionkaakapitu"/>
    <w:link w:val="Podpistabeli0"/>
    <w:rsid w:val="00CF0BB0"/>
    <w:rPr>
      <w:rFonts w:ascii="Arial" w:eastAsia="Arial" w:hAnsi="Arial" w:cs="Arial"/>
    </w:rPr>
  </w:style>
  <w:style w:type="character" w:customStyle="1" w:styleId="Inne">
    <w:name w:val="Inne_"/>
    <w:basedOn w:val="Domylnaczcionkaakapitu"/>
    <w:link w:val="Inne0"/>
    <w:rsid w:val="00CF0BB0"/>
    <w:rPr>
      <w:rFonts w:ascii="Arial" w:eastAsia="Arial" w:hAnsi="Arial" w:cs="Arial"/>
    </w:rPr>
  </w:style>
  <w:style w:type="character" w:customStyle="1" w:styleId="Nagwek10">
    <w:name w:val="Nagłówek #1_"/>
    <w:basedOn w:val="Domylnaczcionkaakapitu"/>
    <w:link w:val="Nagwek11"/>
    <w:rsid w:val="00CF0BB0"/>
    <w:rPr>
      <w:rFonts w:ascii="Arial" w:eastAsia="Arial" w:hAnsi="Arial" w:cs="Arial"/>
      <w:b/>
      <w:bCs/>
      <w:sz w:val="32"/>
      <w:szCs w:val="32"/>
    </w:rPr>
  </w:style>
  <w:style w:type="character" w:customStyle="1" w:styleId="Teksttreci3">
    <w:name w:val="Tekst treści (3)_"/>
    <w:basedOn w:val="Domylnaczcionkaakapitu"/>
    <w:link w:val="Teksttreci30"/>
    <w:rsid w:val="00CF0BB0"/>
    <w:rPr>
      <w:rFonts w:ascii="Arial" w:eastAsia="Arial" w:hAnsi="Arial" w:cs="Arial"/>
      <w:i/>
      <w:iCs/>
      <w:sz w:val="20"/>
      <w:szCs w:val="20"/>
    </w:rPr>
  </w:style>
  <w:style w:type="character" w:customStyle="1" w:styleId="Teksttreci4">
    <w:name w:val="Tekst treści (4)_"/>
    <w:basedOn w:val="Domylnaczcionkaakapitu"/>
    <w:link w:val="Teksttreci40"/>
    <w:rsid w:val="00CF0BB0"/>
    <w:rPr>
      <w:rFonts w:ascii="Arial" w:eastAsia="Arial" w:hAnsi="Arial" w:cs="Arial"/>
      <w:sz w:val="18"/>
      <w:szCs w:val="18"/>
    </w:rPr>
  </w:style>
  <w:style w:type="character" w:customStyle="1" w:styleId="Spistreci">
    <w:name w:val="Spis treści_"/>
    <w:basedOn w:val="Domylnaczcionkaakapitu"/>
    <w:link w:val="Spistreci0"/>
    <w:rsid w:val="00CF0BB0"/>
    <w:rPr>
      <w:rFonts w:ascii="Arial" w:eastAsia="Arial" w:hAnsi="Arial" w:cs="Arial"/>
    </w:rPr>
  </w:style>
  <w:style w:type="character" w:customStyle="1" w:styleId="Nagweklubstopka">
    <w:name w:val="Nagłówek lub stopka_"/>
    <w:basedOn w:val="Domylnaczcionkaakapitu"/>
    <w:link w:val="Nagweklubstopka0"/>
    <w:rsid w:val="00CF0BB0"/>
    <w:rPr>
      <w:rFonts w:ascii="Arial" w:eastAsia="Arial" w:hAnsi="Arial" w:cs="Arial"/>
      <w:sz w:val="18"/>
      <w:szCs w:val="18"/>
    </w:rPr>
  </w:style>
  <w:style w:type="paragraph" w:customStyle="1" w:styleId="Stopka1">
    <w:name w:val="Stopka1"/>
    <w:basedOn w:val="Normalny"/>
    <w:link w:val="Stopka"/>
    <w:rsid w:val="00CF0BB0"/>
    <w:pPr>
      <w:widowControl w:val="0"/>
      <w:spacing w:after="0" w:line="240" w:lineRule="auto"/>
      <w:ind w:left="140"/>
    </w:pPr>
    <w:rPr>
      <w:rFonts w:ascii="Arial" w:eastAsia="Arial" w:hAnsi="Arial" w:cs="Arial"/>
      <w:i/>
      <w:iCs/>
      <w:sz w:val="16"/>
      <w:szCs w:val="16"/>
    </w:rPr>
  </w:style>
  <w:style w:type="paragraph" w:customStyle="1" w:styleId="Teksttreci60">
    <w:name w:val="Tekst treści (6)"/>
    <w:basedOn w:val="Normalny"/>
    <w:link w:val="Teksttreci6"/>
    <w:rsid w:val="00CF0BB0"/>
    <w:pPr>
      <w:widowControl w:val="0"/>
      <w:spacing w:after="0" w:line="276" w:lineRule="auto"/>
      <w:jc w:val="center"/>
    </w:pPr>
    <w:rPr>
      <w:rFonts w:ascii="Times New Roman" w:eastAsia="Times New Roman" w:hAnsi="Times New Roman" w:cs="Times New Roman"/>
      <w:smallCaps/>
      <w:color w:val="4F4A49"/>
    </w:rPr>
  </w:style>
  <w:style w:type="paragraph" w:customStyle="1" w:styleId="Teksttreci50">
    <w:name w:val="Tekst treści (5)"/>
    <w:basedOn w:val="Normalny"/>
    <w:link w:val="Teksttreci5"/>
    <w:rsid w:val="00CF0BB0"/>
    <w:pPr>
      <w:widowControl w:val="0"/>
      <w:spacing w:after="0" w:line="240" w:lineRule="auto"/>
      <w:jc w:val="right"/>
    </w:pPr>
    <w:rPr>
      <w:rFonts w:ascii="Book Antiqua" w:eastAsia="Book Antiqua" w:hAnsi="Book Antiqua" w:cs="Book Antiqua"/>
      <w:color w:val="848282"/>
      <w:sz w:val="17"/>
      <w:szCs w:val="17"/>
    </w:rPr>
  </w:style>
  <w:style w:type="paragraph" w:customStyle="1" w:styleId="Podpisobrazu0">
    <w:name w:val="Podpis obrazu"/>
    <w:basedOn w:val="Normalny"/>
    <w:link w:val="Podpisobrazu"/>
    <w:rsid w:val="00CF0BB0"/>
    <w:pPr>
      <w:widowControl w:val="0"/>
      <w:spacing w:after="0" w:line="276" w:lineRule="auto"/>
    </w:pPr>
    <w:rPr>
      <w:rFonts w:ascii="Arial" w:eastAsia="Arial" w:hAnsi="Arial" w:cs="Arial"/>
      <w:sz w:val="20"/>
      <w:szCs w:val="20"/>
    </w:rPr>
  </w:style>
  <w:style w:type="paragraph" w:customStyle="1" w:styleId="Teksttreci0">
    <w:name w:val="Tekst treści"/>
    <w:basedOn w:val="Normalny"/>
    <w:link w:val="Teksttreci"/>
    <w:rsid w:val="00CF0BB0"/>
    <w:pPr>
      <w:widowControl w:val="0"/>
      <w:spacing w:after="0" w:line="276" w:lineRule="auto"/>
    </w:pPr>
    <w:rPr>
      <w:rFonts w:ascii="Arial" w:eastAsia="Arial" w:hAnsi="Arial" w:cs="Arial"/>
    </w:rPr>
  </w:style>
  <w:style w:type="paragraph" w:customStyle="1" w:styleId="Teksttreci20">
    <w:name w:val="Tekst treści (2)"/>
    <w:basedOn w:val="Normalny"/>
    <w:link w:val="Teksttreci2"/>
    <w:rsid w:val="00CF0BB0"/>
    <w:pPr>
      <w:widowControl w:val="0"/>
      <w:spacing w:after="240"/>
    </w:pPr>
    <w:rPr>
      <w:rFonts w:ascii="Arial" w:eastAsia="Arial" w:hAnsi="Arial" w:cs="Arial"/>
    </w:rPr>
  </w:style>
  <w:style w:type="paragraph" w:customStyle="1" w:styleId="Nagwek20">
    <w:name w:val="Nagłówek #2"/>
    <w:basedOn w:val="Normalny"/>
    <w:link w:val="Nagwek2"/>
    <w:rsid w:val="00CF0BB0"/>
    <w:pPr>
      <w:widowControl w:val="0"/>
      <w:spacing w:after="270" w:line="240" w:lineRule="auto"/>
      <w:jc w:val="center"/>
      <w:outlineLvl w:val="1"/>
    </w:pPr>
    <w:rPr>
      <w:rFonts w:ascii="Arial" w:eastAsia="Arial" w:hAnsi="Arial" w:cs="Arial"/>
      <w:b/>
      <w:bCs/>
      <w:sz w:val="28"/>
      <w:szCs w:val="28"/>
    </w:rPr>
  </w:style>
  <w:style w:type="paragraph" w:customStyle="1" w:styleId="Nagwek30">
    <w:name w:val="Nagłówek #3"/>
    <w:basedOn w:val="Normalny"/>
    <w:link w:val="Nagwek3"/>
    <w:rsid w:val="00CF0BB0"/>
    <w:pPr>
      <w:widowControl w:val="0"/>
      <w:spacing w:after="0" w:line="276" w:lineRule="auto"/>
      <w:outlineLvl w:val="2"/>
    </w:pPr>
    <w:rPr>
      <w:rFonts w:ascii="Arial" w:eastAsia="Arial" w:hAnsi="Arial" w:cs="Arial"/>
      <w:b/>
      <w:bCs/>
    </w:rPr>
  </w:style>
  <w:style w:type="paragraph" w:customStyle="1" w:styleId="Nagweklubstopka20">
    <w:name w:val="Nagłówek lub stopka (2)"/>
    <w:basedOn w:val="Normalny"/>
    <w:link w:val="Nagweklubstopka2"/>
    <w:rsid w:val="00CF0BB0"/>
    <w:pPr>
      <w:widowControl w:val="0"/>
      <w:spacing w:after="0" w:line="240" w:lineRule="auto"/>
    </w:pPr>
    <w:rPr>
      <w:rFonts w:ascii="Times New Roman" w:eastAsia="Times New Roman" w:hAnsi="Times New Roman" w:cs="Times New Roman"/>
      <w:sz w:val="20"/>
      <w:szCs w:val="20"/>
    </w:rPr>
  </w:style>
  <w:style w:type="paragraph" w:customStyle="1" w:styleId="Podpistabeli0">
    <w:name w:val="Podpis tabeli"/>
    <w:basedOn w:val="Normalny"/>
    <w:link w:val="Podpistabeli"/>
    <w:rsid w:val="00CF0BB0"/>
    <w:pPr>
      <w:widowControl w:val="0"/>
      <w:spacing w:after="0" w:line="240" w:lineRule="auto"/>
      <w:ind w:left="220"/>
    </w:pPr>
    <w:rPr>
      <w:rFonts w:ascii="Arial" w:eastAsia="Arial" w:hAnsi="Arial" w:cs="Arial"/>
    </w:rPr>
  </w:style>
  <w:style w:type="paragraph" w:customStyle="1" w:styleId="Inne0">
    <w:name w:val="Inne"/>
    <w:basedOn w:val="Normalny"/>
    <w:link w:val="Inne"/>
    <w:rsid w:val="00CF0BB0"/>
    <w:pPr>
      <w:widowControl w:val="0"/>
      <w:spacing w:after="0" w:line="276" w:lineRule="auto"/>
    </w:pPr>
    <w:rPr>
      <w:rFonts w:ascii="Arial" w:eastAsia="Arial" w:hAnsi="Arial" w:cs="Arial"/>
    </w:rPr>
  </w:style>
  <w:style w:type="paragraph" w:customStyle="1" w:styleId="Nagwek11">
    <w:name w:val="Nagłówek #1"/>
    <w:basedOn w:val="Normalny"/>
    <w:link w:val="Nagwek10"/>
    <w:rsid w:val="00CF0BB0"/>
    <w:pPr>
      <w:widowControl w:val="0"/>
      <w:spacing w:after="180" w:line="240" w:lineRule="auto"/>
      <w:jc w:val="center"/>
      <w:outlineLvl w:val="0"/>
    </w:pPr>
    <w:rPr>
      <w:rFonts w:ascii="Arial" w:eastAsia="Arial" w:hAnsi="Arial" w:cs="Arial"/>
      <w:b/>
      <w:bCs/>
      <w:sz w:val="32"/>
      <w:szCs w:val="32"/>
    </w:rPr>
  </w:style>
  <w:style w:type="paragraph" w:customStyle="1" w:styleId="Teksttreci30">
    <w:name w:val="Tekst treści (3)"/>
    <w:basedOn w:val="Normalny"/>
    <w:link w:val="Teksttreci3"/>
    <w:rsid w:val="00CF0BB0"/>
    <w:pPr>
      <w:widowControl w:val="0"/>
      <w:spacing w:after="420" w:line="240" w:lineRule="auto"/>
    </w:pPr>
    <w:rPr>
      <w:rFonts w:ascii="Arial" w:eastAsia="Arial" w:hAnsi="Arial" w:cs="Arial"/>
      <w:i/>
      <w:iCs/>
      <w:sz w:val="20"/>
      <w:szCs w:val="20"/>
    </w:rPr>
  </w:style>
  <w:style w:type="paragraph" w:customStyle="1" w:styleId="Teksttreci40">
    <w:name w:val="Tekst treści (4)"/>
    <w:basedOn w:val="Normalny"/>
    <w:link w:val="Teksttreci4"/>
    <w:rsid w:val="00CF0BB0"/>
    <w:pPr>
      <w:widowControl w:val="0"/>
      <w:spacing w:after="110" w:line="240" w:lineRule="auto"/>
      <w:jc w:val="center"/>
    </w:pPr>
    <w:rPr>
      <w:rFonts w:ascii="Arial" w:eastAsia="Arial" w:hAnsi="Arial" w:cs="Arial"/>
      <w:sz w:val="18"/>
      <w:szCs w:val="18"/>
    </w:rPr>
  </w:style>
  <w:style w:type="paragraph" w:customStyle="1" w:styleId="Spistreci0">
    <w:name w:val="Spis treści"/>
    <w:basedOn w:val="Normalny"/>
    <w:link w:val="Spistreci"/>
    <w:rsid w:val="00CF0BB0"/>
    <w:pPr>
      <w:widowControl w:val="0"/>
      <w:spacing w:after="40" w:line="492" w:lineRule="auto"/>
    </w:pPr>
    <w:rPr>
      <w:rFonts w:ascii="Arial" w:eastAsia="Arial" w:hAnsi="Arial" w:cs="Arial"/>
    </w:rPr>
  </w:style>
  <w:style w:type="paragraph" w:customStyle="1" w:styleId="Nagweklubstopka0">
    <w:name w:val="Nagłówek lub stopka"/>
    <w:basedOn w:val="Normalny"/>
    <w:link w:val="Nagweklubstopka"/>
    <w:rsid w:val="00CF0BB0"/>
    <w:pPr>
      <w:widowControl w:val="0"/>
      <w:spacing w:after="0" w:line="240" w:lineRule="auto"/>
      <w:jc w:val="right"/>
    </w:pPr>
    <w:rPr>
      <w:rFonts w:ascii="Arial" w:eastAsia="Arial" w:hAnsi="Arial" w:cs="Arial"/>
      <w:sz w:val="18"/>
      <w:szCs w:val="18"/>
    </w:rPr>
  </w:style>
  <w:style w:type="character" w:styleId="Hipercze">
    <w:name w:val="Hyperlink"/>
    <w:basedOn w:val="Domylnaczcionkaakapitu"/>
    <w:uiPriority w:val="99"/>
    <w:unhideWhenUsed/>
    <w:rsid w:val="00CF0BB0"/>
    <w:rPr>
      <w:color w:val="0563C1" w:themeColor="hyperlink"/>
      <w:u w:val="single"/>
    </w:rPr>
  </w:style>
  <w:style w:type="character" w:customStyle="1" w:styleId="Nierozpoznanawzmianka1">
    <w:name w:val="Nierozpoznana wzmianka1"/>
    <w:basedOn w:val="Domylnaczcionkaakapitu"/>
    <w:uiPriority w:val="99"/>
    <w:semiHidden/>
    <w:unhideWhenUsed/>
    <w:rsid w:val="00CF0BB0"/>
    <w:rPr>
      <w:color w:val="605E5C"/>
      <w:shd w:val="clear" w:color="auto" w:fill="E1DFDD"/>
    </w:rPr>
  </w:style>
  <w:style w:type="paragraph" w:styleId="Tekstkomentarza">
    <w:name w:val="annotation text"/>
    <w:basedOn w:val="Normalny"/>
    <w:link w:val="TekstkomentarzaZnak"/>
    <w:uiPriority w:val="99"/>
    <w:semiHidden/>
    <w:unhideWhenUsed/>
    <w:rsid w:val="00CF0BB0"/>
    <w:pPr>
      <w:widowControl w:val="0"/>
      <w:spacing w:after="0" w:line="240" w:lineRule="auto"/>
    </w:pPr>
    <w:rPr>
      <w:rFonts w:ascii="Arial" w:eastAsia="Times New Roman" w:hAnsi="Arial" w:cs="Arial"/>
      <w:color w:val="00000A"/>
      <w:sz w:val="20"/>
      <w:szCs w:val="20"/>
      <w:lang w:eastAsia="pl-PL"/>
    </w:rPr>
  </w:style>
  <w:style w:type="character" w:customStyle="1" w:styleId="TekstkomentarzaZnak">
    <w:name w:val="Tekst komentarza Znak"/>
    <w:basedOn w:val="Domylnaczcionkaakapitu"/>
    <w:link w:val="Tekstkomentarza"/>
    <w:uiPriority w:val="99"/>
    <w:semiHidden/>
    <w:rsid w:val="00CF0BB0"/>
    <w:rPr>
      <w:rFonts w:ascii="Arial" w:eastAsia="Times New Roman" w:hAnsi="Arial" w:cs="Arial"/>
      <w:color w:val="00000A"/>
      <w:sz w:val="20"/>
      <w:szCs w:val="20"/>
      <w:lang w:eastAsia="pl-PL"/>
    </w:rPr>
  </w:style>
  <w:style w:type="character" w:styleId="Odwoaniedokomentarza">
    <w:name w:val="annotation reference"/>
    <w:basedOn w:val="Domylnaczcionkaakapitu"/>
    <w:uiPriority w:val="99"/>
    <w:semiHidden/>
    <w:unhideWhenUsed/>
    <w:rsid w:val="00CF0BB0"/>
    <w:rPr>
      <w:sz w:val="16"/>
      <w:szCs w:val="16"/>
    </w:rPr>
  </w:style>
  <w:style w:type="paragraph" w:styleId="Stopka0">
    <w:name w:val="footer"/>
    <w:basedOn w:val="Normalny"/>
    <w:link w:val="StopkaZnak"/>
    <w:uiPriority w:val="99"/>
    <w:unhideWhenUsed/>
    <w:rsid w:val="00CF0BB0"/>
    <w:pPr>
      <w:widowControl w:val="0"/>
      <w:tabs>
        <w:tab w:val="center" w:pos="4536"/>
        <w:tab w:val="right" w:pos="9072"/>
      </w:tabs>
      <w:spacing w:after="0" w:line="240" w:lineRule="auto"/>
    </w:pPr>
    <w:rPr>
      <w:rFonts w:ascii="DejaVu Sans" w:eastAsia="DejaVu Sans" w:hAnsi="DejaVu Sans" w:cs="DejaVu Sans"/>
      <w:color w:val="000000"/>
      <w:sz w:val="24"/>
      <w:szCs w:val="24"/>
      <w:lang w:eastAsia="pl-PL" w:bidi="pl-PL"/>
    </w:rPr>
  </w:style>
  <w:style w:type="character" w:customStyle="1" w:styleId="StopkaZnak">
    <w:name w:val="Stopka Znak"/>
    <w:basedOn w:val="Domylnaczcionkaakapitu"/>
    <w:link w:val="Stopka0"/>
    <w:uiPriority w:val="99"/>
    <w:rsid w:val="00CF0BB0"/>
    <w:rPr>
      <w:rFonts w:ascii="DejaVu Sans" w:eastAsia="DejaVu Sans" w:hAnsi="DejaVu Sans" w:cs="DejaVu Sans"/>
      <w:color w:val="000000"/>
      <w:sz w:val="24"/>
      <w:szCs w:val="24"/>
      <w:lang w:eastAsia="pl-PL" w:bidi="pl-PL"/>
    </w:rPr>
  </w:style>
  <w:style w:type="character" w:customStyle="1" w:styleId="czeinternetowe">
    <w:name w:val="Łącze internetowe"/>
    <w:basedOn w:val="Domylnaczcionkaakapitu"/>
    <w:uiPriority w:val="99"/>
    <w:rsid w:val="00CF0BB0"/>
    <w:rPr>
      <w:color w:val="0563C1" w:themeColor="hyperlink"/>
      <w:u w:val="single"/>
    </w:rPr>
  </w:style>
  <w:style w:type="character" w:customStyle="1" w:styleId="ListLabel87">
    <w:name w:val="ListLabel 87"/>
    <w:qFormat/>
    <w:rsid w:val="00CF0BB0"/>
    <w:rPr>
      <w:rFonts w:ascii="Times New Roman" w:eastAsia="Times New Roman" w:hAnsi="Times New Roman" w:cs="Times New Roman" w:hint="default"/>
      <w:w w:val="84"/>
      <w:sz w:val="22"/>
      <w:szCs w:val="22"/>
      <w:u w:val="single"/>
      <w:lang w:val="en-US"/>
    </w:rPr>
  </w:style>
  <w:style w:type="character" w:customStyle="1" w:styleId="markedcontent">
    <w:name w:val="markedcontent"/>
    <w:basedOn w:val="Domylnaczcionkaakapitu"/>
    <w:rsid w:val="00CF0BB0"/>
  </w:style>
  <w:style w:type="paragraph" w:styleId="Akapitzlist">
    <w:name w:val="List Paragraph"/>
    <w:aliases w:val="L1,List Paragraph,Akapit z listą5,normalny tekst,wypunktowanie,Asia 2  Akapit z listą,tekst normalny"/>
    <w:basedOn w:val="Normalny"/>
    <w:link w:val="AkapitzlistZnak"/>
    <w:uiPriority w:val="99"/>
    <w:qFormat/>
    <w:rsid w:val="00CF0BB0"/>
    <w:pPr>
      <w:ind w:left="720"/>
      <w:contextualSpacing/>
    </w:pPr>
  </w:style>
  <w:style w:type="table" w:styleId="Tabela-Siatka">
    <w:name w:val="Table Grid"/>
    <w:basedOn w:val="Standardowy"/>
    <w:uiPriority w:val="39"/>
    <w:rsid w:val="00CF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F0B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0BB0"/>
  </w:style>
  <w:style w:type="character" w:customStyle="1" w:styleId="AkapitzlistZnak">
    <w:name w:val="Akapit z listą Znak"/>
    <w:aliases w:val="L1 Znak,List Paragraph Znak,Akapit z listą5 Znak,normalny tekst Znak,wypunktowanie Znak,Asia 2  Akapit z listą Znak,tekst normalny Znak"/>
    <w:link w:val="Akapitzlist"/>
    <w:uiPriority w:val="99"/>
    <w:qFormat/>
    <w:rsid w:val="00722731"/>
  </w:style>
  <w:style w:type="paragraph" w:customStyle="1" w:styleId="Default">
    <w:name w:val="Default"/>
    <w:qFormat/>
    <w:rsid w:val="00611D0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611D0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611D06"/>
    <w:rPr>
      <w:rFonts w:ascii="Times New Roman" w:eastAsia="Times New Roman" w:hAnsi="Times New Roman" w:cs="Times New Roman"/>
      <w:sz w:val="24"/>
      <w:szCs w:val="24"/>
      <w:lang w:eastAsia="pl-PL"/>
    </w:rPr>
  </w:style>
  <w:style w:type="paragraph" w:customStyle="1" w:styleId="CM17">
    <w:name w:val="CM17"/>
    <w:basedOn w:val="Default"/>
    <w:next w:val="Default"/>
    <w:rsid w:val="00611D06"/>
    <w:pPr>
      <w:spacing w:line="276" w:lineRule="atLeast"/>
    </w:pPr>
    <w:rPr>
      <w:color w:val="auto"/>
    </w:rPr>
  </w:style>
  <w:style w:type="paragraph" w:customStyle="1" w:styleId="CM19">
    <w:name w:val="CM19"/>
    <w:basedOn w:val="Default"/>
    <w:next w:val="Default"/>
    <w:rsid w:val="00611D06"/>
    <w:pPr>
      <w:spacing w:line="276" w:lineRule="atLeast"/>
    </w:pPr>
    <w:rPr>
      <w:color w:val="auto"/>
    </w:rPr>
  </w:style>
  <w:style w:type="paragraph" w:styleId="Tekstprzypisukocowego">
    <w:name w:val="endnote text"/>
    <w:basedOn w:val="Normalny"/>
    <w:link w:val="TekstprzypisukocowegoZnak"/>
    <w:uiPriority w:val="99"/>
    <w:semiHidden/>
    <w:unhideWhenUsed/>
    <w:rsid w:val="007601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01C6"/>
    <w:rPr>
      <w:sz w:val="20"/>
      <w:szCs w:val="20"/>
    </w:rPr>
  </w:style>
  <w:style w:type="character" w:styleId="Odwoanieprzypisukocowego">
    <w:name w:val="endnote reference"/>
    <w:basedOn w:val="Domylnaczcionkaakapitu"/>
    <w:uiPriority w:val="99"/>
    <w:semiHidden/>
    <w:unhideWhenUsed/>
    <w:rsid w:val="007601C6"/>
    <w:rPr>
      <w:vertAlign w:val="superscript"/>
    </w:rPr>
  </w:style>
  <w:style w:type="paragraph" w:styleId="Tematkomentarza">
    <w:name w:val="annotation subject"/>
    <w:basedOn w:val="Tekstkomentarza"/>
    <w:next w:val="Tekstkomentarza"/>
    <w:link w:val="TematkomentarzaZnak"/>
    <w:uiPriority w:val="99"/>
    <w:semiHidden/>
    <w:unhideWhenUsed/>
    <w:rsid w:val="00367DE9"/>
    <w:pPr>
      <w:widowControl/>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367DE9"/>
    <w:rPr>
      <w:rFonts w:ascii="Arial" w:eastAsia="Times New Roman" w:hAnsi="Arial" w:cs="Arial"/>
      <w:b/>
      <w:bCs/>
      <w:color w:val="00000A"/>
      <w:sz w:val="20"/>
      <w:szCs w:val="20"/>
      <w:lang w:eastAsia="pl-PL"/>
    </w:rPr>
  </w:style>
  <w:style w:type="paragraph" w:styleId="NormalnyWeb">
    <w:name w:val="Normal (Web)"/>
    <w:basedOn w:val="Normalny"/>
    <w:uiPriority w:val="99"/>
    <w:semiHidden/>
    <w:unhideWhenUsed/>
    <w:rsid w:val="00FE51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CD6ABE"/>
    <w:rPr>
      <w:color w:val="954F72" w:themeColor="followedHyperlink"/>
      <w:u w:val="single"/>
    </w:rPr>
  </w:style>
  <w:style w:type="character" w:customStyle="1" w:styleId="Nagwek1Znak">
    <w:name w:val="Nagłówek 1 Znak"/>
    <w:basedOn w:val="Domylnaczcionkaakapitu"/>
    <w:link w:val="Nagwek1"/>
    <w:uiPriority w:val="9"/>
    <w:rsid w:val="008242D1"/>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097E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7E61"/>
    <w:rPr>
      <w:rFonts w:ascii="Tahoma" w:hAnsi="Tahoma" w:cs="Tahoma"/>
      <w:sz w:val="16"/>
      <w:szCs w:val="16"/>
    </w:rPr>
  </w:style>
  <w:style w:type="character" w:styleId="Nierozpoznanawzmianka">
    <w:name w:val="Unresolved Mention"/>
    <w:basedOn w:val="Domylnaczcionkaakapitu"/>
    <w:uiPriority w:val="99"/>
    <w:semiHidden/>
    <w:unhideWhenUsed/>
    <w:rsid w:val="001C6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282">
      <w:bodyDiv w:val="1"/>
      <w:marLeft w:val="0"/>
      <w:marRight w:val="0"/>
      <w:marTop w:val="0"/>
      <w:marBottom w:val="0"/>
      <w:divBdr>
        <w:top w:val="none" w:sz="0" w:space="0" w:color="auto"/>
        <w:left w:val="none" w:sz="0" w:space="0" w:color="auto"/>
        <w:bottom w:val="none" w:sz="0" w:space="0" w:color="auto"/>
        <w:right w:val="none" w:sz="0" w:space="0" w:color="auto"/>
      </w:divBdr>
    </w:div>
    <w:div w:id="129373177">
      <w:bodyDiv w:val="1"/>
      <w:marLeft w:val="0"/>
      <w:marRight w:val="0"/>
      <w:marTop w:val="0"/>
      <w:marBottom w:val="0"/>
      <w:divBdr>
        <w:top w:val="none" w:sz="0" w:space="0" w:color="auto"/>
        <w:left w:val="none" w:sz="0" w:space="0" w:color="auto"/>
        <w:bottom w:val="none" w:sz="0" w:space="0" w:color="auto"/>
        <w:right w:val="none" w:sz="0" w:space="0" w:color="auto"/>
      </w:divBdr>
    </w:div>
    <w:div w:id="150830021">
      <w:bodyDiv w:val="1"/>
      <w:marLeft w:val="0"/>
      <w:marRight w:val="0"/>
      <w:marTop w:val="0"/>
      <w:marBottom w:val="0"/>
      <w:divBdr>
        <w:top w:val="none" w:sz="0" w:space="0" w:color="auto"/>
        <w:left w:val="none" w:sz="0" w:space="0" w:color="auto"/>
        <w:bottom w:val="none" w:sz="0" w:space="0" w:color="auto"/>
        <w:right w:val="none" w:sz="0" w:space="0" w:color="auto"/>
      </w:divBdr>
    </w:div>
    <w:div w:id="396636473">
      <w:bodyDiv w:val="1"/>
      <w:marLeft w:val="0"/>
      <w:marRight w:val="0"/>
      <w:marTop w:val="0"/>
      <w:marBottom w:val="0"/>
      <w:divBdr>
        <w:top w:val="none" w:sz="0" w:space="0" w:color="auto"/>
        <w:left w:val="none" w:sz="0" w:space="0" w:color="auto"/>
        <w:bottom w:val="none" w:sz="0" w:space="0" w:color="auto"/>
        <w:right w:val="none" w:sz="0" w:space="0" w:color="auto"/>
      </w:divBdr>
    </w:div>
    <w:div w:id="472601727">
      <w:bodyDiv w:val="1"/>
      <w:marLeft w:val="0"/>
      <w:marRight w:val="0"/>
      <w:marTop w:val="0"/>
      <w:marBottom w:val="0"/>
      <w:divBdr>
        <w:top w:val="none" w:sz="0" w:space="0" w:color="auto"/>
        <w:left w:val="none" w:sz="0" w:space="0" w:color="auto"/>
        <w:bottom w:val="none" w:sz="0" w:space="0" w:color="auto"/>
        <w:right w:val="none" w:sz="0" w:space="0" w:color="auto"/>
      </w:divBdr>
    </w:div>
    <w:div w:id="1147747580">
      <w:bodyDiv w:val="1"/>
      <w:marLeft w:val="0"/>
      <w:marRight w:val="0"/>
      <w:marTop w:val="0"/>
      <w:marBottom w:val="0"/>
      <w:divBdr>
        <w:top w:val="none" w:sz="0" w:space="0" w:color="auto"/>
        <w:left w:val="none" w:sz="0" w:space="0" w:color="auto"/>
        <w:bottom w:val="none" w:sz="0" w:space="0" w:color="auto"/>
        <w:right w:val="none" w:sz="0" w:space="0" w:color="auto"/>
      </w:divBdr>
    </w:div>
    <w:div w:id="1395080952">
      <w:bodyDiv w:val="1"/>
      <w:marLeft w:val="0"/>
      <w:marRight w:val="0"/>
      <w:marTop w:val="0"/>
      <w:marBottom w:val="0"/>
      <w:divBdr>
        <w:top w:val="none" w:sz="0" w:space="0" w:color="auto"/>
        <w:left w:val="none" w:sz="0" w:space="0" w:color="auto"/>
        <w:bottom w:val="none" w:sz="0" w:space="0" w:color="auto"/>
        <w:right w:val="none" w:sz="0" w:space="0" w:color="auto"/>
      </w:divBdr>
    </w:div>
    <w:div w:id="1585384058">
      <w:bodyDiv w:val="1"/>
      <w:marLeft w:val="0"/>
      <w:marRight w:val="0"/>
      <w:marTop w:val="0"/>
      <w:marBottom w:val="0"/>
      <w:divBdr>
        <w:top w:val="none" w:sz="0" w:space="0" w:color="auto"/>
        <w:left w:val="none" w:sz="0" w:space="0" w:color="auto"/>
        <w:bottom w:val="none" w:sz="0" w:space="0" w:color="auto"/>
        <w:right w:val="none" w:sz="0" w:space="0" w:color="auto"/>
      </w:divBdr>
    </w:div>
    <w:div w:id="1687293648">
      <w:bodyDiv w:val="1"/>
      <w:marLeft w:val="0"/>
      <w:marRight w:val="0"/>
      <w:marTop w:val="0"/>
      <w:marBottom w:val="0"/>
      <w:divBdr>
        <w:top w:val="none" w:sz="0" w:space="0" w:color="auto"/>
        <w:left w:val="none" w:sz="0" w:space="0" w:color="auto"/>
        <w:bottom w:val="none" w:sz="0" w:space="0" w:color="auto"/>
        <w:right w:val="none" w:sz="0" w:space="0" w:color="auto"/>
      </w:divBdr>
    </w:div>
    <w:div w:id="1721132796">
      <w:bodyDiv w:val="1"/>
      <w:marLeft w:val="0"/>
      <w:marRight w:val="0"/>
      <w:marTop w:val="0"/>
      <w:marBottom w:val="0"/>
      <w:divBdr>
        <w:top w:val="none" w:sz="0" w:space="0" w:color="auto"/>
        <w:left w:val="none" w:sz="0" w:space="0" w:color="auto"/>
        <w:bottom w:val="none" w:sz="0" w:space="0" w:color="auto"/>
        <w:right w:val="none" w:sz="0" w:space="0" w:color="auto"/>
      </w:divBdr>
    </w:div>
    <w:div w:id="1728332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lcpr"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pn/lcpr"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ontakt.itrs@gmail.com"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lcpr" TargetMode="External"/><Relationship Id="rId20" Type="http://schemas.openxmlformats.org/officeDocument/2006/relationships/hyperlink" Target="http://platformazakupowa.pl" TargetMode="External"/><Relationship Id="rId29" Type="http://schemas.openxmlformats.org/officeDocument/2006/relationships/hyperlink" Target="mailto:misje@lcpr.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lcpr.pl.%20"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lcpr"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lcpr"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4D812-50B1-436A-9A5E-EE0CB6B8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19</Pages>
  <Words>9642</Words>
  <Characters>57855</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Robert Narkun</cp:lastModifiedBy>
  <cp:revision>27</cp:revision>
  <cp:lastPrinted>2021-11-23T12:29:00Z</cp:lastPrinted>
  <dcterms:created xsi:type="dcterms:W3CDTF">2022-07-06T09:42:00Z</dcterms:created>
  <dcterms:modified xsi:type="dcterms:W3CDTF">2023-01-17T08:21:00Z</dcterms:modified>
</cp:coreProperties>
</file>