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373B" w14:textId="669C5468" w:rsidR="006F3183" w:rsidRPr="006F3183" w:rsidRDefault="006F3183" w:rsidP="006F3183">
      <w:pPr>
        <w:jc w:val="right"/>
      </w:pPr>
      <w:r w:rsidRPr="006F3183">
        <w:t xml:space="preserve">Kołbaskowo, dn. </w:t>
      </w:r>
      <w:r w:rsidR="009C2CA4">
        <w:t>20</w:t>
      </w:r>
      <w:r w:rsidRPr="006F3183">
        <w:t>.0</w:t>
      </w:r>
      <w:r>
        <w:t>7</w:t>
      </w:r>
      <w:r w:rsidRPr="006F3183">
        <w:t>.2023 r.</w:t>
      </w:r>
    </w:p>
    <w:p w14:paraId="65C9CC1D" w14:textId="77777777" w:rsidR="006F3183" w:rsidRPr="006F3183" w:rsidRDefault="006F3183" w:rsidP="006F3183">
      <w:pPr>
        <w:rPr>
          <w:b/>
        </w:rPr>
      </w:pPr>
    </w:p>
    <w:p w14:paraId="09A87424" w14:textId="77777777" w:rsidR="006F3183" w:rsidRPr="006F3183" w:rsidRDefault="006F3183" w:rsidP="006F3183">
      <w:pPr>
        <w:rPr>
          <w:b/>
        </w:rPr>
      </w:pPr>
    </w:p>
    <w:p w14:paraId="1E7C495E" w14:textId="77777777" w:rsidR="006F3183" w:rsidRPr="006F3183" w:rsidRDefault="006F3183" w:rsidP="006F3183">
      <w:pPr>
        <w:rPr>
          <w:b/>
        </w:rPr>
      </w:pP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</w:r>
      <w:r w:rsidRPr="006F3183">
        <w:rPr>
          <w:b/>
        </w:rPr>
        <w:tab/>
        <w:t>Wszyscy wykonawcy</w:t>
      </w:r>
    </w:p>
    <w:p w14:paraId="21176F25" w14:textId="77777777" w:rsidR="006F3183" w:rsidRPr="006F3183" w:rsidRDefault="006F3183" w:rsidP="006F3183">
      <w:pPr>
        <w:rPr>
          <w:b/>
        </w:rPr>
      </w:pPr>
    </w:p>
    <w:p w14:paraId="1B0FA9AC" w14:textId="77777777" w:rsidR="006F3183" w:rsidRPr="006F3183" w:rsidRDefault="006F3183" w:rsidP="006F3183">
      <w:pPr>
        <w:rPr>
          <w:b/>
        </w:rPr>
      </w:pPr>
    </w:p>
    <w:p w14:paraId="42ECED0C" w14:textId="6164A6AC" w:rsidR="006F3183" w:rsidRPr="006F3183" w:rsidRDefault="006F3183" w:rsidP="006F3183">
      <w:pPr>
        <w:jc w:val="center"/>
        <w:rPr>
          <w:b/>
        </w:rPr>
      </w:pPr>
      <w:r w:rsidRPr="006F3183">
        <w:rPr>
          <w:b/>
        </w:rPr>
        <w:t xml:space="preserve">Odpowiedzi na pytania złożone w dniach </w:t>
      </w:r>
      <w:r>
        <w:rPr>
          <w:b/>
        </w:rPr>
        <w:t>19</w:t>
      </w:r>
      <w:r w:rsidRPr="006F3183">
        <w:rPr>
          <w:b/>
        </w:rPr>
        <w:t>.0</w:t>
      </w:r>
      <w:r>
        <w:rPr>
          <w:b/>
        </w:rPr>
        <w:t>7</w:t>
      </w:r>
      <w:r w:rsidRPr="006F3183">
        <w:rPr>
          <w:b/>
        </w:rPr>
        <w:t>.2023 r.</w:t>
      </w:r>
    </w:p>
    <w:p w14:paraId="164EBCBB" w14:textId="77777777" w:rsidR="006F3183" w:rsidRPr="006F3183" w:rsidRDefault="006F3183" w:rsidP="006F3183"/>
    <w:p w14:paraId="65AAFD77" w14:textId="4535D6B9" w:rsidR="006F3183" w:rsidRPr="006F3183" w:rsidRDefault="006F3183" w:rsidP="006F3183">
      <w:pPr>
        <w:jc w:val="both"/>
        <w:rPr>
          <w:b/>
          <w:iCs/>
        </w:rPr>
      </w:pPr>
      <w:r w:rsidRPr="006F3183">
        <w:t>Dot</w:t>
      </w:r>
      <w:r w:rsidRPr="006F3183">
        <w:rPr>
          <w:i/>
        </w:rPr>
        <w:t>.</w:t>
      </w:r>
      <w:r w:rsidRPr="006F3183">
        <w:t xml:space="preserve"> postępowania przetargowego pn.: </w:t>
      </w:r>
      <w:r w:rsidRPr="006F3183">
        <w:rPr>
          <w:b/>
          <w:iCs/>
        </w:rPr>
        <w:t>„B</w:t>
      </w:r>
      <w:r>
        <w:rPr>
          <w:b/>
          <w:iCs/>
        </w:rPr>
        <w:t>ieżąca konserwacja budynku Ostoja 10, gmina Kołbaskowo</w:t>
      </w:r>
      <w:r w:rsidRPr="006F3183">
        <w:rPr>
          <w:b/>
          <w:iCs/>
        </w:rPr>
        <w:t>”.</w:t>
      </w:r>
    </w:p>
    <w:p w14:paraId="6BCAAC86" w14:textId="77777777" w:rsidR="006F3183" w:rsidRDefault="006F3183" w:rsidP="006F3183">
      <w:pPr>
        <w:rPr>
          <w:i/>
        </w:rPr>
      </w:pPr>
    </w:p>
    <w:p w14:paraId="77DB9369" w14:textId="2D99FBD7" w:rsidR="00A21A13" w:rsidRDefault="00A21A13" w:rsidP="006F3183">
      <w:pPr>
        <w:rPr>
          <w:iCs/>
        </w:rPr>
      </w:pPr>
      <w:r>
        <w:rPr>
          <w:iCs/>
        </w:rPr>
        <w:t>W dniu 19.07.2023 r. do zamawiającego wpłynęły następujące pytania:</w:t>
      </w:r>
    </w:p>
    <w:p w14:paraId="6AA4C898" w14:textId="77777777" w:rsidR="00A21A13" w:rsidRPr="00A21A13" w:rsidRDefault="00A21A13" w:rsidP="006F3183">
      <w:pPr>
        <w:rPr>
          <w:iCs/>
        </w:rPr>
      </w:pPr>
    </w:p>
    <w:p w14:paraId="594978E7" w14:textId="77777777" w:rsidR="006F3183" w:rsidRDefault="006F3183" w:rsidP="006F3183">
      <w:pPr>
        <w:rPr>
          <w:b/>
          <w:u w:val="single"/>
        </w:rPr>
      </w:pPr>
      <w:bookmarkStart w:id="0" w:name="_Hlk140738159"/>
      <w:r w:rsidRPr="006F3183">
        <w:rPr>
          <w:b/>
          <w:u w:val="single"/>
        </w:rPr>
        <w:t>Pytanie nr 1:</w:t>
      </w:r>
    </w:p>
    <w:bookmarkEnd w:id="0"/>
    <w:p w14:paraId="4F47CA4C" w14:textId="5D810324" w:rsidR="006F3183" w:rsidRPr="006F3183" w:rsidRDefault="006F3183" w:rsidP="006F3183">
      <w:pPr>
        <w:rPr>
          <w:bCs/>
        </w:rPr>
      </w:pPr>
      <w:r w:rsidRPr="006F3183">
        <w:rPr>
          <w:bCs/>
        </w:rPr>
        <w:t>Prosimy o wyjaśnienie nieścisłości w dokumentacji przetargowej. W SWZ w p.3.1. występuje zakres "czyszczenie dachówki, rynien, tarasów zewnętrznych i daszku nad balkonem" a w przedmiarach oraz w specyfikacji technicznej takie prace nie występują. Czy należy je uwzględnić?</w:t>
      </w:r>
    </w:p>
    <w:p w14:paraId="35282681" w14:textId="5265678A" w:rsidR="0096521C" w:rsidRPr="006F3183" w:rsidRDefault="006F3183">
      <w:pPr>
        <w:rPr>
          <w:b/>
          <w:bCs/>
          <w:u w:val="single"/>
        </w:rPr>
      </w:pPr>
      <w:r w:rsidRPr="006F3183">
        <w:rPr>
          <w:b/>
          <w:bCs/>
          <w:u w:val="single"/>
        </w:rPr>
        <w:t>Odpowiedź:</w:t>
      </w:r>
    </w:p>
    <w:p w14:paraId="5378C4C3" w14:textId="6F8F827B" w:rsidR="006F3183" w:rsidRPr="006F3183" w:rsidRDefault="006F3183" w:rsidP="00A21A13">
      <w:r w:rsidRPr="006F3183">
        <w:t xml:space="preserve">Tak, </w:t>
      </w:r>
      <w:r>
        <w:t xml:space="preserve">w ofercie należy </w:t>
      </w:r>
      <w:r w:rsidRPr="006F3183">
        <w:t>uwzględni</w:t>
      </w:r>
      <w:r>
        <w:t>ć wykonanie przedmiotowych</w:t>
      </w:r>
      <w:r w:rsidRPr="006F3183">
        <w:t xml:space="preserve"> prac</w:t>
      </w:r>
      <w:r w:rsidR="00A21A13">
        <w:t>.</w:t>
      </w:r>
      <w:r>
        <w:t xml:space="preserve"> </w:t>
      </w:r>
      <w:r w:rsidR="00A21A13">
        <w:t>Zamawiający załącza uzupełnienie przedmiaru oraz specyfikacji technicznej wykonania tychże prac.</w:t>
      </w:r>
    </w:p>
    <w:p w14:paraId="343CE4F4" w14:textId="63417E6F" w:rsidR="00A21A13" w:rsidRPr="00A21A13" w:rsidRDefault="00A21A13" w:rsidP="00A21A13">
      <w:pPr>
        <w:rPr>
          <w:b/>
          <w:u w:val="single"/>
        </w:rPr>
      </w:pPr>
      <w:r w:rsidRPr="00A21A13">
        <w:rPr>
          <w:b/>
          <w:u w:val="single"/>
        </w:rPr>
        <w:t xml:space="preserve">Pytanie nr </w:t>
      </w:r>
      <w:r>
        <w:rPr>
          <w:b/>
          <w:u w:val="single"/>
        </w:rPr>
        <w:t>2</w:t>
      </w:r>
      <w:r w:rsidRPr="00A21A13">
        <w:rPr>
          <w:b/>
          <w:u w:val="single"/>
        </w:rPr>
        <w:t>:</w:t>
      </w:r>
    </w:p>
    <w:p w14:paraId="59801BB4" w14:textId="78D34185" w:rsidR="006F3183" w:rsidRDefault="00A21A13">
      <w:r>
        <w:t>C</w:t>
      </w:r>
      <w:r w:rsidRPr="00A21A13">
        <w:t>zy istnieje mo</w:t>
      </w:r>
      <w:r>
        <w:t>ż</w:t>
      </w:r>
      <w:r w:rsidRPr="00A21A13">
        <w:t>liwo</w:t>
      </w:r>
      <w:r>
        <w:t>ść</w:t>
      </w:r>
      <w:r w:rsidRPr="00A21A13">
        <w:t xml:space="preserve"> etapowania prac , rozliczania etapami p</w:t>
      </w:r>
      <w:r>
        <w:t>ł</w:t>
      </w:r>
      <w:r w:rsidRPr="00A21A13">
        <w:t>atno</w:t>
      </w:r>
      <w:r>
        <w:t>ś</w:t>
      </w:r>
      <w:r w:rsidRPr="00A21A13">
        <w:t>ci np. 2 cz</w:t>
      </w:r>
      <w:r>
        <w:t>ęś</w:t>
      </w:r>
      <w:r w:rsidRPr="00A21A13">
        <w:t>ci</w:t>
      </w:r>
      <w:r>
        <w:t>?</w:t>
      </w:r>
    </w:p>
    <w:p w14:paraId="761A84A7" w14:textId="77777777" w:rsidR="00A21A13" w:rsidRPr="006F3183" w:rsidRDefault="00A21A13" w:rsidP="00A21A13">
      <w:pPr>
        <w:rPr>
          <w:b/>
          <w:bCs/>
          <w:u w:val="single"/>
        </w:rPr>
      </w:pPr>
      <w:r w:rsidRPr="006F3183">
        <w:rPr>
          <w:b/>
          <w:bCs/>
          <w:u w:val="single"/>
        </w:rPr>
        <w:t>Odpowiedź:</w:t>
      </w:r>
    </w:p>
    <w:p w14:paraId="2D23C09E" w14:textId="73B89168" w:rsidR="00A21A13" w:rsidRDefault="00A21A13" w:rsidP="00A21A13">
      <w:pPr>
        <w:jc w:val="both"/>
      </w:pPr>
      <w:r>
        <w:t>Nie. Z uwagi na krótki okres wykonania prac (2 miesiące od dnia podpisania umowy) nie ma takiej możliwości; nastręczałoby to problemów techniczno-organizacyjnych po stronie Zamawiającego. Rozwiązaniem dla wykonawców w tym przypadku jest korzystanie z dostaw z przedłużonym terminem płatności.</w:t>
      </w:r>
    </w:p>
    <w:p w14:paraId="606A8285" w14:textId="77777777" w:rsidR="00A21A13" w:rsidRDefault="00A21A13" w:rsidP="00A21A13">
      <w:pPr>
        <w:jc w:val="both"/>
      </w:pPr>
    </w:p>
    <w:p w14:paraId="5BF9CD93" w14:textId="77777777" w:rsidR="00A21A13" w:rsidRDefault="00A21A13" w:rsidP="00A21A13">
      <w:pPr>
        <w:jc w:val="both"/>
      </w:pPr>
    </w:p>
    <w:p w14:paraId="7ACDC36E" w14:textId="01E0A732" w:rsidR="00A21A13" w:rsidRDefault="00A21A13" w:rsidP="00A21A13">
      <w:pPr>
        <w:jc w:val="right"/>
      </w:pPr>
      <w:r>
        <w:t>………………………………………………..</w:t>
      </w:r>
    </w:p>
    <w:sectPr w:rsidR="00A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627ED"/>
    <w:multiLevelType w:val="multilevel"/>
    <w:tmpl w:val="EB5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816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3"/>
    <w:rsid w:val="00264DDE"/>
    <w:rsid w:val="006F3183"/>
    <w:rsid w:val="007051BB"/>
    <w:rsid w:val="0096521C"/>
    <w:rsid w:val="009C2CA4"/>
    <w:rsid w:val="00A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1BD"/>
  <w15:chartTrackingRefBased/>
  <w15:docId w15:val="{B920770F-667A-42F7-A3E7-62FE627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2023-07-19T09:51:00Z</dcterms:created>
  <dcterms:modified xsi:type="dcterms:W3CDTF">2023-07-20T07:41:00Z</dcterms:modified>
</cp:coreProperties>
</file>