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B031" w14:textId="47E35ABB" w:rsidR="00996665" w:rsidRDefault="00996665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Zał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D2564E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B8339D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49516FC" w14:textId="5838AF02" w:rsidR="00B8339D" w:rsidRPr="00D2564E" w:rsidRDefault="00B8339D" w:rsidP="00D0504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B8339D">
        <w:rPr>
          <w:rFonts w:asciiTheme="minorHAnsi" w:hAnsiTheme="minorHAnsi" w:cstheme="minorHAnsi"/>
          <w:b/>
          <w:sz w:val="24"/>
          <w:szCs w:val="24"/>
        </w:rPr>
        <w:t>DZiK-DZP.2921.62.2024</w:t>
      </w:r>
    </w:p>
    <w:p w14:paraId="3B088A8B" w14:textId="77777777" w:rsidR="00996665" w:rsidRPr="00D2564E" w:rsidRDefault="00996665" w:rsidP="00D0504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564E">
        <w:rPr>
          <w:rFonts w:asciiTheme="minorHAnsi" w:hAnsiTheme="minorHAnsi" w:cstheme="minorHAnsi"/>
          <w:b/>
          <w:sz w:val="24"/>
          <w:szCs w:val="24"/>
        </w:rPr>
        <w:t>PARAMETRY  TECHNICZNE  PRZEDMIOTU  ZAMÓWIENIA</w:t>
      </w:r>
    </w:p>
    <w:p w14:paraId="51B7D1C2" w14:textId="77777777" w:rsidR="00996665" w:rsidRPr="00521430" w:rsidRDefault="00996665" w:rsidP="00D0504E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521430">
        <w:rPr>
          <w:rFonts w:asciiTheme="minorHAnsi" w:hAnsiTheme="minorHAnsi" w:cstheme="minorHAnsi"/>
          <w:b/>
          <w:i/>
          <w:sz w:val="18"/>
          <w:szCs w:val="18"/>
          <w:u w:val="single"/>
        </w:rPr>
        <w:t>Uwaga:</w:t>
      </w:r>
    </w:p>
    <w:p w14:paraId="13F6E276" w14:textId="27CB5C3A" w:rsidR="00996665" w:rsidRPr="00521430" w:rsidRDefault="00996665" w:rsidP="00D0504E">
      <w:pPr>
        <w:numPr>
          <w:ilvl w:val="1"/>
          <w:numId w:val="1"/>
        </w:numPr>
        <w:tabs>
          <w:tab w:val="clear" w:pos="1080"/>
        </w:tabs>
        <w:ind w:right="-648"/>
        <w:rPr>
          <w:rFonts w:asciiTheme="minorHAnsi" w:hAnsiTheme="minorHAnsi" w:cstheme="minorHAnsi"/>
          <w:i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>Wykonawca ma</w:t>
      </w:r>
      <w:r w:rsidR="008D4824">
        <w:rPr>
          <w:rFonts w:asciiTheme="minorHAnsi" w:hAnsiTheme="minorHAnsi" w:cstheme="minorHAnsi"/>
          <w:sz w:val="18"/>
          <w:szCs w:val="18"/>
        </w:rPr>
        <w:t xml:space="preserve"> obowiązek podać w kolumnie nr 2</w:t>
      </w:r>
      <w:r w:rsidRPr="00521430">
        <w:rPr>
          <w:rFonts w:asciiTheme="minorHAnsi" w:hAnsiTheme="minorHAnsi" w:cstheme="minorHAnsi"/>
          <w:sz w:val="18"/>
          <w:szCs w:val="18"/>
        </w:rPr>
        <w:t xml:space="preserve"> wszystkie wymagane parametry oraz podać nazwę i typ oferowanych systemów i podzespołów, wyposażenia </w:t>
      </w:r>
      <w:r w:rsidR="00ED4C8D">
        <w:rPr>
          <w:rFonts w:asciiTheme="minorHAnsi" w:hAnsiTheme="minorHAnsi" w:cstheme="minorHAnsi"/>
          <w:sz w:val="18"/>
          <w:szCs w:val="18"/>
        </w:rPr>
        <w:t xml:space="preserve">(kol.nr </w:t>
      </w:r>
      <w:r w:rsidR="008D4824">
        <w:rPr>
          <w:rFonts w:asciiTheme="minorHAnsi" w:hAnsiTheme="minorHAnsi" w:cstheme="minorHAnsi"/>
          <w:sz w:val="18"/>
          <w:szCs w:val="18"/>
        </w:rPr>
        <w:t>3</w:t>
      </w:r>
      <w:r w:rsidR="00ED4C8D">
        <w:rPr>
          <w:rFonts w:asciiTheme="minorHAnsi" w:hAnsiTheme="minorHAnsi" w:cstheme="minorHAnsi"/>
          <w:sz w:val="18"/>
          <w:szCs w:val="18"/>
        </w:rPr>
        <w:t>)</w:t>
      </w:r>
    </w:p>
    <w:p w14:paraId="015A7A53" w14:textId="77777777" w:rsidR="00996665" w:rsidRPr="00521430" w:rsidRDefault="00996665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</w:r>
    </w:p>
    <w:p w14:paraId="07137123" w14:textId="77777777" w:rsidR="00996665" w:rsidRPr="00521430" w:rsidRDefault="00996665" w:rsidP="00D0504E">
      <w:pPr>
        <w:numPr>
          <w:ilvl w:val="1"/>
          <w:numId w:val="1"/>
        </w:numPr>
        <w:tabs>
          <w:tab w:val="clear" w:pos="1080"/>
        </w:tabs>
        <w:ind w:right="-83"/>
        <w:rPr>
          <w:rFonts w:asciiTheme="minorHAnsi" w:hAnsiTheme="minorHAnsi" w:cstheme="minorHAnsi"/>
          <w:sz w:val="18"/>
          <w:szCs w:val="18"/>
        </w:rPr>
      </w:pPr>
      <w:r w:rsidRPr="00521430">
        <w:rPr>
          <w:rFonts w:asciiTheme="minorHAnsi" w:hAnsiTheme="minorHAnsi" w:cstheme="minorHAnsi"/>
          <w:sz w:val="18"/>
          <w:szCs w:val="18"/>
        </w:rPr>
        <w:t>Zaleca się, aby Wykonawca nie określał oferowanych parametrów słowem "TAK" lub innym ogólnym stwierdzeniem.</w:t>
      </w:r>
    </w:p>
    <w:p w14:paraId="0FE7FAED" w14:textId="00729F4B" w:rsidR="00741E0C" w:rsidRDefault="00741E0C" w:rsidP="00D0504E">
      <w:pPr>
        <w:jc w:val="both"/>
        <w:rPr>
          <w:sz w:val="24"/>
          <w:szCs w:val="24"/>
        </w:rPr>
      </w:pPr>
    </w:p>
    <w:p w14:paraId="1F7AE494" w14:textId="77777777" w:rsidR="008D4824" w:rsidRDefault="008D4824" w:rsidP="00D0504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1"/>
        <w:gridCol w:w="6374"/>
        <w:gridCol w:w="2275"/>
      </w:tblGrid>
      <w:tr w:rsidR="008D4824" w:rsidRPr="004A520D" w14:paraId="2E3AEC1E" w14:textId="77777777" w:rsidTr="005D74D7">
        <w:trPr>
          <w:trHeight w:val="415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266D66C0" w14:textId="0D00BE20" w:rsidR="008D4824" w:rsidRPr="00AA2B38" w:rsidRDefault="008D4824" w:rsidP="009721A0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AA2B3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 xml:space="preserve">ZADANIE  NR </w:t>
            </w:r>
            <w:r w:rsidR="009721A0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1</w:t>
            </w:r>
            <w:r w:rsidRPr="00AA2B3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4E0B9AB5" w14:textId="77777777" w:rsidR="008D4824" w:rsidRPr="004A520D" w:rsidRDefault="008D4824" w:rsidP="001B0703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4A520D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instrumentalnych metod badań odpadów</w:t>
            </w:r>
          </w:p>
        </w:tc>
      </w:tr>
      <w:tr w:rsidR="008D4824" w:rsidRPr="00B44919" w14:paraId="246209C7" w14:textId="442D1F9C" w:rsidTr="005D74D7">
        <w:trPr>
          <w:trHeight w:val="415"/>
        </w:trPr>
        <w:tc>
          <w:tcPr>
            <w:tcW w:w="5953" w:type="dxa"/>
            <w:shd w:val="clear" w:color="auto" w:fill="FFFFFF" w:themeFill="background1"/>
            <w:vAlign w:val="center"/>
          </w:tcPr>
          <w:p w14:paraId="60912E39" w14:textId="77777777" w:rsidR="008D4824" w:rsidRPr="00CB7B3F" w:rsidRDefault="008D4824" w:rsidP="00D0504E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376" w:type="dxa"/>
            <w:shd w:val="clear" w:color="auto" w:fill="FFFFFF" w:themeFill="background1"/>
            <w:vAlign w:val="center"/>
          </w:tcPr>
          <w:p w14:paraId="3CA729D5" w14:textId="27B34958" w:rsidR="008D4824" w:rsidRPr="00CB7B3F" w:rsidRDefault="008D4824" w:rsidP="00D0504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</w:t>
            </w:r>
            <w:r w:rsidR="00B1257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parametry</w:t>
            </w:r>
          </w:p>
          <w:p w14:paraId="73FCA425" w14:textId="77777777" w:rsidR="008D4824" w:rsidRPr="00D2564E" w:rsidRDefault="008D4824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E32227E" w14:textId="77777777" w:rsidR="008D4824" w:rsidRPr="004B6141" w:rsidRDefault="008D4824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2227FE9" w14:textId="0DAB01EA" w:rsidR="008D4824" w:rsidRPr="00CB7B3F" w:rsidRDefault="008D4824" w:rsidP="00B1257A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E83C48"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typ-model</w:t>
            </w:r>
            <w:r w:rsidR="00B1257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 w:rsidR="00E83C4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</w:t>
            </w:r>
            <w:r w:rsidR="00B1257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="00E83C4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producent/ci </w:t>
            </w:r>
            <w:r w:rsidR="009721A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</w:t>
            </w:r>
          </w:p>
        </w:tc>
      </w:tr>
      <w:tr w:rsidR="008D4824" w:rsidRPr="00B44919" w14:paraId="5047CFA1" w14:textId="5091D81F" w:rsidTr="005D74D7">
        <w:trPr>
          <w:trHeight w:val="267"/>
        </w:trPr>
        <w:tc>
          <w:tcPr>
            <w:tcW w:w="5953" w:type="dxa"/>
            <w:shd w:val="clear" w:color="auto" w:fill="FFFFFF" w:themeFill="background1"/>
            <w:vAlign w:val="center"/>
          </w:tcPr>
          <w:p w14:paraId="601DCE24" w14:textId="77777777" w:rsidR="008D4824" w:rsidRPr="00B44919" w:rsidRDefault="008D4824" w:rsidP="00D0504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376" w:type="dxa"/>
            <w:shd w:val="clear" w:color="auto" w:fill="FFFFFF" w:themeFill="background1"/>
            <w:vAlign w:val="center"/>
          </w:tcPr>
          <w:p w14:paraId="727A136A" w14:textId="359C334B" w:rsidR="008D4824" w:rsidRPr="00B44919" w:rsidRDefault="008D4824" w:rsidP="008D4824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1" w:type="dxa"/>
            <w:shd w:val="clear" w:color="auto" w:fill="FFFFFF" w:themeFill="background1"/>
          </w:tcPr>
          <w:p w14:paraId="061D0C3C" w14:textId="26F3CBDF" w:rsidR="008D4824" w:rsidRPr="00B44919" w:rsidRDefault="008D4824" w:rsidP="00D0504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B44919" w14:paraId="4D647AA1" w14:textId="6C407A5D" w:rsidTr="005D7AA6">
        <w:trPr>
          <w:trHeight w:val="517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8E67D5F" w14:textId="000D96C6" w:rsidR="005D74D7" w:rsidRDefault="005D74D7" w:rsidP="008D4824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3A7055">
              <w:rPr>
                <w:rFonts w:ascii="Calibri" w:hAnsi="Calibri" w:cs="Calibri"/>
                <w:b/>
                <w:sz w:val="24"/>
                <w:szCs w:val="24"/>
              </w:rPr>
              <w:t>RĘCZNY SKANER 3D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– szt.1.</w:t>
            </w:r>
          </w:p>
        </w:tc>
        <w:tc>
          <w:tcPr>
            <w:tcW w:w="6371" w:type="dxa"/>
            <w:shd w:val="clear" w:color="auto" w:fill="FFFFFF" w:themeFill="background1"/>
            <w:vAlign w:val="center"/>
          </w:tcPr>
          <w:p w14:paraId="14DE67D2" w14:textId="77777777" w:rsidR="005D74D7" w:rsidRDefault="005D74D7" w:rsidP="005D74D7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14:paraId="00A3328E" w14:textId="77777777" w:rsidR="005D74D7" w:rsidRDefault="005D74D7" w:rsidP="005D74D7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8D4824" w:rsidRPr="00B44919" w14:paraId="34B840B9" w14:textId="1A48B84A" w:rsidTr="005D74D7">
        <w:trPr>
          <w:trHeight w:val="664"/>
        </w:trPr>
        <w:tc>
          <w:tcPr>
            <w:tcW w:w="5953" w:type="dxa"/>
            <w:shd w:val="clear" w:color="auto" w:fill="FFFFFF" w:themeFill="background1"/>
          </w:tcPr>
          <w:p w14:paraId="4FCCD90B" w14:textId="4C4F6149" w:rsidR="008D4824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>Ręczny przenośny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skaner 3D,</w:t>
            </w:r>
          </w:p>
          <w:p w14:paraId="2492E474" w14:textId="23A22A24" w:rsidR="008D4824" w:rsidRPr="00B07CF9" w:rsidRDefault="00D855CF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Obsługujący skanowanie w kolorze,</w:t>
            </w:r>
            <w:r w:rsidR="008D48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0AF47F4" w14:textId="6003AEFD" w:rsidR="008D4824" w:rsidRPr="00B07CF9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 xml:space="preserve">Kamera do tekstur o rozdzielczości </w:t>
            </w:r>
            <w:r w:rsidRPr="00B07CF9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>
              <w:rPr>
                <w:rFonts w:ascii="Calibri" w:hAnsi="Calibri" w:cs="Calibri"/>
                <w:sz w:val="22"/>
                <w:szCs w:val="22"/>
              </w:rPr>
              <w:t>5 MP,</w:t>
            </w:r>
          </w:p>
          <w:p w14:paraId="5F67FDA8" w14:textId="3436183D" w:rsidR="008D4824" w:rsidRPr="00B07CF9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>Źródło światła: światło białe (wid</w:t>
            </w:r>
            <w:r>
              <w:rPr>
                <w:rFonts w:ascii="Calibri" w:hAnsi="Calibri" w:cs="Calibri"/>
                <w:sz w:val="22"/>
                <w:szCs w:val="22"/>
              </w:rPr>
              <w:t>oczne) oraz światło podczerwone,</w:t>
            </w:r>
          </w:p>
          <w:p w14:paraId="78DBB673" w14:textId="77777777" w:rsidR="008D4824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 xml:space="preserve">Dokładność skanowania: </w:t>
            </w:r>
          </w:p>
          <w:p w14:paraId="241E6795" w14:textId="595D1B23" w:rsidR="008D4824" w:rsidRDefault="008D4824" w:rsidP="004633D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światło białe do 0,05 mm</w:t>
            </w:r>
            <w:r w:rsidRPr="00B07CF9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37B01B5" w14:textId="0247E094" w:rsidR="008D4824" w:rsidRPr="00B07CF9" w:rsidRDefault="008D4824" w:rsidP="004633D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światło podczerwone do 0,1 mm,</w:t>
            </w:r>
          </w:p>
          <w:p w14:paraId="02633577" w14:textId="77777777" w:rsidR="008D4824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>Błąd pojemnościowy:</w:t>
            </w:r>
          </w:p>
          <w:p w14:paraId="16A803E1" w14:textId="1F956538" w:rsidR="008D4824" w:rsidRPr="000379C4" w:rsidRDefault="008D4824" w:rsidP="004633D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światło </w:t>
            </w:r>
            <w:r w:rsidRPr="000379C4">
              <w:rPr>
                <w:rFonts w:ascii="Calibri" w:hAnsi="Calibri" w:cs="Calibri"/>
                <w:sz w:val="22"/>
                <w:szCs w:val="22"/>
              </w:rPr>
              <w:t xml:space="preserve">białe: 0.05 mm (±0.1mm/m), </w:t>
            </w:r>
          </w:p>
          <w:p w14:paraId="10FD3C5F" w14:textId="4FF7919B" w:rsidR="008D4824" w:rsidRPr="000379C4" w:rsidRDefault="008D4824" w:rsidP="004633D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0379C4">
              <w:rPr>
                <w:rFonts w:ascii="Calibri" w:hAnsi="Calibri" w:cs="Calibri"/>
                <w:sz w:val="22"/>
                <w:szCs w:val="22"/>
              </w:rPr>
              <w:t>światło podczerwone 0.1mm ( ±0.3mm/m),</w:t>
            </w:r>
          </w:p>
          <w:p w14:paraId="29522845" w14:textId="77777777" w:rsidR="008D4824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B07CF9">
              <w:rPr>
                <w:rFonts w:ascii="Calibri" w:hAnsi="Calibri" w:cs="Calibri"/>
                <w:sz w:val="22"/>
                <w:szCs w:val="22"/>
              </w:rPr>
              <w:t xml:space="preserve">Szybkość skanu: </w:t>
            </w:r>
          </w:p>
          <w:p w14:paraId="5BC1AFD0" w14:textId="73A1DAD5" w:rsidR="008D4824" w:rsidRPr="00D855CF" w:rsidRDefault="008D4824" w:rsidP="004633D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D855CF">
              <w:rPr>
                <w:rFonts w:ascii="Calibri" w:hAnsi="Calibri" w:cs="Calibri"/>
                <w:sz w:val="22"/>
                <w:szCs w:val="22"/>
              </w:rPr>
              <w:t xml:space="preserve">światło białe </w:t>
            </w:r>
            <w:r w:rsidRPr="00D855CF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D855CF">
              <w:rPr>
                <w:rFonts w:ascii="Calibri" w:hAnsi="Calibri" w:cs="Calibri"/>
                <w:sz w:val="22"/>
                <w:szCs w:val="22"/>
              </w:rPr>
              <w:t xml:space="preserve"> 1.200.000 pkt/s,</w:t>
            </w:r>
          </w:p>
          <w:p w14:paraId="5E01C427" w14:textId="2FF880AF" w:rsidR="008D4824" w:rsidRPr="00D855CF" w:rsidRDefault="008D4824" w:rsidP="004633DB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D855CF">
              <w:rPr>
                <w:rFonts w:ascii="Calibri" w:hAnsi="Calibri" w:cs="Calibri"/>
                <w:sz w:val="22"/>
                <w:szCs w:val="22"/>
              </w:rPr>
              <w:t xml:space="preserve">światło podczerwone </w:t>
            </w:r>
            <w:r w:rsidRPr="00D855CF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D855CF">
              <w:rPr>
                <w:rFonts w:ascii="Calibri" w:hAnsi="Calibri" w:cs="Calibri"/>
                <w:sz w:val="22"/>
                <w:szCs w:val="22"/>
              </w:rPr>
              <w:t xml:space="preserve"> 1.060.000 pkt/s,</w:t>
            </w:r>
          </w:p>
          <w:p w14:paraId="57DBF638" w14:textId="77777777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D855CF">
              <w:rPr>
                <w:rFonts w:ascii="Calibri" w:hAnsi="Calibri" w:cs="Calibri"/>
                <w:sz w:val="22"/>
                <w:szCs w:val="22"/>
              </w:rPr>
              <w:t>Zakres pojedynczego skanu:</w:t>
            </w:r>
          </w:p>
          <w:p w14:paraId="0234F58E" w14:textId="1595A7D6" w:rsidR="008D4824" w:rsidRPr="00D855CF" w:rsidRDefault="008D4824" w:rsidP="004633D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D855CF">
              <w:rPr>
                <w:rFonts w:ascii="Calibri" w:hAnsi="Calibri" w:cs="Calibri"/>
                <w:sz w:val="22"/>
                <w:szCs w:val="22"/>
              </w:rPr>
              <w:t xml:space="preserve">światło białe </w:t>
            </w:r>
            <w:r w:rsidRPr="00D855CF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D855CF">
              <w:rPr>
                <w:rFonts w:ascii="Calibri" w:hAnsi="Calibri" w:cs="Calibri"/>
                <w:sz w:val="22"/>
                <w:szCs w:val="22"/>
              </w:rPr>
              <w:t>420 mm x 440 mm,</w:t>
            </w:r>
          </w:p>
          <w:p w14:paraId="04CEFC7D" w14:textId="276167E7" w:rsidR="008D4824" w:rsidRPr="00D855CF" w:rsidRDefault="008D4824" w:rsidP="004633DB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="Calibri" w:hAnsi="Calibri" w:cs="Calibri"/>
                <w:sz w:val="22"/>
                <w:szCs w:val="22"/>
              </w:rPr>
              <w:t xml:space="preserve">światło podczerwone </w:t>
            </w:r>
            <w:r w:rsidRPr="00D855CF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D855CF">
              <w:rPr>
                <w:rFonts w:ascii="Calibri" w:hAnsi="Calibri" w:cs="Calibri"/>
                <w:sz w:val="22"/>
                <w:szCs w:val="22"/>
              </w:rPr>
              <w:t xml:space="preserve">780 mm x 900 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>mm,</w:t>
            </w:r>
          </w:p>
          <w:p w14:paraId="28E9C70C" w14:textId="571FBA3D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Rozdzielczość skanowania regulowana: </w:t>
            </w:r>
          </w:p>
          <w:p w14:paraId="1B56951D" w14:textId="4F98E232" w:rsidR="008D4824" w:rsidRPr="00D855CF" w:rsidRDefault="008D4824" w:rsidP="004633D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światło białe w zakresie  </w:t>
            </w:r>
            <w:r w:rsidRPr="00D85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 0.2 mm – 3 mm,</w:t>
            </w:r>
          </w:p>
          <w:p w14:paraId="13B9059B" w14:textId="372A71DB" w:rsidR="008D4824" w:rsidRPr="00D855CF" w:rsidRDefault="008D4824" w:rsidP="004633D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światło podczerwone w zakresie </w:t>
            </w:r>
            <w:r w:rsidRPr="00D85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 0.2 mm – 3 mm,</w:t>
            </w:r>
          </w:p>
          <w:p w14:paraId="3C18B5A5" w14:textId="28511907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Złącze/ łączność </w:t>
            </w:r>
            <w:r w:rsidRPr="00D85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 USB 3.0,</w:t>
            </w:r>
          </w:p>
          <w:p w14:paraId="1AFD4679" w14:textId="348D3D83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Obsługiwane typy plików </w:t>
            </w:r>
            <w:r w:rsidRPr="00D85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>: OBJ , STL , ASC , PLY , 3MF, P3,</w:t>
            </w:r>
          </w:p>
          <w:p w14:paraId="01854709" w14:textId="447624D2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Waga skanera </w:t>
            </w:r>
            <w:r w:rsidRPr="00D85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większa niż</w:t>
            </w: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 1 kg,</w:t>
            </w:r>
          </w:p>
          <w:p w14:paraId="68346A3B" w14:textId="77777777" w:rsidR="008D4824" w:rsidRPr="00D855CF" w:rsidRDefault="008D4824" w:rsidP="004633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>W zestawie:</w:t>
            </w:r>
          </w:p>
          <w:p w14:paraId="46D23D2E" w14:textId="77777777" w:rsidR="008D4824" w:rsidRPr="00D855CF" w:rsidRDefault="008D4824" w:rsidP="004633D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skaner 3D, </w:t>
            </w:r>
          </w:p>
          <w:p w14:paraId="3291B56F" w14:textId="77777777" w:rsidR="008D4824" w:rsidRPr="00D855CF" w:rsidRDefault="008D4824" w:rsidP="004633D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oprogramowanie do obsługi i projektowania w 3D z możliwością automatycznej obróbki danych skanowania, </w:t>
            </w:r>
          </w:p>
          <w:p w14:paraId="37459B70" w14:textId="603E84DD" w:rsidR="008D4824" w:rsidRPr="00D855CF" w:rsidRDefault="008D4824" w:rsidP="004633D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>płyta do kalibracji,</w:t>
            </w:r>
          </w:p>
          <w:p w14:paraId="46E827B5" w14:textId="77777777" w:rsidR="008D4824" w:rsidRPr="00D855CF" w:rsidRDefault="008D4824" w:rsidP="004633D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 xml:space="preserve">zestaw markerów, </w:t>
            </w:r>
          </w:p>
          <w:p w14:paraId="43E75C8A" w14:textId="1A741C60" w:rsidR="008D4824" w:rsidRPr="00B07CF9" w:rsidRDefault="008D4824" w:rsidP="004633DB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55CF">
              <w:rPr>
                <w:rFonts w:asciiTheme="minorHAnsi" w:hAnsiTheme="minorHAnsi" w:cstheme="minorHAnsi"/>
                <w:sz w:val="22"/>
                <w:szCs w:val="22"/>
              </w:rPr>
              <w:t>skrzynia/opakowanie transportowe do skanera.</w:t>
            </w:r>
          </w:p>
        </w:tc>
        <w:tc>
          <w:tcPr>
            <w:tcW w:w="6376" w:type="dxa"/>
          </w:tcPr>
          <w:p w14:paraId="1DD5F8D8" w14:textId="2A9A6D40" w:rsidR="008D4824" w:rsidRPr="00B44919" w:rsidRDefault="008D4824" w:rsidP="00D050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</w:tcPr>
          <w:p w14:paraId="72D2BEFA" w14:textId="77777777" w:rsidR="008D4824" w:rsidRPr="00B44919" w:rsidRDefault="008D4824" w:rsidP="00D0504E">
            <w:pPr>
              <w:rPr>
                <w:rFonts w:asciiTheme="minorHAnsi" w:hAnsiTheme="minorHAnsi" w:cstheme="minorHAnsi"/>
              </w:rPr>
            </w:pPr>
          </w:p>
        </w:tc>
      </w:tr>
    </w:tbl>
    <w:p w14:paraId="3EA6E6F6" w14:textId="77777777" w:rsidR="0081636D" w:rsidRDefault="0081636D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532219CD" w14:textId="756F73A4" w:rsidR="00EA4543" w:rsidRDefault="00EA4543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3"/>
        <w:gridCol w:w="6235"/>
        <w:gridCol w:w="2271"/>
      </w:tblGrid>
      <w:tr w:rsidR="008D4824" w:rsidRPr="00646FAF" w14:paraId="354B713E" w14:textId="77777777" w:rsidTr="005D74D7">
        <w:trPr>
          <w:trHeight w:val="415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F1A7E6F" w14:textId="77EDA490" w:rsidR="008D4824" w:rsidRPr="006811A4" w:rsidRDefault="009721A0" w:rsidP="001B0703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lastRenderedPageBreak/>
              <w:t>ZADANIE  NR  2</w:t>
            </w:r>
            <w:r w:rsidR="008D4824" w:rsidRPr="006811A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6" w:type="dxa"/>
            <w:gridSpan w:val="2"/>
            <w:shd w:val="clear" w:color="auto" w:fill="F2F2F2" w:themeFill="background1" w:themeFillShade="F2"/>
            <w:vAlign w:val="center"/>
          </w:tcPr>
          <w:p w14:paraId="3671580B" w14:textId="77777777" w:rsidR="008D4824" w:rsidRPr="00646FAF" w:rsidRDefault="008D4824" w:rsidP="001B0703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646FAF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instrumentalnych metod badań odpadów</w:t>
            </w:r>
          </w:p>
        </w:tc>
      </w:tr>
      <w:tr w:rsidR="00E83C48" w:rsidRPr="00B44919" w14:paraId="1187323C" w14:textId="50EFAD89" w:rsidTr="005D74D7">
        <w:trPr>
          <w:trHeight w:val="415"/>
        </w:trPr>
        <w:tc>
          <w:tcPr>
            <w:tcW w:w="5953" w:type="dxa"/>
            <w:shd w:val="clear" w:color="auto" w:fill="FFFFFF" w:themeFill="background1"/>
            <w:vAlign w:val="center"/>
          </w:tcPr>
          <w:p w14:paraId="0B3D6A36" w14:textId="77777777" w:rsidR="00E83C48" w:rsidRPr="00CB7B3F" w:rsidRDefault="00E83C48" w:rsidP="00D0504E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4E204AD9" w14:textId="234544B0" w:rsidR="00E83C48" w:rsidRPr="00CB7B3F" w:rsidRDefault="007534B5" w:rsidP="00D0504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47E43E44" w14:textId="77777777" w:rsidR="00E83C48" w:rsidRPr="00D2564E" w:rsidRDefault="00E83C48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A358049" w14:textId="77777777" w:rsidR="00E83C48" w:rsidRPr="004B6141" w:rsidRDefault="00E83C48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5E134B1" w14:textId="254FD0CB" w:rsidR="00E83C48" w:rsidRPr="00CB7B3F" w:rsidRDefault="00E83C48" w:rsidP="007534B5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typ-model</w:t>
            </w:r>
            <w:r w:rsidR="007534B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</w:t>
            </w:r>
            <w:r w:rsidR="007534B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producent/ci </w:t>
            </w:r>
            <w:r w:rsidR="00CF17A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(firma),</w:t>
            </w:r>
          </w:p>
        </w:tc>
      </w:tr>
      <w:tr w:rsidR="00E83C48" w:rsidRPr="00B44919" w14:paraId="53C0AE1B" w14:textId="7BAF2E8F" w:rsidTr="005D7AA6">
        <w:trPr>
          <w:trHeight w:val="209"/>
        </w:trPr>
        <w:tc>
          <w:tcPr>
            <w:tcW w:w="5953" w:type="dxa"/>
            <w:shd w:val="clear" w:color="auto" w:fill="FFFFFF" w:themeFill="background1"/>
            <w:vAlign w:val="center"/>
          </w:tcPr>
          <w:p w14:paraId="0A9EE6BD" w14:textId="77777777" w:rsidR="00E83C48" w:rsidRPr="00B44919" w:rsidRDefault="00E83C48" w:rsidP="00646FA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0D06AA51" w14:textId="3A6533B2" w:rsidR="00E83C48" w:rsidRPr="00B44919" w:rsidRDefault="00E83C48" w:rsidP="00646FA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A9A1000" w14:textId="5D307A59" w:rsidR="00E83C48" w:rsidRPr="00B44919" w:rsidRDefault="00E83C48" w:rsidP="00646FA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B44919" w14:paraId="60D7ACC0" w14:textId="52562B81" w:rsidTr="005D7AA6">
        <w:trPr>
          <w:trHeight w:val="451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F39A0B8" w14:textId="59345DD5" w:rsidR="005D74D7" w:rsidRDefault="005D74D7" w:rsidP="00403651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646FA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ZESTAW DO OZNACZANIA PH I PRZEWODNOŚCI WRAZ Z </w:t>
            </w:r>
            <w:r w:rsidRPr="000C6048">
              <w:rPr>
                <w:rFonts w:asciiTheme="minorHAnsi" w:hAnsiTheme="minorHAnsi" w:cstheme="minorHAnsi"/>
                <w:b/>
                <w:sz w:val="24"/>
                <w:szCs w:val="24"/>
              </w:rPr>
              <w:t>ZINTEGROWANĄ ELEKTRODĄ PH, CELĄ KONDUKTOMETRYCZNĄ, MIESZADŁEM I WZORCAMI DO KALIBROWANIA URZĄDZENIA – zestaw 1.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74F1B8ED" w14:textId="77777777" w:rsidR="005D74D7" w:rsidRDefault="005D74D7" w:rsidP="00403651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4ECFDFC2" w14:textId="77777777" w:rsidR="005D74D7" w:rsidRDefault="005D74D7" w:rsidP="00403651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E83C48" w:rsidRPr="00B44919" w14:paraId="15D6DD2C" w14:textId="7CEFF598" w:rsidTr="005D74D7">
        <w:trPr>
          <w:trHeight w:val="424"/>
        </w:trPr>
        <w:tc>
          <w:tcPr>
            <w:tcW w:w="5953" w:type="dxa"/>
            <w:shd w:val="clear" w:color="auto" w:fill="FFFFFF" w:themeFill="background1"/>
          </w:tcPr>
          <w:p w14:paraId="3605719D" w14:textId="7F5DA976" w:rsidR="00E83C48" w:rsidRPr="00646FAF" w:rsidRDefault="00E83C48" w:rsidP="004758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6FAF">
              <w:rPr>
                <w:rFonts w:asciiTheme="minorHAnsi" w:hAnsiTheme="minorHAnsi" w:cstheme="minorHAnsi"/>
                <w:sz w:val="22"/>
                <w:szCs w:val="22"/>
              </w:rPr>
              <w:t>W zestawie:</w:t>
            </w:r>
          </w:p>
          <w:p w14:paraId="178F47A2" w14:textId="10A5B222" w:rsidR="00E83C48" w:rsidRPr="00403651" w:rsidRDefault="00E83C48" w:rsidP="004633D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>Miernik do oznaczania pH i przewodności – niezależnie lub jednocześnie – szt. 1.</w:t>
            </w:r>
          </w:p>
          <w:p w14:paraId="791C65DF" w14:textId="487CED91" w:rsidR="00E83C48" w:rsidRPr="00403651" w:rsidRDefault="00403651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Zakres pomiarowy pH: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0-14,</w:t>
            </w:r>
          </w:p>
          <w:p w14:paraId="6EBBCC98" w14:textId="2572F729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rozdzielczość pH </w:t>
            </w:r>
            <w:r w:rsidRPr="004036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0,001,</w:t>
            </w:r>
          </w:p>
          <w:p w14:paraId="35A4CCA5" w14:textId="25A23749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precyzja pH  </w:t>
            </w:r>
            <w:r w:rsidRPr="004036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nie mniejsza niż 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±</w:t>
            </w:r>
            <w:r w:rsidRPr="004036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>0,002,</w:t>
            </w:r>
          </w:p>
          <w:p w14:paraId="0E4B9F4D" w14:textId="5781BBD4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zakres pomiarowy przewodności </w:t>
            </w:r>
            <w:r w:rsidRPr="004036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najmniej: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651">
              <w:rPr>
                <w:rFonts w:asciiTheme="minorHAnsi" w:hAnsiTheme="minorHAnsi" w:cstheme="minorHAnsi"/>
                <w:sz w:val="22"/>
                <w:szCs w:val="22"/>
              </w:rPr>
              <w:t>0,01 μS/cm – 2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>000 mS/cm,</w:t>
            </w:r>
          </w:p>
          <w:p w14:paraId="062AF9C9" w14:textId="5054A761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precyzja 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przewodności </w:t>
            </w:r>
            <w:r w:rsidRPr="0040365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 0,5%,</w:t>
            </w:r>
          </w:p>
          <w:p w14:paraId="2B3EFDE6" w14:textId="7FFB1D7D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>obudowa: wodoszczelna, pyłoszczelna</w:t>
            </w:r>
          </w:p>
          <w:p w14:paraId="2A9F33CD" w14:textId="507801AD" w:rsidR="00E83C48" w:rsidRPr="00403651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możliwość rejestracji  i eksportu zapisanych danych </w:t>
            </w:r>
            <w:r w:rsidR="00403651" w:rsidRPr="0040365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403651">
              <w:rPr>
                <w:rFonts w:asciiTheme="minorHAnsi" w:hAnsiTheme="minorHAnsi" w:cstheme="minorHAnsi"/>
                <w:sz w:val="22"/>
                <w:szCs w:val="22"/>
              </w:rPr>
              <w:t xml:space="preserve"> drukarkę i pamięć USB,</w:t>
            </w:r>
          </w:p>
          <w:p w14:paraId="570AA490" w14:textId="5E419A9D" w:rsidR="00E83C48" w:rsidRPr="000C6048" w:rsidRDefault="00E83C48" w:rsidP="004633DB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6048">
              <w:rPr>
                <w:rFonts w:asciiTheme="minorHAnsi" w:hAnsiTheme="minorHAnsi" w:cstheme="minorHAnsi"/>
                <w:sz w:val="22"/>
                <w:szCs w:val="22"/>
              </w:rPr>
              <w:t>wyświetlacz</w:t>
            </w:r>
            <w:r w:rsidR="00403651" w:rsidRPr="000C6048">
              <w:rPr>
                <w:rFonts w:asciiTheme="minorHAnsi" w:hAnsiTheme="minorHAnsi" w:cstheme="minorHAnsi"/>
                <w:sz w:val="22"/>
                <w:szCs w:val="22"/>
              </w:rPr>
              <w:t xml:space="preserve"> panelem sterowania</w:t>
            </w:r>
          </w:p>
          <w:p w14:paraId="7D1C90CB" w14:textId="30465184" w:rsidR="00E83C48" w:rsidRPr="000C6048" w:rsidRDefault="00E83C48" w:rsidP="004633D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6048">
              <w:rPr>
                <w:rFonts w:asciiTheme="minorHAnsi" w:hAnsiTheme="minorHAnsi" w:cstheme="minorHAnsi"/>
                <w:sz w:val="22"/>
                <w:szCs w:val="22"/>
              </w:rPr>
              <w:t>Zintegrowana elektrodę pH ze szklanym korpusem i wbudowanym czujnikiem temperatury – szt. 2.</w:t>
            </w:r>
          </w:p>
          <w:p w14:paraId="4BEBB5BB" w14:textId="742D324A" w:rsidR="00E83C48" w:rsidRPr="005F797B" w:rsidRDefault="00E83C48" w:rsidP="004633D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>zakres pomiarowy</w:t>
            </w:r>
            <w:r w:rsidR="000C6048">
              <w:rPr>
                <w:rFonts w:asciiTheme="minorHAnsi" w:hAnsiTheme="minorHAnsi" w:cstheme="minorHAnsi"/>
                <w:sz w:val="22"/>
                <w:szCs w:val="22"/>
              </w:rPr>
              <w:t xml:space="preserve"> pH</w:t>
            </w: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: 0–14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A795AF" w14:textId="67F46E15" w:rsidR="00E83C48" w:rsidRPr="000C6048" w:rsidRDefault="000C6048" w:rsidP="004633DB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6048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  <w:r w:rsidR="00E83C48" w:rsidRPr="000C6048">
              <w:rPr>
                <w:rFonts w:asciiTheme="minorHAnsi" w:hAnsiTheme="minorHAnsi" w:cstheme="minorHAnsi"/>
                <w:sz w:val="22"/>
                <w:szCs w:val="22"/>
              </w:rPr>
              <w:t xml:space="preserve">temperatur </w:t>
            </w:r>
            <w:r w:rsidR="00E83C48" w:rsidRPr="000C60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="00E83C48" w:rsidRPr="000C6048">
              <w:rPr>
                <w:rFonts w:asciiTheme="minorHAnsi" w:hAnsiTheme="minorHAnsi" w:cstheme="minorHAnsi"/>
                <w:sz w:val="22"/>
                <w:szCs w:val="22"/>
              </w:rPr>
              <w:t>: 0 °C – 100 °C,</w:t>
            </w:r>
          </w:p>
          <w:p w14:paraId="342630BE" w14:textId="0568742B" w:rsidR="00E83C48" w:rsidRPr="00A60E12" w:rsidRDefault="00E83C48" w:rsidP="004633D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60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Izolowany kabel czujnika o długości </w:t>
            </w:r>
            <w:r w:rsidRPr="000C60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0C6048">
              <w:rPr>
                <w:rFonts w:asciiTheme="minorHAnsi" w:hAnsiTheme="minorHAnsi" w:cstheme="minorHAnsi"/>
                <w:sz w:val="22"/>
                <w:szCs w:val="22"/>
              </w:rPr>
              <w:t xml:space="preserve"> 1 m z miedzianym rdzeniem, zapewniający szybki transfer sygnału pH o wysokiej impedancji przy jednoczesnej wysokiej </w:t>
            </w:r>
            <w:r w:rsidRPr="00A60E12">
              <w:rPr>
                <w:rFonts w:asciiTheme="minorHAnsi" w:hAnsiTheme="minorHAnsi" w:cstheme="minorHAnsi"/>
                <w:sz w:val="22"/>
                <w:szCs w:val="22"/>
              </w:rPr>
              <w:t>odporności na obciążenia mechaniczne – szt.1.,</w:t>
            </w:r>
          </w:p>
          <w:p w14:paraId="0E21B176" w14:textId="523DB5F4" w:rsidR="00E83C48" w:rsidRPr="00A60E12" w:rsidRDefault="00E83C48" w:rsidP="004633D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60E12">
              <w:rPr>
                <w:rFonts w:asciiTheme="minorHAnsi" w:hAnsiTheme="minorHAnsi" w:cstheme="minorHAnsi"/>
                <w:sz w:val="22"/>
                <w:szCs w:val="22"/>
              </w:rPr>
              <w:t>Czujnik: cela konduktometryczna – szt.2.:</w:t>
            </w:r>
          </w:p>
          <w:p w14:paraId="3DA1B7BC" w14:textId="1AA9FFF4" w:rsidR="00E83C48" w:rsidRPr="005F797B" w:rsidRDefault="00E83C48" w:rsidP="004633D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>zakres pomiarowy: 0,01–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1000 mS/cm,</w:t>
            </w:r>
          </w:p>
          <w:p w14:paraId="00128629" w14:textId="25189963" w:rsidR="00E83C48" w:rsidRDefault="00E83C48" w:rsidP="004633D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>zakres temperatur: 0 °C – 100 °C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E7818E7" w14:textId="61AE765A" w:rsidR="009160E0" w:rsidRPr="009160E0" w:rsidRDefault="009160E0" w:rsidP="009160E0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celi: 4 grafitowe elektrody,</w:t>
            </w:r>
          </w:p>
          <w:p w14:paraId="61B184B8" w14:textId="43C8973F" w:rsidR="00E83C48" w:rsidRPr="005F797B" w:rsidRDefault="00E83C48" w:rsidP="004633DB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wbudowany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czujnik temperatury,</w:t>
            </w:r>
          </w:p>
          <w:p w14:paraId="5D685788" w14:textId="10E3F333" w:rsidR="00E83C48" w:rsidRPr="009160E0" w:rsidRDefault="00E83C48" w:rsidP="009160E0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60E0">
              <w:rPr>
                <w:rFonts w:asciiTheme="minorHAnsi" w:hAnsiTheme="minorHAnsi" w:cstheme="minorHAnsi"/>
                <w:sz w:val="22"/>
                <w:szCs w:val="22"/>
              </w:rPr>
              <w:t xml:space="preserve">Mieszadło magnetyczne kompatybilne z zestawem z </w:t>
            </w:r>
            <w:r w:rsidR="009160E0" w:rsidRPr="009160E0">
              <w:rPr>
                <w:rFonts w:asciiTheme="minorHAnsi" w:hAnsiTheme="minorHAnsi" w:cstheme="minorHAnsi"/>
                <w:sz w:val="22"/>
                <w:szCs w:val="22"/>
              </w:rPr>
              <w:t>możliwością programowania prędkości mieszania poprzez zaoferowany miernik (pH-metr),</w:t>
            </w:r>
          </w:p>
          <w:p w14:paraId="2EB2CDCF" w14:textId="7691AFE4" w:rsidR="00E83C48" w:rsidRPr="005F797B" w:rsidRDefault="00E83C48" w:rsidP="004633DB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  <w:p w14:paraId="1C8E417D" w14:textId="7F5C1A9E" w:rsidR="00E83C48" w:rsidRPr="005F797B" w:rsidRDefault="00E83C48" w:rsidP="004633DB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zestaw buforów </w:t>
            </w:r>
            <w:r w:rsidR="009160E0">
              <w:rPr>
                <w:rFonts w:asciiTheme="minorHAnsi" w:hAnsiTheme="minorHAnsi" w:cstheme="minorHAnsi"/>
                <w:sz w:val="22"/>
                <w:szCs w:val="22"/>
              </w:rPr>
              <w:t xml:space="preserve">o wartościach </w:t>
            </w: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>pH: 4</w:t>
            </w:r>
            <w:r w:rsidR="009160E0">
              <w:rPr>
                <w:rFonts w:asciiTheme="minorHAnsi" w:hAnsiTheme="minorHAnsi" w:cstheme="minorHAnsi"/>
                <w:sz w:val="22"/>
                <w:szCs w:val="22"/>
              </w:rPr>
              <w:t>,01;</w:t>
            </w: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 7,00</w:t>
            </w:r>
            <w:r w:rsidR="009160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 9,21 przeznaczonych do kalibrowania i weryfikacji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miarów wykonywanych urządzeniem,</w:t>
            </w:r>
          </w:p>
          <w:p w14:paraId="1873103C" w14:textId="70E3DD21" w:rsidR="00E83C48" w:rsidRPr="005F797B" w:rsidRDefault="009160E0" w:rsidP="004633DB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6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opakowanie 250 ml </w:t>
            </w:r>
            <w:r w:rsidR="00E83C48" w:rsidRPr="005F797B">
              <w:rPr>
                <w:rFonts w:asciiTheme="minorHAnsi" w:hAnsiTheme="minorHAnsi" w:cstheme="minorHAnsi"/>
                <w:sz w:val="22"/>
                <w:szCs w:val="22"/>
              </w:rPr>
              <w:t>standard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rzewodności: 1413µS</w:t>
            </w:r>
            <w:r w:rsidR="00E83C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AC3685" w14:textId="0E67FB77" w:rsidR="00E83C48" w:rsidRPr="00F00410" w:rsidRDefault="009160E0" w:rsidP="009160E0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60E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opakowanie 250 ml wzorca</w:t>
            </w:r>
            <w:r w:rsidR="00E83C48" w:rsidRPr="005F797B">
              <w:rPr>
                <w:rFonts w:asciiTheme="minorHAnsi" w:hAnsiTheme="minorHAnsi" w:cstheme="minorHAnsi"/>
                <w:sz w:val="22"/>
                <w:szCs w:val="22"/>
              </w:rPr>
              <w:t xml:space="preserve"> przewod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ności: 84 µS,.</w:t>
            </w:r>
          </w:p>
        </w:tc>
        <w:tc>
          <w:tcPr>
            <w:tcW w:w="6235" w:type="dxa"/>
          </w:tcPr>
          <w:p w14:paraId="0463D69D" w14:textId="77777777" w:rsidR="00E83C48" w:rsidRDefault="00E83C48" w:rsidP="004758F4">
            <w:pPr>
              <w:pStyle w:val="NormalnyWeb"/>
              <w:spacing w:before="0" w:beforeAutospacing="0" w:after="0" w:afterAutospacing="0"/>
              <w:rPr>
                <w:color w:val="FF0000"/>
              </w:rPr>
            </w:pPr>
          </w:p>
          <w:p w14:paraId="1AB466C2" w14:textId="77777777" w:rsidR="00E83C48" w:rsidRPr="00B44919" w:rsidRDefault="00E83C48" w:rsidP="0064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</w:tcPr>
          <w:p w14:paraId="1CADD5B0" w14:textId="77777777" w:rsidR="00E83C48" w:rsidRPr="004758F4" w:rsidRDefault="00E83C48" w:rsidP="004758F4">
            <w:pPr>
              <w:rPr>
                <w:color w:val="FF0000"/>
              </w:rPr>
            </w:pPr>
          </w:p>
        </w:tc>
      </w:tr>
    </w:tbl>
    <w:p w14:paraId="3C5FDC58" w14:textId="5148CEF9" w:rsidR="0081636D" w:rsidRDefault="0081636D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71390025" w14:textId="77777777" w:rsidR="00777519" w:rsidRDefault="00777519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3"/>
        <w:gridCol w:w="6235"/>
        <w:gridCol w:w="14"/>
        <w:gridCol w:w="2257"/>
      </w:tblGrid>
      <w:tr w:rsidR="004346B6" w:rsidRPr="00267CF7" w14:paraId="7DA543A8" w14:textId="77777777" w:rsidTr="005D74D7">
        <w:trPr>
          <w:trHeight w:val="415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1E678E9" w14:textId="35BB70E2" w:rsidR="004346B6" w:rsidRPr="006811A4" w:rsidRDefault="009721A0" w:rsidP="001B0703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3</w:t>
            </w:r>
            <w:r w:rsidR="004346B6" w:rsidRPr="006811A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6" w:type="dxa"/>
            <w:gridSpan w:val="3"/>
            <w:shd w:val="clear" w:color="auto" w:fill="F2F2F2" w:themeFill="background1" w:themeFillShade="F2"/>
            <w:vAlign w:val="center"/>
          </w:tcPr>
          <w:p w14:paraId="41B952AB" w14:textId="77777777" w:rsidR="004346B6" w:rsidRPr="00267CF7" w:rsidRDefault="004346B6" w:rsidP="001B0703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267CF7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mechanicznych właściwości surowców</w:t>
            </w:r>
          </w:p>
        </w:tc>
      </w:tr>
      <w:tr w:rsidR="004346B6" w:rsidRPr="00B44919" w14:paraId="1F2F28B9" w14:textId="331EB50D" w:rsidTr="005D74D7">
        <w:trPr>
          <w:trHeight w:val="415"/>
        </w:trPr>
        <w:tc>
          <w:tcPr>
            <w:tcW w:w="5953" w:type="dxa"/>
            <w:shd w:val="clear" w:color="auto" w:fill="FFFFFF" w:themeFill="background1"/>
            <w:vAlign w:val="center"/>
          </w:tcPr>
          <w:p w14:paraId="6580513F" w14:textId="77777777" w:rsidR="004346B6" w:rsidRPr="00CB7B3F" w:rsidRDefault="004346B6" w:rsidP="00D0504E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06B9BA21" w14:textId="656CEEC2" w:rsidR="004346B6" w:rsidRPr="00CB7B3F" w:rsidRDefault="004346B6" w:rsidP="00D0504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</w:t>
            </w:r>
            <w:r w:rsidR="009F453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 parametry</w:t>
            </w:r>
          </w:p>
          <w:p w14:paraId="1E26281B" w14:textId="77777777" w:rsidR="004346B6" w:rsidRPr="00D2564E" w:rsidRDefault="004346B6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8DD5C6A" w14:textId="77777777" w:rsidR="004346B6" w:rsidRPr="004B6141" w:rsidRDefault="004346B6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 xml:space="preserve">w przypadku, gdy zamawiający określił wymagane parametry techniczne sprzętu poprzez podanie ich zakresu – górnej lub dolnej granicy przedziału wartości, w którym </w:t>
            </w:r>
            <w:r w:rsidRPr="00D2564E">
              <w:rPr>
                <w:rFonts w:ascii="Calibri" w:hAnsi="Calibri" w:cs="Calibri"/>
                <w:sz w:val="16"/>
                <w:szCs w:val="16"/>
              </w:rPr>
              <w:lastRenderedPageBreak/>
              <w:t>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1" w:type="dxa"/>
            <w:gridSpan w:val="2"/>
            <w:shd w:val="clear" w:color="auto" w:fill="FFFFFF" w:themeFill="background1"/>
            <w:vAlign w:val="center"/>
          </w:tcPr>
          <w:p w14:paraId="3C1470CA" w14:textId="17D60BEA" w:rsidR="004346B6" w:rsidRPr="00CB7B3F" w:rsidRDefault="004346B6" w:rsidP="009F4537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lastRenderedPageBreak/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typ-model</w:t>
            </w:r>
            <w:r w:rsidR="009F45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</w:t>
            </w:r>
            <w:r w:rsidR="009F45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producent/ci </w:t>
            </w:r>
            <w:r w:rsidR="00CF17A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(firma),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l</w:t>
            </w:r>
          </w:p>
        </w:tc>
      </w:tr>
      <w:tr w:rsidR="004346B6" w:rsidRPr="00B44919" w14:paraId="47771E81" w14:textId="7737D0A4" w:rsidTr="005D74D7">
        <w:trPr>
          <w:trHeight w:val="267"/>
        </w:trPr>
        <w:tc>
          <w:tcPr>
            <w:tcW w:w="5953" w:type="dxa"/>
            <w:shd w:val="clear" w:color="auto" w:fill="FFFFFF" w:themeFill="background1"/>
            <w:vAlign w:val="center"/>
          </w:tcPr>
          <w:p w14:paraId="6F3A0F5B" w14:textId="77777777" w:rsidR="004346B6" w:rsidRPr="00B44919" w:rsidRDefault="004346B6" w:rsidP="00267CF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235" w:type="dxa"/>
            <w:shd w:val="clear" w:color="auto" w:fill="FFFFFF" w:themeFill="background1"/>
            <w:vAlign w:val="center"/>
          </w:tcPr>
          <w:p w14:paraId="216C0135" w14:textId="33AFC5E5" w:rsidR="004346B6" w:rsidRPr="00B44919" w:rsidRDefault="004346B6" w:rsidP="004346B6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</w:t>
            </w: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271" w:type="dxa"/>
            <w:gridSpan w:val="2"/>
            <w:shd w:val="clear" w:color="auto" w:fill="FFFFFF" w:themeFill="background1"/>
            <w:vAlign w:val="center"/>
          </w:tcPr>
          <w:p w14:paraId="334C2CEC" w14:textId="47B73B4F" w:rsidR="004346B6" w:rsidRPr="00B44919" w:rsidRDefault="004346B6" w:rsidP="00267CF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B44919" w14:paraId="1793B62E" w14:textId="49BA24C0" w:rsidTr="005D7AA6">
        <w:trPr>
          <w:trHeight w:val="490"/>
        </w:trPr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6A8DF85" w14:textId="2440D90C" w:rsidR="005D74D7" w:rsidRDefault="005D74D7" w:rsidP="004346B6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3A7055">
              <w:rPr>
                <w:rFonts w:ascii="Calibri" w:hAnsi="Calibri" w:cs="Calibri"/>
                <w:b/>
                <w:bCs/>
                <w:sz w:val="24"/>
                <w:szCs w:val="24"/>
              </w:rPr>
              <w:t>STANOWISKO DO BADANIA PRZETWORNIKÓW CIŚNIENIA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zestaw 1.</w:t>
            </w:r>
          </w:p>
        </w:tc>
        <w:tc>
          <w:tcPr>
            <w:tcW w:w="6249" w:type="dxa"/>
            <w:gridSpan w:val="2"/>
            <w:shd w:val="clear" w:color="auto" w:fill="FFFFFF" w:themeFill="background1"/>
            <w:vAlign w:val="center"/>
          </w:tcPr>
          <w:p w14:paraId="5093ADF0" w14:textId="77777777" w:rsidR="005D74D7" w:rsidRDefault="005D74D7" w:rsidP="004346B6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0520BE3C" w14:textId="77777777" w:rsidR="005D74D7" w:rsidRDefault="005D74D7" w:rsidP="004346B6">
            <w:pPr>
              <w:pStyle w:val="Bezodstpw1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4346B6" w:rsidRPr="003E0D8C" w14:paraId="593CD78F" w14:textId="311AD123" w:rsidTr="005D74D7">
        <w:trPr>
          <w:trHeight w:val="424"/>
        </w:trPr>
        <w:tc>
          <w:tcPr>
            <w:tcW w:w="5953" w:type="dxa"/>
            <w:shd w:val="clear" w:color="auto" w:fill="FFFFFF" w:themeFill="background1"/>
          </w:tcPr>
          <w:p w14:paraId="7DB924E6" w14:textId="4D0F936C" w:rsidR="004346B6" w:rsidRPr="008D1A8E" w:rsidRDefault="00150AF1" w:rsidP="004346B6">
            <w:pPr>
              <w:rPr>
                <w:rFonts w:ascii="Calibri" w:hAnsi="Calibri" w:cs="Calibri"/>
                <w:sz w:val="22"/>
                <w:szCs w:val="22"/>
              </w:rPr>
            </w:pPr>
            <w:r w:rsidRPr="008D1A8E">
              <w:rPr>
                <w:rFonts w:ascii="Calibri" w:hAnsi="Calibri" w:cs="Calibri"/>
                <w:sz w:val="22"/>
                <w:szCs w:val="22"/>
              </w:rPr>
              <w:t xml:space="preserve">Wyposażenie </w:t>
            </w:r>
            <w:r w:rsidR="004346B6" w:rsidRPr="008D1A8E">
              <w:rPr>
                <w:rFonts w:ascii="Calibri" w:hAnsi="Calibri" w:cs="Calibri"/>
                <w:sz w:val="22"/>
                <w:szCs w:val="22"/>
              </w:rPr>
              <w:t>stanowiska:</w:t>
            </w:r>
          </w:p>
          <w:p w14:paraId="7BE8A5E7" w14:textId="76505CC8" w:rsidR="004346B6" w:rsidRPr="008D1A8E" w:rsidRDefault="00150AF1" w:rsidP="004633DB">
            <w:pPr>
              <w:pStyle w:val="Akapitzlist"/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Stanowisko ćwiczeniowe - </w:t>
            </w:r>
            <w:r w:rsidR="004346B6" w:rsidRPr="00FA6B18">
              <w:rPr>
                <w:rFonts w:ascii="Calibri" w:hAnsi="Calibri" w:cs="Calibri"/>
                <w:sz w:val="22"/>
                <w:szCs w:val="22"/>
              </w:rPr>
              <w:t xml:space="preserve"> szt. 1.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0B747C1" w14:textId="540A18B0" w:rsidR="004346B6" w:rsidRDefault="004346B6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wykonane z profili aluminiowych, </w:t>
            </w:r>
          </w:p>
          <w:p w14:paraId="42B84B7B" w14:textId="77777777" w:rsidR="004346B6" w:rsidRDefault="004346B6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złożone z części poziomej (z płytą rowkowaną) i pionowej (na sterownik PLC i HMI),</w:t>
            </w:r>
          </w:p>
          <w:p w14:paraId="160E9B7F" w14:textId="77777777" w:rsidR="004346B6" w:rsidRDefault="004346B6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w formie litery „L”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2F1FDD4" w14:textId="2DCBD35D" w:rsidR="004346B6" w:rsidRPr="00FA6B18" w:rsidRDefault="004346B6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</w:rPr>
              <w:t>wyposażone w uchwyty</w:t>
            </w:r>
            <w:r w:rsidRPr="00150AF1">
              <w:rPr>
                <w:rFonts w:ascii="Calibri" w:hAnsi="Calibri" w:cs="Calibri"/>
                <w:sz w:val="22"/>
                <w:szCs w:val="22"/>
              </w:rPr>
              <w:t xml:space="preserve">, szyny </w:t>
            </w:r>
            <w:r w:rsidR="00150AF1" w:rsidRPr="00150AF1">
              <w:rPr>
                <w:rFonts w:ascii="Calibri" w:hAnsi="Calibri" w:cs="Calibri"/>
                <w:sz w:val="22"/>
                <w:szCs w:val="22"/>
              </w:rPr>
              <w:t>montażowe (</w:t>
            </w:r>
            <w:r w:rsidRPr="00150AF1">
              <w:rPr>
                <w:rFonts w:ascii="Calibri" w:hAnsi="Calibri" w:cs="Calibri"/>
                <w:sz w:val="22"/>
                <w:szCs w:val="22"/>
              </w:rPr>
              <w:t>TH-35</w:t>
            </w:r>
            <w:r w:rsidR="00150AF1" w:rsidRPr="00150AF1">
              <w:rPr>
                <w:rFonts w:ascii="Calibri" w:hAnsi="Calibri" w:cs="Calibri"/>
                <w:sz w:val="22"/>
                <w:szCs w:val="22"/>
              </w:rPr>
              <w:t>)</w:t>
            </w:r>
            <w:r w:rsidRPr="00150AF1">
              <w:rPr>
                <w:rFonts w:ascii="Calibri" w:hAnsi="Calibri" w:cs="Calibri"/>
                <w:sz w:val="22"/>
                <w:szCs w:val="22"/>
              </w:rPr>
              <w:t xml:space="preserve"> oraz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koryta monterskie,</w:t>
            </w:r>
          </w:p>
          <w:p w14:paraId="4D89DFD6" w14:textId="073AEE1A" w:rsidR="004346B6" w:rsidRDefault="004346B6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dostosowane do umiesz</w:t>
            </w:r>
            <w:r>
              <w:rPr>
                <w:rFonts w:ascii="Calibri" w:hAnsi="Calibri" w:cs="Calibri"/>
                <w:sz w:val="22"/>
                <w:szCs w:val="22"/>
              </w:rPr>
              <w:t>czenia na stole laboratoryjnym,</w:t>
            </w:r>
          </w:p>
          <w:p w14:paraId="42C97A73" w14:textId="65825AAF" w:rsidR="004346B6" w:rsidRPr="00E50485" w:rsidRDefault="00150AF1" w:rsidP="004633DB">
            <w:pPr>
              <w:pStyle w:val="Akapitzlist"/>
              <w:numPr>
                <w:ilvl w:val="0"/>
                <w:numId w:val="31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wymiary stanowiska:</w:t>
            </w:r>
            <w:r w:rsidR="004346B6"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4346B6" w:rsidRPr="00E50485">
              <w:rPr>
                <w:rFonts w:ascii="Calibri" w:hAnsi="Calibri" w:cs="Calibri"/>
                <w:sz w:val="22"/>
                <w:szCs w:val="22"/>
              </w:rPr>
              <w:t xml:space="preserve">870 mm x 315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mm x 630 mm (wysokość) </w:t>
            </w:r>
            <w:r w:rsidRPr="00150AF1">
              <w:rPr>
                <w:rFonts w:ascii="Calibri" w:hAnsi="Calibri" w:cs="Calibri"/>
                <w:sz w:val="22"/>
                <w:szCs w:val="22"/>
                <w:u w:val="single"/>
              </w:rPr>
              <w:t>(±10% dla każdego wymiaru)</w:t>
            </w:r>
          </w:p>
          <w:p w14:paraId="73666465" w14:textId="0AD3D6F3" w:rsidR="004346B6" w:rsidRDefault="004346B6" w:rsidP="004633DB">
            <w:pPr>
              <w:pStyle w:val="Tekstpodstawowy"/>
              <w:numPr>
                <w:ilvl w:val="0"/>
                <w:numId w:val="2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Sterownik przemysłowy PLC </w:t>
            </w:r>
            <w:r>
              <w:rPr>
                <w:rFonts w:ascii="Calibri" w:hAnsi="Calibri" w:cs="Calibri"/>
                <w:sz w:val="22"/>
                <w:szCs w:val="22"/>
              </w:rPr>
              <w:t>– 1 kpl</w:t>
            </w:r>
            <w:r w:rsidR="00A90E60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9E6270E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14 wejść cyfrowych,</w:t>
            </w:r>
          </w:p>
          <w:p w14:paraId="0662F6FA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 wyjść cyfrowych tranzystorowych, </w:t>
            </w:r>
          </w:p>
          <w:p w14:paraId="5D690432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wejścia analogowe 0-10 V oraz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wyjścia analogowe 4-20 mA zasilanie 24 V DC,</w:t>
            </w:r>
          </w:p>
          <w:p w14:paraId="5C4CCCBC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programowania przez Ethernet, </w:t>
            </w:r>
          </w:p>
          <w:p w14:paraId="2C24C071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E50485">
              <w:rPr>
                <w:rFonts w:ascii="Calibri" w:hAnsi="Calibri" w:cs="Calibri"/>
                <w:sz w:val="22"/>
                <w:szCs w:val="22"/>
              </w:rPr>
              <w:t>apewniona możliwość obsługi regulatora PID i silników krokowych,</w:t>
            </w:r>
          </w:p>
          <w:p w14:paraId="7ACB4C52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szybkie liczniki: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2x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100 kHz, </w:t>
            </w:r>
            <w:r w:rsidRPr="00A90E60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2x szybkie wyjścia 100 kHz, </w:t>
            </w:r>
          </w:p>
          <w:p w14:paraId="682F9BD0" w14:textId="77777777" w:rsidR="004346B6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rozbudowy o 3 moduły komunikacyjne, 1 płytkę sygnałową, 8 modułów wejść/wyjść, </w:t>
            </w:r>
          </w:p>
          <w:p w14:paraId="466B6106" w14:textId="106E773A" w:rsidR="004346B6" w:rsidRPr="00E50485" w:rsidRDefault="004346B6" w:rsidP="004633DB">
            <w:pPr>
              <w:pStyle w:val="Tekstpodstawowy"/>
              <w:numPr>
                <w:ilvl w:val="0"/>
                <w:numId w:val="3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zawiera</w:t>
            </w:r>
            <w:r w:rsidR="00A90E60">
              <w:rPr>
                <w:rFonts w:ascii="Calibri" w:hAnsi="Calibri" w:cs="Calibri"/>
                <w:sz w:val="22"/>
                <w:szCs w:val="22"/>
              </w:rPr>
              <w:t>jący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dodatkowy moduł rozszerzeń 8 wejść DI i 8 wyjść DO przekaźnikowych oraz moduł rozszerzeń min. 4 </w:t>
            </w:r>
            <w:r w:rsidRPr="00E50485">
              <w:rPr>
                <w:rFonts w:ascii="Calibri" w:hAnsi="Calibri" w:cs="Calibri"/>
                <w:sz w:val="22"/>
                <w:szCs w:val="22"/>
              </w:rPr>
              <w:lastRenderedPageBreak/>
              <w:t>wejść analogowych /2 wyjść analog</w:t>
            </w:r>
            <w:r>
              <w:rPr>
                <w:rFonts w:ascii="Calibri" w:hAnsi="Calibri" w:cs="Calibri"/>
                <w:sz w:val="22"/>
                <w:szCs w:val="22"/>
              </w:rPr>
              <w:t>owych, obsługa Profinet</w:t>
            </w:r>
            <w:r w:rsidR="00A90E60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6C067A5" w14:textId="1E97E70B" w:rsidR="00FB363F" w:rsidRPr="00435911" w:rsidRDefault="00FE5402" w:rsidP="00435911">
            <w:pPr>
              <w:pStyle w:val="Tekstpodstawowy"/>
              <w:numPr>
                <w:ilvl w:val="0"/>
                <w:numId w:val="2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435911">
              <w:rPr>
                <w:rFonts w:ascii="Calibri" w:hAnsi="Calibri" w:cs="Calibri"/>
                <w:sz w:val="22"/>
                <w:szCs w:val="22"/>
              </w:rPr>
              <w:t xml:space="preserve">Urządzenie programujące 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 xml:space="preserve">z systemem operacyjnym </w:t>
            </w:r>
            <w:r w:rsidRPr="00435911">
              <w:rPr>
                <w:rFonts w:ascii="Calibri" w:hAnsi="Calibri" w:cs="Calibri"/>
                <w:sz w:val="22"/>
                <w:szCs w:val="22"/>
              </w:rPr>
              <w:t>do  sterownika PLC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 xml:space="preserve"> o konfiguracji </w:t>
            </w:r>
            <w:r w:rsidR="00FB363F" w:rsidRPr="00435911">
              <w:rPr>
                <w:rFonts w:ascii="Calibri" w:hAnsi="Calibri" w:cs="Calibri"/>
                <w:sz w:val="22"/>
                <w:szCs w:val="22"/>
              </w:rPr>
              <w:t>zapewniający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 xml:space="preserve"> prawidłową i kompatybilna pracę  z zaoferowanym sterownikiem. Wykonawca poda konfiguracje urządzenia (</w:t>
            </w:r>
            <w:r w:rsidR="00FB363F" w:rsidRPr="00435911">
              <w:rPr>
                <w:rFonts w:ascii="Calibri" w:hAnsi="Calibri" w:cs="Calibri"/>
                <w:sz w:val="22"/>
                <w:szCs w:val="22"/>
              </w:rPr>
              <w:t xml:space="preserve">typ/model procesora, 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>wielkość ekranu,</w:t>
            </w:r>
            <w:r w:rsidR="00FB363F" w:rsidRPr="00435911">
              <w:rPr>
                <w:rFonts w:ascii="Calibri" w:hAnsi="Calibri" w:cs="Calibri"/>
                <w:sz w:val="22"/>
                <w:szCs w:val="22"/>
              </w:rPr>
              <w:t xml:space="preserve"> wielkość 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 xml:space="preserve"> RAM</w:t>
            </w:r>
            <w:r w:rsidR="00FB363F" w:rsidRPr="00435911">
              <w:rPr>
                <w:rFonts w:ascii="Calibri" w:hAnsi="Calibri" w:cs="Calibri"/>
                <w:sz w:val="22"/>
                <w:szCs w:val="22"/>
              </w:rPr>
              <w:t xml:space="preserve"> i HDD/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 xml:space="preserve"> SDD, rodzaj karty graficznej</w:t>
            </w:r>
            <w:r w:rsidR="00FB363F" w:rsidRPr="00435911">
              <w:rPr>
                <w:rFonts w:ascii="Calibri" w:hAnsi="Calibri" w:cs="Calibri"/>
                <w:sz w:val="22"/>
                <w:szCs w:val="22"/>
              </w:rPr>
              <w:t xml:space="preserve">, typ/model/wersja </w:t>
            </w:r>
            <w:r w:rsidR="00DC4EA9" w:rsidRPr="00435911">
              <w:rPr>
                <w:rFonts w:ascii="Calibri" w:hAnsi="Calibri" w:cs="Calibri"/>
                <w:sz w:val="22"/>
                <w:szCs w:val="22"/>
              </w:rPr>
              <w:t>systemu operacyjnego)</w:t>
            </w:r>
          </w:p>
          <w:p w14:paraId="6856278C" w14:textId="608C349A" w:rsidR="004346B6" w:rsidRPr="00E50485" w:rsidRDefault="004346B6" w:rsidP="004633DB">
            <w:pPr>
              <w:pStyle w:val="Tekstpodstawowy"/>
              <w:numPr>
                <w:ilvl w:val="0"/>
                <w:numId w:val="2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Przewód komunikacyjny: 1x Ethernet min</w:t>
            </w:r>
            <w:r>
              <w:rPr>
                <w:rFonts w:ascii="Calibri" w:hAnsi="Calibri" w:cs="Calibri"/>
                <w:sz w:val="22"/>
                <w:szCs w:val="22"/>
              </w:rPr>
              <w:t>imum 1,5 mb,</w:t>
            </w:r>
          </w:p>
          <w:p w14:paraId="5A6704A9" w14:textId="1E1B6A75" w:rsidR="004346B6" w:rsidRDefault="004346B6" w:rsidP="004633DB">
            <w:pPr>
              <w:pStyle w:val="Tekstpodstawowy"/>
              <w:numPr>
                <w:ilvl w:val="0"/>
                <w:numId w:val="2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Oprogramowanie sterownika PLC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szt.1.:</w:t>
            </w:r>
          </w:p>
          <w:p w14:paraId="6CD919E3" w14:textId="77777777" w:rsidR="004346B6" w:rsidRDefault="004346B6" w:rsidP="004633DB">
            <w:pPr>
              <w:pStyle w:val="Tekstpodstawowy"/>
              <w:numPr>
                <w:ilvl w:val="0"/>
                <w:numId w:val="25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licencja edukacyjna jednostanowiskowa, </w:t>
            </w:r>
          </w:p>
          <w:p w14:paraId="731CCFE1" w14:textId="63C169F0" w:rsidR="004346B6" w:rsidRDefault="004346B6" w:rsidP="004633DB">
            <w:pPr>
              <w:pStyle w:val="Tekstpodstawowy"/>
              <w:numPr>
                <w:ilvl w:val="0"/>
                <w:numId w:val="25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zawierające symulator pracy sterownika PLC, </w:t>
            </w:r>
          </w:p>
          <w:p w14:paraId="4C381FD8" w14:textId="6F6CB30A" w:rsidR="004346B6" w:rsidRPr="00E50485" w:rsidRDefault="004346B6" w:rsidP="004633DB">
            <w:pPr>
              <w:pStyle w:val="Tekstpodstawowy"/>
              <w:numPr>
                <w:ilvl w:val="0"/>
                <w:numId w:val="25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dostępne języki programowania,</w:t>
            </w:r>
            <w:r w:rsidRPr="00051026">
              <w:rPr>
                <w:rFonts w:ascii="Calibri" w:hAnsi="Calibri" w:cs="Calibri"/>
                <w:sz w:val="22"/>
                <w:szCs w:val="22"/>
                <w:u w:val="single"/>
              </w:rPr>
              <w:t xml:space="preserve"> minimum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LD, FBD – 1 szt.</w:t>
            </w:r>
          </w:p>
          <w:p w14:paraId="37739711" w14:textId="6D03ABCE" w:rsidR="004346B6" w:rsidRDefault="004346B6" w:rsidP="004633DB">
            <w:pPr>
              <w:pStyle w:val="Tekstpodstawowy"/>
              <w:numPr>
                <w:ilvl w:val="0"/>
                <w:numId w:val="22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Licencja na oprogramowanie sterownika PLC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szt. 100:</w:t>
            </w:r>
          </w:p>
          <w:p w14:paraId="5E66C0E5" w14:textId="77777777" w:rsidR="004346B6" w:rsidRDefault="004346B6" w:rsidP="004633DB">
            <w:pPr>
              <w:pStyle w:val="Tekstpodstawowy"/>
              <w:numPr>
                <w:ilvl w:val="0"/>
                <w:numId w:val="2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 wersja studencka – pakiet licencji do realizacji projektów studenckich i dyplomowych, </w:t>
            </w:r>
          </w:p>
          <w:p w14:paraId="202A7038" w14:textId="40E2F892" w:rsidR="004346B6" w:rsidRPr="00E50485" w:rsidRDefault="004346B6" w:rsidP="004633DB">
            <w:pPr>
              <w:pStyle w:val="Tekstpodstawowy"/>
              <w:numPr>
                <w:ilvl w:val="0"/>
                <w:numId w:val="2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licencje na </w:t>
            </w:r>
            <w:r>
              <w:rPr>
                <w:rFonts w:ascii="Calibri" w:hAnsi="Calibri" w:cs="Calibri"/>
                <w:sz w:val="22"/>
                <w:szCs w:val="22"/>
              </w:rPr>
              <w:t>okres 1 roku,</w:t>
            </w:r>
          </w:p>
          <w:p w14:paraId="104F816C" w14:textId="068D444E" w:rsidR="004346B6" w:rsidRPr="00BA69CE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</w:rPr>
              <w:t>Panel HMI dotykowy kolorowy zamontowany na stanowisku kompatybilny ze sterownikiem PLC- szt.1.:</w:t>
            </w:r>
          </w:p>
          <w:p w14:paraId="7CF2A543" w14:textId="494BEF02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</w:rPr>
              <w:t xml:space="preserve"> przekątna </w:t>
            </w:r>
            <w:r w:rsidRPr="00BA69CE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BA69CE">
              <w:rPr>
                <w:rFonts w:ascii="Calibri" w:hAnsi="Calibri" w:cs="Calibri"/>
                <w:sz w:val="22"/>
                <w:szCs w:val="22"/>
              </w:rPr>
              <w:t xml:space="preserve"> 10,1″, </w:t>
            </w:r>
          </w:p>
          <w:p w14:paraId="3587C9BB" w14:textId="1AB9B3E7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</w:rPr>
              <w:t xml:space="preserve">rozdzielczość </w:t>
            </w:r>
            <w:r w:rsidRPr="00BA69CE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BA69CE">
              <w:rPr>
                <w:rFonts w:ascii="Calibri" w:hAnsi="Calibri" w:cs="Calibri"/>
                <w:sz w:val="22"/>
                <w:szCs w:val="22"/>
              </w:rPr>
              <w:t xml:space="preserve"> 1024 x 600, </w:t>
            </w:r>
          </w:p>
          <w:p w14:paraId="4883ED13" w14:textId="108DDE4A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</w:rPr>
              <w:t xml:space="preserve">pamięć RAM </w:t>
            </w:r>
            <w:r w:rsidRPr="00BA69CE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BA69CE">
              <w:rPr>
                <w:rFonts w:ascii="Calibri" w:hAnsi="Calibri" w:cs="Calibri"/>
                <w:sz w:val="22"/>
                <w:szCs w:val="22"/>
              </w:rPr>
              <w:t xml:space="preserve"> 128 MB, </w:t>
            </w:r>
          </w:p>
          <w:p w14:paraId="6E275A90" w14:textId="596326D3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</w:rPr>
              <w:t xml:space="preserve">pamięć Flash </w:t>
            </w:r>
            <w:r w:rsidRPr="00BA69CE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BA69CE">
              <w:rPr>
                <w:rFonts w:ascii="Calibri" w:hAnsi="Calibri" w:cs="Calibri"/>
                <w:sz w:val="22"/>
                <w:szCs w:val="22"/>
              </w:rPr>
              <w:t xml:space="preserve"> 128 MB,</w:t>
            </w:r>
          </w:p>
          <w:p w14:paraId="45AA4E2F" w14:textId="185EBAFD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A69CE">
              <w:rPr>
                <w:rFonts w:ascii="Calibri" w:hAnsi="Calibri" w:cs="Calibri"/>
                <w:sz w:val="22"/>
                <w:szCs w:val="22"/>
                <w:lang w:val="en-GB"/>
              </w:rPr>
              <w:t>komunikacja, min</w:t>
            </w:r>
            <w:r w:rsidRPr="00BA69CE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imum: </w:t>
            </w:r>
            <w:r w:rsidRPr="00BA69CE">
              <w:rPr>
                <w:rFonts w:ascii="Calibri" w:hAnsi="Calibri" w:cs="Calibri"/>
                <w:sz w:val="22"/>
                <w:szCs w:val="22"/>
                <w:lang w:val="en-GB"/>
              </w:rPr>
              <w:t>RS-485, RS-232, USB 2.0, Ethernet 10 / 100 Base-T,</w:t>
            </w:r>
          </w:p>
          <w:p w14:paraId="171FEA84" w14:textId="07234F88" w:rsidR="004346B6" w:rsidRPr="00BA69CE" w:rsidRDefault="004346B6" w:rsidP="004633DB">
            <w:pPr>
              <w:numPr>
                <w:ilvl w:val="0"/>
                <w:numId w:val="27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A69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30D50" w:rsidRPr="00BA69CE">
              <w:rPr>
                <w:rFonts w:asciiTheme="minorHAnsi" w:hAnsiTheme="minorHAnsi" w:cstheme="minorHAnsi"/>
                <w:sz w:val="22"/>
                <w:szCs w:val="22"/>
              </w:rPr>
              <w:t>oprogr</w:t>
            </w:r>
            <w:r w:rsidR="00BA69CE">
              <w:rPr>
                <w:rFonts w:asciiTheme="minorHAnsi" w:hAnsiTheme="minorHAnsi" w:cstheme="minorHAnsi"/>
                <w:sz w:val="22"/>
                <w:szCs w:val="22"/>
              </w:rPr>
              <w:t>amowanie narzędziowe w zestawie.</w:t>
            </w:r>
          </w:p>
          <w:p w14:paraId="3E747915" w14:textId="77777777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Switch przemysłowy: niezarządzalny, Ethernet, 5-Portowy – 1 szt.</w:t>
            </w:r>
          </w:p>
          <w:p w14:paraId="1555FE23" w14:textId="47405B23" w:rsidR="004346B6" w:rsidRPr="00E50485" w:rsidRDefault="00164925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Listwa łączeniowa </w:t>
            </w:r>
            <w:r w:rsidR="004346B6" w:rsidRPr="00E50485">
              <w:rPr>
                <w:rFonts w:ascii="Calibri" w:hAnsi="Calibri" w:cs="Calibri"/>
                <w:sz w:val="22"/>
                <w:szCs w:val="22"/>
              </w:rPr>
              <w:t>– sprężynowa, bez śrubowa – 1 kpl.</w:t>
            </w:r>
          </w:p>
          <w:p w14:paraId="104C5C3E" w14:textId="5093086F" w:rsidR="004346B6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Interfejs sterownika PLC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szt.1.</w:t>
            </w:r>
            <w:r w:rsidRPr="00E5048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81C76F7" w14:textId="5542780C" w:rsidR="004346B6" w:rsidRDefault="004346B6" w:rsidP="004633DB">
            <w:pPr>
              <w:numPr>
                <w:ilvl w:val="0"/>
                <w:numId w:val="28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zasilanie 24 V DC,</w:t>
            </w:r>
          </w:p>
          <w:p w14:paraId="4993DA9D" w14:textId="77777777" w:rsidR="004346B6" w:rsidRDefault="004346B6" w:rsidP="004633DB">
            <w:pPr>
              <w:numPr>
                <w:ilvl w:val="0"/>
                <w:numId w:val="28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 8 wejść, 8 wyjść, </w:t>
            </w:r>
          </w:p>
          <w:p w14:paraId="2A44D185" w14:textId="77777777" w:rsidR="004346B6" w:rsidRPr="003005BA" w:rsidRDefault="004346B6" w:rsidP="004633DB">
            <w:pPr>
              <w:numPr>
                <w:ilvl w:val="0"/>
                <w:numId w:val="28"/>
              </w:numPr>
              <w:suppressAutoHyphens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005B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złącza: 4x Push-In 3.81 10-pin, 2x IDC 26-pin, </w:t>
            </w:r>
          </w:p>
          <w:p w14:paraId="1F034096" w14:textId="720444A4" w:rsidR="004346B6" w:rsidRPr="00E50485" w:rsidRDefault="004346B6" w:rsidP="004633DB">
            <w:pPr>
              <w:numPr>
                <w:ilvl w:val="0"/>
                <w:numId w:val="28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montaż na </w:t>
            </w:r>
            <w:r w:rsidRPr="00164925">
              <w:rPr>
                <w:rFonts w:ascii="Calibri" w:hAnsi="Calibri" w:cs="Calibri"/>
                <w:sz w:val="22"/>
                <w:szCs w:val="22"/>
              </w:rPr>
              <w:t>szynę TH-35,</w:t>
            </w:r>
          </w:p>
          <w:p w14:paraId="51ED06FC" w14:textId="77777777" w:rsidR="004346B6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Interfejs urządzeń wykonawczych  – uniwersalny koncentrator (zadajnik) sygnałów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szt. 2.:</w:t>
            </w:r>
          </w:p>
          <w:p w14:paraId="0AE720CC" w14:textId="77777777" w:rsidR="004346B6" w:rsidRDefault="004346B6" w:rsidP="004633DB">
            <w:pPr>
              <w:numPr>
                <w:ilvl w:val="0"/>
                <w:numId w:val="2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4 wejścia/4 wyjścia, </w:t>
            </w:r>
          </w:p>
          <w:p w14:paraId="767F70B0" w14:textId="77777777" w:rsidR="004346B6" w:rsidRDefault="004346B6" w:rsidP="004633DB">
            <w:pPr>
              <w:numPr>
                <w:ilvl w:val="0"/>
                <w:numId w:val="2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zasilanie 24 V DC, </w:t>
            </w:r>
          </w:p>
          <w:p w14:paraId="01929911" w14:textId="77777777" w:rsidR="004346B6" w:rsidRDefault="004346B6" w:rsidP="004633DB">
            <w:pPr>
              <w:numPr>
                <w:ilvl w:val="0"/>
                <w:numId w:val="2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montaż na </w:t>
            </w:r>
            <w:r w:rsidRPr="00164925">
              <w:rPr>
                <w:rFonts w:ascii="Calibri" w:hAnsi="Calibri" w:cs="Calibri"/>
                <w:sz w:val="22"/>
                <w:szCs w:val="22"/>
              </w:rPr>
              <w:t>szynę TH-35,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4705C8" w14:textId="77777777" w:rsidR="004346B6" w:rsidRDefault="004346B6" w:rsidP="004633DB">
            <w:pPr>
              <w:numPr>
                <w:ilvl w:val="0"/>
                <w:numId w:val="2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zestaw złączek zapasowych 3-pin do czujników i 2-pin do elektrozaworów, </w:t>
            </w:r>
          </w:p>
          <w:p w14:paraId="5AD172FD" w14:textId="26F46E97" w:rsidR="004346B6" w:rsidRPr="00164925" w:rsidRDefault="004346B6" w:rsidP="00164925">
            <w:pPr>
              <w:numPr>
                <w:ilvl w:val="0"/>
                <w:numId w:val="29"/>
              </w:numPr>
              <w:suppressAutoHyphens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3005B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załącza: 2x Push-In 3.81 10-pin, 2x IDC 26-pin, </w:t>
            </w:r>
          </w:p>
          <w:p w14:paraId="30352C1A" w14:textId="0166A31D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Przewód taśma IDC 26-pin– 1 kpl.,</w:t>
            </w:r>
          </w:p>
          <w:p w14:paraId="02E9B345" w14:textId="757E39AF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Zasilacz 24 V DC min</w:t>
            </w:r>
            <w:r>
              <w:rPr>
                <w:rFonts w:ascii="Calibri" w:hAnsi="Calibri" w:cs="Calibri"/>
                <w:sz w:val="22"/>
                <w:szCs w:val="22"/>
              </w:rPr>
              <w:t>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2,5A, </w:t>
            </w:r>
            <w:r w:rsidRPr="00164925">
              <w:rPr>
                <w:rFonts w:ascii="Calibri" w:hAnsi="Calibri" w:cs="Calibri"/>
                <w:sz w:val="22"/>
                <w:szCs w:val="22"/>
              </w:rPr>
              <w:t>montaż na szynę TH-35 –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 szt.</w:t>
            </w:r>
          </w:p>
          <w:p w14:paraId="3FA63BE4" w14:textId="738FB087" w:rsidR="004346B6" w:rsidRPr="00164925" w:rsidRDefault="004346B6" w:rsidP="00164925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Zestaw zabezpieczeń B 10A 30mA, wyłącznik główny stanowiska  – 1 szt.</w:t>
            </w:r>
          </w:p>
          <w:p w14:paraId="67547D55" w14:textId="77777777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Zadajnik sygnału 0-10 V, </w:t>
            </w:r>
            <w:r w:rsidRPr="00164925">
              <w:rPr>
                <w:rFonts w:ascii="Calibri" w:hAnsi="Calibri" w:cs="Calibri"/>
                <w:sz w:val="22"/>
                <w:szCs w:val="22"/>
              </w:rPr>
              <w:t>montaż na TH-35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– 2 szt.</w:t>
            </w:r>
          </w:p>
          <w:p w14:paraId="2F59081C" w14:textId="77777777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Woltomierz analogowy połączony z zadajnikiem sygnału przez sterownik PLC – 2 szt.</w:t>
            </w:r>
          </w:p>
          <w:p w14:paraId="0598F909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Przycisk sterowniczy monostabilny: styk NO, montaż na szynę TH-35 – 2 szt.</w:t>
            </w:r>
          </w:p>
          <w:p w14:paraId="58968018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Przycisk sterowniczy monostabilny: styk NC, montaż na szynę TH-35 – 2 szt.</w:t>
            </w:r>
          </w:p>
          <w:p w14:paraId="20BD10E8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 Przycisk sterowniczy bistabilny: styk NO, montaż na szynę TH-35 – 1 szt.</w:t>
            </w:r>
          </w:p>
          <w:p w14:paraId="103E553F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Przycisk sterowniczy grzybkowy awaryjny: styk NC, montaż na szynę TH-35 – 2 szt.</w:t>
            </w:r>
          </w:p>
          <w:p w14:paraId="425917DF" w14:textId="334C63FF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lastRenderedPageBreak/>
              <w:t>Lampka sygnalizacyjna LED: zielona, 24V DC, montaż na szynę TH-35 – 1 szt.</w:t>
            </w:r>
          </w:p>
          <w:p w14:paraId="6EF59283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Lampka sygnalizacyjna LED: czerwona, 24V DC, montaż na szynę TH-35 – 1 szt.</w:t>
            </w:r>
          </w:p>
          <w:p w14:paraId="5E0296E3" w14:textId="77777777" w:rsidR="004346B6" w:rsidRPr="0016492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64925">
              <w:rPr>
                <w:rFonts w:ascii="Calibri" w:hAnsi="Calibri" w:cs="Calibri"/>
                <w:sz w:val="22"/>
                <w:szCs w:val="22"/>
              </w:rPr>
              <w:t>Lampka sygnalizacyjna LED: żółta, 24V DC, montaż na szynę TH-35 – 1 szt.</w:t>
            </w:r>
          </w:p>
          <w:p w14:paraId="24636080" w14:textId="77777777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Instalacja badawcza wyposażona w:</w:t>
            </w:r>
          </w:p>
          <w:p w14:paraId="1379E6C5" w14:textId="22A4B7D7" w:rsidR="004346B6" w:rsidRPr="00E50485" w:rsidRDefault="004346B6" w:rsidP="004633DB">
            <w:pPr>
              <w:numPr>
                <w:ilvl w:val="0"/>
                <w:numId w:val="30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Manometr analogowy: zakres ciśnienia do 10 bar, średnica manometru </w:t>
            </w:r>
            <w:r w:rsidRPr="00A234AF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>160 mm, podziałka co 0,2 bar, klasa dokładności 1,0.</w:t>
            </w:r>
            <w:r w:rsidR="00164925">
              <w:rPr>
                <w:rFonts w:ascii="Calibri" w:hAnsi="Calibri" w:cs="Calibri"/>
                <w:sz w:val="22"/>
                <w:szCs w:val="22"/>
              </w:rPr>
              <w:t xml:space="preserve"> – szt.1.</w:t>
            </w:r>
          </w:p>
          <w:p w14:paraId="4696C5FE" w14:textId="77777777" w:rsidR="004346B6" w:rsidRPr="00E50485" w:rsidRDefault="004346B6" w:rsidP="004633DB">
            <w:pPr>
              <w:numPr>
                <w:ilvl w:val="0"/>
                <w:numId w:val="30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Manometr cyfrowy - z wyświetlaczem analogowym, zakres ciśnienia do 10 bar, analogowe wyjście prądowe 4-20 mA, powtarzalność </w:t>
            </w:r>
            <w:r w:rsidRPr="00A234AF">
              <w:rPr>
                <w:rFonts w:ascii="Calibri" w:hAnsi="Calibri" w:cs="Calibri"/>
                <w:sz w:val="22"/>
                <w:szCs w:val="22"/>
                <w:u w:val="single"/>
              </w:rPr>
              <w:t>nie gorsza niż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± 0,1 % zakresu – 1 szt.</w:t>
            </w:r>
          </w:p>
          <w:p w14:paraId="2136847B" w14:textId="77777777" w:rsidR="004346B6" w:rsidRPr="00E50485" w:rsidRDefault="004346B6" w:rsidP="004633DB">
            <w:pPr>
              <w:numPr>
                <w:ilvl w:val="0"/>
                <w:numId w:val="30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Czujnik ciśnienia z ceramiczną celką pomiarową, zakres ciśnienia do 10 bar, analogowe wyjście prądowe 4-20 mA, powtarzalność </w:t>
            </w:r>
            <w:r w:rsidRPr="00A234AF">
              <w:rPr>
                <w:rFonts w:ascii="Calibri" w:hAnsi="Calibri" w:cs="Calibri"/>
                <w:sz w:val="22"/>
                <w:szCs w:val="22"/>
                <w:u w:val="single"/>
              </w:rPr>
              <w:t>nie gorsza niż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± 0,1 % zakresu – 1 szt.</w:t>
            </w:r>
          </w:p>
          <w:p w14:paraId="4385290B" w14:textId="77777777" w:rsidR="004346B6" w:rsidRPr="00E50485" w:rsidRDefault="004346B6" w:rsidP="004633DB">
            <w:pPr>
              <w:numPr>
                <w:ilvl w:val="0"/>
                <w:numId w:val="30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Czujnik ciśnienia z hermetyczną membraną pomiarową ze stali CrNi, piezorezystancyjy, analogowe wyjście prądowe 4-20 mA, zakres do 10bar, dokładność </w:t>
            </w:r>
            <w:r w:rsidRPr="00A234AF">
              <w:rPr>
                <w:rFonts w:ascii="Calibri" w:hAnsi="Calibri" w:cs="Calibri"/>
                <w:sz w:val="22"/>
                <w:szCs w:val="22"/>
                <w:u w:val="single"/>
              </w:rPr>
              <w:t>nie gorsza niż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0,5% zakresu – 1 szt.</w:t>
            </w:r>
          </w:p>
          <w:p w14:paraId="668453F9" w14:textId="77777777" w:rsidR="004346B6" w:rsidRPr="00E50485" w:rsidRDefault="004346B6" w:rsidP="004633DB">
            <w:pPr>
              <w:numPr>
                <w:ilvl w:val="0"/>
                <w:numId w:val="30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Czujnik ciśnienia z wyświetlaczem, z ceramiczno-pojemnościową celką pomiarową, zakres ciśnienia do 10 bar, analogowe wyjście napięciowe 0-10V, powtarzalność </w:t>
            </w:r>
            <w:r w:rsidRPr="00A234AF">
              <w:rPr>
                <w:rFonts w:ascii="Calibri" w:hAnsi="Calibri" w:cs="Calibri"/>
                <w:sz w:val="22"/>
                <w:szCs w:val="22"/>
                <w:u w:val="single"/>
              </w:rPr>
              <w:t>nie gorsza niż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± 0,1 % zakresu, obsługa IO-Link – 1 szt.</w:t>
            </w:r>
          </w:p>
          <w:p w14:paraId="2996EB2C" w14:textId="069E1421" w:rsidR="003A462D" w:rsidRDefault="003A462D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stanowisku zainstalowana aplikacja </w:t>
            </w:r>
            <w:r w:rsidR="00B44FF6">
              <w:rPr>
                <w:rFonts w:ascii="Calibri" w:hAnsi="Calibri" w:cs="Calibri"/>
                <w:sz w:val="22"/>
                <w:szCs w:val="22"/>
              </w:rPr>
              <w:t>demonstracyjna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D967482" w14:textId="77777777" w:rsidR="004346B6" w:rsidRPr="00E50485" w:rsidRDefault="004346B6" w:rsidP="004633DB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Elementy łączeniowe i konstrukcyjne niezbędne do poprawnej pracy stanowiska  – 1 zestaw</w:t>
            </w:r>
          </w:p>
          <w:p w14:paraId="6B7216A5" w14:textId="72A205C8" w:rsidR="004346B6" w:rsidRPr="00830E13" w:rsidRDefault="004346B6" w:rsidP="00830E13">
            <w:pPr>
              <w:numPr>
                <w:ilvl w:val="0"/>
                <w:numId w:val="22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lastRenderedPageBreak/>
              <w:t>Zasilanie stanowiska: 230 V AC, 50 Hz</w:t>
            </w:r>
          </w:p>
        </w:tc>
        <w:tc>
          <w:tcPr>
            <w:tcW w:w="6235" w:type="dxa"/>
          </w:tcPr>
          <w:p w14:paraId="1CF1FC28" w14:textId="77777777" w:rsidR="004346B6" w:rsidRDefault="004346B6" w:rsidP="004346B6">
            <w:pPr>
              <w:rPr>
                <w:rFonts w:asciiTheme="minorHAnsi" w:hAnsiTheme="minorHAnsi" w:cstheme="minorHAnsi"/>
              </w:rPr>
            </w:pPr>
          </w:p>
          <w:p w14:paraId="0A6353D1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1F931EC4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6A1014A0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05F42CA6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03618CB6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505FE2A1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09862364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7A087231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3111AADA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0DD43A26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21C78C30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7F59D2BE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33F6C3E7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1CC63895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7B75606D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61012D8E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053D9973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273483BB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24AE6431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51467BAC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18036774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55A48B2E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247C4CD6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4F9C8183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42215B47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14B780B9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5ED1E916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35E7CD74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4BAECB52" w14:textId="77777777" w:rsidR="00FB363F" w:rsidRDefault="00FB363F" w:rsidP="004346B6">
            <w:pPr>
              <w:rPr>
                <w:rFonts w:asciiTheme="minorHAnsi" w:hAnsiTheme="minorHAnsi" w:cstheme="minorHAnsi"/>
              </w:rPr>
            </w:pPr>
          </w:p>
          <w:p w14:paraId="18A663CD" w14:textId="0471EA33" w:rsidR="00FB363F" w:rsidRPr="00435911" w:rsidRDefault="00FB363F" w:rsidP="00FB363F">
            <w:pPr>
              <w:pStyle w:val="Tekstpodstawowy"/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Ad.3</w:t>
            </w:r>
            <w:r w:rsidRPr="00435911">
              <w:rPr>
                <w:rFonts w:asciiTheme="minorHAnsi" w:hAnsiTheme="minorHAnsi" w:cstheme="minorHAnsi"/>
              </w:rPr>
              <w:t xml:space="preserve">): </w:t>
            </w:r>
            <w:r w:rsidRPr="00435911">
              <w:rPr>
                <w:rFonts w:ascii="Calibri" w:hAnsi="Calibri" w:cs="Calibri"/>
                <w:sz w:val="22"/>
                <w:szCs w:val="22"/>
              </w:rPr>
              <w:t>Wykonawca poda konfiguracje urządzenia</w:t>
            </w:r>
            <w:r w:rsidR="00435911">
              <w:rPr>
                <w:rFonts w:ascii="Calibri" w:hAnsi="Calibri" w:cs="Calibri"/>
                <w:sz w:val="22"/>
                <w:szCs w:val="22"/>
              </w:rPr>
              <w:t xml:space="preserve"> programującego typ/model</w:t>
            </w:r>
            <w:r w:rsidRPr="00435911">
              <w:rPr>
                <w:rFonts w:ascii="Calibri" w:hAnsi="Calibri" w:cs="Calibri"/>
                <w:sz w:val="22"/>
                <w:szCs w:val="22"/>
              </w:rPr>
              <w:t xml:space="preserve"> (typ/model procesora, wielkość ekranu, wielkość  RAM i HDD/ SDD, rodzaj karty graficznej, typ/model/wersja systemu operacyjnego): ……………………………………………………………………………………………………</w:t>
            </w:r>
          </w:p>
          <w:p w14:paraId="0D322EDF" w14:textId="54A4A0CA" w:rsidR="00FB363F" w:rsidRPr="003E0D8C" w:rsidRDefault="00FB363F" w:rsidP="004346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1" w:type="dxa"/>
            <w:gridSpan w:val="2"/>
          </w:tcPr>
          <w:p w14:paraId="6CD5F046" w14:textId="77777777" w:rsidR="004346B6" w:rsidRPr="003E0D8C" w:rsidRDefault="004346B6" w:rsidP="004346B6">
            <w:pPr>
              <w:rPr>
                <w:rFonts w:asciiTheme="minorHAnsi" w:hAnsiTheme="minorHAnsi" w:cstheme="minorHAnsi"/>
              </w:rPr>
            </w:pPr>
          </w:p>
        </w:tc>
      </w:tr>
    </w:tbl>
    <w:p w14:paraId="585BEE4B" w14:textId="645CDF28" w:rsidR="00081DA4" w:rsidRDefault="00081DA4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59EA0029" w14:textId="77777777" w:rsidR="00CF17A9" w:rsidRDefault="00CF17A9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4"/>
        <w:gridCol w:w="6093"/>
        <w:gridCol w:w="2272"/>
      </w:tblGrid>
      <w:tr w:rsidR="00554F1B" w:rsidRPr="00B44919" w14:paraId="44280F13" w14:textId="6F635F20" w:rsidTr="005D7AA6">
        <w:trPr>
          <w:trHeight w:val="415"/>
        </w:trPr>
        <w:tc>
          <w:tcPr>
            <w:tcW w:w="6093" w:type="dxa"/>
            <w:shd w:val="clear" w:color="auto" w:fill="F2F2F2" w:themeFill="background1" w:themeFillShade="F2"/>
            <w:vAlign w:val="center"/>
          </w:tcPr>
          <w:p w14:paraId="186A616B" w14:textId="304D8BB8" w:rsidR="00554F1B" w:rsidRPr="006811A4" w:rsidRDefault="009721A0" w:rsidP="00D0504E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4</w:t>
            </w:r>
            <w:r w:rsidR="00554F1B" w:rsidRPr="006811A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66" w:type="dxa"/>
            <w:gridSpan w:val="2"/>
            <w:shd w:val="clear" w:color="auto" w:fill="F2F2F2" w:themeFill="background1" w:themeFillShade="F2"/>
            <w:vAlign w:val="center"/>
          </w:tcPr>
          <w:p w14:paraId="52453EA4" w14:textId="296B603D" w:rsidR="00554F1B" w:rsidRPr="00554F1B" w:rsidRDefault="00554F1B" w:rsidP="00554F1B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554F1B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mechanicznych właściwości surowców</w:t>
            </w:r>
          </w:p>
        </w:tc>
      </w:tr>
      <w:tr w:rsidR="00CF17A9" w:rsidRPr="00B44919" w14:paraId="68D0F344" w14:textId="458108B2" w:rsidTr="005D7AA6">
        <w:trPr>
          <w:trHeight w:val="415"/>
        </w:trPr>
        <w:tc>
          <w:tcPr>
            <w:tcW w:w="6093" w:type="dxa"/>
            <w:shd w:val="clear" w:color="auto" w:fill="FFFFFF" w:themeFill="background1"/>
            <w:vAlign w:val="center"/>
          </w:tcPr>
          <w:p w14:paraId="4FD73780" w14:textId="77777777" w:rsidR="00CF17A9" w:rsidRPr="00CB7B3F" w:rsidRDefault="00CF17A9" w:rsidP="00D0504E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0E78FD0C" w14:textId="2A05632C" w:rsidR="00CF17A9" w:rsidRPr="00CB7B3F" w:rsidRDefault="00307D5A" w:rsidP="00D0504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52907D24" w14:textId="77777777" w:rsidR="00CF17A9" w:rsidRPr="00F720F0" w:rsidRDefault="00CF17A9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20F0">
              <w:rPr>
                <w:rFonts w:ascii="Calibri" w:hAnsi="Calibri" w:cs="Calibri"/>
                <w:color w:val="000000"/>
                <w:sz w:val="18"/>
                <w:szCs w:val="18"/>
              </w:rPr>
              <w:t>wypełnia Wykonawca poprzez pełny opis oferowanych parametrów, zaleca się, aby Wykonawca nie określał oferowanych parametrów słowem „TAK” lub innym ogólnym stwierdzeniem</w:t>
            </w:r>
            <w:r w:rsidRPr="00F720F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C1DA85F" w14:textId="05CF2CFF" w:rsidR="00CF17A9" w:rsidRPr="004B6141" w:rsidRDefault="00CF17A9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20F0">
              <w:rPr>
                <w:rFonts w:ascii="Calibri" w:hAnsi="Calibri" w:cs="Calibri"/>
                <w:sz w:val="18"/>
                <w:szCs w:val="18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2377CD2" w14:textId="2BBA4F6D" w:rsidR="00CF17A9" w:rsidRPr="00CB7B3F" w:rsidRDefault="00CF17A9" w:rsidP="00CF17A9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typ-model</w:t>
            </w:r>
            <w:r w:rsidR="00307D5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,producent/ci </w:t>
            </w:r>
            <w:r w:rsidR="001711D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(firma)</w:t>
            </w:r>
          </w:p>
        </w:tc>
      </w:tr>
      <w:tr w:rsidR="00CF17A9" w:rsidRPr="00B44919" w14:paraId="15BEFEC5" w14:textId="25BC23D6" w:rsidTr="005D7AA6">
        <w:trPr>
          <w:trHeight w:val="267"/>
        </w:trPr>
        <w:tc>
          <w:tcPr>
            <w:tcW w:w="6093" w:type="dxa"/>
            <w:shd w:val="clear" w:color="auto" w:fill="FFFFFF" w:themeFill="background1"/>
            <w:vAlign w:val="center"/>
          </w:tcPr>
          <w:p w14:paraId="33115EBB" w14:textId="77777777" w:rsidR="00CF17A9" w:rsidRPr="00B44919" w:rsidRDefault="00CF17A9" w:rsidP="00F720F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C6BFC68" w14:textId="77777777" w:rsidR="00CF17A9" w:rsidRPr="00B44919" w:rsidRDefault="00CF17A9" w:rsidP="00F720F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3DB78E47" w14:textId="2D91F90F" w:rsidR="00CF17A9" w:rsidRPr="00B44919" w:rsidRDefault="00CF17A9" w:rsidP="00F720F0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76489A" w14:paraId="5A0E8638" w14:textId="197D71FE" w:rsidTr="005D7AA6">
        <w:trPr>
          <w:trHeight w:val="513"/>
        </w:trPr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5B1E94CA" w14:textId="53A0B195" w:rsidR="005D74D7" w:rsidRPr="009E1E15" w:rsidRDefault="005D74D7" w:rsidP="00CF17A9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  <w:r w:rsidRPr="000529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STANOWISKO </w:t>
            </w:r>
            <w:r w:rsidRPr="000529AC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PROCESÓW WAŻENIA W WARUNKACH LABORATORYJNYCH</w:t>
            </w:r>
            <w:r w:rsidRPr="000529A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(POMIARÓW TENSOMETRYCZNYCH)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zestaw 1.</w:t>
            </w:r>
          </w:p>
        </w:tc>
        <w:tc>
          <w:tcPr>
            <w:tcW w:w="6092" w:type="dxa"/>
            <w:shd w:val="clear" w:color="auto" w:fill="FFFFFF" w:themeFill="background1"/>
            <w:vAlign w:val="center"/>
          </w:tcPr>
          <w:p w14:paraId="24E4D7ED" w14:textId="77777777" w:rsidR="005D74D7" w:rsidRPr="009E1E15" w:rsidRDefault="005D74D7" w:rsidP="00CF17A9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C8AD158" w14:textId="77777777" w:rsidR="005D74D7" w:rsidRPr="009E1E15" w:rsidRDefault="005D74D7" w:rsidP="00CF17A9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CF17A9" w:rsidRPr="003E0D8C" w14:paraId="2CBF119C" w14:textId="3F3EE5FF" w:rsidTr="005D7AA6">
        <w:trPr>
          <w:trHeight w:val="424"/>
        </w:trPr>
        <w:tc>
          <w:tcPr>
            <w:tcW w:w="6093" w:type="dxa"/>
            <w:shd w:val="clear" w:color="auto" w:fill="FFFFFF" w:themeFill="background1"/>
          </w:tcPr>
          <w:p w14:paraId="2440CD56" w14:textId="77777777" w:rsidR="001B0703" w:rsidRDefault="00CF17A9" w:rsidP="004633DB">
            <w:pPr>
              <w:pStyle w:val="Tekstpodstawowy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Stanowisko umożliwia</w:t>
            </w:r>
            <w:r w:rsidR="001B0703">
              <w:rPr>
                <w:rFonts w:asciiTheme="minorHAnsi" w:hAnsiTheme="minorHAnsi" w:cstheme="minorHAnsi"/>
                <w:sz w:val="22"/>
                <w:szCs w:val="22"/>
              </w:rPr>
              <w:t>jące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zapoznanie się z rozwiązaniami automatycznego ważenia i</w:t>
            </w:r>
            <w:r w:rsidR="001B0703">
              <w:rPr>
                <w:rFonts w:asciiTheme="minorHAnsi" w:hAnsiTheme="minorHAnsi" w:cstheme="minorHAnsi"/>
                <w:sz w:val="22"/>
                <w:szCs w:val="22"/>
              </w:rPr>
              <w:t xml:space="preserve"> porcjowania materiałów sypkich.</w:t>
            </w:r>
          </w:p>
          <w:p w14:paraId="62F23A5D" w14:textId="3F74D193" w:rsidR="00CF17A9" w:rsidRPr="001B0703" w:rsidRDefault="00CF17A9" w:rsidP="004633DB">
            <w:pPr>
              <w:pStyle w:val="Tekstpodstawowy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Stanowisko wyposażone w platformę wagową i stację dozującą wykonaną z przezroczystego twor</w:t>
            </w:r>
            <w:r w:rsidR="00EA200E">
              <w:rPr>
                <w:rFonts w:asciiTheme="minorHAnsi" w:hAnsiTheme="minorHAnsi" w:cstheme="minorHAnsi"/>
                <w:sz w:val="22"/>
                <w:szCs w:val="22"/>
              </w:rPr>
              <w:t>zywa sztucznego współpracującą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z podajnikiem taśmowym.</w:t>
            </w:r>
          </w:p>
          <w:p w14:paraId="1606CCD0" w14:textId="19B46818" w:rsidR="00245734" w:rsidRDefault="00CF17A9" w:rsidP="004633DB">
            <w:pPr>
              <w:pStyle w:val="Tekstpodstawowy"/>
              <w:numPr>
                <w:ilvl w:val="0"/>
                <w:numId w:val="33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Sterowanie </w:t>
            </w:r>
            <w:r w:rsidR="00245734">
              <w:rPr>
                <w:rFonts w:asciiTheme="minorHAnsi" w:hAnsiTheme="minorHAnsi" w:cstheme="minorHAnsi"/>
                <w:sz w:val="22"/>
                <w:szCs w:val="22"/>
              </w:rPr>
              <w:t xml:space="preserve">stanowiskiem 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z wykorzystaniem sterownika PLC.</w:t>
            </w:r>
          </w:p>
          <w:p w14:paraId="3B74BB3E" w14:textId="00E57D21" w:rsidR="00CF17A9" w:rsidRPr="001B0703" w:rsidRDefault="008D3AFE" w:rsidP="004633DB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Wyposażenie </w:t>
            </w:r>
            <w:r w:rsidR="00CF17A9" w:rsidRPr="001B0703">
              <w:rPr>
                <w:rFonts w:asciiTheme="minorHAnsi" w:hAnsiTheme="minorHAnsi" w:cstheme="minorHAnsi"/>
                <w:sz w:val="22"/>
                <w:szCs w:val="22"/>
              </w:rPr>
              <w:t>stanowiska:</w:t>
            </w:r>
          </w:p>
          <w:p w14:paraId="579AE4D2" w14:textId="7ABD7672" w:rsidR="00245734" w:rsidRPr="008D1A8E" w:rsidRDefault="00245734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Stanowisko ćwiczeniowe </w:t>
            </w:r>
            <w:r>
              <w:rPr>
                <w:rFonts w:ascii="Calibri" w:hAnsi="Calibri" w:cs="Calibri"/>
                <w:strike/>
                <w:color w:val="FF0000"/>
                <w:sz w:val="22"/>
                <w:szCs w:val="22"/>
              </w:rPr>
              <w:t xml:space="preserve"> </w:t>
            </w:r>
            <w:r w:rsidRPr="00FA6B18">
              <w:rPr>
                <w:rFonts w:ascii="Calibri" w:hAnsi="Calibri" w:cs="Calibri"/>
                <w:sz w:val="22"/>
                <w:szCs w:val="22"/>
              </w:rPr>
              <w:t>– szt. 1.</w:t>
            </w:r>
          </w:p>
          <w:p w14:paraId="6C492D65" w14:textId="77777777" w:rsidR="00245734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wykonane z profili aluminiowych, </w:t>
            </w:r>
          </w:p>
          <w:p w14:paraId="4E5F651D" w14:textId="77777777" w:rsidR="00245734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złożone z części poziomej (z płytą rowkowaną) i pionowej (na sterownik PLC i HMI),</w:t>
            </w:r>
          </w:p>
          <w:p w14:paraId="3CB6F941" w14:textId="77777777" w:rsidR="00245734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w formie litery „L”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28505C8" w14:textId="08465952" w:rsidR="00245734" w:rsidRPr="00FA6B18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8D3AFE">
              <w:rPr>
                <w:rFonts w:ascii="Calibri" w:hAnsi="Calibri" w:cs="Calibri"/>
                <w:sz w:val="22"/>
                <w:szCs w:val="22"/>
              </w:rPr>
              <w:lastRenderedPageBreak/>
              <w:t>wyposażone w uchwyty, szyny</w:t>
            </w:r>
            <w:r w:rsidR="008D3AFE" w:rsidRPr="008D3AFE">
              <w:rPr>
                <w:rFonts w:ascii="Calibri" w:hAnsi="Calibri" w:cs="Calibri"/>
                <w:sz w:val="22"/>
                <w:szCs w:val="22"/>
              </w:rPr>
              <w:t xml:space="preserve"> montażowe (</w:t>
            </w:r>
            <w:r w:rsidRPr="008D3AFE">
              <w:rPr>
                <w:rFonts w:ascii="Calibri" w:hAnsi="Calibri" w:cs="Calibri"/>
                <w:sz w:val="22"/>
                <w:szCs w:val="22"/>
              </w:rPr>
              <w:t>TH-35</w:t>
            </w:r>
            <w:r w:rsidR="008D3AFE" w:rsidRPr="008D3AFE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oraz koryta monterskie,</w:t>
            </w:r>
          </w:p>
          <w:p w14:paraId="543BBB52" w14:textId="77777777" w:rsidR="00245734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dostosowane do umiesz</w:t>
            </w:r>
            <w:r>
              <w:rPr>
                <w:rFonts w:ascii="Calibri" w:hAnsi="Calibri" w:cs="Calibri"/>
                <w:sz w:val="22"/>
                <w:szCs w:val="22"/>
              </w:rPr>
              <w:t>czenia na stole laboratoryjnym,</w:t>
            </w:r>
          </w:p>
          <w:p w14:paraId="128E27B0" w14:textId="77777777" w:rsidR="00245734" w:rsidRPr="00E50485" w:rsidRDefault="00245734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wymiary stanowiska: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870 mm x 315 </w:t>
            </w:r>
            <w:r>
              <w:rPr>
                <w:rFonts w:ascii="Calibri" w:hAnsi="Calibri" w:cs="Calibri"/>
                <w:sz w:val="22"/>
                <w:szCs w:val="22"/>
              </w:rPr>
              <w:t>mm x 630 mm (wysokość),</w:t>
            </w:r>
          </w:p>
          <w:p w14:paraId="5B460CF7" w14:textId="73DEB07E" w:rsidR="00B02B8A" w:rsidRDefault="00B02B8A" w:rsidP="004633DB">
            <w:pPr>
              <w:pStyle w:val="Tekstpodstawowy"/>
              <w:numPr>
                <w:ilvl w:val="0"/>
                <w:numId w:val="34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Sterownik przemysłowy PLC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 kpl:</w:t>
            </w:r>
          </w:p>
          <w:p w14:paraId="296C4808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14 wejść cyfrowych,</w:t>
            </w:r>
          </w:p>
          <w:p w14:paraId="3A142EC0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 wyjść cyfrowych tranzystorowych, </w:t>
            </w:r>
          </w:p>
          <w:p w14:paraId="35AB3850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wejścia analogowe 0-10 V oraz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wyjścia analogowe 4-20 mA</w:t>
            </w:r>
          </w:p>
          <w:p w14:paraId="33525F68" w14:textId="049C186D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zasilanie 24 V DC,</w:t>
            </w:r>
          </w:p>
          <w:p w14:paraId="7A22E295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programowania przez Ethernet, </w:t>
            </w:r>
          </w:p>
          <w:p w14:paraId="275B6B1C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E50485">
              <w:rPr>
                <w:rFonts w:ascii="Calibri" w:hAnsi="Calibri" w:cs="Calibri"/>
                <w:sz w:val="22"/>
                <w:szCs w:val="22"/>
              </w:rPr>
              <w:t>apewniona możliwość obsługi regulatora PID i silników krokowych,</w:t>
            </w:r>
          </w:p>
          <w:p w14:paraId="7928EA1C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szybkie liczniki: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2x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100 kHz, min</w:t>
            </w:r>
            <w:r>
              <w:rPr>
                <w:rFonts w:ascii="Calibri" w:hAnsi="Calibri" w:cs="Calibri"/>
                <w:sz w:val="22"/>
                <w:szCs w:val="22"/>
              </w:rPr>
              <w:t>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2x szybkie wyjścia 100 kHz, </w:t>
            </w:r>
          </w:p>
          <w:p w14:paraId="31AA2551" w14:textId="77777777" w:rsidR="00B02B8A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rozbudowy o 3 moduły komunikacyjne, 1 płytkę sygnałową, 8 modułów wejść/wyjść, </w:t>
            </w:r>
          </w:p>
          <w:p w14:paraId="676652B0" w14:textId="5CC47AC1" w:rsidR="00B02B8A" w:rsidRPr="00E50485" w:rsidRDefault="00B02B8A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dodatkowy moduł rozszerzeń 8 wejść DI i 8 wyjść DO przekaźnikowych oraz moduł rozszerzeń min. 4 wejść analogowych /2 wyjść analog</w:t>
            </w:r>
            <w:r>
              <w:rPr>
                <w:rFonts w:ascii="Calibri" w:hAnsi="Calibri" w:cs="Calibri"/>
                <w:sz w:val="22"/>
                <w:szCs w:val="22"/>
              </w:rPr>
              <w:t>owych, obsługa Profinet</w:t>
            </w:r>
            <w:r w:rsidR="00EA49E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9E9BAA8" w14:textId="1793AFB3" w:rsidR="00CF17A9" w:rsidRPr="001B0703" w:rsidRDefault="00CF17A9" w:rsidP="004633DB">
            <w:pPr>
              <w:pStyle w:val="Tekstpodstawowy"/>
              <w:numPr>
                <w:ilvl w:val="0"/>
                <w:numId w:val="34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Przewód komunikacyjny: 1x Ethernet </w:t>
            </w:r>
            <w:r w:rsidRPr="00EA49E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EA49E3" w:rsidRPr="00EA49E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="00EA49E3">
              <w:rPr>
                <w:rFonts w:asciiTheme="minorHAnsi" w:hAnsiTheme="minorHAnsi" w:cstheme="minorHAnsi"/>
                <w:sz w:val="22"/>
                <w:szCs w:val="22"/>
              </w:rPr>
              <w:t xml:space="preserve"> 1,5 mb,</w:t>
            </w:r>
          </w:p>
          <w:p w14:paraId="2158CB7B" w14:textId="6B9D6DDB" w:rsidR="00EA49E3" w:rsidRDefault="00CF17A9" w:rsidP="004633DB">
            <w:pPr>
              <w:pStyle w:val="Tekstpodstawowy"/>
              <w:numPr>
                <w:ilvl w:val="0"/>
                <w:numId w:val="34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Oprogramowanie sterownika PLC</w:t>
            </w:r>
            <w:r w:rsidR="00EA49E3">
              <w:rPr>
                <w:rFonts w:asciiTheme="minorHAnsi" w:hAnsiTheme="minorHAnsi" w:cstheme="minorHAnsi"/>
                <w:sz w:val="22"/>
                <w:szCs w:val="22"/>
              </w:rPr>
              <w:t xml:space="preserve"> - szt.1.:</w:t>
            </w:r>
          </w:p>
          <w:p w14:paraId="1A27BB44" w14:textId="3A6F13F8" w:rsidR="00EA49E3" w:rsidRDefault="00CF17A9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licencja edukacyjna jednostanowiskowa, </w:t>
            </w:r>
          </w:p>
          <w:p w14:paraId="4006A923" w14:textId="77777777" w:rsidR="00EA49E3" w:rsidRDefault="00CF17A9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zawierające symulator pracy sterownika PLC,</w:t>
            </w:r>
          </w:p>
          <w:p w14:paraId="26AA89BD" w14:textId="08803B49" w:rsidR="00CF17A9" w:rsidRPr="00EA49E3" w:rsidRDefault="00CF17A9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49E3">
              <w:rPr>
                <w:rFonts w:asciiTheme="minorHAnsi" w:hAnsiTheme="minorHAnsi" w:cstheme="minorHAnsi"/>
                <w:sz w:val="22"/>
                <w:szCs w:val="22"/>
              </w:rPr>
              <w:t>dostępne języki programowania</w:t>
            </w:r>
            <w:r w:rsidR="00EA49E3">
              <w:rPr>
                <w:rFonts w:asciiTheme="minorHAnsi" w:hAnsiTheme="minorHAnsi" w:cstheme="minorHAnsi"/>
                <w:sz w:val="22"/>
                <w:szCs w:val="22"/>
              </w:rPr>
              <w:t>, minimum: LD, FBD,</w:t>
            </w:r>
          </w:p>
          <w:p w14:paraId="74067D3B" w14:textId="3B371551" w:rsidR="00EA49E3" w:rsidRPr="00806D39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Panel HMI dotykowy kolorowy zamontowany na stanowisku, k</w:t>
            </w:r>
            <w:r w:rsidR="00EA49E3" w:rsidRPr="00806D39">
              <w:rPr>
                <w:rFonts w:asciiTheme="minorHAnsi" w:hAnsiTheme="minorHAnsi" w:cstheme="minorHAnsi"/>
                <w:sz w:val="22"/>
                <w:szCs w:val="22"/>
              </w:rPr>
              <w:t>ompatybilny ze sterownikiem PLC – szt.1:</w:t>
            </w:r>
          </w:p>
          <w:p w14:paraId="551AE4E6" w14:textId="77777777" w:rsidR="00C37C88" w:rsidRDefault="00CF17A9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przekątna </w:t>
            </w:r>
            <w:r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C37C88"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10,1″,</w:t>
            </w:r>
          </w:p>
          <w:p w14:paraId="278A62ED" w14:textId="77777777" w:rsidR="00C37C88" w:rsidRDefault="00CF17A9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rozdzielczość </w:t>
            </w:r>
            <w:r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C37C88"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1024 x 600, </w:t>
            </w:r>
          </w:p>
          <w:p w14:paraId="09DD491A" w14:textId="42B8F901" w:rsidR="00C37C88" w:rsidRDefault="00CA1EA8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pamięć </w:t>
            </w:r>
            <w:r w:rsidR="00CF17A9"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RAM 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C37C88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CF17A9" w:rsidRPr="001B0703">
              <w:rPr>
                <w:rFonts w:asciiTheme="minorHAnsi" w:hAnsiTheme="minorHAnsi" w:cstheme="minorHAnsi"/>
                <w:sz w:val="22"/>
                <w:szCs w:val="22"/>
              </w:rPr>
              <w:t>128 MB,</w:t>
            </w:r>
          </w:p>
          <w:p w14:paraId="69525AE0" w14:textId="194DE180" w:rsidR="00C37C88" w:rsidRDefault="00CA1EA8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pamięć </w:t>
            </w:r>
            <w:r w:rsidR="00CF17A9"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Flash 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C37C88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CF17A9" w:rsidRPr="001B0703">
              <w:rPr>
                <w:rFonts w:asciiTheme="minorHAnsi" w:hAnsiTheme="minorHAnsi" w:cstheme="minorHAnsi"/>
                <w:sz w:val="22"/>
                <w:szCs w:val="22"/>
              </w:rPr>
              <w:t>128 MB,</w:t>
            </w:r>
          </w:p>
          <w:p w14:paraId="66D7CBD4" w14:textId="55F25CD8" w:rsidR="00C37C88" w:rsidRPr="00806D39" w:rsidRDefault="00CA1EA8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komunikacja</w:t>
            </w:r>
            <w:r w:rsidR="00C37C88"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CF17A9"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min</w:t>
            </w:r>
            <w:r w:rsidR="00C37C88" w:rsidRPr="0081283B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imum</w:t>
            </w:r>
            <w:r w:rsidR="00CF17A9" w:rsidRPr="0081283B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:</w:t>
            </w:r>
            <w:r w:rsidR="00CF17A9"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RS-485, RS-232, USB 2.0, Ethernet 10 / 100 Base-T, </w:t>
            </w:r>
          </w:p>
          <w:p w14:paraId="6313646E" w14:textId="77777777" w:rsidR="00C37C88" w:rsidRDefault="00CF17A9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r w:rsidR="00C37C88">
              <w:rPr>
                <w:rFonts w:asciiTheme="minorHAnsi" w:hAnsiTheme="minorHAnsi" w:cstheme="minorHAnsi"/>
                <w:sz w:val="22"/>
                <w:szCs w:val="22"/>
              </w:rPr>
              <w:t xml:space="preserve"> narzędziowe w zestawie,</w:t>
            </w:r>
          </w:p>
          <w:p w14:paraId="0A74A90E" w14:textId="43746354" w:rsidR="00CF17A9" w:rsidRPr="00806D39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Switch przemysłowy: niezarządzalny, Ethernet, 5-Portowy – 1 szt.</w:t>
            </w:r>
          </w:p>
          <w:p w14:paraId="38862713" w14:textId="52C634AB" w:rsidR="00CF17A9" w:rsidRPr="00100A9C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Listwa łączeniowa typu WAGO – sprężynowa, bez śrubowa – 1 kpl.</w:t>
            </w:r>
          </w:p>
          <w:p w14:paraId="3D6E1C10" w14:textId="5FB19BB6" w:rsidR="00806D39" w:rsidRPr="00100A9C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Interfejs sterownika PLC</w:t>
            </w:r>
            <w:r w:rsidR="00806D39" w:rsidRPr="00100A9C">
              <w:rPr>
                <w:rFonts w:asciiTheme="minorHAnsi" w:hAnsiTheme="minorHAnsi" w:cstheme="minorHAnsi"/>
                <w:sz w:val="22"/>
                <w:szCs w:val="22"/>
              </w:rPr>
              <w:t xml:space="preserve"> –szt. 1</w:t>
            </w: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3B2214" w14:textId="55E88965" w:rsidR="00806D39" w:rsidRPr="00100A9C" w:rsidRDefault="00CF17A9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zasilanie 24 V DC,</w:t>
            </w:r>
          </w:p>
          <w:p w14:paraId="681D8F69" w14:textId="77777777" w:rsidR="00806D39" w:rsidRPr="00100A9C" w:rsidRDefault="00CF17A9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8 wejść, 8 wyjść,</w:t>
            </w:r>
          </w:p>
          <w:p w14:paraId="76BCEEBB" w14:textId="77777777" w:rsidR="00806D39" w:rsidRPr="00100A9C" w:rsidRDefault="00CF17A9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złącza: 4x Push-In 3.81 10-pin, 2x IDC 26-pin, </w:t>
            </w:r>
          </w:p>
          <w:p w14:paraId="0D95C518" w14:textId="1C76AB47" w:rsidR="00CF17A9" w:rsidRPr="00100A9C" w:rsidRDefault="00806D39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 xml:space="preserve">montaż na szynę </w:t>
            </w:r>
            <w:r w:rsidR="00100A9C">
              <w:rPr>
                <w:rFonts w:asciiTheme="minorHAnsi" w:hAnsiTheme="minorHAnsi" w:cstheme="minorHAnsi"/>
                <w:sz w:val="22"/>
                <w:szCs w:val="22"/>
              </w:rPr>
              <w:t>montażową (</w:t>
            </w: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TH-35</w:t>
            </w:r>
            <w:r w:rsidR="00100A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00A9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845F3A" w14:textId="64852811" w:rsidR="00806D39" w:rsidRPr="00806D39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Interfejs urządzeń wykonawczych  – uniwersalny koncentrator (zadajnik) sygnałów</w:t>
            </w:r>
            <w:r w:rsidR="00806D39" w:rsidRPr="00806D39">
              <w:rPr>
                <w:rFonts w:asciiTheme="minorHAnsi" w:hAnsiTheme="minorHAnsi" w:cstheme="minorHAnsi"/>
                <w:sz w:val="22"/>
                <w:szCs w:val="22"/>
              </w:rPr>
              <w:t xml:space="preserve"> – szt.2.</w:t>
            </w: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D1B434D" w14:textId="77777777" w:rsidR="00806D39" w:rsidRDefault="00CF17A9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4 wejścia/4 wyjścia, </w:t>
            </w:r>
          </w:p>
          <w:p w14:paraId="3BAF372E" w14:textId="77777777" w:rsidR="00806D39" w:rsidRDefault="00CF17A9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zasilanie 24 V DC, </w:t>
            </w:r>
          </w:p>
          <w:p w14:paraId="20BAA761" w14:textId="16A410AD" w:rsidR="00806D39" w:rsidRDefault="00CF17A9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montaż </w:t>
            </w: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 xml:space="preserve">na szynę </w:t>
            </w:r>
            <w:r w:rsidR="00DC7762" w:rsidRPr="00DC7762">
              <w:rPr>
                <w:rFonts w:asciiTheme="minorHAnsi" w:hAnsiTheme="minorHAnsi" w:cstheme="minorHAnsi"/>
                <w:sz w:val="22"/>
                <w:szCs w:val="22"/>
              </w:rPr>
              <w:t>montażową (</w:t>
            </w: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TH-35</w:t>
            </w:r>
            <w:r w:rsidR="00DC7762" w:rsidRPr="00DC77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AE349" w14:textId="77777777" w:rsidR="00806D39" w:rsidRDefault="00CF17A9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zestaw złączek zapasowych 3-pin do czujników i 2-pin do elektrozaworów,</w:t>
            </w:r>
          </w:p>
          <w:p w14:paraId="45B6DE3E" w14:textId="393D2AB0" w:rsidR="00CF17A9" w:rsidRPr="00DC7762" w:rsidRDefault="00CF17A9" w:rsidP="00DC7762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załącza: 2x Push-In 3.81 10-pin, 2x IDC 26-pin, </w:t>
            </w:r>
          </w:p>
          <w:p w14:paraId="1378D707" w14:textId="77777777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Przewód taśma IDC 26-pin– 1 kpl.</w:t>
            </w:r>
          </w:p>
          <w:p w14:paraId="1DDDED9A" w14:textId="56AE67E6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 xml:space="preserve">Zasilacz 24 V DC </w:t>
            </w:r>
            <w:r w:rsidRPr="00DC77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806D39" w:rsidRPr="00DC77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DC776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2,5A, montaż na szynę TH-35 – 1 szt.</w:t>
            </w:r>
          </w:p>
          <w:p w14:paraId="69A9C9AF" w14:textId="29CF4A13" w:rsidR="00CF17A9" w:rsidRPr="00DC7762" w:rsidRDefault="00CF17A9" w:rsidP="00DC776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Zestaw zabezpieczeń B 10A 30mA, wyłącznik główny stanowiska  – 1 szt..</w:t>
            </w:r>
          </w:p>
          <w:p w14:paraId="31AB1CFC" w14:textId="77777777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Zadajnik sygnału 0-10 V, montaż na TH-35 – 2 szt.</w:t>
            </w:r>
          </w:p>
          <w:p w14:paraId="0C83C44B" w14:textId="77777777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Woltomierz analogowy połączony z zadajnikiem sygnału przez sterownik PLC – 2 szt.</w:t>
            </w:r>
          </w:p>
          <w:p w14:paraId="360E356F" w14:textId="77777777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Przycisk sterowniczy monostabilny: styk NO, montaż na szynę TH-35 – 2 szt.</w:t>
            </w:r>
          </w:p>
          <w:p w14:paraId="5A24A20A" w14:textId="77777777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Przycisk sterowniczy monostabilny: styk NC, montaż na szynę TH-35 – 2 szt.</w:t>
            </w:r>
          </w:p>
          <w:p w14:paraId="4A6934BF" w14:textId="49E53F68" w:rsidR="00CF17A9" w:rsidRPr="00DC7762" w:rsidRDefault="00CF17A9" w:rsidP="004633DB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 Przycisk sterowniczy bistabilny: styk NO, montaż na szynę TH-35 – 1 szt.</w:t>
            </w:r>
          </w:p>
          <w:p w14:paraId="4119586E" w14:textId="77777777" w:rsidR="00CF17A9" w:rsidRPr="00DC7762" w:rsidRDefault="00CF17A9" w:rsidP="004633DB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Przycisk sterowniczy grzybkowy awaryjny: styk NC, montaż na szynę TH-35 – 2 szt.</w:t>
            </w:r>
          </w:p>
          <w:p w14:paraId="04625406" w14:textId="5BA7C9AD" w:rsidR="00CF17A9" w:rsidRPr="00DC7762" w:rsidRDefault="00CF17A9" w:rsidP="004633DB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Lampka sygnalizacyjna LED: zielona, 24V DC,</w:t>
            </w:r>
            <w:r w:rsidR="00BA1F9E" w:rsidRPr="00DC77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montaż na szynę TH-35 – 1 szt.</w:t>
            </w:r>
          </w:p>
          <w:p w14:paraId="4B3E1869" w14:textId="77777777" w:rsidR="00CF17A9" w:rsidRPr="00DC7762" w:rsidRDefault="00CF17A9" w:rsidP="004633DB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Lampka sygnalizacyjna LED: czerwona, 24V DC, montaż na szynę TH-35 – 1 szt.</w:t>
            </w:r>
          </w:p>
          <w:p w14:paraId="283B50C2" w14:textId="77777777" w:rsidR="00CF17A9" w:rsidRPr="00DC7762" w:rsidRDefault="00CF17A9" w:rsidP="004633DB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DC7762">
              <w:rPr>
                <w:rFonts w:asciiTheme="minorHAnsi" w:hAnsiTheme="minorHAnsi" w:cstheme="minorHAnsi"/>
                <w:sz w:val="22"/>
                <w:szCs w:val="22"/>
              </w:rPr>
              <w:t>Lampka sygnalizacyjna LED: żółta, 24V DC, montaż na szynę TH-35 – 1 szt.</w:t>
            </w:r>
          </w:p>
          <w:p w14:paraId="0695E970" w14:textId="77777777" w:rsidR="00CF17A9" w:rsidRPr="001B0703" w:rsidRDefault="00CF17A9" w:rsidP="004633DB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Instalacja badawcza wyposażona w:</w:t>
            </w:r>
          </w:p>
          <w:p w14:paraId="402921B0" w14:textId="77777777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Stacja dozująca z przezroczystego tworzywa sztucznego – 1 szt.</w:t>
            </w:r>
          </w:p>
          <w:p w14:paraId="04FE3907" w14:textId="77777777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Podajnik taśmowy z silnikiem prądu stałego 24 V DC, szerokość podajnika: 45 mm – 1 szt.</w:t>
            </w:r>
          </w:p>
          <w:p w14:paraId="27DE7E16" w14:textId="77777777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Przetwornik wagowy współpracujący z platformą wagową – 1 szt.</w:t>
            </w:r>
          </w:p>
          <w:p w14:paraId="1D97E2D8" w14:textId="24BE1934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Pojemnik na odważoną porcję materiału – </w:t>
            </w:r>
            <w:r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4E134E"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2 szt.</w:t>
            </w:r>
          </w:p>
          <w:p w14:paraId="66E62B91" w14:textId="3720E812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Przyciski sterujące – </w:t>
            </w:r>
            <w:r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4E134E"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  <w:p w14:paraId="2722553C" w14:textId="7A834416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Zapas materiału dozowanego (granulatu, tworzywo sztuczne) - paczka </w:t>
            </w:r>
            <w:r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</w:t>
            </w:r>
            <w:r w:rsidR="004E134E" w:rsidRPr="004E134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100 g - 2 kpl.</w:t>
            </w:r>
            <w:r w:rsidR="004E13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2CA66D" w14:textId="18D7F422" w:rsidR="00CF17A9" w:rsidRPr="001B0703" w:rsidRDefault="00CF17A9" w:rsidP="004633DB">
            <w:pPr>
              <w:pStyle w:val="Tekstpodstawowy"/>
              <w:numPr>
                <w:ilvl w:val="0"/>
                <w:numId w:val="41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Odważniki dopasowane do zakresu przetwornika wagowego – 1 zestaw</w:t>
            </w:r>
            <w:r w:rsidR="004E13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DE482B" w14:textId="6670089F" w:rsidR="00B44FF6" w:rsidRDefault="00B44FF6" w:rsidP="00DC776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stanowisku zainstalowana aplikacja demonstracyjna,</w:t>
            </w:r>
          </w:p>
          <w:p w14:paraId="0F37ED63" w14:textId="2213DFC9" w:rsidR="00CF17A9" w:rsidRPr="00DC7762" w:rsidRDefault="00CF17A9" w:rsidP="00DC7762">
            <w:pPr>
              <w:pStyle w:val="Akapitzlist"/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BA1F9E">
              <w:rPr>
                <w:rFonts w:asciiTheme="minorHAnsi" w:hAnsiTheme="minorHAnsi" w:cstheme="minorHAnsi"/>
                <w:sz w:val="22"/>
                <w:szCs w:val="22"/>
              </w:rPr>
              <w:t>Elementy łączeniowe i konstrukcyjne niezbędne do poprawnej pracy stanowiska  – 1 zestaw</w:t>
            </w:r>
            <w:r w:rsidR="004E13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E50124F" w14:textId="5A0DAC3D" w:rsidR="00CF17A9" w:rsidRPr="00F840D7" w:rsidRDefault="00CF17A9" w:rsidP="00F840D7">
            <w:pPr>
              <w:numPr>
                <w:ilvl w:val="0"/>
                <w:numId w:val="3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Zasilanie stanowiska: 230 V AC, 50 Hz</w:t>
            </w:r>
          </w:p>
        </w:tc>
        <w:tc>
          <w:tcPr>
            <w:tcW w:w="6094" w:type="dxa"/>
          </w:tcPr>
          <w:p w14:paraId="315F369E" w14:textId="198F8175" w:rsidR="00CF17A9" w:rsidRPr="003E0D8C" w:rsidRDefault="00CF17A9" w:rsidP="00584F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6B0A2E97" w14:textId="77777777" w:rsidR="00CF17A9" w:rsidRPr="003E0D8C" w:rsidRDefault="00CF17A9" w:rsidP="00584F3C">
            <w:pPr>
              <w:rPr>
                <w:rFonts w:asciiTheme="minorHAnsi" w:hAnsiTheme="minorHAnsi" w:cstheme="minorHAnsi"/>
              </w:rPr>
            </w:pPr>
          </w:p>
        </w:tc>
      </w:tr>
    </w:tbl>
    <w:p w14:paraId="40A39633" w14:textId="77777777" w:rsidR="00081DA4" w:rsidRDefault="00081DA4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65E6BECC" w14:textId="77777777" w:rsidR="00BF3A0B" w:rsidRDefault="00BF3A0B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4"/>
        <w:gridCol w:w="6093"/>
        <w:gridCol w:w="2272"/>
      </w:tblGrid>
      <w:tr w:rsidR="001711DE" w:rsidRPr="00B44919" w14:paraId="66F5822F" w14:textId="607827C7" w:rsidTr="005D7AA6">
        <w:trPr>
          <w:trHeight w:val="415"/>
        </w:trPr>
        <w:tc>
          <w:tcPr>
            <w:tcW w:w="6093" w:type="dxa"/>
            <w:shd w:val="clear" w:color="auto" w:fill="F2F2F2" w:themeFill="background1" w:themeFillShade="F2"/>
            <w:vAlign w:val="center"/>
          </w:tcPr>
          <w:p w14:paraId="233297C7" w14:textId="478972C7" w:rsidR="001711DE" w:rsidRPr="006811A4" w:rsidRDefault="009721A0" w:rsidP="009F6303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5</w:t>
            </w:r>
            <w:r w:rsidR="001711DE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66" w:type="dxa"/>
            <w:gridSpan w:val="2"/>
            <w:shd w:val="clear" w:color="auto" w:fill="F2F2F2" w:themeFill="background1" w:themeFillShade="F2"/>
            <w:vAlign w:val="center"/>
          </w:tcPr>
          <w:p w14:paraId="7C9ADA50" w14:textId="6FCD4E4F" w:rsidR="001711DE" w:rsidRPr="001711DE" w:rsidRDefault="001711DE" w:rsidP="001711DE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1711DE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mechanicznych właściwości surowców</w:t>
            </w:r>
          </w:p>
        </w:tc>
      </w:tr>
      <w:tr w:rsidR="001711DE" w:rsidRPr="00B44919" w14:paraId="3CEF116B" w14:textId="5BB62F7D" w:rsidTr="005D7AA6">
        <w:trPr>
          <w:trHeight w:val="415"/>
        </w:trPr>
        <w:tc>
          <w:tcPr>
            <w:tcW w:w="6093" w:type="dxa"/>
            <w:shd w:val="clear" w:color="auto" w:fill="FFFFFF" w:themeFill="background1"/>
            <w:vAlign w:val="center"/>
          </w:tcPr>
          <w:p w14:paraId="73903D8E" w14:textId="77777777" w:rsidR="001711DE" w:rsidRPr="00CB7B3F" w:rsidRDefault="001711DE" w:rsidP="00D0504E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7F9673C8" w14:textId="40CEBFFC" w:rsidR="001711DE" w:rsidRPr="00CB7B3F" w:rsidRDefault="00307D5A" w:rsidP="00D0504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49E4C1F5" w14:textId="77777777" w:rsidR="001711DE" w:rsidRPr="00D2564E" w:rsidRDefault="001711DE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67F1A90C" w14:textId="77777777" w:rsidR="001711DE" w:rsidRPr="004B6141" w:rsidRDefault="001711DE" w:rsidP="00D0504E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7748B522" w14:textId="56A7FC7D" w:rsidR="001711DE" w:rsidRPr="00CB7B3F" w:rsidRDefault="001711DE" w:rsidP="001711D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typ-model</w:t>
            </w:r>
            <w:r w:rsidR="00307D5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,producent/ci (firma)</w:t>
            </w:r>
          </w:p>
        </w:tc>
      </w:tr>
      <w:tr w:rsidR="001711DE" w:rsidRPr="00B44919" w14:paraId="785F4C6C" w14:textId="3B59DAAE" w:rsidTr="005D7AA6">
        <w:trPr>
          <w:trHeight w:val="267"/>
        </w:trPr>
        <w:tc>
          <w:tcPr>
            <w:tcW w:w="6093" w:type="dxa"/>
            <w:shd w:val="clear" w:color="auto" w:fill="FFFFFF" w:themeFill="background1"/>
            <w:vAlign w:val="center"/>
          </w:tcPr>
          <w:p w14:paraId="3A7C0A77" w14:textId="77777777" w:rsidR="001711DE" w:rsidRPr="00B44919" w:rsidRDefault="001711DE" w:rsidP="001711D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43AA53D8" w14:textId="77777777" w:rsidR="001711DE" w:rsidRPr="00B44919" w:rsidRDefault="001711DE" w:rsidP="001711D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01270C79" w14:textId="3A637C9E" w:rsidR="001711DE" w:rsidRPr="00B44919" w:rsidRDefault="001711DE" w:rsidP="001711D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4D1C49" w14:paraId="35839CDD" w14:textId="7E11027A" w:rsidTr="005D7AA6">
        <w:trPr>
          <w:trHeight w:val="542"/>
        </w:trPr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6F4F233" w14:textId="2113114D" w:rsidR="005D74D7" w:rsidRPr="00BE1B5D" w:rsidRDefault="005D74D7" w:rsidP="00686CD8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  <w:r w:rsidRPr="003A7055">
              <w:rPr>
                <w:rFonts w:ascii="Calibri" w:hAnsi="Calibri" w:cs="Calibri"/>
                <w:b/>
                <w:bCs/>
                <w:sz w:val="24"/>
                <w:szCs w:val="24"/>
              </w:rPr>
              <w:t>STANOWISKO DYDAKTYCZNE Z SYSTEMEM CYFROWEJ INTEGRACJI SYGNAŁÓW POMIAROWYCH TYPU I/O LINK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zestaw 1.</w:t>
            </w:r>
          </w:p>
        </w:tc>
        <w:tc>
          <w:tcPr>
            <w:tcW w:w="6092" w:type="dxa"/>
            <w:shd w:val="clear" w:color="auto" w:fill="FFFFFF" w:themeFill="background1"/>
            <w:vAlign w:val="center"/>
          </w:tcPr>
          <w:p w14:paraId="7BF16B2B" w14:textId="77777777" w:rsidR="005D74D7" w:rsidRPr="00BE1B5D" w:rsidRDefault="005D74D7" w:rsidP="00686CD8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D9906CB" w14:textId="77777777" w:rsidR="005D74D7" w:rsidRPr="00BE1B5D" w:rsidRDefault="005D74D7" w:rsidP="00686CD8">
            <w:pPr>
              <w:pStyle w:val="Bezodstpw1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1711DE" w:rsidRPr="004D1C49" w14:paraId="4AD6FF0D" w14:textId="6DFC5808" w:rsidTr="005D7AA6">
        <w:trPr>
          <w:trHeight w:val="424"/>
        </w:trPr>
        <w:tc>
          <w:tcPr>
            <w:tcW w:w="6093" w:type="dxa"/>
            <w:shd w:val="clear" w:color="auto" w:fill="FFFFFF" w:themeFill="background1"/>
          </w:tcPr>
          <w:p w14:paraId="024309A6" w14:textId="77777777" w:rsidR="00686CD8" w:rsidRPr="00686CD8" w:rsidRDefault="001711DE" w:rsidP="004633DB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Stanowisko dydaktyczne z systemem cyfrowej integracji sygnałów pomiarowych typu I/O Link, składające się z:</w:t>
            </w:r>
          </w:p>
          <w:p w14:paraId="7C234D5A" w14:textId="77777777" w:rsidR="00686CD8" w:rsidRDefault="001711DE" w:rsidP="004633DB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czujnika optycznego (dalmierz laserowy), </w:t>
            </w:r>
          </w:p>
          <w:p w14:paraId="3C71E805" w14:textId="77777777" w:rsidR="00686CD8" w:rsidRDefault="001711DE" w:rsidP="004633DB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czujnik ultradźwiękowego (zasięg </w:t>
            </w:r>
            <w:r w:rsidRPr="00686CD8">
              <w:rPr>
                <w:rFonts w:ascii="Calibri" w:hAnsi="Calibri" w:cs="Calibri"/>
                <w:sz w:val="22"/>
                <w:szCs w:val="22"/>
                <w:u w:val="single"/>
              </w:rPr>
              <w:t>min</w:t>
            </w:r>
            <w:r w:rsidR="00686CD8" w:rsidRPr="00686CD8">
              <w:rPr>
                <w:rFonts w:ascii="Calibri" w:hAnsi="Calibri" w:cs="Calibri"/>
                <w:sz w:val="22"/>
                <w:szCs w:val="22"/>
                <w:u w:val="single"/>
              </w:rPr>
              <w:t>imum</w:t>
            </w:r>
            <w:r w:rsidRPr="00686CD8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686CD8">
              <w:rPr>
                <w:rFonts w:ascii="Calibri" w:hAnsi="Calibri" w:cs="Calibri"/>
                <w:sz w:val="22"/>
                <w:szCs w:val="22"/>
              </w:rPr>
              <w:t xml:space="preserve">300 mm), </w:t>
            </w:r>
          </w:p>
          <w:p w14:paraId="393390FD" w14:textId="77777777" w:rsidR="00686CD8" w:rsidRDefault="00686CD8" w:rsidP="004633DB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1711DE" w:rsidRPr="00686CD8">
              <w:rPr>
                <w:rFonts w:ascii="Calibri" w:hAnsi="Calibri" w:cs="Calibri"/>
                <w:sz w:val="22"/>
                <w:szCs w:val="22"/>
              </w:rPr>
              <w:t xml:space="preserve">zujnika indukcyjnego (detekcja), </w:t>
            </w:r>
          </w:p>
          <w:p w14:paraId="6DC63C09" w14:textId="77777777" w:rsidR="00686CD8" w:rsidRDefault="001711DE" w:rsidP="004633DB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czujnika pojemnościowego (detekcja).</w:t>
            </w:r>
          </w:p>
          <w:p w14:paraId="5D1DDFEA" w14:textId="77777777" w:rsidR="00686CD8" w:rsidRDefault="001711DE" w:rsidP="004633DB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 Wszystkie te czujniki powinny być połączone do magistrali I/O Link. </w:t>
            </w:r>
          </w:p>
          <w:p w14:paraId="731E49C0" w14:textId="422E7A30" w:rsidR="001711DE" w:rsidRPr="000A2F3F" w:rsidRDefault="00686CD8" w:rsidP="000A2F3F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system </w:t>
            </w:r>
            <w:r w:rsidR="001711DE" w:rsidRPr="00686CD8">
              <w:rPr>
                <w:rFonts w:ascii="Calibri" w:hAnsi="Calibri" w:cs="Calibri"/>
                <w:sz w:val="22"/>
                <w:szCs w:val="22"/>
              </w:rPr>
              <w:t xml:space="preserve">testujący zasadę działania poszczególnych czujników zrealizowany w formie modułu liniowego z </w:t>
            </w:r>
            <w:r w:rsidR="001711DE" w:rsidRPr="00686CD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silnikiem krokowym </w:t>
            </w:r>
            <w:r w:rsidR="001711DE" w:rsidRPr="00686CD8">
              <w:rPr>
                <w:rFonts w:ascii="Calibri" w:hAnsi="Calibri" w:cs="Calibri"/>
                <w:sz w:val="22"/>
                <w:szCs w:val="22"/>
                <w:u w:val="single"/>
              </w:rPr>
              <w:t>min</w:t>
            </w:r>
            <w:r w:rsidRPr="00686CD8">
              <w:rPr>
                <w:rFonts w:ascii="Calibri" w:hAnsi="Calibri" w:cs="Calibri"/>
                <w:sz w:val="22"/>
                <w:szCs w:val="22"/>
                <w:u w:val="single"/>
              </w:rPr>
              <w:t>imum</w:t>
            </w:r>
            <w:r w:rsidR="001711DE" w:rsidRPr="00686CD8">
              <w:rPr>
                <w:rFonts w:ascii="Calibri" w:hAnsi="Calibri" w:cs="Calibri"/>
                <w:sz w:val="22"/>
                <w:szCs w:val="22"/>
              </w:rPr>
              <w:t xml:space="preserve"> 190 mm oraz sterownikiem  silnika krokowego współpracujący z PLC. </w:t>
            </w:r>
          </w:p>
          <w:p w14:paraId="6C0034B2" w14:textId="67C3C863" w:rsidR="001711DE" w:rsidRDefault="000A2F3F" w:rsidP="004633DB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Wyposażenie </w:t>
            </w:r>
            <w:r w:rsidR="001711DE" w:rsidRPr="00686CD8">
              <w:rPr>
                <w:rFonts w:ascii="Calibri" w:hAnsi="Calibri" w:cs="Calibri"/>
                <w:sz w:val="22"/>
                <w:szCs w:val="22"/>
              </w:rPr>
              <w:t>stanowiska:</w:t>
            </w:r>
          </w:p>
          <w:p w14:paraId="3E3D9560" w14:textId="7FE690BC" w:rsidR="000470CE" w:rsidRPr="008D1A8E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Stanowisko ćwiczeniowe</w:t>
            </w:r>
            <w:r w:rsidR="000A2F3F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FA6B18">
              <w:rPr>
                <w:rFonts w:ascii="Calibri" w:hAnsi="Calibri" w:cs="Calibri"/>
                <w:sz w:val="22"/>
                <w:szCs w:val="22"/>
              </w:rPr>
              <w:t xml:space="preserve"> szt. 1.</w:t>
            </w:r>
            <w:r w:rsidR="000A2F3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B984A3B" w14:textId="77777777" w:rsidR="000470CE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wykonane z profili aluminiowych, </w:t>
            </w:r>
          </w:p>
          <w:p w14:paraId="7C64A8C6" w14:textId="77777777" w:rsidR="000470CE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złożone z części poziomej (z płytą rowkowaną) i pionowej (na sterownik PLC i HMI),</w:t>
            </w:r>
          </w:p>
          <w:p w14:paraId="3CABB0FC" w14:textId="77777777" w:rsidR="000470CE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w formie litery „L”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1B19388" w14:textId="37263AB5" w:rsidR="000470CE" w:rsidRPr="000A2F3F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</w:rPr>
              <w:t xml:space="preserve">wyposażone w uchwyty, </w:t>
            </w:r>
            <w:r w:rsidRPr="000A2F3F">
              <w:rPr>
                <w:rFonts w:ascii="Calibri" w:hAnsi="Calibri" w:cs="Calibri"/>
                <w:sz w:val="22"/>
                <w:szCs w:val="22"/>
              </w:rPr>
              <w:t>szyny</w:t>
            </w:r>
            <w:r w:rsidR="000A2F3F" w:rsidRPr="000A2F3F">
              <w:rPr>
                <w:rFonts w:ascii="Calibri" w:hAnsi="Calibri" w:cs="Calibri"/>
                <w:sz w:val="22"/>
                <w:szCs w:val="22"/>
              </w:rPr>
              <w:t xml:space="preserve"> montażowe (</w:t>
            </w:r>
            <w:r w:rsidRPr="000A2F3F">
              <w:rPr>
                <w:rFonts w:ascii="Calibri" w:hAnsi="Calibri" w:cs="Calibri"/>
                <w:sz w:val="22"/>
                <w:szCs w:val="22"/>
              </w:rPr>
              <w:t xml:space="preserve"> TH-35</w:t>
            </w:r>
            <w:r w:rsidR="000A2F3F" w:rsidRPr="000A2F3F">
              <w:rPr>
                <w:rFonts w:ascii="Calibri" w:hAnsi="Calibri" w:cs="Calibri"/>
                <w:sz w:val="22"/>
                <w:szCs w:val="22"/>
              </w:rPr>
              <w:t>)</w:t>
            </w:r>
            <w:r w:rsidRPr="000A2F3F">
              <w:rPr>
                <w:rFonts w:ascii="Calibri" w:hAnsi="Calibri" w:cs="Calibri"/>
                <w:sz w:val="22"/>
                <w:szCs w:val="22"/>
              </w:rPr>
              <w:t xml:space="preserve"> oraz koryta monterskie,</w:t>
            </w:r>
          </w:p>
          <w:p w14:paraId="34759608" w14:textId="77777777" w:rsidR="000470CE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dostosowane do umiesz</w:t>
            </w:r>
            <w:r>
              <w:rPr>
                <w:rFonts w:ascii="Calibri" w:hAnsi="Calibri" w:cs="Calibri"/>
                <w:sz w:val="22"/>
                <w:szCs w:val="22"/>
              </w:rPr>
              <w:t>czenia na stole laboratoryjnym,</w:t>
            </w:r>
          </w:p>
          <w:p w14:paraId="1E0991A4" w14:textId="77777777" w:rsidR="000470CE" w:rsidRPr="00E50485" w:rsidRDefault="000470CE" w:rsidP="004633DB">
            <w:pPr>
              <w:pStyle w:val="Akapitzlist"/>
              <w:numPr>
                <w:ilvl w:val="0"/>
                <w:numId w:val="3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wymiary stanowiska: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870 mm x 315 </w:t>
            </w:r>
            <w:r>
              <w:rPr>
                <w:rFonts w:ascii="Calibri" w:hAnsi="Calibri" w:cs="Calibri"/>
                <w:sz w:val="22"/>
                <w:szCs w:val="22"/>
              </w:rPr>
              <w:t>mm x 630 mm (wysokość),</w:t>
            </w:r>
          </w:p>
          <w:p w14:paraId="70250728" w14:textId="2F53BF31" w:rsidR="000470CE" w:rsidRDefault="000470CE" w:rsidP="004633DB">
            <w:pPr>
              <w:pStyle w:val="Tekstpodstawowy"/>
              <w:numPr>
                <w:ilvl w:val="0"/>
                <w:numId w:val="44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Sterownik przemysłowy PLC </w:t>
            </w:r>
            <w:r>
              <w:rPr>
                <w:rFonts w:ascii="Calibri" w:hAnsi="Calibri" w:cs="Calibri"/>
                <w:sz w:val="22"/>
                <w:szCs w:val="22"/>
              </w:rPr>
              <w:t>– 1 kpl:</w:t>
            </w:r>
          </w:p>
          <w:p w14:paraId="57908DC7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14 wejść cyfrowych,</w:t>
            </w:r>
          </w:p>
          <w:p w14:paraId="5F9BFC0F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 wyjść cyfrowych tranzystorowych, </w:t>
            </w:r>
          </w:p>
          <w:p w14:paraId="7E21B372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wejścia analogowe 0-10 V oraz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 wyjścia analogowe 4-20 mA</w:t>
            </w:r>
          </w:p>
          <w:p w14:paraId="6DEE211C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zasilanie 24 V DC,</w:t>
            </w:r>
          </w:p>
          <w:p w14:paraId="63792362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programowania przez Ethernet, </w:t>
            </w:r>
          </w:p>
          <w:p w14:paraId="394F5C51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E50485">
              <w:rPr>
                <w:rFonts w:ascii="Calibri" w:hAnsi="Calibri" w:cs="Calibri"/>
                <w:sz w:val="22"/>
                <w:szCs w:val="22"/>
              </w:rPr>
              <w:t>apewniona możliwość obsługi regulatora PID i silników krokowych,</w:t>
            </w:r>
          </w:p>
          <w:p w14:paraId="3495509D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szybkie liczniki: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 xml:space="preserve">minimum 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2x </w:t>
            </w:r>
            <w:r w:rsidRPr="00FA6B18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100 kHz, </w:t>
            </w:r>
            <w:r w:rsidRPr="0081283B">
              <w:rPr>
                <w:rFonts w:ascii="Calibri" w:hAnsi="Calibri" w:cs="Calibri"/>
                <w:sz w:val="22"/>
                <w:szCs w:val="22"/>
                <w:u w:val="single"/>
              </w:rPr>
              <w:t>minimum</w:t>
            </w:r>
            <w:r w:rsidRPr="00E50485">
              <w:rPr>
                <w:rFonts w:ascii="Calibri" w:hAnsi="Calibri" w:cs="Calibri"/>
                <w:sz w:val="22"/>
                <w:szCs w:val="22"/>
              </w:rPr>
              <w:t xml:space="preserve"> 2x szybkie wyjścia 100 kHz, </w:t>
            </w:r>
          </w:p>
          <w:p w14:paraId="5F4271EC" w14:textId="77777777" w:rsidR="000470CE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 xml:space="preserve">możliwość rozbudowy o 3 moduły komunikacyjne, 1 płytkę sygnałową, 8 modułów wejść/wyjść, </w:t>
            </w:r>
          </w:p>
          <w:p w14:paraId="1319513D" w14:textId="69781B9A" w:rsidR="000470CE" w:rsidRPr="00E50485" w:rsidRDefault="000470CE" w:rsidP="004633DB">
            <w:pPr>
              <w:pStyle w:val="Tekstpodstawowy"/>
              <w:numPr>
                <w:ilvl w:val="0"/>
                <w:numId w:val="36"/>
              </w:numPr>
              <w:suppressAutoHyphens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E50485">
              <w:rPr>
                <w:rFonts w:ascii="Calibri" w:hAnsi="Calibri" w:cs="Calibri"/>
                <w:sz w:val="22"/>
                <w:szCs w:val="22"/>
              </w:rPr>
              <w:t>dodatkowy moduł rozszerzeń 8 wejść DI i 8 wyjść DO przekaźnikowych oraz moduł rozszerzeń min. 4 wejść analogowych /2 wyjść analog</w:t>
            </w:r>
            <w:r>
              <w:rPr>
                <w:rFonts w:ascii="Calibri" w:hAnsi="Calibri" w:cs="Calibri"/>
                <w:sz w:val="22"/>
                <w:szCs w:val="22"/>
              </w:rPr>
              <w:t>owych, obsługa Profinet,</w:t>
            </w:r>
          </w:p>
          <w:p w14:paraId="4D4E5738" w14:textId="5BB4A205" w:rsidR="000470CE" w:rsidRPr="001B0703" w:rsidRDefault="000470CE" w:rsidP="004633DB">
            <w:pPr>
              <w:pStyle w:val="Tekstpodstawowy"/>
              <w:numPr>
                <w:ilvl w:val="0"/>
                <w:numId w:val="44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Przewód komunikacyjny: 1x Ethernet </w:t>
            </w:r>
            <w:r w:rsidRPr="00EA49E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1,5 mb,</w:t>
            </w:r>
          </w:p>
          <w:p w14:paraId="5174D2D0" w14:textId="77777777" w:rsidR="000470CE" w:rsidRDefault="000470CE" w:rsidP="004633DB">
            <w:pPr>
              <w:pStyle w:val="Tekstpodstawowy"/>
              <w:numPr>
                <w:ilvl w:val="0"/>
                <w:numId w:val="44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Oprogramowanie sterownika PLC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szt.1.:</w:t>
            </w:r>
          </w:p>
          <w:p w14:paraId="09C85CBE" w14:textId="77777777" w:rsidR="000470CE" w:rsidRDefault="000470CE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licencja edukacyjna jednostanowiskowa, </w:t>
            </w:r>
          </w:p>
          <w:p w14:paraId="669A9D11" w14:textId="77777777" w:rsidR="000470CE" w:rsidRDefault="000470CE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zawierające symulator pracy sterownika PLC,</w:t>
            </w:r>
          </w:p>
          <w:p w14:paraId="54889048" w14:textId="77777777" w:rsidR="000470CE" w:rsidRPr="00EA49E3" w:rsidRDefault="000470CE" w:rsidP="004633DB">
            <w:pPr>
              <w:pStyle w:val="Tekstpodstawowy"/>
              <w:numPr>
                <w:ilvl w:val="0"/>
                <w:numId w:val="37"/>
              </w:numPr>
              <w:suppressAutoHyphens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49E3">
              <w:rPr>
                <w:rFonts w:asciiTheme="minorHAnsi" w:hAnsiTheme="minorHAnsi" w:cstheme="minorHAnsi"/>
                <w:sz w:val="22"/>
                <w:szCs w:val="22"/>
              </w:rPr>
              <w:t>dostępne języki programowania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470C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LD, FBD,</w:t>
            </w:r>
          </w:p>
          <w:p w14:paraId="161404B5" w14:textId="2E3F1941" w:rsidR="000470CE" w:rsidRPr="00806D39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Panel HMI dotykowy kolorowy zamontowany na stanowisku, kompatybil</w:t>
            </w:r>
            <w:r w:rsidR="000A2F3F">
              <w:rPr>
                <w:rFonts w:asciiTheme="minorHAnsi" w:hAnsiTheme="minorHAnsi" w:cstheme="minorHAnsi"/>
                <w:sz w:val="22"/>
                <w:szCs w:val="22"/>
              </w:rPr>
              <w:t>ny ze sterownikiem PLC – szt.1:</w:t>
            </w:r>
          </w:p>
          <w:p w14:paraId="19055279" w14:textId="77777777" w:rsidR="000470CE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przekątna </w:t>
            </w:r>
            <w:r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10,1″,</w:t>
            </w:r>
          </w:p>
          <w:p w14:paraId="7C39A0B4" w14:textId="77777777" w:rsidR="000470CE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</w:t>
            </w:r>
            <w:r w:rsidRPr="00C37C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minimum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1024 x 600, </w:t>
            </w:r>
          </w:p>
          <w:p w14:paraId="49D714CC" w14:textId="77777777" w:rsidR="000470CE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pamięć RAM </w:t>
            </w:r>
            <w:r w:rsidRPr="000470C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128 MB,</w:t>
            </w:r>
          </w:p>
          <w:p w14:paraId="5B45B63E" w14:textId="77777777" w:rsidR="000470CE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pamięć Flash</w:t>
            </w:r>
            <w:r w:rsidRPr="000470C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minimum</w:t>
            </w: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 128 MB,</w:t>
            </w:r>
          </w:p>
          <w:p w14:paraId="1C6D4417" w14:textId="77777777" w:rsidR="000470CE" w:rsidRPr="00806D39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komunikacja, </w:t>
            </w:r>
            <w:r w:rsidRPr="000470CE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minimum</w:t>
            </w:r>
            <w:r w:rsidRPr="00806D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: RS-485, RS-232, USB 2.0, Ethernet 10 / 100 Base-T, </w:t>
            </w:r>
          </w:p>
          <w:p w14:paraId="26D9D87C" w14:textId="77777777" w:rsidR="000470CE" w:rsidRDefault="000470CE" w:rsidP="004633DB">
            <w:pPr>
              <w:numPr>
                <w:ilvl w:val="0"/>
                <w:numId w:val="38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narzędziowe w zestawie,</w:t>
            </w:r>
          </w:p>
          <w:p w14:paraId="0E52D462" w14:textId="77777777" w:rsidR="000470CE" w:rsidRPr="00806D39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Switch przemysłowy: niezarządzalny, Ethernet, 5-Portowy – 1 szt.</w:t>
            </w:r>
          </w:p>
          <w:p w14:paraId="1AAA6415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Listwa łączeniowa typu WAGO – sprężynowa, bez śrubowa – 1 kpl.</w:t>
            </w:r>
          </w:p>
          <w:p w14:paraId="15CE411D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Interfejs sterownika PLC –szt. 1:</w:t>
            </w:r>
          </w:p>
          <w:p w14:paraId="24A4B3F4" w14:textId="77777777" w:rsidR="000470CE" w:rsidRPr="000A2F3F" w:rsidRDefault="000470CE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zasilanie 24 V DC,</w:t>
            </w:r>
          </w:p>
          <w:p w14:paraId="5D9856E1" w14:textId="77777777" w:rsidR="000470CE" w:rsidRPr="000A2F3F" w:rsidRDefault="000470CE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8 wejść, 8 wyjść,</w:t>
            </w:r>
          </w:p>
          <w:p w14:paraId="3849DB44" w14:textId="77777777" w:rsidR="000470CE" w:rsidRPr="000A2F3F" w:rsidRDefault="000470CE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złącza: 4x Push-In 3.81 10-pin, 2x IDC 26-pin, </w:t>
            </w:r>
          </w:p>
          <w:p w14:paraId="046D9E44" w14:textId="77777777" w:rsidR="000470CE" w:rsidRPr="000A2F3F" w:rsidRDefault="000470CE" w:rsidP="004633DB">
            <w:pPr>
              <w:numPr>
                <w:ilvl w:val="0"/>
                <w:numId w:val="3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montaż na szynę TH-35,</w:t>
            </w:r>
          </w:p>
          <w:p w14:paraId="7C5D5304" w14:textId="77777777" w:rsidR="000470CE" w:rsidRPr="00806D39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06D39">
              <w:rPr>
                <w:rFonts w:asciiTheme="minorHAnsi" w:hAnsiTheme="minorHAnsi" w:cstheme="minorHAnsi"/>
                <w:sz w:val="22"/>
                <w:szCs w:val="22"/>
              </w:rPr>
              <w:t>Interfejs urządzeń wykonawczych  – uniwersalny koncentrator (zadajnik) sygnałów – szt.2.:</w:t>
            </w:r>
          </w:p>
          <w:p w14:paraId="2346C920" w14:textId="77777777" w:rsidR="000470CE" w:rsidRDefault="000470CE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B0703">
              <w:rPr>
                <w:rFonts w:asciiTheme="minorHAnsi" w:hAnsiTheme="minorHAnsi" w:cstheme="minorHAnsi"/>
                <w:sz w:val="22"/>
                <w:szCs w:val="22"/>
              </w:rPr>
              <w:t xml:space="preserve">4 wejścia/4 wyjścia, </w:t>
            </w:r>
          </w:p>
          <w:p w14:paraId="6D9E9016" w14:textId="77777777" w:rsidR="000470CE" w:rsidRPr="000A2F3F" w:rsidRDefault="000470CE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 xml:space="preserve">zasilanie 24 V DC, </w:t>
            </w:r>
          </w:p>
          <w:p w14:paraId="770A966C" w14:textId="77777777" w:rsidR="000470CE" w:rsidRPr="000A2F3F" w:rsidRDefault="000470CE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montaż na szynę TH-35,</w:t>
            </w:r>
          </w:p>
          <w:p w14:paraId="6C39A5F1" w14:textId="77777777" w:rsidR="000470CE" w:rsidRPr="000A2F3F" w:rsidRDefault="000470CE" w:rsidP="004633DB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zestaw złączek zapasowych 3-pin do czujników i 2-pin do elektrozaworów,</w:t>
            </w:r>
          </w:p>
          <w:p w14:paraId="673AECB0" w14:textId="5A9DF136" w:rsidR="000470CE" w:rsidRPr="000A2F3F" w:rsidRDefault="000470CE" w:rsidP="000A2F3F">
            <w:pPr>
              <w:numPr>
                <w:ilvl w:val="0"/>
                <w:numId w:val="40"/>
              </w:numPr>
              <w:suppressAutoHyphens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załącza: 2x Push-In 3.81 10-pin, 2x IDC 26-pin, </w:t>
            </w:r>
          </w:p>
          <w:p w14:paraId="5A971459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Przewód taśma IDC 26-pin– 1 kpl.</w:t>
            </w:r>
          </w:p>
          <w:p w14:paraId="70F47032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 xml:space="preserve">Zasilacz 24 V DC </w:t>
            </w:r>
            <w:r w:rsidRPr="000A2F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minimum </w:t>
            </w: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2,5A, montaż na szynę TH-35 – 1 szt.</w:t>
            </w:r>
          </w:p>
          <w:p w14:paraId="33C8534B" w14:textId="2D487E9F" w:rsidR="000470CE" w:rsidRPr="00B44FF6" w:rsidRDefault="000470CE" w:rsidP="00B44FF6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663FAB">
              <w:rPr>
                <w:rFonts w:asciiTheme="minorHAnsi" w:hAnsiTheme="minorHAnsi" w:cstheme="minorHAnsi"/>
                <w:sz w:val="22"/>
                <w:szCs w:val="22"/>
              </w:rPr>
              <w:t>Zestaw zabezpieczeń B 10A 30mA, wyłącznik główny stanowiska  – 1 szt.</w:t>
            </w:r>
          </w:p>
          <w:p w14:paraId="273025A9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Zadajnik sygnału 0-10 V, montaż na TH-35 – 2 szt.</w:t>
            </w:r>
          </w:p>
          <w:p w14:paraId="7D218DD2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Woltomierz analogowy połączony z zadajnikiem sygnału przez sterownik PLC – 2 szt.</w:t>
            </w:r>
          </w:p>
          <w:p w14:paraId="0B4AB1CB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Przycisk sterowniczy monostabilny: styk NO, montaż na szynę TH-35 – 2 szt.</w:t>
            </w:r>
          </w:p>
          <w:p w14:paraId="4B938001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Przycisk sterowniczy monostabilny: styk NC, montaż na szynę TH-35 – 2 szt.</w:t>
            </w:r>
          </w:p>
          <w:p w14:paraId="74A2763C" w14:textId="77777777" w:rsidR="000470CE" w:rsidRPr="000A2F3F" w:rsidRDefault="000470CE" w:rsidP="004633DB">
            <w:pPr>
              <w:pStyle w:val="Akapitzlist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 Przycisk sterowniczy bistabilny: styk NO, montaż na szynę TH-35 – 1 szt.</w:t>
            </w:r>
          </w:p>
          <w:p w14:paraId="179ECDC4" w14:textId="77777777" w:rsidR="000470CE" w:rsidRPr="000A2F3F" w:rsidRDefault="000470CE" w:rsidP="004633DB">
            <w:pPr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Przycisk sterowniczy grzybkowy awaryjny: styk NC, montaż na szynę TH-35 – 2 szt.</w:t>
            </w:r>
          </w:p>
          <w:p w14:paraId="42489652" w14:textId="77777777" w:rsidR="000470CE" w:rsidRPr="000A2F3F" w:rsidRDefault="000470CE" w:rsidP="004633DB">
            <w:pPr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Lampka sygnalizacyjna LED: zielona, 24V DC, montaż na szynę TH-35 – 1 szt.</w:t>
            </w:r>
          </w:p>
          <w:p w14:paraId="75BB9184" w14:textId="77777777" w:rsidR="000470CE" w:rsidRPr="000A2F3F" w:rsidRDefault="000470CE" w:rsidP="004633DB">
            <w:pPr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Lampka sygnalizacyjna LED: czerwona, 24V DC, montaż na szynę TH-35 – 1 szt.</w:t>
            </w:r>
          </w:p>
          <w:p w14:paraId="37CA6AF7" w14:textId="77777777" w:rsidR="000470CE" w:rsidRPr="000A2F3F" w:rsidRDefault="000470CE" w:rsidP="004633DB">
            <w:pPr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A2F3F">
              <w:rPr>
                <w:rFonts w:asciiTheme="minorHAnsi" w:hAnsiTheme="minorHAnsi" w:cstheme="minorHAnsi"/>
                <w:sz w:val="22"/>
                <w:szCs w:val="22"/>
              </w:rPr>
              <w:t>Lampka sygnalizacyjna LED: żółta, 24V DC, montaż na szynę TH-35 – 1 szt.</w:t>
            </w:r>
          </w:p>
          <w:p w14:paraId="61D90481" w14:textId="77777777" w:rsidR="001711DE" w:rsidRPr="00686CD8" w:rsidRDefault="001711DE" w:rsidP="004633DB">
            <w:pPr>
              <w:numPr>
                <w:ilvl w:val="0"/>
                <w:numId w:val="4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Instalacja badawcza wyposażona w:</w:t>
            </w:r>
          </w:p>
          <w:p w14:paraId="5D8EA254" w14:textId="77777777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Master I/O link Profinet do podłączania czterech urządzeń IO-Link – 1 szt.</w:t>
            </w:r>
          </w:p>
          <w:p w14:paraId="43F645B6" w14:textId="14654B8D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Elementy testujące zasadę działania poszczególnych czujników – 1 zestaw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9DD1EBF" w14:textId="0D102B87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Moduł liniowy z silnikiem krokowym </w:t>
            </w:r>
            <w:r w:rsidRPr="00C402C2">
              <w:rPr>
                <w:rFonts w:ascii="Calibri" w:hAnsi="Calibri" w:cs="Calibri"/>
                <w:sz w:val="22"/>
                <w:szCs w:val="22"/>
                <w:u w:val="single"/>
              </w:rPr>
              <w:t>min</w:t>
            </w:r>
            <w:r w:rsidR="00C402C2" w:rsidRPr="00C402C2">
              <w:rPr>
                <w:rFonts w:ascii="Calibri" w:hAnsi="Calibri" w:cs="Calibri"/>
                <w:sz w:val="22"/>
                <w:szCs w:val="22"/>
                <w:u w:val="single"/>
              </w:rPr>
              <w:t>imum</w:t>
            </w:r>
            <w:r w:rsidRPr="00C402C2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Pr="00686CD8">
              <w:rPr>
                <w:rFonts w:ascii="Calibri" w:hAnsi="Calibri" w:cs="Calibri"/>
                <w:sz w:val="22"/>
                <w:szCs w:val="22"/>
              </w:rPr>
              <w:t>190 mm – 1 zestaw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2F1781B" w14:textId="4062A293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lastRenderedPageBreak/>
              <w:t>Sterownik silnika krokowego współpracujący ze sterownikiem PLC – 1 zestaw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4995ACE" w14:textId="2303B4A6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Czujnik optyczny – dalmierz laserowy, komunikacja I/O link – 1 szt.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1A3D771E" w14:textId="60361693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Czujnik ultradźwiękowy, 800 mm, komunikacja I/O link – 1 szt.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30F6B0D" w14:textId="1FA33A43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Czujnik indukcyjny </w:t>
            </w:r>
            <w:r w:rsidRPr="00C402C2">
              <w:rPr>
                <w:rFonts w:ascii="Calibri" w:hAnsi="Calibri" w:cs="Calibri"/>
                <w:sz w:val="22"/>
                <w:szCs w:val="22"/>
                <w:u w:val="single"/>
              </w:rPr>
              <w:t>min</w:t>
            </w:r>
            <w:r w:rsidR="00C402C2" w:rsidRPr="00C402C2">
              <w:rPr>
                <w:rFonts w:ascii="Calibri" w:hAnsi="Calibri" w:cs="Calibri"/>
                <w:sz w:val="22"/>
                <w:szCs w:val="22"/>
                <w:u w:val="single"/>
              </w:rPr>
              <w:t>imum</w:t>
            </w:r>
            <w:r w:rsidRPr="00686CD8">
              <w:rPr>
                <w:rFonts w:ascii="Calibri" w:hAnsi="Calibri" w:cs="Calibri"/>
                <w:sz w:val="22"/>
                <w:szCs w:val="22"/>
              </w:rPr>
              <w:t xml:space="preserve"> 6 mm, komunikacja I/O link – 1 szt.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18AB18E" w14:textId="19FA2887" w:rsidR="001711DE" w:rsidRPr="00686CD8" w:rsidRDefault="001711DE" w:rsidP="004633DB">
            <w:pPr>
              <w:numPr>
                <w:ilvl w:val="0"/>
                <w:numId w:val="4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 xml:space="preserve">Czujnik pojemnościowy </w:t>
            </w:r>
            <w:r w:rsidRPr="00C402C2">
              <w:rPr>
                <w:rFonts w:ascii="Calibri" w:hAnsi="Calibri" w:cs="Calibri"/>
                <w:sz w:val="22"/>
                <w:szCs w:val="22"/>
                <w:u w:val="single"/>
              </w:rPr>
              <w:t>min</w:t>
            </w:r>
            <w:r w:rsidR="00C402C2" w:rsidRPr="00C402C2">
              <w:rPr>
                <w:rFonts w:ascii="Calibri" w:hAnsi="Calibri" w:cs="Calibri"/>
                <w:sz w:val="22"/>
                <w:szCs w:val="22"/>
                <w:u w:val="single"/>
              </w:rPr>
              <w:t>imum</w:t>
            </w:r>
            <w:r w:rsidRPr="00686CD8">
              <w:rPr>
                <w:rFonts w:ascii="Calibri" w:hAnsi="Calibri" w:cs="Calibri"/>
                <w:sz w:val="22"/>
                <w:szCs w:val="22"/>
              </w:rPr>
              <w:t xml:space="preserve"> 4 mm, komunikacja I/O link – 1 szt.</w:t>
            </w:r>
          </w:p>
          <w:p w14:paraId="512E65F7" w14:textId="7976DB39" w:rsidR="00B44FF6" w:rsidRDefault="00B44FF6" w:rsidP="004633DB">
            <w:pPr>
              <w:numPr>
                <w:ilvl w:val="0"/>
                <w:numId w:val="4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stanowisku zainstalowana aplikacja demonstracyjna,</w:t>
            </w:r>
          </w:p>
          <w:p w14:paraId="00CA7AA4" w14:textId="2CF184E8" w:rsidR="001711DE" w:rsidRPr="00686CD8" w:rsidRDefault="001711DE" w:rsidP="004633DB">
            <w:pPr>
              <w:numPr>
                <w:ilvl w:val="0"/>
                <w:numId w:val="4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Elementy łączeniowe i konstrukcyjne niezbędne do poprawnej pracy stanowiska  – 1 zestaw</w:t>
            </w:r>
            <w:r w:rsidR="00C402C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6D58613E" w14:textId="5F1CE126" w:rsidR="001711DE" w:rsidRPr="00F840D7" w:rsidRDefault="001711DE" w:rsidP="00F840D7">
            <w:pPr>
              <w:numPr>
                <w:ilvl w:val="0"/>
                <w:numId w:val="44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686CD8">
              <w:rPr>
                <w:rFonts w:ascii="Calibri" w:hAnsi="Calibri" w:cs="Calibri"/>
                <w:sz w:val="22"/>
                <w:szCs w:val="22"/>
              </w:rPr>
              <w:t>Zasilanie stanowiska: 230 V AC, 50 Hz</w:t>
            </w:r>
          </w:p>
        </w:tc>
        <w:tc>
          <w:tcPr>
            <w:tcW w:w="6094" w:type="dxa"/>
          </w:tcPr>
          <w:p w14:paraId="4DB8EFDE" w14:textId="0E3E1B6E" w:rsidR="001711DE" w:rsidRPr="00BF3A0B" w:rsidRDefault="001711DE" w:rsidP="00F710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2" w:type="dxa"/>
          </w:tcPr>
          <w:p w14:paraId="04CA0C04" w14:textId="77777777" w:rsidR="001711DE" w:rsidRPr="00BF3A0B" w:rsidRDefault="001711DE" w:rsidP="00F7100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ADCC07" w14:textId="41790D19" w:rsidR="00C402C2" w:rsidRDefault="00C402C2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057EAC5C" w14:textId="723D7C56" w:rsidR="00DA21F2" w:rsidRDefault="00DA21F2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5952"/>
        <w:gridCol w:w="2273"/>
      </w:tblGrid>
      <w:tr w:rsidR="001C3ABD" w:rsidRPr="00B44919" w14:paraId="0BBB1538" w14:textId="2C4349BE" w:rsidTr="005D74D7">
        <w:trPr>
          <w:trHeight w:val="415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79440F87" w14:textId="0DF2342A" w:rsidR="001C3ABD" w:rsidRPr="006811A4" w:rsidRDefault="00217449" w:rsidP="00217449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6</w:t>
            </w:r>
            <w:r w:rsidR="001C3ABD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3" w:type="dxa"/>
            <w:gridSpan w:val="2"/>
            <w:shd w:val="clear" w:color="auto" w:fill="F2F2F2" w:themeFill="background1" w:themeFillShade="F2"/>
            <w:vAlign w:val="center"/>
          </w:tcPr>
          <w:p w14:paraId="2C70C73B" w14:textId="2C45D420" w:rsidR="001C3ABD" w:rsidRPr="008877EE" w:rsidRDefault="001C3ABD" w:rsidP="001C3ABD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1C3ABD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</w:t>
            </w:r>
            <w:r w:rsidRPr="008877EE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Pr="001C3ABD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samochodowe</w:t>
            </w:r>
          </w:p>
        </w:tc>
      </w:tr>
      <w:tr w:rsidR="001C3ABD" w:rsidRPr="00B44919" w14:paraId="4D230661" w14:textId="7D97E7AA" w:rsidTr="005D74D7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2329CA21" w14:textId="77777777" w:rsidR="001C3ABD" w:rsidRPr="00CB7B3F" w:rsidRDefault="001C3ABD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53C2417" w14:textId="0A3E55B3" w:rsidR="001C3ABD" w:rsidRPr="00CB7B3F" w:rsidRDefault="001C3ABD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3F414080" w14:textId="77777777" w:rsidR="001C3ABD" w:rsidRPr="00D2564E" w:rsidRDefault="001C3ABD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554468A" w14:textId="77777777" w:rsidR="001C3ABD" w:rsidRPr="004B6141" w:rsidRDefault="001C3ABD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479F5EAA" w14:textId="7FD84799" w:rsidR="001C3ABD" w:rsidRPr="00CB7B3F" w:rsidRDefault="001C3ABD" w:rsidP="001C3AB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1C3ABD" w:rsidRPr="00B44919" w14:paraId="628A2DDE" w14:textId="47FF8DFA" w:rsidTr="005D74D7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53B8A6CE" w14:textId="77777777" w:rsidR="001C3ABD" w:rsidRPr="00B44919" w:rsidRDefault="001C3ABD" w:rsidP="001C3ABD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DE4186E" w14:textId="77777777" w:rsidR="001C3ABD" w:rsidRPr="00B44919" w:rsidRDefault="001C3ABD" w:rsidP="001C3ABD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31F69114" w14:textId="4FEEE7CE" w:rsidR="001C3ABD" w:rsidRPr="00B44919" w:rsidRDefault="001C3ABD" w:rsidP="001C3ABD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0B7B2948" w14:textId="17FCEA48" w:rsidTr="005D7AA6">
        <w:trPr>
          <w:trHeight w:val="543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3B5A5ABE" w14:textId="5E2654C5" w:rsidR="005D74D7" w:rsidRPr="001C3ABD" w:rsidRDefault="005D74D7" w:rsidP="007374BE">
            <w:pPr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E3FCE"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  <w:t>SYSTEM STEROW</w:t>
            </w:r>
            <w:r w:rsidRPr="003A7055"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  <w:t>ANIA ELEKTRONICZNEGO SILNIKIEM DIESEL'A EDC</w:t>
            </w:r>
            <w:r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  <w:t xml:space="preserve"> –  zestaw 1.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37AEC781" w14:textId="77777777" w:rsidR="005D74D7" w:rsidRPr="001C3ABD" w:rsidRDefault="005D74D7" w:rsidP="007374BE">
            <w:pPr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5CB481E1" w14:textId="77777777" w:rsidR="005D74D7" w:rsidRPr="001C3ABD" w:rsidRDefault="005D74D7" w:rsidP="007374BE">
            <w:pPr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C3ABD" w:rsidRPr="007B704D" w14:paraId="0D1D7648" w14:textId="1457F7FA" w:rsidTr="005D74D7">
        <w:trPr>
          <w:trHeight w:val="424"/>
        </w:trPr>
        <w:tc>
          <w:tcPr>
            <w:tcW w:w="62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6A6213" w14:textId="6EC593EF" w:rsidR="001C3ABD" w:rsidRPr="002A3CC9" w:rsidRDefault="001C3ABD" w:rsidP="004633DB">
            <w:pPr>
              <w:pStyle w:val="Akapitzlist"/>
              <w:numPr>
                <w:ilvl w:val="0"/>
                <w:numId w:val="50"/>
              </w:numPr>
              <w:ind w:left="530"/>
              <w:rPr>
                <w:rFonts w:asciiTheme="minorHAnsi" w:hAnsiTheme="minorHAnsi"/>
                <w:sz w:val="22"/>
                <w:szCs w:val="22"/>
              </w:rPr>
            </w:pPr>
            <w:r w:rsidRPr="002A3CC9">
              <w:rPr>
                <w:rFonts w:asciiTheme="minorHAnsi" w:hAnsiTheme="minorHAnsi"/>
                <w:sz w:val="22"/>
                <w:szCs w:val="22"/>
              </w:rPr>
              <w:t xml:space="preserve">Stanowisko </w:t>
            </w:r>
            <w:r w:rsidR="007374BE" w:rsidRPr="002A3CC9">
              <w:rPr>
                <w:rFonts w:asciiTheme="minorHAnsi" w:hAnsiTheme="minorHAnsi"/>
                <w:sz w:val="22"/>
                <w:szCs w:val="22"/>
              </w:rPr>
              <w:t xml:space="preserve">demonstracyjne przeznaczone </w:t>
            </w:r>
            <w:r w:rsidRPr="002A3CC9">
              <w:rPr>
                <w:rFonts w:asciiTheme="minorHAnsi" w:hAnsiTheme="minorHAnsi"/>
                <w:sz w:val="22"/>
                <w:szCs w:val="22"/>
              </w:rPr>
              <w:t xml:space="preserve"> do prezentowania działania elementów elektronicznych, mechanicznych i hydraulicznych wchodzących w skład systemu sterowania i zasilania paliwem współczesnych silników wysokoprężnych z zapłonem samoczynnym typu EDC.</w:t>
            </w:r>
          </w:p>
          <w:p w14:paraId="5D4138A9" w14:textId="3FD7748A" w:rsidR="001C3ABD" w:rsidRPr="00083E34" w:rsidRDefault="001C3ABD" w:rsidP="004633DB">
            <w:pPr>
              <w:pStyle w:val="Akapitzlist"/>
              <w:numPr>
                <w:ilvl w:val="0"/>
                <w:numId w:val="50"/>
              </w:numPr>
              <w:ind w:left="530"/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>W skład</w:t>
            </w:r>
            <w:r w:rsidR="007374BE" w:rsidRPr="00083E34">
              <w:rPr>
                <w:rFonts w:asciiTheme="minorHAnsi" w:hAnsiTheme="minorHAnsi"/>
                <w:sz w:val="22"/>
                <w:szCs w:val="22"/>
              </w:rPr>
              <w:t>zie s</w:t>
            </w:r>
            <w:r w:rsidRPr="00083E34">
              <w:rPr>
                <w:rFonts w:asciiTheme="minorHAnsi" w:hAnsiTheme="minorHAnsi"/>
                <w:sz w:val="22"/>
                <w:szCs w:val="22"/>
              </w:rPr>
              <w:t xml:space="preserve">tanowiska </w:t>
            </w:r>
            <w:r w:rsidR="007374BE" w:rsidRPr="00083E34">
              <w:rPr>
                <w:rFonts w:asciiTheme="minorHAnsi" w:hAnsiTheme="minorHAnsi"/>
                <w:sz w:val="22"/>
                <w:szCs w:val="22"/>
              </w:rPr>
              <w:t xml:space="preserve">dwa </w:t>
            </w:r>
            <w:r w:rsidRPr="00083E34">
              <w:rPr>
                <w:rFonts w:asciiTheme="minorHAnsi" w:hAnsiTheme="minorHAnsi"/>
                <w:sz w:val="22"/>
                <w:szCs w:val="22"/>
              </w:rPr>
              <w:t xml:space="preserve"> moduły:       </w:t>
            </w:r>
          </w:p>
          <w:p w14:paraId="2A27895B" w14:textId="29A38776" w:rsidR="001C3ABD" w:rsidRPr="00083E34" w:rsidRDefault="001C3ABD" w:rsidP="004633DB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b/>
                <w:sz w:val="22"/>
                <w:szCs w:val="22"/>
              </w:rPr>
              <w:t xml:space="preserve">Moduł 1 - </w:t>
            </w:r>
            <w:r w:rsidRPr="00083E34">
              <w:rPr>
                <w:rFonts w:asciiTheme="minorHAnsi" w:hAnsiTheme="minorHAnsi"/>
                <w:sz w:val="22"/>
                <w:szCs w:val="22"/>
              </w:rPr>
              <w:t>Jednostka</w:t>
            </w:r>
            <w:r w:rsidR="00A46E33" w:rsidRPr="00083E34">
              <w:rPr>
                <w:rFonts w:asciiTheme="minorHAnsi" w:hAnsiTheme="minorHAnsi"/>
                <w:sz w:val="22"/>
                <w:szCs w:val="22"/>
              </w:rPr>
              <w:t xml:space="preserve"> sterująca pompą rozdzielaczową:</w:t>
            </w:r>
          </w:p>
          <w:p w14:paraId="7FC3356B" w14:textId="5683DC32" w:rsidR="00A46E33" w:rsidRDefault="001C3ABD" w:rsidP="004633DB">
            <w:pPr>
              <w:pStyle w:val="Akapitzlist"/>
              <w:numPr>
                <w:ilvl w:val="0"/>
                <w:numId w:val="52"/>
              </w:numPr>
              <w:rPr>
                <w:rFonts w:asciiTheme="minorHAnsi" w:hAnsiTheme="minorHAnsi"/>
                <w:sz w:val="22"/>
                <w:szCs w:val="22"/>
              </w:rPr>
            </w:pPr>
            <w:r w:rsidRPr="007374BE">
              <w:rPr>
                <w:rFonts w:asciiTheme="minorHAnsi" w:hAnsiTheme="minorHAnsi"/>
                <w:sz w:val="22"/>
                <w:szCs w:val="22"/>
              </w:rPr>
              <w:t xml:space="preserve">Moduł </w:t>
            </w:r>
            <w:r w:rsidR="00A46E33">
              <w:rPr>
                <w:rFonts w:asciiTheme="minorHAnsi" w:hAnsiTheme="minorHAnsi"/>
                <w:sz w:val="22"/>
                <w:szCs w:val="22"/>
              </w:rPr>
              <w:t>pracujący</w:t>
            </w:r>
            <w:r w:rsidR="00AA49A7">
              <w:rPr>
                <w:rFonts w:asciiTheme="minorHAnsi" w:hAnsiTheme="minorHAnsi"/>
                <w:sz w:val="22"/>
                <w:szCs w:val="22"/>
              </w:rPr>
              <w:t xml:space="preserve"> autonomicznie oraz </w:t>
            </w:r>
            <w:r w:rsidRPr="007374BE">
              <w:rPr>
                <w:rFonts w:asciiTheme="minorHAnsi" w:hAnsiTheme="minorHAnsi"/>
                <w:sz w:val="22"/>
                <w:szCs w:val="22"/>
              </w:rPr>
              <w:t>współprac</w:t>
            </w:r>
            <w:r w:rsidR="00A46E33">
              <w:rPr>
                <w:rFonts w:asciiTheme="minorHAnsi" w:hAnsiTheme="minorHAnsi"/>
                <w:sz w:val="22"/>
                <w:szCs w:val="22"/>
              </w:rPr>
              <w:t>ujący</w:t>
            </w:r>
            <w:r w:rsidRPr="007374BE">
              <w:rPr>
                <w:rFonts w:asciiTheme="minorHAnsi" w:hAnsiTheme="minorHAnsi"/>
                <w:sz w:val="22"/>
                <w:szCs w:val="22"/>
              </w:rPr>
              <w:t xml:space="preserve"> z drugim modułem -  Stanowiski</w:t>
            </w:r>
            <w:r w:rsidR="00A46E33">
              <w:rPr>
                <w:rFonts w:asciiTheme="minorHAnsi" w:hAnsiTheme="minorHAnsi"/>
                <w:sz w:val="22"/>
                <w:szCs w:val="22"/>
              </w:rPr>
              <w:t>em demonstracyjnym ZS typu EDC.</w:t>
            </w:r>
          </w:p>
          <w:p w14:paraId="49CD395B" w14:textId="09CEA0D1" w:rsidR="001C3ABD" w:rsidRPr="007374BE" w:rsidRDefault="001C3ABD" w:rsidP="004633DB">
            <w:pPr>
              <w:pStyle w:val="Akapitzlist"/>
              <w:numPr>
                <w:ilvl w:val="0"/>
                <w:numId w:val="52"/>
              </w:numPr>
              <w:rPr>
                <w:rFonts w:asciiTheme="minorHAnsi" w:hAnsiTheme="minorHAnsi"/>
                <w:sz w:val="22"/>
                <w:szCs w:val="22"/>
              </w:rPr>
            </w:pPr>
            <w:r w:rsidRPr="007374BE">
              <w:rPr>
                <w:rFonts w:asciiTheme="minorHAnsi" w:hAnsiTheme="minorHAnsi"/>
                <w:sz w:val="22"/>
                <w:szCs w:val="22"/>
              </w:rPr>
              <w:t xml:space="preserve">Moduł do demonstrowania działania oraz badania parametrów elektrycznych i hydraulicznych pracy rotacyjnej rozdzielaczowej   pompy wtryskowej stosowanej w wysokoprężnych silnikach samochodowych w funkcji obrotów i </w:t>
            </w:r>
            <w:r w:rsidR="00AA49A7">
              <w:rPr>
                <w:rFonts w:asciiTheme="minorHAnsi" w:hAnsiTheme="minorHAnsi"/>
                <w:sz w:val="22"/>
                <w:szCs w:val="22"/>
              </w:rPr>
              <w:t>temperatury, obciążenia, ciśnienia doładowania i innych niezbędnych do prawidłowej pracy sinika samochodowego</w:t>
            </w:r>
            <w:r w:rsidRPr="007374BE">
              <w:rPr>
                <w:rFonts w:asciiTheme="minorHAnsi" w:hAnsiTheme="minorHAnsi"/>
                <w:sz w:val="22"/>
                <w:szCs w:val="22"/>
              </w:rPr>
              <w:t>, umożliwiając:</w:t>
            </w:r>
          </w:p>
          <w:p w14:paraId="611E34F8" w14:textId="0B932CCB" w:rsidR="001C3ABD" w:rsidRPr="00083E34" w:rsidRDefault="001C3ABD" w:rsidP="004633DB">
            <w:pPr>
              <w:pStyle w:val="Akapitzlist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napęd i sterowanie rozd</w:t>
            </w:r>
            <w:r w:rsidR="000C69E3">
              <w:rPr>
                <w:rFonts w:asciiTheme="minorHAnsi" w:hAnsiTheme="minorHAnsi"/>
                <w:sz w:val="22"/>
                <w:szCs w:val="22"/>
              </w:rPr>
              <w:t xml:space="preserve">zielaczową pompą rotacyjną </w:t>
            </w:r>
            <w:r w:rsidR="00083E34">
              <w:rPr>
                <w:rFonts w:asciiTheme="minorHAnsi" w:hAnsiTheme="minorHAnsi"/>
                <w:sz w:val="22"/>
                <w:szCs w:val="22"/>
              </w:rPr>
              <w:t>z jednostki sterującej,</w:t>
            </w:r>
          </w:p>
          <w:p w14:paraId="5EE2F0EC" w14:textId="5CC75C66" w:rsidR="001C3ABD" w:rsidRPr="00083E34" w:rsidRDefault="001C3ABD" w:rsidP="004633DB">
            <w:pPr>
              <w:pStyle w:val="Akapitzlist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sterownie pompą z zewnętrznego stanowiska demonstracyjneg</w:t>
            </w:r>
            <w:r w:rsidR="00083E34">
              <w:rPr>
                <w:rFonts w:asciiTheme="minorHAnsi" w:hAnsiTheme="minorHAnsi" w:cs="Calibri"/>
                <w:sz w:val="22"/>
                <w:szCs w:val="22"/>
              </w:rPr>
              <w:t>o,</w:t>
            </w:r>
          </w:p>
          <w:p w14:paraId="43417DFA" w14:textId="084529F1" w:rsidR="001C3ABD" w:rsidRPr="00083E34" w:rsidRDefault="001C3ABD" w:rsidP="004633DB">
            <w:pPr>
              <w:pStyle w:val="Akapitzlist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pomiar bieżących, hydraulicznych parametrów pompy:</w:t>
            </w:r>
          </w:p>
          <w:p w14:paraId="428ABD68" w14:textId="64DAC60F" w:rsidR="001C3ABD" w:rsidRPr="00083E34" w:rsidRDefault="001C3ABD" w:rsidP="004633DB">
            <w:pPr>
              <w:pStyle w:val="Akapitzlist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ciśnienie wewną</w:t>
            </w:r>
            <w:r w:rsidR="00083E34">
              <w:rPr>
                <w:rFonts w:asciiTheme="minorHAnsi" w:hAnsiTheme="minorHAnsi" w:cs="Calibri"/>
                <w:sz w:val="22"/>
                <w:szCs w:val="22"/>
              </w:rPr>
              <w:t>trz pompy (za pomocą manometru),</w:t>
            </w:r>
          </w:p>
          <w:p w14:paraId="5F911399" w14:textId="5EDFE8A8" w:rsidR="001C3ABD" w:rsidRPr="00083E34" w:rsidRDefault="001C3ABD" w:rsidP="004633DB">
            <w:pPr>
              <w:pStyle w:val="Akapitzlist"/>
              <w:numPr>
                <w:ilvl w:val="0"/>
                <w:numId w:val="54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wydatek każdego z wtryskiw</w:t>
            </w:r>
            <w:r w:rsidRPr="00083E34">
              <w:rPr>
                <w:rFonts w:asciiTheme="minorHAnsi" w:hAnsiTheme="minorHAnsi"/>
                <w:sz w:val="22"/>
                <w:szCs w:val="22"/>
              </w:rPr>
              <w:t>aczy (</w:t>
            </w:r>
            <w:r w:rsidR="00083E34">
              <w:rPr>
                <w:rFonts w:asciiTheme="minorHAnsi" w:hAnsiTheme="minorHAnsi"/>
                <w:sz w:val="22"/>
                <w:szCs w:val="22"/>
              </w:rPr>
              <w:t>za pomocą menzurek pomiarowych),</w:t>
            </w:r>
          </w:p>
          <w:p w14:paraId="5BA9C619" w14:textId="0476FAA5" w:rsidR="001C3ABD" w:rsidRPr="00083E34" w:rsidRDefault="001C3ABD" w:rsidP="004633DB">
            <w:pPr>
              <w:pStyle w:val="Akapitzlist"/>
              <w:numPr>
                <w:ilvl w:val="0"/>
                <w:numId w:val="53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kompleksowe ustawienie i pomiar parametrów pompy za pomocą testera „Diesel":</w:t>
            </w:r>
          </w:p>
          <w:p w14:paraId="1B218E0B" w14:textId="2310A475" w:rsidR="001C3ABD" w:rsidRPr="00083E34" w:rsidRDefault="001C3ABD" w:rsidP="004633DB">
            <w:pPr>
              <w:pStyle w:val="Akapitzlist"/>
              <w:numPr>
                <w:ilvl w:val="0"/>
                <w:numId w:val="55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płynne ustawienie i cyfrowy pomiar nastawnika dawki paliwa z czujnikiem indukcyjn</w:t>
            </w:r>
            <w:r w:rsidR="00FB2316">
              <w:rPr>
                <w:rFonts w:asciiTheme="minorHAnsi" w:hAnsiTheme="minorHAnsi" w:cs="Calibri"/>
                <w:sz w:val="22"/>
                <w:szCs w:val="22"/>
              </w:rPr>
              <w:t>ym i</w:t>
            </w:r>
            <w:r w:rsidRPr="00083E34">
              <w:rPr>
                <w:rFonts w:asciiTheme="minorHAnsi" w:hAnsiTheme="minorHAnsi" w:cs="Calibri"/>
                <w:sz w:val="22"/>
                <w:szCs w:val="22"/>
              </w:rPr>
              <w:t xml:space="preserve"> potenc</w:t>
            </w:r>
            <w:r w:rsidR="00083E34">
              <w:rPr>
                <w:rFonts w:asciiTheme="minorHAnsi" w:hAnsiTheme="minorHAnsi" w:cs="Calibri"/>
                <w:sz w:val="22"/>
                <w:szCs w:val="22"/>
              </w:rPr>
              <w:t>jometrycznym ( od 0,5 V do 5V ),</w:t>
            </w:r>
          </w:p>
          <w:p w14:paraId="7152F11E" w14:textId="5F420227" w:rsidR="001C3ABD" w:rsidRPr="00083E34" w:rsidRDefault="001C3ABD" w:rsidP="004633DB">
            <w:pPr>
              <w:pStyle w:val="Akapitzlist"/>
              <w:numPr>
                <w:ilvl w:val="0"/>
                <w:numId w:val="55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cyfrowy pomiar para</w:t>
            </w:r>
            <w:r w:rsidRPr="00083E34">
              <w:rPr>
                <w:rFonts w:asciiTheme="minorHAnsi" w:hAnsiTheme="minorHAnsi"/>
                <w:sz w:val="22"/>
                <w:szCs w:val="22"/>
              </w:rPr>
              <w:t>metrów termistor</w:t>
            </w:r>
            <w:r w:rsidR="00083E34">
              <w:rPr>
                <w:rFonts w:asciiTheme="minorHAnsi" w:hAnsiTheme="minorHAnsi"/>
                <w:sz w:val="22"/>
                <w:szCs w:val="22"/>
              </w:rPr>
              <w:t>a do pomiaru temperatury paliwa,</w:t>
            </w:r>
          </w:p>
          <w:p w14:paraId="15F903C9" w14:textId="2D3B13F7" w:rsidR="001C3ABD" w:rsidRPr="00083E34" w:rsidRDefault="001C3ABD" w:rsidP="004633DB">
            <w:pPr>
              <w:pStyle w:val="Akapitzlist"/>
              <w:numPr>
                <w:ilvl w:val="0"/>
                <w:numId w:val="55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sterown</w:t>
            </w:r>
            <w:r w:rsidR="00083E34">
              <w:rPr>
                <w:rFonts w:asciiTheme="minorHAnsi" w:hAnsiTheme="minorHAnsi" w:cs="Calibri"/>
                <w:sz w:val="22"/>
                <w:szCs w:val="22"/>
              </w:rPr>
              <w:t>ie elektromagnesem Start / Stop,</w:t>
            </w:r>
          </w:p>
          <w:p w14:paraId="0D13017A" w14:textId="1E105B07" w:rsidR="001C3ABD" w:rsidRPr="00083E34" w:rsidRDefault="001C3ABD" w:rsidP="004633DB">
            <w:pPr>
              <w:pStyle w:val="Akapitzlist"/>
              <w:numPr>
                <w:ilvl w:val="0"/>
                <w:numId w:val="55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 w:cs="Calibri"/>
                <w:sz w:val="22"/>
                <w:szCs w:val="22"/>
              </w:rPr>
              <w:t>płynne sterownie układem regulacji kąta wyprzedzenia wtrysku ( od 0 do 100% )</w:t>
            </w:r>
            <w:r w:rsidR="00083E3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D6019B" w14:textId="58ECA5E6" w:rsidR="001C3ABD" w:rsidRPr="00083E34" w:rsidRDefault="001C3ABD" w:rsidP="004633DB">
            <w:pPr>
              <w:pStyle w:val="Akapitzlist"/>
              <w:numPr>
                <w:ilvl w:val="0"/>
                <w:numId w:val="52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>Moduł 1. wykonany w formie przestrzennej i ruchomej konstrukcji z profili stalowych lakierowanych proszkowo. Do konstrukcji zamocowane podzespoły elektroniczne, wskaźniki i elementy regulacyjne.</w:t>
            </w:r>
          </w:p>
          <w:p w14:paraId="650843F7" w14:textId="5E094CFF" w:rsidR="001C3ABD" w:rsidRPr="00083E34" w:rsidRDefault="001C3ABD" w:rsidP="004633DB">
            <w:pPr>
              <w:pStyle w:val="Akapitzlist"/>
              <w:numPr>
                <w:ilvl w:val="0"/>
                <w:numId w:val="52"/>
              </w:numPr>
              <w:rPr>
                <w:rFonts w:asciiTheme="minorHAnsi" w:hAnsiTheme="minorHAns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>Wymiary całkowite modułu 1:</w:t>
            </w:r>
          </w:p>
          <w:p w14:paraId="09243E77" w14:textId="2BD452C9" w:rsidR="001C3ABD" w:rsidRPr="00083E34" w:rsidRDefault="001C3ABD" w:rsidP="004633DB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 xml:space="preserve">szerokość: 900 mm </w:t>
            </w:r>
            <w:r w:rsidRPr="00083E34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</w:t>
            </w:r>
            <w:r w:rsidR="00083E34">
              <w:rPr>
                <w:rFonts w:asciiTheme="minorHAnsi" w:hAnsiTheme="minorHAnsi" w:cs="Calibri"/>
                <w:sz w:val="22"/>
                <w:szCs w:val="22"/>
              </w:rPr>
              <w:t>,</w:t>
            </w:r>
          </w:p>
          <w:p w14:paraId="4E7D05A4" w14:textId="65BCCECD" w:rsidR="001C3ABD" w:rsidRPr="00083E34" w:rsidRDefault="001C3ABD" w:rsidP="004633DB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 xml:space="preserve">głębokość: 450 mm </w:t>
            </w:r>
            <w:r w:rsidR="00083E34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(+/- 10%),</w:t>
            </w:r>
          </w:p>
          <w:p w14:paraId="2D4E3713" w14:textId="31FAED8E" w:rsidR="001C3ABD" w:rsidRPr="00083E34" w:rsidRDefault="001C3ABD" w:rsidP="004633DB">
            <w:pPr>
              <w:pStyle w:val="Akapitzlist"/>
              <w:numPr>
                <w:ilvl w:val="0"/>
                <w:numId w:val="56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083E34">
              <w:rPr>
                <w:rFonts w:asciiTheme="minorHAnsi" w:hAnsiTheme="minorHAnsi"/>
                <w:sz w:val="22"/>
                <w:szCs w:val="22"/>
              </w:rPr>
              <w:t xml:space="preserve">wysokość: 1350 mm </w:t>
            </w:r>
            <w:r w:rsidR="00083E34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</w:t>
            </w:r>
          </w:p>
          <w:p w14:paraId="0C7257D3" w14:textId="4644D31B" w:rsidR="001C3ABD" w:rsidRPr="009E4E79" w:rsidRDefault="001C3ABD" w:rsidP="004633DB">
            <w:pPr>
              <w:pStyle w:val="Akapitzlist"/>
              <w:numPr>
                <w:ilvl w:val="0"/>
                <w:numId w:val="51"/>
              </w:numPr>
              <w:rPr>
                <w:rFonts w:asciiTheme="minorHAnsi" w:hAnsiTheme="minorHAnsi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b/>
                <w:sz w:val="22"/>
                <w:szCs w:val="22"/>
              </w:rPr>
              <w:t xml:space="preserve">Moduł 2 - </w:t>
            </w:r>
            <w:r w:rsidRPr="009E4E79">
              <w:rPr>
                <w:rFonts w:asciiTheme="minorHAnsi" w:hAnsiTheme="minorHAnsi"/>
                <w:sz w:val="22"/>
                <w:szCs w:val="22"/>
              </w:rPr>
              <w:t>Stanow</w:t>
            </w:r>
            <w:r w:rsidR="00FB2316">
              <w:rPr>
                <w:rFonts w:asciiTheme="minorHAnsi" w:hAnsiTheme="minorHAnsi"/>
                <w:sz w:val="22"/>
                <w:szCs w:val="22"/>
              </w:rPr>
              <w:t>isko demonstracyjne ZS typu EDC:</w:t>
            </w:r>
          </w:p>
          <w:p w14:paraId="199FDEE5" w14:textId="4F099B45" w:rsidR="001C3ABD" w:rsidRPr="009E4E79" w:rsidRDefault="001C3ABD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sz w:val="22"/>
                <w:szCs w:val="22"/>
              </w:rPr>
              <w:t>M</w:t>
            </w:r>
            <w:r w:rsidR="009E4E79" w:rsidRPr="009E4E79">
              <w:rPr>
                <w:rFonts w:asciiTheme="minorHAnsi" w:hAnsiTheme="minorHAnsi"/>
                <w:sz w:val="22"/>
                <w:szCs w:val="22"/>
              </w:rPr>
              <w:t xml:space="preserve">oduł </w:t>
            </w:r>
            <w:r w:rsidRPr="009E4E79">
              <w:rPr>
                <w:rFonts w:asciiTheme="minorHAnsi" w:hAnsiTheme="minorHAnsi"/>
                <w:sz w:val="22"/>
                <w:szCs w:val="22"/>
              </w:rPr>
              <w:t xml:space="preserve"> umożliwia</w:t>
            </w:r>
            <w:r w:rsidR="009E4E79" w:rsidRPr="009E4E79">
              <w:rPr>
                <w:rFonts w:asciiTheme="minorHAnsi" w:hAnsiTheme="minorHAnsi"/>
                <w:sz w:val="22"/>
                <w:szCs w:val="22"/>
              </w:rPr>
              <w:t>jący</w:t>
            </w:r>
            <w:r w:rsidRPr="009E4E79">
              <w:rPr>
                <w:rFonts w:asciiTheme="minorHAnsi" w:hAnsiTheme="minorHAnsi"/>
                <w:sz w:val="22"/>
                <w:szCs w:val="22"/>
              </w:rPr>
              <w:t xml:space="preserve"> pomiar i obserwację parametrów pracy układu sterowania pompy rozdzielaczowej  stosowanej w wysokoprężnych silnikach samochodowych z układem sterowania typu ZS EDC, w funkcji obrotów oraz takich  parametrów jak:  kąt wyprzedzenia wtrysku, zmian dawki paliwa poprzez regulację nastawnika dawki paliwa w funkcji temperatury ( silnika, paliwa, powietrza ) , obciążenia, ciśnienia doładowania.</w:t>
            </w:r>
          </w:p>
          <w:p w14:paraId="35C49C09" w14:textId="4DA6BD93" w:rsidR="009E4E79" w:rsidRDefault="009E4E79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sz w:val="22"/>
                <w:szCs w:val="22"/>
              </w:rPr>
              <w:t xml:space="preserve">Moduł 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 xml:space="preserve"> wyposażony w pulpit pomiarowy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EBA76CF" w14:textId="77777777" w:rsidR="009E4E79" w:rsidRDefault="001C3ABD" w:rsidP="004633DB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sz w:val="22"/>
                <w:szCs w:val="22"/>
              </w:rPr>
              <w:t xml:space="preserve"> umożliwiający łatwe podłączenie przyrządów pomiarowych do wszystkich czujników systemu i podzespołów wykonawczych systemu</w:t>
            </w:r>
            <w:r w:rsidR="009E4E79" w:rsidRPr="009E4E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2536B53C" w14:textId="3D583F92" w:rsidR="001C3ABD" w:rsidRPr="009E4E79" w:rsidRDefault="009E4E79" w:rsidP="004633DB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sz w:val="22"/>
                <w:szCs w:val="22"/>
              </w:rPr>
              <w:t>pozwalający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 xml:space="preserve"> n</w:t>
            </w:r>
            <w:r w:rsidR="009436D3">
              <w:rPr>
                <w:rFonts w:asciiTheme="minorHAnsi" w:hAnsiTheme="minorHAnsi"/>
                <w:sz w:val="22"/>
                <w:szCs w:val="22"/>
              </w:rPr>
              <w:t>a podłączenie np. multimetru i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 xml:space="preserve"> oscyloskopu do </w:t>
            </w:r>
            <w:r w:rsidR="001C3ABD" w:rsidRPr="009436D3">
              <w:rPr>
                <w:rFonts w:asciiTheme="minorHAnsi" w:hAnsiTheme="minorHAnsi"/>
                <w:sz w:val="22"/>
                <w:szCs w:val="22"/>
                <w:u w:val="single"/>
              </w:rPr>
              <w:t>co najmniej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 xml:space="preserve"> tych pinów złącza sterownika systemu (np. poprzez gniazda 4 mm tzw. „bananowe” połączone równolegle z pi</w:t>
            </w:r>
            <w:r w:rsidRPr="009E4E79">
              <w:rPr>
                <w:rFonts w:asciiTheme="minorHAnsi" w:hAnsiTheme="minorHAnsi"/>
                <w:sz w:val="22"/>
                <w:szCs w:val="22"/>
              </w:rPr>
              <w:t>nami złącza sterownika systemu)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>, do których podłączone są wszystkie zasilania, czujniki oraz elementy wykonawcze, stano</w:t>
            </w:r>
            <w:r w:rsidRPr="009E4E79">
              <w:rPr>
                <w:rFonts w:asciiTheme="minorHAnsi" w:hAnsiTheme="minorHAnsi"/>
                <w:sz w:val="22"/>
                <w:szCs w:val="22"/>
              </w:rPr>
              <w:t xml:space="preserve">wiące integralną część systemu, </w:t>
            </w:r>
            <w:r w:rsidR="002807AE" w:rsidRPr="009E4E79">
              <w:rPr>
                <w:rFonts w:asciiTheme="minorHAnsi" w:hAnsiTheme="minorHAnsi"/>
                <w:sz w:val="22"/>
                <w:szCs w:val="22"/>
              </w:rPr>
              <w:t>pozw</w:t>
            </w:r>
            <w:r w:rsidR="002807AE">
              <w:rPr>
                <w:rFonts w:asciiTheme="minorHAnsi" w:hAnsiTheme="minorHAnsi"/>
                <w:sz w:val="22"/>
                <w:szCs w:val="22"/>
              </w:rPr>
              <w:t>alające</w:t>
            </w:r>
            <w:r w:rsidR="001C3ABD" w:rsidRPr="009E4E79">
              <w:rPr>
                <w:rFonts w:asciiTheme="minorHAnsi" w:hAnsiTheme="minorHAnsi"/>
                <w:sz w:val="22"/>
                <w:szCs w:val="22"/>
              </w:rPr>
              <w:t xml:space="preserve"> na pełną diagnostykę systemu, poprzez możliwość pomiaru wartości (napięcie, rezystancja) wszystkich sygnałów WE/WY oraz obwodów zasilania (napięcie), istotnych z punktu widzenia poprawnej pracy samego systemu.</w:t>
            </w:r>
          </w:p>
          <w:p w14:paraId="3ED3818F" w14:textId="23BF19E7" w:rsidR="001C3ABD" w:rsidRPr="002807AE" w:rsidRDefault="001C3ABD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E4E79">
              <w:rPr>
                <w:rFonts w:asciiTheme="minorHAnsi" w:hAnsiTheme="minorHAnsi"/>
                <w:sz w:val="22"/>
                <w:szCs w:val="22"/>
              </w:rPr>
              <w:t>Moduł  wyposażony  w pulpit symulacji usterek</w:t>
            </w:r>
            <w:r w:rsidR="002807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 xml:space="preserve">wykonany na zasadzie złączek wbudowanych szeregowo w poszczególne obwody systemu </w:t>
            </w:r>
            <w:r w:rsidR="00BE77DC">
              <w:rPr>
                <w:rFonts w:asciiTheme="minorHAnsi" w:hAnsiTheme="minorHAnsi"/>
                <w:sz w:val="22"/>
                <w:szCs w:val="22"/>
              </w:rPr>
              <w:t>z możliwością</w:t>
            </w:r>
            <w:r w:rsidRPr="002807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9E4E79" w:rsidRPr="002807AE">
              <w:rPr>
                <w:rFonts w:asciiTheme="minorHAnsi" w:hAnsiTheme="minorHAnsi"/>
                <w:sz w:val="22"/>
                <w:szCs w:val="22"/>
              </w:rPr>
              <w:t>realizacji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807AE">
              <w:rPr>
                <w:rFonts w:asciiTheme="minorHAnsi" w:hAnsiTheme="minorHAnsi"/>
                <w:sz w:val="22"/>
                <w:szCs w:val="22"/>
                <w:u w:val="single"/>
              </w:rPr>
              <w:t>co najmniej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 xml:space="preserve"> 13 stanów </w:t>
            </w:r>
            <w:r w:rsidR="002807AE" w:rsidRPr="002807AE">
              <w:rPr>
                <w:rFonts w:asciiTheme="minorHAnsi" w:hAnsiTheme="minorHAnsi"/>
                <w:sz w:val="22"/>
                <w:szCs w:val="22"/>
              </w:rPr>
              <w:t>awaryjnych w wybranych obwodach oraz obserwacji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 xml:space="preserve"> reakcji systemu sterowania na powstałą awari</w:t>
            </w:r>
            <w:r w:rsidR="002807AE" w:rsidRPr="002807AE">
              <w:rPr>
                <w:rFonts w:asciiTheme="minorHAnsi" w:hAnsiTheme="minorHAnsi"/>
                <w:sz w:val="22"/>
                <w:szCs w:val="22"/>
              </w:rPr>
              <w:t xml:space="preserve">ę typu ciągłego lub sporadyczną, pozwalający 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>na m.in. podłączenie amperomierza w celu pomiaru prądu w wybranych obwodach pomiarowych.</w:t>
            </w:r>
          </w:p>
          <w:p w14:paraId="3FD76E92" w14:textId="77777777" w:rsidR="002807AE" w:rsidRDefault="001C3ABD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sz w:val="22"/>
                <w:szCs w:val="22"/>
              </w:rPr>
            </w:pPr>
            <w:r w:rsidRPr="002807AE">
              <w:rPr>
                <w:rFonts w:asciiTheme="minorHAnsi" w:hAnsiTheme="minorHAnsi"/>
                <w:sz w:val="22"/>
                <w:szCs w:val="22"/>
              </w:rPr>
              <w:t xml:space="preserve">Stanowisko </w:t>
            </w:r>
            <w:r w:rsidR="002807AE">
              <w:rPr>
                <w:rFonts w:asciiTheme="minorHAnsi" w:hAnsiTheme="minorHAnsi"/>
                <w:sz w:val="22"/>
                <w:szCs w:val="22"/>
              </w:rPr>
              <w:t>umożliwiające</w:t>
            </w:r>
            <w:r w:rsidRPr="002807AE">
              <w:rPr>
                <w:rFonts w:asciiTheme="minorHAnsi" w:hAnsiTheme="minorHAnsi"/>
                <w:sz w:val="22"/>
                <w:szCs w:val="22"/>
              </w:rPr>
              <w:t xml:space="preserve"> pracę systemu w trybie bezawaryjnym, po skasowaniu testerem zasymulowanych usterek.</w:t>
            </w:r>
          </w:p>
          <w:p w14:paraId="531E1EB8" w14:textId="7DA1D99C" w:rsidR="001C3ABD" w:rsidRPr="002807AE" w:rsidRDefault="002807AE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Stanowisko z możliwością </w:t>
            </w:r>
            <w:r w:rsidR="001C3ABD" w:rsidRPr="002807A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prezentacji</w:t>
            </w:r>
            <w:r w:rsidR="001C3ABD" w:rsidRPr="002807AE">
              <w:rPr>
                <w:rFonts w:asciiTheme="minorHAnsi" w:hAnsiTheme="minorHAnsi"/>
                <w:sz w:val="22"/>
                <w:szCs w:val="22"/>
              </w:rPr>
              <w:t xml:space="preserve"> sposobu realizacji dawki paliwa w trybie awaryjnym.</w:t>
            </w:r>
          </w:p>
          <w:p w14:paraId="458D5588" w14:textId="71B1468D" w:rsidR="001C3ABD" w:rsidRPr="002807AE" w:rsidRDefault="001C3ABD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807AE">
              <w:rPr>
                <w:rFonts w:asciiTheme="minorHAnsi" w:hAnsiTheme="minorHAnsi" w:cstheme="minorHAnsi"/>
                <w:sz w:val="22"/>
                <w:szCs w:val="22"/>
              </w:rPr>
              <w:t>Moduł 2. wykonany w formie zamkniętego kasetonu z profili aluminiowych i płyty z tworzywa sztucznego. Zabudowany na ruchomej ramie wsporczej wykonanej z profili stalowych. Całoś</w:t>
            </w:r>
            <w:r w:rsidR="00E56EF6">
              <w:rPr>
                <w:rFonts w:asciiTheme="minorHAnsi" w:hAnsiTheme="minorHAnsi" w:cstheme="minorHAnsi"/>
                <w:sz w:val="22"/>
                <w:szCs w:val="22"/>
              </w:rPr>
              <w:t xml:space="preserve">ć konstrukcji metalowej pokryta </w:t>
            </w:r>
            <w:r w:rsidRPr="002807AE">
              <w:rPr>
                <w:rFonts w:asciiTheme="minorHAnsi" w:hAnsiTheme="minorHAnsi" w:cstheme="minorHAnsi"/>
                <w:sz w:val="22"/>
                <w:szCs w:val="22"/>
              </w:rPr>
              <w:t>lakierem proszkowym dla zapewnienia estetyki i trwałości powłok lakierniczych.</w:t>
            </w:r>
          </w:p>
          <w:p w14:paraId="5A171055" w14:textId="77777777" w:rsidR="001C3ABD" w:rsidRPr="002807AE" w:rsidRDefault="001C3ABD" w:rsidP="004633DB">
            <w:pPr>
              <w:pStyle w:val="Akapitzlist"/>
              <w:numPr>
                <w:ilvl w:val="0"/>
                <w:numId w:val="57"/>
              </w:numPr>
              <w:rPr>
                <w:rFonts w:asciiTheme="minorHAnsi" w:hAnsiTheme="minorHAnsi"/>
                <w:sz w:val="22"/>
                <w:szCs w:val="22"/>
              </w:rPr>
            </w:pPr>
            <w:r w:rsidRPr="002807AE">
              <w:rPr>
                <w:rFonts w:asciiTheme="minorHAnsi" w:hAnsiTheme="minorHAnsi"/>
                <w:sz w:val="22"/>
                <w:szCs w:val="22"/>
              </w:rPr>
              <w:t>Wymiary całkowite modułu 2:</w:t>
            </w:r>
          </w:p>
          <w:p w14:paraId="41DA631F" w14:textId="23CE8527" w:rsidR="001C3ABD" w:rsidRPr="002807AE" w:rsidRDefault="001C3ABD" w:rsidP="004633DB">
            <w:pPr>
              <w:pStyle w:val="Akapitzlist"/>
              <w:numPr>
                <w:ilvl w:val="0"/>
                <w:numId w:val="5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2807AE">
              <w:rPr>
                <w:rFonts w:asciiTheme="minorHAnsi" w:hAnsiTheme="minorHAnsi"/>
                <w:sz w:val="22"/>
                <w:szCs w:val="22"/>
              </w:rPr>
              <w:t xml:space="preserve">szerokość: 1000 mm </w:t>
            </w:r>
            <w:r w:rsidR="002807AE" w:rsidRPr="00E56EF6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(+/- 10%),</w:t>
            </w:r>
          </w:p>
          <w:p w14:paraId="721978B8" w14:textId="7EBD8D6D" w:rsidR="001C3ABD" w:rsidRPr="00E56EF6" w:rsidRDefault="001C3ABD" w:rsidP="004633DB">
            <w:pPr>
              <w:pStyle w:val="Akapitzlist"/>
              <w:numPr>
                <w:ilvl w:val="0"/>
                <w:numId w:val="59"/>
              </w:numPr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2807AE">
              <w:rPr>
                <w:rFonts w:asciiTheme="minorHAnsi" w:hAnsiTheme="minorHAnsi"/>
                <w:sz w:val="22"/>
                <w:szCs w:val="22"/>
              </w:rPr>
              <w:t xml:space="preserve">głębokość: 500 mm </w:t>
            </w:r>
            <w:r w:rsidR="002807AE" w:rsidRPr="00E56EF6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(+/- 10%),</w:t>
            </w:r>
          </w:p>
          <w:p w14:paraId="0EEB7033" w14:textId="218A6963" w:rsidR="001C3ABD" w:rsidRPr="00601C94" w:rsidRDefault="001C3ABD" w:rsidP="004633DB">
            <w:pPr>
              <w:pStyle w:val="Akapitzlist"/>
              <w:numPr>
                <w:ilvl w:val="0"/>
                <w:numId w:val="59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2807AE">
              <w:rPr>
                <w:rFonts w:asciiTheme="minorHAnsi" w:hAnsiTheme="minorHAnsi"/>
                <w:sz w:val="22"/>
                <w:szCs w:val="22"/>
              </w:rPr>
              <w:t xml:space="preserve">wysokość: 1800 mm </w:t>
            </w:r>
            <w:r w:rsidR="002807AE" w:rsidRPr="00E56EF6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(+/- 10%).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93BFB1D" w14:textId="77777777" w:rsidR="001C3ABD" w:rsidRPr="007B704D" w:rsidRDefault="001C3ABD" w:rsidP="00601C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DD0FA34" w14:textId="77777777" w:rsidR="001C3ABD" w:rsidRPr="000F76CC" w:rsidRDefault="001C3ABD" w:rsidP="005D4776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6092E5B" w14:textId="41E51C0D" w:rsidR="00DA21F2" w:rsidRDefault="00DA21F2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0D720202" w14:textId="77777777" w:rsidR="00A95915" w:rsidRDefault="00A95915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6"/>
        <w:gridCol w:w="5951"/>
        <w:gridCol w:w="2272"/>
      </w:tblGrid>
      <w:tr w:rsidR="00FD5D76" w:rsidRPr="00B44919" w14:paraId="71F9354D" w14:textId="6726CBD0" w:rsidTr="005D7AA6">
        <w:trPr>
          <w:trHeight w:val="415"/>
        </w:trPr>
        <w:tc>
          <w:tcPr>
            <w:tcW w:w="6235" w:type="dxa"/>
            <w:shd w:val="clear" w:color="auto" w:fill="F2F2F2" w:themeFill="background1" w:themeFillShade="F2"/>
            <w:vAlign w:val="center"/>
          </w:tcPr>
          <w:p w14:paraId="7B0C8B17" w14:textId="05624A3A" w:rsidR="00FD5D76" w:rsidRPr="006811A4" w:rsidRDefault="002B2306" w:rsidP="002B2306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7</w:t>
            </w:r>
            <w:r w:rsidR="00FD5D7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4" w:type="dxa"/>
            <w:gridSpan w:val="2"/>
            <w:shd w:val="clear" w:color="auto" w:fill="F2F2F2" w:themeFill="background1" w:themeFillShade="F2"/>
            <w:vAlign w:val="center"/>
          </w:tcPr>
          <w:p w14:paraId="5665CCB8" w14:textId="13D5F2A3" w:rsidR="00FD5D76" w:rsidRPr="00FD5D76" w:rsidRDefault="00FD5D76" w:rsidP="00FD5D76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FD5D76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samochodowe</w:t>
            </w:r>
          </w:p>
        </w:tc>
      </w:tr>
      <w:tr w:rsidR="00FD5D76" w:rsidRPr="00B44919" w14:paraId="6F659DCD" w14:textId="1A6B86BD" w:rsidTr="005D7AA6">
        <w:trPr>
          <w:trHeight w:val="415"/>
        </w:trPr>
        <w:tc>
          <w:tcPr>
            <w:tcW w:w="6235" w:type="dxa"/>
            <w:shd w:val="clear" w:color="auto" w:fill="FFFFFF" w:themeFill="background1"/>
            <w:vAlign w:val="center"/>
          </w:tcPr>
          <w:p w14:paraId="007EC75C" w14:textId="77777777" w:rsidR="00FD5D76" w:rsidRPr="00CB7B3F" w:rsidRDefault="00FD5D76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2" w:type="dxa"/>
            <w:shd w:val="clear" w:color="auto" w:fill="FFFFFF" w:themeFill="background1"/>
            <w:vAlign w:val="center"/>
          </w:tcPr>
          <w:p w14:paraId="1AB2B59E" w14:textId="3F854D3F" w:rsidR="00FD5D76" w:rsidRPr="00CB7B3F" w:rsidRDefault="00FD5D76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</w:t>
            </w:r>
          </w:p>
          <w:p w14:paraId="54EE33C8" w14:textId="77777777" w:rsidR="00FD5D76" w:rsidRPr="00D2564E" w:rsidRDefault="00FD5D76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1456CA4" w14:textId="77777777" w:rsidR="00FD5D76" w:rsidRPr="004B6141" w:rsidRDefault="00FD5D76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A1CB69C" w14:textId="2F225164" w:rsidR="00FD5D76" w:rsidRPr="00CB7B3F" w:rsidRDefault="00FD5D76" w:rsidP="00FD5D76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FD5D76" w:rsidRPr="00B44919" w14:paraId="17847322" w14:textId="2A96501F" w:rsidTr="005D7AA6">
        <w:trPr>
          <w:trHeight w:val="267"/>
        </w:trPr>
        <w:tc>
          <w:tcPr>
            <w:tcW w:w="6235" w:type="dxa"/>
            <w:shd w:val="clear" w:color="auto" w:fill="FFFFFF" w:themeFill="background1"/>
            <w:vAlign w:val="center"/>
          </w:tcPr>
          <w:p w14:paraId="2863B397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2" w:type="dxa"/>
            <w:shd w:val="clear" w:color="auto" w:fill="FFFFFF" w:themeFill="background1"/>
            <w:vAlign w:val="center"/>
          </w:tcPr>
          <w:p w14:paraId="13ED73E9" w14:textId="77777777" w:rsidR="00FD5D76" w:rsidRPr="00B44919" w:rsidRDefault="00FD5D76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638C79BF" w14:textId="3EB4D288" w:rsidR="00FD5D76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700F031F" w14:textId="2FAB3349" w:rsidTr="005D7AA6">
        <w:trPr>
          <w:trHeight w:val="499"/>
        </w:trPr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6D93773" w14:textId="3DF2909A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0261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STANOWISKO DO BADANIA ALTERNATORÓW Z FALOWNIKIEM 12/24V Z MODUŁEM DO ROZRUSZNIKÓW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– zestaw 1.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34BFA3B3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55DB3A21" w14:textId="77777777" w:rsidR="005D74D7" w:rsidRPr="00F02612" w:rsidRDefault="005D74D7" w:rsidP="00F02612">
            <w:pPr>
              <w:pStyle w:val="Bezodstpw1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FD5D76" w:rsidRPr="007B704D" w14:paraId="2F3334E6" w14:textId="16310D53" w:rsidTr="005D7AA6">
        <w:trPr>
          <w:trHeight w:val="424"/>
        </w:trPr>
        <w:tc>
          <w:tcPr>
            <w:tcW w:w="6235" w:type="dxa"/>
            <w:shd w:val="clear" w:color="auto" w:fill="FFFFFF" w:themeFill="background1"/>
          </w:tcPr>
          <w:p w14:paraId="27C6A762" w14:textId="2A372831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 xml:space="preserve">a alternatorów przeznaczone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do pomiaru i obserwacji zmian parametrów alternatorów o napięciu nominalnym 12V i 24V w funkcji obrotów i obciążenia.</w:t>
            </w:r>
          </w:p>
          <w:p w14:paraId="04CFCA3F" w14:textId="4505F0DF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umożliwia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jące:</w:t>
            </w:r>
          </w:p>
          <w:p w14:paraId="328E93AA" w14:textId="2889BE34" w:rsidR="00FD5D76" w:rsidRPr="00A00F63" w:rsidRDefault="00FD5D76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płynną regulację prędkości obrotowej silnika napędzającego alternator  w zakresie do 6000 obr/min. 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(+/-  5%),</w:t>
            </w:r>
          </w:p>
          <w:p w14:paraId="22C3A881" w14:textId="7433E451" w:rsidR="00FD5D76" w:rsidRPr="005D08F3" w:rsidRDefault="005D08F3" w:rsidP="005D08F3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trike/>
                <w:color w:val="FF0000"/>
              </w:rPr>
            </w:pPr>
            <w:r w:rsidRPr="000D0FDD">
              <w:rPr>
                <w:rFonts w:asciiTheme="minorHAnsi" w:hAnsiTheme="minorHAnsi" w:cstheme="minorHAnsi"/>
              </w:rPr>
              <w:t xml:space="preserve">stopniową regulację prądu obciążenia alternatora w </w:t>
            </w:r>
            <w:r w:rsidRPr="000D0FDD">
              <w:rPr>
                <w:rFonts w:asciiTheme="minorHAnsi" w:hAnsiTheme="minorHAnsi" w:cstheme="minorHAnsi"/>
                <w:u w:val="single"/>
              </w:rPr>
              <w:t>co najmniej</w:t>
            </w:r>
            <w:r w:rsidRPr="000D0FDD">
              <w:rPr>
                <w:rFonts w:asciiTheme="minorHAnsi" w:hAnsiTheme="minorHAnsi" w:cstheme="minorHAnsi"/>
              </w:rPr>
              <w:t xml:space="preserve"> 10 podzakresach do </w:t>
            </w:r>
            <w:r w:rsidRPr="000D0FDD">
              <w:rPr>
                <w:rFonts w:asciiTheme="minorHAnsi" w:hAnsiTheme="minorHAnsi" w:cstheme="minorHAnsi"/>
                <w:u w:val="single"/>
              </w:rPr>
              <w:t>co najmniej</w:t>
            </w:r>
            <w:r w:rsidRPr="000D0FDD">
              <w:rPr>
                <w:rFonts w:asciiTheme="minorHAnsi" w:hAnsiTheme="minorHAnsi" w:cstheme="minorHAnsi"/>
              </w:rPr>
              <w:t xml:space="preserve">  140 A </w:t>
            </w:r>
            <w:r w:rsidRPr="00F02612">
              <w:rPr>
                <w:rFonts w:asciiTheme="minorHAnsi" w:hAnsiTheme="minorHAnsi" w:cstheme="minorHAnsi"/>
              </w:rPr>
              <w:t>(+/- 10%),</w:t>
            </w:r>
            <w:r w:rsidRPr="000D0FDD">
              <w:rPr>
                <w:rFonts w:asciiTheme="minorHAnsi" w:hAnsiTheme="minorHAnsi" w:cstheme="minorHAnsi"/>
              </w:rPr>
              <w:t xml:space="preserve"> a do </w:t>
            </w:r>
            <w:r w:rsidRPr="000D0FDD">
              <w:rPr>
                <w:rFonts w:asciiTheme="minorHAnsi" w:hAnsiTheme="minorHAnsi" w:cstheme="minorHAnsi"/>
                <w:u w:val="single"/>
              </w:rPr>
              <w:t xml:space="preserve">co najmniej  </w:t>
            </w:r>
            <w:r w:rsidRPr="000D0FDD">
              <w:rPr>
                <w:rFonts w:asciiTheme="minorHAnsi" w:hAnsiTheme="minorHAnsi" w:cstheme="minorHAnsi"/>
              </w:rPr>
              <w:t xml:space="preserve">70A </w:t>
            </w:r>
            <w:r w:rsidRPr="00F02612">
              <w:rPr>
                <w:rFonts w:asciiTheme="minorHAnsi" w:hAnsiTheme="minorHAnsi" w:cstheme="minorHAnsi"/>
              </w:rPr>
              <w:t>(+/- 10%)</w:t>
            </w:r>
            <w:r>
              <w:rPr>
                <w:rFonts w:asciiTheme="minorHAnsi" w:hAnsiTheme="minorHAnsi" w:cstheme="minorHAnsi"/>
              </w:rPr>
              <w:t xml:space="preserve"> w trybie pracy napięcia 24V., umożliwiającą </w:t>
            </w:r>
            <w:r w:rsidRPr="000D0FD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D0FDD">
              <w:rPr>
                <w:rFonts w:asciiTheme="minorHAnsi" w:hAnsiTheme="minorHAnsi" w:cstheme="minorHAnsi"/>
              </w:rPr>
              <w:t xml:space="preserve">stworzenie warunków pracy </w:t>
            </w:r>
            <w:r w:rsidRPr="00F02612">
              <w:rPr>
                <w:rFonts w:asciiTheme="minorHAnsi" w:hAnsiTheme="minorHAnsi" w:cstheme="minorHAnsi"/>
              </w:rPr>
              <w:t>alternatora,</w:t>
            </w:r>
            <w:r w:rsidRPr="00F02612">
              <w:rPr>
                <w:rFonts w:asciiTheme="minorHAnsi" w:hAnsiTheme="minorHAnsi" w:cstheme="minorHAnsi"/>
                <w:strike/>
              </w:rPr>
              <w:t xml:space="preserve"> </w:t>
            </w:r>
            <w:r w:rsidRPr="000D0FDD">
              <w:rPr>
                <w:rFonts w:asciiTheme="minorHAnsi" w:hAnsiTheme="minorHAnsi" w:cstheme="minorHAnsi"/>
              </w:rPr>
              <w:t>odpowiadają</w:t>
            </w:r>
            <w:r>
              <w:rPr>
                <w:rFonts w:asciiTheme="minorHAnsi" w:hAnsiTheme="minorHAnsi" w:cstheme="minorHAnsi"/>
              </w:rPr>
              <w:t>cym</w:t>
            </w:r>
            <w:r w:rsidRPr="000D0FDD">
              <w:rPr>
                <w:rFonts w:asciiTheme="minorHAnsi" w:hAnsiTheme="minorHAnsi" w:cstheme="minorHAnsi"/>
              </w:rPr>
              <w:t xml:space="preserve"> rzeczywistym, </w:t>
            </w:r>
          </w:p>
          <w:p w14:paraId="4724207C" w14:textId="344F451C" w:rsidR="00FD5D76" w:rsidRPr="00A00F63" w:rsidRDefault="00FD5D76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urządzenie wyposażone w dwa wewnętrzne regulatory napięcia ( tzw. typ doda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tni i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ujemny )</w:t>
            </w:r>
            <w:r w:rsidR="005D08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D0FDD" w:rsidRPr="005D08F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0D0FDD" w:rsidRPr="005D08F3">
              <w:rPr>
                <w:rFonts w:asciiTheme="minorHAnsi" w:hAnsiTheme="minorHAnsi" w:cstheme="minorHAnsi"/>
                <w:sz w:val="22"/>
                <w:szCs w:val="22"/>
              </w:rPr>
              <w:t>umożliwiające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sprawdzanie alternatorów bez własnego,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wbudowanego regulatora napięcia,</w:t>
            </w:r>
          </w:p>
          <w:p w14:paraId="4FFF1F68" w14:textId="6C9BF4B7" w:rsidR="00FD5D76" w:rsidRPr="00A00F63" w:rsidRDefault="00FD5D76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zastosowany mechanizm mocowania alternatorów umożliwia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szybki i pewny montaż i demontaż oraz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zapewniający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poprawną i bezpieczną </w:t>
            </w:r>
            <w:r w:rsidR="000D0FDD" w:rsidRPr="00A00F63">
              <w:rPr>
                <w:rFonts w:asciiTheme="minorHAnsi" w:hAnsiTheme="minorHAnsi" w:cstheme="minorHAnsi"/>
                <w:sz w:val="22"/>
                <w:szCs w:val="22"/>
              </w:rPr>
              <w:t>pracę całego zespołu napędowego,</w:t>
            </w:r>
          </w:p>
          <w:p w14:paraId="0964BF96" w14:textId="7DAF4320" w:rsidR="00FD5D76" w:rsidRPr="00A00F63" w:rsidRDefault="00FD5D76" w:rsidP="004633D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akumulator (w zestawie) stanowiska stwarza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jący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rzeczywiste warunki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pracy alternatora i regulatora,</w:t>
            </w:r>
          </w:p>
          <w:p w14:paraId="26CE75A2" w14:textId="3882CE45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wyświetlanie wszystkich mierzonych parametrów (napięcia na akumulatorze oraz na obwodzie, natężenia prądu) na wyświetlaczach cyfrowych oraz możliwość ich archiwizacji – zapis do pliku (txt, xls itp.)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83957A" w14:textId="6C4DB47B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stanowisko wyposażone  w szereg zabezpieczeń nadprądowych (bezpieczniki automatyczne oraz polimerowe) chroniących obwody akumulatora i alternatora przed nadmiernym przeciążeniem oraz zabezpieczenie termiczne.</w:t>
            </w:r>
          </w:p>
          <w:p w14:paraId="280A4A0E" w14:textId="30532AF7" w:rsidR="00D41D4B" w:rsidRPr="00D41D4B" w:rsidRDefault="00D41D4B" w:rsidP="00D41D4B">
            <w:pPr>
              <w:pStyle w:val="Akapitzlis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stanowisko wyposażone w zabezpieczenia chroniące przed nadmiernym (głębokim) rozładowaniem akumulatora.</w:t>
            </w:r>
          </w:p>
          <w:p w14:paraId="508792D0" w14:textId="78151020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Zakres stosowania stanowiska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obejmujący </w:t>
            </w:r>
            <w:r w:rsidRPr="00D41D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0274DE" w14:textId="4686A38F" w:rsidR="00FD5D76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testowanie większości typów alternatorów stosowanych w pojazdach z uwzględnieniem sterowania przez magistralę danych pojazdu ,</w:t>
            </w:r>
          </w:p>
          <w:p w14:paraId="734A3466" w14:textId="45D6A210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estowanie regulatorów napięcia,</w:t>
            </w:r>
          </w:p>
          <w:p w14:paraId="00C91F66" w14:textId="3FF60AEB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wykrywanie</w:t>
            </w:r>
            <w:r w:rsidR="00D41D4B">
              <w:rPr>
                <w:rFonts w:asciiTheme="minorHAnsi" w:hAnsiTheme="minorHAnsi" w:cstheme="minorHAnsi"/>
                <w:sz w:val="22"/>
                <w:szCs w:val="22"/>
              </w:rPr>
              <w:t xml:space="preserve"> usterek w obwodzie wzbudzenia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EC646B9" w14:textId="5AFB6C5C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wykrywanie 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usterek w obwodzie prostownika,</w:t>
            </w:r>
          </w:p>
          <w:p w14:paraId="579409AA" w14:textId="07C6BAA8" w:rsidR="00FD5D76" w:rsidRPr="00A00F63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testowanie zadziałania wyłącznika elektromagnetycznego rozrusznika poprzez sprawdzenie wyrzuca</w:t>
            </w:r>
            <w:r w:rsidR="00970EF4" w:rsidRPr="00A00F63">
              <w:rPr>
                <w:rFonts w:asciiTheme="minorHAnsi" w:hAnsiTheme="minorHAnsi" w:cstheme="minorHAnsi"/>
                <w:sz w:val="22"/>
                <w:szCs w:val="22"/>
              </w:rPr>
              <w:t>nia zębnika oraz zwarcia styku,</w:t>
            </w:r>
          </w:p>
          <w:p w14:paraId="6543979F" w14:textId="3ABC7E41" w:rsidR="00FD5D76" w:rsidRPr="00D41D4B" w:rsidRDefault="00FD5D76" w:rsidP="004633D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napięcia oraz prądu pobieranego przez rozrusznik</w:t>
            </w:r>
            <w:r w:rsidR="00D41D4B" w:rsidRPr="00D41D4B">
              <w:rPr>
                <w:rFonts w:asciiTheme="minorHAnsi" w:hAnsiTheme="minorHAnsi" w:cstheme="minorHAnsi"/>
                <w:sz w:val="22"/>
                <w:szCs w:val="22"/>
              </w:rPr>
              <w:t xml:space="preserve"> podczas pracy na biegu jałowym,</w:t>
            </w:r>
          </w:p>
          <w:p w14:paraId="18146674" w14:textId="392FE170" w:rsidR="00D41D4B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momentu obrotowego wirnika rozrusznika,</w:t>
            </w:r>
          </w:p>
          <w:p w14:paraId="6C445B47" w14:textId="1E9816DE" w:rsidR="00D41D4B" w:rsidRPr="00D41D4B" w:rsidRDefault="00D41D4B" w:rsidP="00D41D4B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1D4B">
              <w:rPr>
                <w:rFonts w:asciiTheme="minorHAnsi" w:hAnsiTheme="minorHAnsi" w:cstheme="minorHAnsi"/>
                <w:sz w:val="22"/>
                <w:szCs w:val="22"/>
              </w:rPr>
              <w:t>sprawdzenie (przebicia) zwarcia uzwojeń stojana oraz wirnika</w:t>
            </w:r>
          </w:p>
          <w:p w14:paraId="41AC127F" w14:textId="77777777" w:rsidR="006B7DDD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Moduł „Testera rozruszników”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AB34EEC" w14:textId="17A6B69B" w:rsidR="006B7DDD" w:rsidRPr="00A00F63" w:rsidRDefault="00FD5D7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wykonany jako przystawka do stanowiska testowania alternatorów, w formie lakierowanej proszkowo zamkniętej skrzyni z profili</w:t>
            </w:r>
            <w:r w:rsidR="006B7DDD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stalowych i blachy aluminiowej,</w:t>
            </w:r>
          </w:p>
          <w:p w14:paraId="1823B020" w14:textId="50960E79" w:rsidR="006B7DDD" w:rsidRPr="00A00F63" w:rsidRDefault="006B7DDD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skrzyni zabudowane podzespo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ły elektroniczne oraz wskaźniki,</w:t>
            </w:r>
          </w:p>
          <w:p w14:paraId="7D23F16C" w14:textId="6B1DEADE" w:rsidR="00FD5D76" w:rsidRPr="00A00F63" w:rsidRDefault="000F0686" w:rsidP="004633DB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druga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część testera stanowi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ąca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 uchwyt mocujący służący do zamontowania rozrusznika. Uchwyt przymocowany do stanowiska testowania alternatorów.</w:t>
            </w:r>
          </w:p>
          <w:p w14:paraId="0490D33D" w14:textId="77777777" w:rsidR="000F068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badania alternatorów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E95662" w14:textId="13117041" w:rsidR="000F0686" w:rsidRPr="00A00F63" w:rsidRDefault="00FD5D7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wykonane w formie lakierowanej proszkowo zamkniętej skrzyni z profili stalowych i blachy aluminiowej, w której zabudowane 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zostaną </w:t>
            </w: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podzespoły elektroniczne, w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skaźniki i elementy regulacyjne,</w:t>
            </w:r>
          </w:p>
          <w:p w14:paraId="605E82E2" w14:textId="383A9CFA" w:rsidR="00FD5D76" w:rsidRPr="00A00F63" w:rsidRDefault="000F0686" w:rsidP="004633DB">
            <w:pPr>
              <w:pStyle w:val="Akapitzlis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na gumowych amortyzatorach zabezpieczających przed przenoszeniem się drgań na podłoże. </w:t>
            </w:r>
          </w:p>
          <w:p w14:paraId="5D1EE711" w14:textId="2302362B" w:rsidR="00FD5D76" w:rsidRPr="00FF79FD" w:rsidRDefault="000F068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Zespół mocowania alternatorów składający się 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 wałka z dźwignią z dwoma przesuwnymi jarzmami i mechanizmu 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napinającego w postaci śruby rzymskiej</w:t>
            </w:r>
            <w:r w:rsidR="00DC0D23" w:rsidRPr="00FF79FD">
              <w:rPr>
                <w:rFonts w:asciiTheme="minorHAnsi" w:hAnsiTheme="minorHAnsi" w:cstheme="minorHAnsi"/>
                <w:sz w:val="22"/>
                <w:szCs w:val="22"/>
              </w:rPr>
              <w:t>, umożliwiający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swobodne usytuowanie alternatora względem koła pasowego silnika oraz odpowiednie napięcie paska napędowego. </w:t>
            </w:r>
          </w:p>
          <w:p w14:paraId="6C2BE079" w14:textId="6A19B7B9" w:rsidR="000F0686" w:rsidRPr="00A00F63" w:rsidRDefault="00FF79FD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FF79F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>ezpieczeństw</w:t>
            </w:r>
            <w:r w:rsidR="000F0686" w:rsidRPr="00FF79F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D5D76" w:rsidRPr="00FF79FD">
              <w:rPr>
                <w:rFonts w:asciiTheme="minorHAnsi" w:hAnsiTheme="minorHAnsi" w:cstheme="minorHAnsi"/>
                <w:sz w:val="22"/>
                <w:szCs w:val="22"/>
              </w:rPr>
              <w:t xml:space="preserve"> obsługi stanowiska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E5E2D3" w14:textId="0418B1AF" w:rsidR="000F0686" w:rsidRPr="00A00F63" w:rsidRDefault="00FD5D7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przekładnia pasowa i elementy wirujące alternatora zabezpieczone uchylną stalową osłoną, blokowaną w określonym położ</w:t>
            </w:r>
            <w:r w:rsidR="000F0686" w:rsidRPr="00A00F63">
              <w:rPr>
                <w:rFonts w:asciiTheme="minorHAnsi" w:hAnsiTheme="minorHAnsi" w:cstheme="minorHAnsi"/>
                <w:sz w:val="22"/>
                <w:szCs w:val="22"/>
              </w:rPr>
              <w:t>eniu za pomocą dźwigni blokady,</w:t>
            </w:r>
          </w:p>
          <w:p w14:paraId="046900A6" w14:textId="0EDDF554" w:rsidR="00FD5D76" w:rsidRPr="00A00F63" w:rsidRDefault="000F0686" w:rsidP="004633DB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 xml:space="preserve">zasilanie </w:t>
            </w:r>
            <w:r w:rsidR="00723CCB">
              <w:rPr>
                <w:rFonts w:asciiTheme="minorHAnsi" w:hAnsiTheme="minorHAnsi" w:cstheme="minorHAnsi"/>
                <w:sz w:val="22"/>
                <w:szCs w:val="22"/>
              </w:rPr>
              <w:t>silnika napędu</w:t>
            </w:r>
            <w:r w:rsidR="00FD5D76" w:rsidRPr="00A00F6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FD5D76" w:rsidRPr="00A00F63">
              <w:rPr>
                <w:rFonts w:asciiTheme="minorHAnsi" w:hAnsiTheme="minorHAnsi" w:cstheme="minorHAnsi"/>
                <w:sz w:val="22"/>
                <w:szCs w:val="22"/>
              </w:rPr>
              <w:t>możliwe po opuszczeniu osłony.</w:t>
            </w:r>
          </w:p>
          <w:p w14:paraId="17196A3E" w14:textId="23B20CEA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/>
              <w:rPr>
                <w:rFonts w:asciiTheme="minorHAnsi" w:hAnsiTheme="minorHAnsi" w:cstheme="minorHAnsi"/>
                <w:sz w:val="22"/>
                <w:szCs w:val="22"/>
              </w:rPr>
            </w:pPr>
            <w:r w:rsidRPr="00A00F63">
              <w:rPr>
                <w:rFonts w:asciiTheme="minorHAnsi" w:hAnsiTheme="minorHAnsi" w:cstheme="minorHAnsi"/>
                <w:sz w:val="22"/>
                <w:szCs w:val="22"/>
              </w:rPr>
              <w:t>Stanowisko badania alternatorów zasilane z sieci energetycznej napięciem 3-fazowym 400V / 50 Hz.</w:t>
            </w:r>
          </w:p>
          <w:p w14:paraId="340AF99E" w14:textId="77777777" w:rsidR="00FD5D76" w:rsidRPr="00A00F63" w:rsidRDefault="00FD5D76" w:rsidP="004633DB">
            <w:pPr>
              <w:pStyle w:val="Akapitzlist"/>
              <w:numPr>
                <w:ilvl w:val="0"/>
                <w:numId w:val="60"/>
              </w:numPr>
              <w:ind w:left="355" w:hanging="355"/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Wymiary stanowiska:</w:t>
            </w:r>
          </w:p>
          <w:p w14:paraId="2416FC8A" w14:textId="7AAC843F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szerokość: 1000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20E30151" w14:textId="2D641AAB" w:rsidR="00FD5D76" w:rsidRPr="00A00F63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głębokość: 700 mm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>(+/- 10%)</w:t>
            </w:r>
            <w:r w:rsidR="000F0686"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 xml:space="preserve"> ,</w:t>
            </w:r>
          </w:p>
          <w:p w14:paraId="0AF7A803" w14:textId="10685DAC" w:rsidR="00FD5D76" w:rsidRPr="004854CA" w:rsidRDefault="00FD5D76" w:rsidP="004633DB">
            <w:pPr>
              <w:pStyle w:val="Akapitzlist"/>
              <w:numPr>
                <w:ilvl w:val="0"/>
                <w:numId w:val="66"/>
              </w:numPr>
              <w:rPr>
                <w:rFonts w:asciiTheme="minorHAnsi" w:hAnsiTheme="minorHAnsi" w:cstheme="minorHAnsi"/>
              </w:rPr>
            </w:pP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wysokość: 700 mm (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u w:val="single"/>
                <w:lang w:eastAsia="en-US"/>
              </w:rPr>
              <w:t xml:space="preserve">+/- 10%) </w:t>
            </w:r>
            <w:r w:rsidRPr="00A00F63">
              <w:rPr>
                <w:rFonts w:asciiTheme="minorHAnsi" w:eastAsia="HelveticaNeueLTPro-Roman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2" w:type="dxa"/>
          </w:tcPr>
          <w:p w14:paraId="59F5365B" w14:textId="77777777" w:rsidR="00FD5D76" w:rsidRPr="009E146A" w:rsidRDefault="00FD5D76" w:rsidP="00881C2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72" w:type="dxa"/>
          </w:tcPr>
          <w:p w14:paraId="72D8D4C2" w14:textId="77777777" w:rsidR="00FD5D76" w:rsidRPr="009E146A" w:rsidRDefault="00FD5D76" w:rsidP="009E146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5044D0D6" w14:textId="77777777" w:rsidR="00DA21F2" w:rsidRDefault="00DA21F2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42B781F1" w14:textId="77777777" w:rsidR="004E43D7" w:rsidRDefault="004E43D7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8"/>
        <w:gridCol w:w="6094"/>
        <w:gridCol w:w="6"/>
        <w:gridCol w:w="2261"/>
      </w:tblGrid>
      <w:tr w:rsidR="00752A37" w:rsidRPr="00B44919" w14:paraId="5DA8B563" w14:textId="5BB1F27F" w:rsidTr="005D74D7">
        <w:trPr>
          <w:trHeight w:val="415"/>
        </w:trPr>
        <w:tc>
          <w:tcPr>
            <w:tcW w:w="6098" w:type="dxa"/>
            <w:shd w:val="clear" w:color="auto" w:fill="F2F2F2" w:themeFill="background1" w:themeFillShade="F2"/>
            <w:vAlign w:val="center"/>
          </w:tcPr>
          <w:p w14:paraId="5B3459C2" w14:textId="2EB67085" w:rsidR="00752A37" w:rsidRPr="006811A4" w:rsidRDefault="007E2E68" w:rsidP="007E2E68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8</w:t>
            </w:r>
            <w:r w:rsidR="00752A37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61" w:type="dxa"/>
            <w:gridSpan w:val="3"/>
            <w:shd w:val="clear" w:color="auto" w:fill="F2F2F2" w:themeFill="background1" w:themeFillShade="F2"/>
            <w:vAlign w:val="center"/>
          </w:tcPr>
          <w:p w14:paraId="54B0CB60" w14:textId="77592EB6" w:rsidR="00752A37" w:rsidRPr="00752A37" w:rsidRDefault="00752A37" w:rsidP="00752A37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752A37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samochodowe</w:t>
            </w:r>
          </w:p>
        </w:tc>
      </w:tr>
      <w:tr w:rsidR="00752A37" w:rsidRPr="00B44919" w14:paraId="084709B3" w14:textId="1D770887" w:rsidTr="005D74D7">
        <w:trPr>
          <w:trHeight w:val="415"/>
        </w:trPr>
        <w:tc>
          <w:tcPr>
            <w:tcW w:w="6098" w:type="dxa"/>
            <w:shd w:val="clear" w:color="auto" w:fill="FFFFFF" w:themeFill="background1"/>
            <w:vAlign w:val="center"/>
          </w:tcPr>
          <w:p w14:paraId="2C437634" w14:textId="77777777" w:rsidR="00752A37" w:rsidRPr="00CB7B3F" w:rsidRDefault="00752A37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331A6E33" w14:textId="77777777" w:rsidR="00752A37" w:rsidRPr="00CB7B3F" w:rsidRDefault="00752A37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parametry, modele/typy</w:t>
            </w:r>
          </w:p>
          <w:p w14:paraId="1802750B" w14:textId="77777777" w:rsidR="00752A37" w:rsidRPr="00D2564E" w:rsidRDefault="00752A37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150EAA8" w14:textId="77777777" w:rsidR="00752A37" w:rsidRPr="004B6141" w:rsidRDefault="00752A37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7A8EF709" w14:textId="3CF27804" w:rsidR="00752A37" w:rsidRPr="00CB7B3F" w:rsidRDefault="00752A37" w:rsidP="00752A37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752A37" w:rsidRPr="00B44919" w14:paraId="6693122F" w14:textId="59A805DC" w:rsidTr="005D74D7">
        <w:trPr>
          <w:trHeight w:val="267"/>
        </w:trPr>
        <w:tc>
          <w:tcPr>
            <w:tcW w:w="6098" w:type="dxa"/>
            <w:shd w:val="clear" w:color="auto" w:fill="FFFFFF" w:themeFill="background1"/>
            <w:vAlign w:val="center"/>
          </w:tcPr>
          <w:p w14:paraId="284BC343" w14:textId="77777777" w:rsidR="00752A37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094" w:type="dxa"/>
            <w:shd w:val="clear" w:color="auto" w:fill="FFFFFF" w:themeFill="background1"/>
            <w:vAlign w:val="center"/>
          </w:tcPr>
          <w:p w14:paraId="7D8EB3C2" w14:textId="77777777" w:rsidR="00752A37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DF5B0DA" w14:textId="3361F61A" w:rsidR="00752A37" w:rsidRPr="00B44919" w:rsidRDefault="00752A37" w:rsidP="00752A37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39FDC19D" w14:textId="3FCBB14B" w:rsidTr="005D7AA6">
        <w:trPr>
          <w:trHeight w:val="267"/>
        </w:trPr>
        <w:tc>
          <w:tcPr>
            <w:tcW w:w="6098" w:type="dxa"/>
            <w:shd w:val="clear" w:color="auto" w:fill="F2F2F2" w:themeFill="background1" w:themeFillShade="F2"/>
            <w:vAlign w:val="center"/>
          </w:tcPr>
          <w:p w14:paraId="6F0E126C" w14:textId="4C2BEF33" w:rsidR="005D74D7" w:rsidRPr="006622FB" w:rsidRDefault="005D74D7" w:rsidP="006622F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665F07">
              <w:rPr>
                <w:rFonts w:asciiTheme="minorHAnsi" w:hAnsiTheme="minorHAnsi" w:cstheme="minorHAnsi"/>
                <w:b/>
                <w:sz w:val="24"/>
                <w:szCs w:val="24"/>
              </w:rPr>
              <w:t>STANOWISKO DEMONSTRACYJNE WIELOPUNKTOWEGO WTRYSKU PALIWA STEROWANEGO JEDNOCZEŚNIE ECU, WYPOSAŻONEGO W ZINTEGROWANE ZASILANIE LPG</w:t>
            </w:r>
            <w:r w:rsidRPr="00665F0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color w:val="8DB3E2" w:themeColor="text2" w:themeTint="66"/>
              </w:rPr>
              <w:t xml:space="preserve">- </w:t>
            </w:r>
            <w:r>
              <w:rPr>
                <w:rFonts w:ascii="Calibri" w:hAnsi="Calibri" w:cs="Calibri"/>
                <w:b/>
                <w:color w:val="333333"/>
                <w:sz w:val="24"/>
                <w:szCs w:val="24"/>
                <w:shd w:val="clear" w:color="auto" w:fill="FFFFFF"/>
              </w:rPr>
              <w:t>zestaw 1.</w:t>
            </w:r>
          </w:p>
        </w:tc>
        <w:tc>
          <w:tcPr>
            <w:tcW w:w="6100" w:type="dxa"/>
            <w:gridSpan w:val="2"/>
            <w:shd w:val="clear" w:color="auto" w:fill="FFFFFF" w:themeFill="background1"/>
            <w:vAlign w:val="center"/>
          </w:tcPr>
          <w:p w14:paraId="4A040A59" w14:textId="77777777" w:rsidR="005D74D7" w:rsidRPr="006622FB" w:rsidRDefault="005D74D7" w:rsidP="006622FB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045D71BA" w14:textId="77777777" w:rsidR="005D74D7" w:rsidRPr="006622FB" w:rsidRDefault="005D74D7" w:rsidP="006622FB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752A37" w:rsidRPr="007B704D" w14:paraId="57058797" w14:textId="09E5A79B" w:rsidTr="005D74D7">
        <w:trPr>
          <w:trHeight w:val="424"/>
        </w:trPr>
        <w:tc>
          <w:tcPr>
            <w:tcW w:w="6098" w:type="dxa"/>
            <w:shd w:val="clear" w:color="auto" w:fill="FFFFFF" w:themeFill="background1"/>
          </w:tcPr>
          <w:p w14:paraId="5C6F3B86" w14:textId="764F6736" w:rsidR="00EE3089" w:rsidRPr="00A00F63" w:rsidRDefault="00665F07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Stanowisko</w:t>
            </w:r>
            <w:r w:rsidR="00752A37" w:rsidRPr="00A00F6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do:</w:t>
            </w:r>
          </w:p>
          <w:p w14:paraId="3191578C" w14:textId="1FA49275" w:rsidR="00EE3089" w:rsidRPr="00A00F63" w:rsidRDefault="00752A37" w:rsidP="004633DB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demonstracji funkcjonowania systemu sterowania pracą silnika w zakresie kąta wyprzedzenia zapłonu, </w:t>
            </w:r>
            <w:r w:rsidR="00EE3089" w:rsidRPr="00A00F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0F63">
              <w:rPr>
                <w:rFonts w:asciiTheme="minorHAnsi" w:hAnsiTheme="minorHAnsi"/>
                <w:sz w:val="22"/>
                <w:szCs w:val="22"/>
              </w:rPr>
              <w:t>oraz zmian dawki paliwa w funkcji temperatury, prędkości obrotowej,</w:t>
            </w:r>
            <w:r w:rsidR="00665F07">
              <w:rPr>
                <w:rFonts w:asciiTheme="minorHAnsi" w:hAnsiTheme="minorHAnsi"/>
                <w:sz w:val="22"/>
                <w:szCs w:val="22"/>
              </w:rPr>
              <w:t xml:space="preserve"> obciążenia i innych parametrów,</w:t>
            </w:r>
          </w:p>
          <w:p w14:paraId="0406010E" w14:textId="7DC07C8E" w:rsidR="00752A37" w:rsidRPr="00A00F63" w:rsidRDefault="00752A37" w:rsidP="004633DB">
            <w:pPr>
              <w:pStyle w:val="Akapitzlist"/>
              <w:numPr>
                <w:ilvl w:val="0"/>
                <w:numId w:val="68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stanowisko umożliwia</w:t>
            </w:r>
            <w:r w:rsidR="00EE3089" w:rsidRPr="00A00F63">
              <w:rPr>
                <w:rFonts w:asciiTheme="minorHAnsi" w:hAnsiTheme="minorHAnsi"/>
                <w:sz w:val="22"/>
                <w:szCs w:val="22"/>
              </w:rPr>
              <w:t xml:space="preserve">jące </w:t>
            </w:r>
            <w:r w:rsidRPr="00A00F63">
              <w:rPr>
                <w:rFonts w:asciiTheme="minorHAnsi" w:hAnsiTheme="minorHAnsi"/>
                <w:sz w:val="22"/>
                <w:szCs w:val="22"/>
              </w:rPr>
              <w:t xml:space="preserve"> zapoznanie się z budową systemu wtrysku gazu LPG oraz symulowanie pracy systemu sterowania silnikiem w trybie pracy zasilania paliwem gazowym.</w:t>
            </w:r>
          </w:p>
          <w:p w14:paraId="75756B0E" w14:textId="2B2CA189" w:rsidR="00752A37" w:rsidRPr="00A00F63" w:rsidRDefault="00A00F63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Cechy s</w:t>
            </w:r>
            <w:r>
              <w:rPr>
                <w:rFonts w:asciiTheme="minorHAnsi" w:hAnsiTheme="minorHAnsi"/>
                <w:sz w:val="22"/>
                <w:szCs w:val="22"/>
              </w:rPr>
              <w:t>tanowiska</w:t>
            </w:r>
            <w:r w:rsidR="00752A37" w:rsidRPr="00A00F6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498EA34" w14:textId="43682BDF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wielopun</w:t>
            </w:r>
            <w:r w:rsidR="00A00F63">
              <w:rPr>
                <w:rFonts w:asciiTheme="minorHAnsi" w:hAnsiTheme="minorHAnsi"/>
                <w:sz w:val="22"/>
                <w:szCs w:val="22"/>
              </w:rPr>
              <w:t>ktowy sekwencyjny wtrysk paliwa,</w:t>
            </w:r>
          </w:p>
          <w:p w14:paraId="695D98F1" w14:textId="4D98E48A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spoczynkowy rozdział wysokiego napięcia z czterema jednoiskrowymi cewka</w:t>
            </w:r>
            <w:r w:rsidR="00A00F63">
              <w:rPr>
                <w:rFonts w:asciiTheme="minorHAnsi" w:hAnsiTheme="minorHAnsi"/>
                <w:sz w:val="22"/>
                <w:szCs w:val="22"/>
              </w:rPr>
              <w:t>mi zblokowanymi w jednym module,</w:t>
            </w:r>
          </w:p>
          <w:p w14:paraId="46C13D67" w14:textId="558AACD0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pomiar ilości zasysanego powietrza poprzez </w:t>
            </w:r>
            <w:r w:rsidR="00A00F63">
              <w:rPr>
                <w:rFonts w:asciiTheme="minorHAnsi" w:hAnsiTheme="minorHAnsi"/>
                <w:sz w:val="22"/>
                <w:szCs w:val="22"/>
              </w:rPr>
              <w:t>masowy przepływomierz powietrza,</w:t>
            </w:r>
          </w:p>
          <w:p w14:paraId="7E5D68D0" w14:textId="650F0B4C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czujnik położenia w</w:t>
            </w:r>
            <w:r w:rsidR="00A00F63">
              <w:rPr>
                <w:rFonts w:asciiTheme="minorHAnsi" w:hAnsiTheme="minorHAnsi"/>
                <w:sz w:val="22"/>
                <w:szCs w:val="22"/>
              </w:rPr>
              <w:t>ału korbowego typu indukcyjnego,</w:t>
            </w:r>
          </w:p>
          <w:p w14:paraId="608AEFF1" w14:textId="6BE44D08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czujnik hallotronowy położenia wałka rozrządu na wałku zaworów w</w:t>
            </w:r>
            <w:r w:rsidR="00A00F63">
              <w:rPr>
                <w:rFonts w:asciiTheme="minorHAnsi" w:hAnsiTheme="minorHAnsi"/>
                <w:sz w:val="22"/>
                <w:szCs w:val="22"/>
              </w:rPr>
              <w:t>lotowych,</w:t>
            </w:r>
          </w:p>
          <w:p w14:paraId="4D23DE78" w14:textId="140082BF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zawór regeneracyjny filtra </w:t>
            </w:r>
            <w:r w:rsidR="00A00F63">
              <w:rPr>
                <w:rFonts w:asciiTheme="minorHAnsi" w:hAnsiTheme="minorHAnsi"/>
                <w:sz w:val="22"/>
                <w:szCs w:val="22"/>
              </w:rPr>
              <w:t>oparów paliwa z węglem aktywnym,</w:t>
            </w:r>
          </w:p>
          <w:p w14:paraId="39AD2417" w14:textId="57DDFE9B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regulacja kąta wyprzedzenia zapłonu indywidualna dla każdego cylindra z wykorzystaniem czujnika spalania stukowego </w:t>
            </w:r>
            <w:r w:rsidR="00A00F63">
              <w:rPr>
                <w:rFonts w:asciiTheme="minorHAnsi" w:hAnsiTheme="minorHAnsi"/>
                <w:sz w:val="22"/>
                <w:szCs w:val="22"/>
              </w:rPr>
              <w:t>umieszczonego na bloku silnika,</w:t>
            </w:r>
          </w:p>
          <w:p w14:paraId="424E45F8" w14:textId="2B3BA91B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układ recyrkulacji spalin wyposażony w elektromagnetyczny zawór wyposażony w </w:t>
            </w:r>
            <w:r w:rsidR="00A00F63">
              <w:rPr>
                <w:rFonts w:asciiTheme="minorHAnsi" w:hAnsiTheme="minorHAnsi"/>
                <w:sz w:val="22"/>
                <w:szCs w:val="22"/>
              </w:rPr>
              <w:t>potencjometr kontroli położenia,</w:t>
            </w:r>
          </w:p>
          <w:p w14:paraId="4FDF1D19" w14:textId="06FD72D1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kontrola położenia przepustnicy czujnikiem potencjometrycznym i czujnikiem położenia biegu jałowego </w:t>
            </w:r>
          </w:p>
          <w:p w14:paraId="3D6C3866" w14:textId="0D449C8C" w:rsidR="00752A37" w:rsidRPr="00A00F63" w:rsidRDefault="00752A37" w:rsidP="00A00F63">
            <w:pPr>
              <w:pStyle w:val="Akapitzlist"/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umieszcz</w:t>
            </w:r>
            <w:r w:rsidR="00A00F63">
              <w:rPr>
                <w:rFonts w:asciiTheme="minorHAnsi" w:hAnsiTheme="minorHAnsi"/>
                <w:sz w:val="22"/>
                <w:szCs w:val="22"/>
              </w:rPr>
              <w:t>onym w siłowniku biegu jałowego,</w:t>
            </w:r>
          </w:p>
          <w:p w14:paraId="7BBC859B" w14:textId="75FB67E0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czujnik temperatury powietrza zasysanego typu NTC umieszcz</w:t>
            </w:r>
            <w:r w:rsidR="00A00F63">
              <w:rPr>
                <w:rFonts w:asciiTheme="minorHAnsi" w:hAnsiTheme="minorHAnsi"/>
                <w:sz w:val="22"/>
                <w:szCs w:val="22"/>
              </w:rPr>
              <w:t>ony w przepływomierzu powietrza,</w:t>
            </w:r>
          </w:p>
          <w:p w14:paraId="0A5E8260" w14:textId="7F087139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kontrola biegu jałowego siłownikiem elektrycznym działając</w:t>
            </w:r>
            <w:r w:rsidR="00A00F63">
              <w:rPr>
                <w:rFonts w:asciiTheme="minorHAnsi" w:hAnsiTheme="minorHAnsi"/>
                <w:sz w:val="22"/>
                <w:szCs w:val="22"/>
              </w:rPr>
              <w:t>ym bezpośrednio na przepustnicę,</w:t>
            </w:r>
          </w:p>
          <w:p w14:paraId="33D2A8D4" w14:textId="2148A272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>sond</w:t>
            </w:r>
            <w:r w:rsidR="00A00F63">
              <w:rPr>
                <w:rFonts w:asciiTheme="minorHAnsi" w:hAnsiTheme="minorHAnsi"/>
                <w:sz w:val="22"/>
                <w:szCs w:val="22"/>
              </w:rPr>
              <w:t>a lambda regulacyjna (emulator),</w:t>
            </w:r>
          </w:p>
          <w:p w14:paraId="33A3ABBA" w14:textId="1F41DAF3" w:rsidR="00752A37" w:rsidRPr="00A00F63" w:rsidRDefault="00752A37" w:rsidP="004633DB">
            <w:pPr>
              <w:pStyle w:val="Akapitzlist"/>
              <w:numPr>
                <w:ilvl w:val="0"/>
                <w:numId w:val="69"/>
              </w:numPr>
              <w:rPr>
                <w:rFonts w:asciiTheme="minorHAnsi" w:hAnsiTheme="minorHAnsi"/>
                <w:sz w:val="22"/>
                <w:szCs w:val="22"/>
              </w:rPr>
            </w:pPr>
            <w:r w:rsidRPr="00A00F63">
              <w:rPr>
                <w:rFonts w:asciiTheme="minorHAnsi" w:hAnsiTheme="minorHAnsi"/>
                <w:sz w:val="22"/>
                <w:szCs w:val="22"/>
              </w:rPr>
              <w:t xml:space="preserve"> kontrolka ostrzegawcza spalin MIL – zapalenie się kontrolki podczas pracy silnika sygnalizuję wystąpienie błędu w układzie sterowania silnika, miganie kontrolki po włączeniu zapłonu sygnalizuje bł</w:t>
            </w:r>
            <w:r w:rsidR="008B52EC">
              <w:rPr>
                <w:rFonts w:asciiTheme="minorHAnsi" w:hAnsiTheme="minorHAnsi"/>
                <w:sz w:val="22"/>
                <w:szCs w:val="22"/>
              </w:rPr>
              <w:t>ąd w połączeniu z immobilizerem.</w:t>
            </w:r>
          </w:p>
          <w:p w14:paraId="77C820B7" w14:textId="630DE136" w:rsidR="00752A37" w:rsidRPr="008B52EC" w:rsidRDefault="00752A37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 w:rsidRPr="008B52EC">
              <w:rPr>
                <w:rFonts w:asciiTheme="minorHAnsi" w:hAnsiTheme="minorHAnsi"/>
                <w:sz w:val="22"/>
                <w:szCs w:val="22"/>
              </w:rPr>
              <w:t>Układ paliwowy umożliwia</w:t>
            </w:r>
            <w:r w:rsidR="008B52EC">
              <w:rPr>
                <w:rFonts w:asciiTheme="minorHAnsi" w:hAnsiTheme="minorHAnsi"/>
                <w:sz w:val="22"/>
                <w:szCs w:val="22"/>
              </w:rPr>
              <w:t>jący</w:t>
            </w:r>
            <w:r w:rsidRPr="008B52EC">
              <w:rPr>
                <w:rFonts w:asciiTheme="minorHAnsi" w:hAnsiTheme="minorHAnsi"/>
                <w:sz w:val="22"/>
                <w:szCs w:val="22"/>
              </w:rPr>
              <w:t xml:space="preserve"> pomiar parametrów ciśnienia paliwa i zmian ciśnienia w układzie magistrali zasilania, w zależności od zmian ciśnienia atmosferycznego symulowanego poprzez pompkę podciśnienia.</w:t>
            </w:r>
          </w:p>
          <w:p w14:paraId="1F3E4ED8" w14:textId="5765C67F" w:rsidR="003A56FA" w:rsidRDefault="008B52EC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752A37" w:rsidRPr="008B52EC">
              <w:rPr>
                <w:rFonts w:asciiTheme="minorHAnsi" w:hAnsiTheme="minorHAnsi"/>
                <w:sz w:val="22"/>
                <w:szCs w:val="22"/>
              </w:rPr>
              <w:t>kład zapłonow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="003A56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2A37" w:rsidRPr="008B52EC">
              <w:rPr>
                <w:rFonts w:asciiTheme="minorHAnsi" w:hAnsiTheme="minorHAnsi"/>
                <w:sz w:val="22"/>
                <w:szCs w:val="22"/>
              </w:rPr>
              <w:t>umożliwia</w:t>
            </w:r>
            <w:r>
              <w:rPr>
                <w:rFonts w:asciiTheme="minorHAnsi" w:hAnsiTheme="minorHAnsi"/>
                <w:sz w:val="22"/>
                <w:szCs w:val="22"/>
              </w:rPr>
              <w:t>jący</w:t>
            </w:r>
            <w:r w:rsidR="003A56F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C5B8601" w14:textId="639A96CC" w:rsidR="003A56FA" w:rsidRPr="00D73F59" w:rsidRDefault="00752A37" w:rsidP="004633DB">
            <w:pPr>
              <w:pStyle w:val="Akapitzlist"/>
              <w:numPr>
                <w:ilvl w:val="0"/>
                <w:numId w:val="70"/>
              </w:numPr>
              <w:rPr>
                <w:rFonts w:asciiTheme="minorHAnsi" w:hAnsiTheme="minorHAnsi"/>
                <w:sz w:val="22"/>
                <w:szCs w:val="22"/>
              </w:rPr>
            </w:pPr>
            <w:r w:rsidRPr="00D73F59">
              <w:rPr>
                <w:rFonts w:asciiTheme="minorHAnsi" w:hAnsiTheme="minorHAnsi"/>
                <w:sz w:val="22"/>
                <w:szCs w:val="22"/>
              </w:rPr>
              <w:t>obserwację zmian kąta wyprzedzenia zapłonu metodą stroboskopową</w:t>
            </w:r>
            <w:r w:rsidR="008B52EC" w:rsidRPr="00D73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E64B7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>przez porównanie sygnałów z czujnika położenia</w:t>
            </w:r>
            <w:r w:rsidR="003A56FA" w:rsidRPr="00D73F59">
              <w:rPr>
                <w:rFonts w:asciiTheme="minorHAnsi" w:hAnsiTheme="minorHAnsi"/>
                <w:sz w:val="22"/>
                <w:szCs w:val="22"/>
              </w:rPr>
              <w:t xml:space="preserve"> wału i impulsu przeskoku iskry </w:t>
            </w:r>
            <w:r w:rsidR="00D73F59" w:rsidRPr="00D73F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6FA" w:rsidRPr="00D73F59">
              <w:rPr>
                <w:rFonts w:asciiTheme="minorHAnsi" w:hAnsiTheme="minorHAnsi"/>
                <w:sz w:val="22"/>
                <w:szCs w:val="22"/>
              </w:rPr>
              <w:t>oraz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 xml:space="preserve"> impulsu wtrysku paliwa i czasu jego trwania w funkcji zmian podstawowych parametrów tj. temperatury silnika, temp. powietrza zasysanego, masy powietrza w kanale dolotowym, obciążenia silnika ( otwarcia przepustnicy ). </w:t>
            </w:r>
          </w:p>
          <w:p w14:paraId="539BF30E" w14:textId="1E30B399" w:rsidR="00752A37" w:rsidRPr="008B52EC" w:rsidRDefault="00752A37" w:rsidP="004633DB">
            <w:pPr>
              <w:pStyle w:val="Akapitzlist"/>
              <w:numPr>
                <w:ilvl w:val="0"/>
                <w:numId w:val="70"/>
              </w:numPr>
              <w:rPr>
                <w:rFonts w:asciiTheme="minorHAnsi" w:hAnsiTheme="minorHAnsi"/>
                <w:sz w:val="22"/>
                <w:szCs w:val="22"/>
              </w:rPr>
            </w:pPr>
            <w:r w:rsidRPr="008B52EC">
              <w:rPr>
                <w:rFonts w:asciiTheme="minorHAnsi" w:hAnsiTheme="minorHAnsi"/>
                <w:sz w:val="22"/>
                <w:szCs w:val="22"/>
              </w:rPr>
              <w:t xml:space="preserve">Sygnał z emulatora sondy lambda z możliwością bezpośredniej i niezależnej regulacji częstotliwości oraz wypełnienia tego sygnału, co umożliwi obserwację wpływu zmian obu parametrów, na pracę systemu sterowania silnikiem w zakresie długości czasu trwania impulsu wtrysku oraz zachowania się integratora Lambda. </w:t>
            </w:r>
          </w:p>
          <w:p w14:paraId="20C8538D" w14:textId="57897B8A" w:rsidR="00752A37" w:rsidRPr="00D73F59" w:rsidRDefault="00752A37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 w:rsidRPr="00D73F59">
              <w:rPr>
                <w:rFonts w:asciiTheme="minorHAnsi" w:hAnsiTheme="minorHAnsi"/>
                <w:sz w:val="22"/>
                <w:szCs w:val="22"/>
              </w:rPr>
              <w:t>Sygnał z emulatora czujnika spalania detonacyjnego umożliwia</w:t>
            </w:r>
            <w:r w:rsidR="00D73F59">
              <w:rPr>
                <w:rFonts w:asciiTheme="minorHAnsi" w:hAnsiTheme="minorHAnsi"/>
                <w:sz w:val="22"/>
                <w:szCs w:val="22"/>
              </w:rPr>
              <w:t>jący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 xml:space="preserve"> pracę systemu sterowania silnikiem w warunkach zbliżonych do tych jakie </w:t>
            </w:r>
            <w:r w:rsidR="00D73F59">
              <w:rPr>
                <w:rFonts w:asciiTheme="minorHAnsi" w:hAnsiTheme="minorHAnsi"/>
                <w:sz w:val="22"/>
                <w:szCs w:val="22"/>
              </w:rPr>
              <w:t>panują w rzeczywistym pojeździe.</w:t>
            </w:r>
          </w:p>
          <w:p w14:paraId="3DE79750" w14:textId="6EE6FF6B" w:rsidR="00D73F59" w:rsidRDefault="00752A37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trike/>
                <w:color w:val="FF0000"/>
                <w:sz w:val="22"/>
                <w:szCs w:val="22"/>
              </w:rPr>
            </w:pPr>
            <w:r w:rsidRPr="00D73F59">
              <w:rPr>
                <w:rFonts w:asciiTheme="minorHAnsi" w:hAnsiTheme="minorHAnsi"/>
                <w:sz w:val="22"/>
                <w:szCs w:val="22"/>
              </w:rPr>
              <w:t>Pomiar ilości zasysanego powietrza poprzez masowy przepływomierz odbywa</w:t>
            </w:r>
            <w:r w:rsidR="00D73F59">
              <w:rPr>
                <w:rFonts w:asciiTheme="minorHAnsi" w:hAnsiTheme="minorHAnsi"/>
                <w:sz w:val="22"/>
                <w:szCs w:val="22"/>
              </w:rPr>
              <w:t>jący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 xml:space="preserve"> się na zasadzie wytworzenia rzeczywistego przepływu powietrza o wydajności pozwalającej osiągnąć sygnał zwrotny z przepływomierza na poziomie </w:t>
            </w:r>
            <w:r w:rsidRPr="00D73F59">
              <w:rPr>
                <w:rFonts w:asciiTheme="minorHAnsi" w:hAnsiTheme="minorHAnsi"/>
                <w:sz w:val="22"/>
                <w:szCs w:val="22"/>
                <w:u w:val="single"/>
              </w:rPr>
              <w:t>co najmniej</w:t>
            </w:r>
            <w:r w:rsidR="000A7E5D">
              <w:rPr>
                <w:rFonts w:asciiTheme="minorHAnsi" w:hAnsiTheme="minorHAnsi"/>
                <w:sz w:val="22"/>
                <w:szCs w:val="22"/>
              </w:rPr>
              <w:t xml:space="preserve"> 3V.</w:t>
            </w:r>
          </w:p>
          <w:p w14:paraId="4DFE2437" w14:textId="725BA360" w:rsidR="00D73F59" w:rsidRDefault="00752A37" w:rsidP="004633DB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73F59">
              <w:rPr>
                <w:rFonts w:asciiTheme="minorHAnsi" w:hAnsiTheme="minorHAnsi"/>
                <w:sz w:val="22"/>
                <w:szCs w:val="22"/>
              </w:rPr>
              <w:t xml:space="preserve">Stanowisko  wyposażone </w:t>
            </w:r>
            <w:r w:rsidRPr="00D73F5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>w pulpit pomiarowy umożliwiający łatwe podłączenie przyrządów pomiarowych do wszystkich czujników systemu i po</w:t>
            </w:r>
            <w:r w:rsidR="00D73F59" w:rsidRPr="00D73F59">
              <w:rPr>
                <w:rFonts w:asciiTheme="minorHAnsi" w:hAnsiTheme="minorHAnsi"/>
                <w:sz w:val="22"/>
                <w:szCs w:val="22"/>
              </w:rPr>
              <w:t xml:space="preserve">dzespołów wykonawczych systemu, 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 xml:space="preserve">np. multimetru lub oscyloskopu do </w:t>
            </w:r>
            <w:r w:rsidRPr="00D73F59">
              <w:rPr>
                <w:rFonts w:asciiTheme="minorHAnsi" w:hAnsiTheme="minorHAnsi"/>
                <w:sz w:val="22"/>
                <w:szCs w:val="22"/>
                <w:u w:val="single"/>
              </w:rPr>
              <w:t>co najmniej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 xml:space="preserve"> tych pinów złącza sterownika systemu (np. poprzez gniazda 4 mm tzw. „bananowe” połączone równolegle z pinami złącza sterownika systemu), do których podłączone są wszystkie zasilania, czujniki oraz elementy wykonawcze, stan</w:t>
            </w:r>
            <w:r w:rsidR="00D73F59" w:rsidRPr="00D73F59">
              <w:rPr>
                <w:rFonts w:asciiTheme="minorHAnsi" w:hAnsiTheme="minorHAnsi"/>
                <w:sz w:val="22"/>
                <w:szCs w:val="22"/>
              </w:rPr>
              <w:t xml:space="preserve">owiące integralną część systemu, pozwalające </w:t>
            </w:r>
            <w:r w:rsidRPr="00D73F59">
              <w:rPr>
                <w:rFonts w:asciiTheme="minorHAnsi" w:hAnsiTheme="minorHAnsi"/>
                <w:sz w:val="22"/>
                <w:szCs w:val="22"/>
              </w:rPr>
              <w:t>na pełną diagnostykę systemu, poprzez możliwość pomiaru wartości (napięcie, rezystancja) wszystkich sygnałów WE/WY oraz obwodów zasilania (napięcie), istotnych z punktu widzenia poprawnej pracy samego systemu.</w:t>
            </w:r>
          </w:p>
          <w:p w14:paraId="330BCA43" w14:textId="77777777" w:rsidR="00FC5094" w:rsidRPr="00FC5094" w:rsidRDefault="00752A37" w:rsidP="004633DB">
            <w:pPr>
              <w:pStyle w:val="Akapitzlist"/>
              <w:numPr>
                <w:ilvl w:val="0"/>
                <w:numId w:val="67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FC5094">
              <w:rPr>
                <w:rFonts w:asciiTheme="minorHAnsi" w:hAnsiTheme="minorHAnsi"/>
                <w:sz w:val="22"/>
                <w:szCs w:val="22"/>
              </w:rPr>
              <w:t xml:space="preserve">Stanowisko </w:t>
            </w:r>
            <w:r w:rsidR="00226DC5" w:rsidRPr="00FC5094">
              <w:rPr>
                <w:rFonts w:asciiTheme="minorHAnsi" w:hAnsiTheme="minorHAnsi"/>
                <w:sz w:val="22"/>
                <w:szCs w:val="22"/>
              </w:rPr>
              <w:t>posiadające</w:t>
            </w:r>
            <w:r w:rsidRPr="00FC5094">
              <w:rPr>
                <w:rFonts w:asciiTheme="minorHAnsi" w:hAnsiTheme="minorHAnsi"/>
                <w:sz w:val="22"/>
                <w:szCs w:val="22"/>
              </w:rPr>
              <w:t xml:space="preserve"> pulpit symulacji usterek</w:t>
            </w:r>
            <w:r w:rsidR="00FC5094" w:rsidRPr="00FC509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7DEABF0" w14:textId="554EF370" w:rsidR="00C035E0" w:rsidRDefault="00752A37" w:rsidP="004633DB">
            <w:pPr>
              <w:pStyle w:val="Akapitzlist"/>
              <w:numPr>
                <w:ilvl w:val="0"/>
                <w:numId w:val="71"/>
              </w:numPr>
              <w:rPr>
                <w:rFonts w:asciiTheme="minorHAnsi" w:hAnsiTheme="minorHAnsi"/>
                <w:sz w:val="22"/>
                <w:szCs w:val="22"/>
              </w:rPr>
            </w:pPr>
            <w:r w:rsidRPr="00FC5094">
              <w:rPr>
                <w:rFonts w:asciiTheme="minorHAnsi" w:hAnsiTheme="minorHAnsi"/>
                <w:sz w:val="22"/>
                <w:szCs w:val="22"/>
              </w:rPr>
              <w:t xml:space="preserve">wykonany </w:t>
            </w:r>
            <w:r w:rsidR="005424EE" w:rsidRPr="00FC5094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Pr="00FC5094">
              <w:rPr>
                <w:rFonts w:asciiTheme="minorHAnsi" w:hAnsiTheme="minorHAnsi"/>
                <w:sz w:val="22"/>
                <w:szCs w:val="22"/>
              </w:rPr>
              <w:t>zasadzie złączek wbudowanych szeregowo w poszczególne obwody syste</w:t>
            </w:r>
            <w:r w:rsidR="00FC5094" w:rsidRPr="00FC5094">
              <w:rPr>
                <w:rFonts w:asciiTheme="minorHAnsi" w:hAnsiTheme="minorHAnsi"/>
                <w:sz w:val="22"/>
                <w:szCs w:val="22"/>
              </w:rPr>
              <w:t xml:space="preserve">mu, </w:t>
            </w:r>
            <w:r w:rsidR="005424EE" w:rsidRPr="00FC5094">
              <w:rPr>
                <w:rFonts w:asciiTheme="minorHAnsi" w:hAnsiTheme="minorHAnsi"/>
                <w:sz w:val="22"/>
                <w:szCs w:val="22"/>
              </w:rPr>
              <w:t xml:space="preserve">umożliwiający </w:t>
            </w:r>
            <w:r w:rsidRPr="00FC5094">
              <w:rPr>
                <w:rFonts w:asciiTheme="minorHAnsi" w:hAnsiTheme="minorHAnsi"/>
                <w:sz w:val="22"/>
                <w:szCs w:val="22"/>
              </w:rPr>
              <w:t xml:space="preserve">realizację </w:t>
            </w:r>
            <w:r w:rsidRPr="00FC5094">
              <w:rPr>
                <w:rFonts w:asciiTheme="minorHAnsi" w:hAnsiTheme="minorHAnsi"/>
                <w:sz w:val="22"/>
                <w:szCs w:val="22"/>
                <w:u w:val="single"/>
              </w:rPr>
              <w:t>co najmnie</w:t>
            </w:r>
            <w:r w:rsidRPr="00FC5094">
              <w:rPr>
                <w:rFonts w:asciiTheme="minorHAnsi" w:hAnsiTheme="minorHAnsi"/>
                <w:sz w:val="22"/>
                <w:szCs w:val="22"/>
              </w:rPr>
              <w:t>j 8 stanów awaryjnych w wybranych obwodach, oraz obserwację reakcji systemu sterowania na powstałą awarię</w:t>
            </w:r>
            <w:r w:rsidR="00C035E0">
              <w:rPr>
                <w:rFonts w:asciiTheme="minorHAnsi" w:hAnsiTheme="minorHAnsi"/>
                <w:sz w:val="22"/>
                <w:szCs w:val="22"/>
              </w:rPr>
              <w:t xml:space="preserve"> typu ciągłego lub sporadyczną, </w:t>
            </w:r>
          </w:p>
          <w:p w14:paraId="06AE148D" w14:textId="0E89BE1C" w:rsidR="00752A37" w:rsidRPr="00FC5094" w:rsidRDefault="00C035E0" w:rsidP="004633DB">
            <w:pPr>
              <w:pStyle w:val="Akapitzlist"/>
              <w:numPr>
                <w:ilvl w:val="0"/>
                <w:numId w:val="7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FC5094">
              <w:rPr>
                <w:rFonts w:asciiTheme="minorHAnsi" w:hAnsiTheme="minorHAnsi"/>
                <w:sz w:val="22"/>
                <w:szCs w:val="22"/>
              </w:rPr>
              <w:t xml:space="preserve">ożliwość </w:t>
            </w:r>
            <w:r w:rsidR="00FC5094" w:rsidRPr="00FC5094">
              <w:rPr>
                <w:rFonts w:asciiTheme="minorHAnsi" w:hAnsiTheme="minorHAnsi"/>
                <w:sz w:val="22"/>
                <w:szCs w:val="22"/>
              </w:rPr>
              <w:t>podłączeni</w:t>
            </w:r>
            <w:r w:rsidR="00FC5094">
              <w:rPr>
                <w:rFonts w:asciiTheme="minorHAnsi" w:hAnsiTheme="minorHAnsi"/>
                <w:sz w:val="22"/>
                <w:szCs w:val="22"/>
              </w:rPr>
              <w:t xml:space="preserve">a m.in.: </w:t>
            </w:r>
            <w:r w:rsidR="00752A37" w:rsidRPr="00FC5094">
              <w:rPr>
                <w:rFonts w:asciiTheme="minorHAnsi" w:hAnsiTheme="minorHAnsi"/>
                <w:sz w:val="22"/>
                <w:szCs w:val="22"/>
              </w:rPr>
              <w:t xml:space="preserve"> amperomierza w celu pomiaru prądu w wybranych obwodach pomiarowych.</w:t>
            </w:r>
          </w:p>
          <w:p w14:paraId="5F57297B" w14:textId="60FDE262" w:rsidR="00752A37" w:rsidRPr="00C035E0" w:rsidRDefault="00752A37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>Stanowisko umożliwia</w:t>
            </w:r>
            <w:r w:rsidR="00C035E0">
              <w:rPr>
                <w:rFonts w:asciiTheme="minorHAnsi" w:hAnsiTheme="minorHAnsi"/>
                <w:sz w:val="22"/>
                <w:szCs w:val="22"/>
              </w:rPr>
              <w:t>jące</w:t>
            </w:r>
            <w:r w:rsidRPr="00C035E0">
              <w:rPr>
                <w:rFonts w:asciiTheme="minorHAnsi" w:hAnsiTheme="minorHAnsi"/>
                <w:sz w:val="22"/>
                <w:szCs w:val="22"/>
              </w:rPr>
              <w:t xml:space="preserve"> pracę systemu w trybie bezawaryjnym, po skasowaniu </w:t>
            </w:r>
            <w:r w:rsidR="00C035E0">
              <w:rPr>
                <w:rFonts w:asciiTheme="minorHAnsi" w:hAnsiTheme="minorHAnsi"/>
                <w:sz w:val="22"/>
                <w:szCs w:val="22"/>
              </w:rPr>
              <w:t xml:space="preserve">testerem zasymulowanych usterek oraz </w:t>
            </w:r>
            <w:r w:rsidRPr="00C035E0">
              <w:rPr>
                <w:rFonts w:asciiTheme="minorHAnsi" w:hAnsiTheme="minorHAnsi"/>
                <w:sz w:val="22"/>
                <w:szCs w:val="22"/>
              </w:rPr>
              <w:t>prezentacja sposobu realizacji dawki paliwa w trybie awaryjnym.</w:t>
            </w:r>
          </w:p>
          <w:p w14:paraId="5B845CC4" w14:textId="77777777" w:rsidR="00C035E0" w:rsidRDefault="00C035E0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Stanowisko wyposażone </w:t>
            </w:r>
            <w:r w:rsidR="00752A37" w:rsidRPr="00C035E0">
              <w:rPr>
                <w:rFonts w:asciiTheme="minorHAnsi" w:hAnsiTheme="minorHAnsi"/>
                <w:sz w:val="22"/>
                <w:szCs w:val="22"/>
              </w:rPr>
              <w:t>w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51AE402" w14:textId="77777777" w:rsidR="00C035E0" w:rsidRDefault="00752A37" w:rsidP="004633DB">
            <w:pPr>
              <w:pStyle w:val="Akapitzlist"/>
              <w:numPr>
                <w:ilvl w:val="0"/>
                <w:numId w:val="72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 xml:space="preserve"> komputer wtrysku gazu LPG z obsługą systemu diagnostyki OBD,</w:t>
            </w:r>
          </w:p>
          <w:p w14:paraId="517613EE" w14:textId="77777777" w:rsidR="00C035E0" w:rsidRDefault="00752A37" w:rsidP="004633DB">
            <w:pPr>
              <w:pStyle w:val="Akapitzlist"/>
              <w:numPr>
                <w:ilvl w:val="0"/>
                <w:numId w:val="72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 xml:space="preserve"> reduktor gazu LPG z czujnikiem temperatury z możliwością symulacji jej zmian, </w:t>
            </w:r>
          </w:p>
          <w:p w14:paraId="7FBE471D" w14:textId="77777777" w:rsidR="00C035E0" w:rsidRDefault="00752A37" w:rsidP="004633DB">
            <w:pPr>
              <w:pStyle w:val="Akapitzlist"/>
              <w:numPr>
                <w:ilvl w:val="0"/>
                <w:numId w:val="72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 xml:space="preserve">4 wtryskiwacze gazu, </w:t>
            </w:r>
          </w:p>
          <w:p w14:paraId="2D5DA7EA" w14:textId="77777777" w:rsidR="00C035E0" w:rsidRDefault="00752A37" w:rsidP="004633DB">
            <w:pPr>
              <w:pStyle w:val="Akapitzlist"/>
              <w:numPr>
                <w:ilvl w:val="0"/>
                <w:numId w:val="72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 xml:space="preserve">potencjometry symulacji podciśnienia w kolektorze, </w:t>
            </w:r>
            <w:r w:rsidR="00C035E0" w:rsidRPr="00C035E0">
              <w:rPr>
                <w:rFonts w:asciiTheme="minorHAnsi" w:hAnsiTheme="minorHAnsi"/>
                <w:sz w:val="22"/>
                <w:szCs w:val="22"/>
              </w:rPr>
              <w:t>t</w:t>
            </w:r>
            <w:r w:rsidRPr="00C035E0">
              <w:rPr>
                <w:rFonts w:asciiTheme="minorHAnsi" w:hAnsiTheme="minorHAnsi"/>
                <w:sz w:val="22"/>
                <w:szCs w:val="22"/>
              </w:rPr>
              <w:t>emperatury gazu oraz ciśnienia gazu.</w:t>
            </w:r>
          </w:p>
          <w:p w14:paraId="78A88B20" w14:textId="77777777" w:rsidR="00C035E0" w:rsidRDefault="00C035E0" w:rsidP="004633DB">
            <w:pPr>
              <w:pStyle w:val="Akapitzlist"/>
              <w:numPr>
                <w:ilvl w:val="0"/>
                <w:numId w:val="6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Wykonanie stanowiska:</w:t>
            </w:r>
          </w:p>
          <w:p w14:paraId="2804749F" w14:textId="14D7BC24" w:rsidR="00C035E0" w:rsidRDefault="00752A37" w:rsidP="004633DB">
            <w:pPr>
              <w:pStyle w:val="Akapitzlist"/>
              <w:numPr>
                <w:ilvl w:val="0"/>
                <w:numId w:val="73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>w formie dwóch zamkniętych kasetonów z profili aluminiowyc</w:t>
            </w:r>
            <w:r w:rsidR="00C035E0">
              <w:rPr>
                <w:rFonts w:asciiTheme="minorHAnsi" w:hAnsiTheme="minorHAnsi"/>
                <w:sz w:val="22"/>
                <w:szCs w:val="22"/>
              </w:rPr>
              <w:t>h i płyt z tworzywa sztucznego,</w:t>
            </w:r>
          </w:p>
          <w:p w14:paraId="25628B01" w14:textId="16006B8D" w:rsidR="00C035E0" w:rsidRDefault="00C035E0" w:rsidP="004633DB">
            <w:pPr>
              <w:pStyle w:val="Akapitzlist"/>
              <w:numPr>
                <w:ilvl w:val="0"/>
                <w:numId w:val="73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Cs w:val="22"/>
              </w:rPr>
              <w:t>system</w:t>
            </w:r>
            <w:r w:rsidRPr="00C03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52A37" w:rsidRPr="00C035E0">
              <w:rPr>
                <w:rFonts w:asciiTheme="minorHAnsi" w:hAnsiTheme="minorHAnsi"/>
                <w:sz w:val="22"/>
                <w:szCs w:val="22"/>
              </w:rPr>
              <w:t>wtrysku benzyny i system wtrysku gazu zabudowan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752A37" w:rsidRPr="00C035E0">
              <w:rPr>
                <w:rFonts w:asciiTheme="minorHAnsi" w:hAnsiTheme="minorHAnsi"/>
                <w:sz w:val="22"/>
                <w:szCs w:val="22"/>
              </w:rPr>
              <w:t xml:space="preserve"> w osobnych kasetonach zabudowanych na ruchomej ramie wsporczej wykonan</w:t>
            </w:r>
            <w:r>
              <w:rPr>
                <w:rFonts w:asciiTheme="minorHAnsi" w:hAnsiTheme="minorHAnsi"/>
                <w:sz w:val="22"/>
                <w:szCs w:val="22"/>
              </w:rPr>
              <w:t>ej z profili stalowych,</w:t>
            </w:r>
          </w:p>
          <w:p w14:paraId="03CC5A52" w14:textId="1C8B518A" w:rsidR="00752A37" w:rsidRPr="00C035E0" w:rsidRDefault="00C035E0" w:rsidP="004633DB">
            <w:pPr>
              <w:pStyle w:val="Akapitzlist"/>
              <w:numPr>
                <w:ilvl w:val="0"/>
                <w:numId w:val="73"/>
              </w:numPr>
              <w:rPr>
                <w:rFonts w:asciiTheme="minorHAnsi" w:hAnsiTheme="minorHAnsi"/>
                <w:sz w:val="22"/>
                <w:szCs w:val="22"/>
              </w:rPr>
            </w:pPr>
            <w:r w:rsidRPr="00C035E0">
              <w:rPr>
                <w:rFonts w:asciiTheme="minorHAnsi" w:hAnsiTheme="minorHAnsi"/>
                <w:sz w:val="22"/>
                <w:szCs w:val="22"/>
              </w:rPr>
              <w:t xml:space="preserve">całość </w:t>
            </w:r>
            <w:r w:rsidR="00752A37" w:rsidRPr="00C035E0">
              <w:rPr>
                <w:rFonts w:asciiTheme="minorHAnsi" w:hAnsiTheme="minorHAnsi"/>
                <w:sz w:val="22"/>
                <w:szCs w:val="22"/>
              </w:rPr>
              <w:t>konstrukcji metalowej pokryta  farbą proszkową dla zapewnienia estetyki i trwałości powłok lakierniczych.</w:t>
            </w:r>
          </w:p>
          <w:p w14:paraId="781433AA" w14:textId="270B1DD6" w:rsidR="00C035E0" w:rsidRPr="00A00F63" w:rsidRDefault="00C035E0" w:rsidP="00C035E0">
            <w:pP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 xml:space="preserve">12) </w:t>
            </w:r>
            <w:r w:rsidRPr="00A00F63"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>Całkowite wymiary stanowiska:</w:t>
            </w:r>
          </w:p>
          <w:p w14:paraId="3A0EF619" w14:textId="3E8FCD8C" w:rsidR="00C035E0" w:rsidRPr="00C035E0" w:rsidRDefault="00C035E0" w:rsidP="004633DB">
            <w:pPr>
              <w:pStyle w:val="Akapitzlist"/>
              <w:numPr>
                <w:ilvl w:val="0"/>
                <w:numId w:val="74"/>
              </w:numP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</w:pPr>
            <w:r w:rsidRPr="00C035E0"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 xml:space="preserve">szerokość: 1850 mm </w:t>
            </w:r>
            <w:r>
              <w:rPr>
                <w:rFonts w:asciiTheme="minorHAnsi" w:eastAsia="HelveticaNeueLTPro-Roman" w:hAnsiTheme="minorHAnsi"/>
                <w:sz w:val="22"/>
                <w:szCs w:val="22"/>
                <w:u w:val="single"/>
                <w:lang w:eastAsia="en-US"/>
              </w:rPr>
              <w:t>(+/- 10%),</w:t>
            </w:r>
          </w:p>
          <w:p w14:paraId="6B03E1F0" w14:textId="0DC3EEB8" w:rsidR="00C035E0" w:rsidRPr="00C035E0" w:rsidRDefault="00C035E0" w:rsidP="004633DB">
            <w:pPr>
              <w:pStyle w:val="Akapitzlist"/>
              <w:numPr>
                <w:ilvl w:val="0"/>
                <w:numId w:val="74"/>
              </w:numP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</w:pPr>
            <w:r w:rsidRPr="00C035E0"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>gł</w:t>
            </w:r>
            <w: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 xml:space="preserve">ębokość: 500 mm </w:t>
            </w:r>
            <w:r w:rsidRPr="00C035E0">
              <w:rPr>
                <w:rFonts w:asciiTheme="minorHAnsi" w:eastAsia="HelveticaNeueLTPro-Roman" w:hAnsiTheme="minorHAnsi"/>
                <w:sz w:val="22"/>
                <w:szCs w:val="22"/>
                <w:u w:val="single"/>
                <w:lang w:eastAsia="en-US"/>
              </w:rPr>
              <w:t>(+/- 10%),</w:t>
            </w:r>
          </w:p>
          <w:p w14:paraId="56F97721" w14:textId="0392919F" w:rsidR="00752A37" w:rsidRPr="00EF567E" w:rsidRDefault="00C035E0" w:rsidP="004633DB">
            <w:pPr>
              <w:pStyle w:val="Akapitzlist"/>
              <w:numPr>
                <w:ilvl w:val="0"/>
                <w:numId w:val="74"/>
              </w:num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HelveticaNeueLTPro-Roman" w:hAnsiTheme="minorHAnsi"/>
                <w:sz w:val="22"/>
                <w:szCs w:val="22"/>
                <w:lang w:eastAsia="en-US"/>
              </w:rPr>
              <w:t xml:space="preserve">wysokość: 1800 mm </w:t>
            </w:r>
            <w:r w:rsidRPr="00C035E0">
              <w:rPr>
                <w:rFonts w:asciiTheme="minorHAnsi" w:eastAsia="HelveticaNeueLTPro-Roman" w:hAnsiTheme="minorHAnsi"/>
                <w:sz w:val="22"/>
                <w:szCs w:val="22"/>
                <w:u w:val="single"/>
                <w:lang w:eastAsia="en-US"/>
              </w:rPr>
              <w:t>(+/- 10%).</w:t>
            </w:r>
          </w:p>
        </w:tc>
        <w:tc>
          <w:tcPr>
            <w:tcW w:w="6094" w:type="dxa"/>
          </w:tcPr>
          <w:p w14:paraId="3B5C17B0" w14:textId="77777777" w:rsidR="00752A37" w:rsidRPr="007B704D" w:rsidRDefault="00752A37" w:rsidP="00A462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gridSpan w:val="2"/>
          </w:tcPr>
          <w:p w14:paraId="4A5BAE37" w14:textId="77777777" w:rsidR="00752A37" w:rsidRPr="004E43D7" w:rsidRDefault="00752A37" w:rsidP="006622FB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1500CFE6" w14:textId="77777777" w:rsidR="004E43D7" w:rsidRDefault="004E43D7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437334D3" w14:textId="77777777" w:rsidR="004E43D7" w:rsidRDefault="004E43D7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5952"/>
        <w:gridCol w:w="2273"/>
      </w:tblGrid>
      <w:tr w:rsidR="00833041" w:rsidRPr="00B44919" w14:paraId="379D6916" w14:textId="23A1FCD1" w:rsidTr="005D74D7">
        <w:trPr>
          <w:trHeight w:val="415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64A6EBA8" w14:textId="3023F882" w:rsidR="00833041" w:rsidRPr="006811A4" w:rsidRDefault="007E2E68" w:rsidP="007E2E68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9</w:t>
            </w:r>
            <w:r w:rsidR="00833041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3" w:type="dxa"/>
            <w:gridSpan w:val="2"/>
            <w:shd w:val="clear" w:color="auto" w:fill="F2F2F2" w:themeFill="background1" w:themeFillShade="F2"/>
            <w:vAlign w:val="center"/>
          </w:tcPr>
          <w:p w14:paraId="186C96F3" w14:textId="2C8B21BB" w:rsidR="00833041" w:rsidRPr="00833041" w:rsidRDefault="00833041" w:rsidP="00833041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833041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samochodowe</w:t>
            </w:r>
          </w:p>
        </w:tc>
      </w:tr>
      <w:tr w:rsidR="00833041" w:rsidRPr="00B44919" w14:paraId="58C16E1A" w14:textId="18E7A486" w:rsidTr="005D74D7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2CD53B19" w14:textId="77777777" w:rsidR="00833041" w:rsidRPr="00CB7B3F" w:rsidRDefault="00833041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B48FA36" w14:textId="77777777" w:rsidR="00833041" w:rsidRPr="00CB7B3F" w:rsidRDefault="00833041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parametry, modele/typy</w:t>
            </w:r>
          </w:p>
          <w:p w14:paraId="09B3B214" w14:textId="77777777" w:rsidR="00833041" w:rsidRPr="00D2564E" w:rsidRDefault="00833041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DC34F2E" w14:textId="77777777" w:rsidR="00833041" w:rsidRPr="004B6141" w:rsidRDefault="00833041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099F5DA8" w14:textId="642028BD" w:rsidR="00833041" w:rsidRPr="00CB7B3F" w:rsidRDefault="00833041" w:rsidP="00833041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</w:p>
        </w:tc>
      </w:tr>
      <w:tr w:rsidR="00833041" w:rsidRPr="00B44919" w14:paraId="4E2B3207" w14:textId="41D8B99E" w:rsidTr="005D74D7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0FA9C5D9" w14:textId="77777777" w:rsidR="00833041" w:rsidRPr="00B44919" w:rsidRDefault="00833041" w:rsidP="00833041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F17C69B" w14:textId="77777777" w:rsidR="00833041" w:rsidRPr="00B44919" w:rsidRDefault="00833041" w:rsidP="00833041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3255B618" w14:textId="59DFA7CA" w:rsidR="00833041" w:rsidRPr="00B44919" w:rsidRDefault="00833041" w:rsidP="00833041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1C0CFBB2" w14:textId="5868D8B5" w:rsidTr="005D7AA6">
        <w:trPr>
          <w:trHeight w:val="682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771376BB" w14:textId="3CF1FADD" w:rsidR="005D74D7" w:rsidRPr="009E6DAD" w:rsidRDefault="005D74D7" w:rsidP="009E6DA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DAD">
              <w:rPr>
                <w:rFonts w:asciiTheme="minorHAnsi" w:hAnsiTheme="minorHAnsi" w:cstheme="minorHAnsi"/>
                <w:b/>
                <w:sz w:val="24"/>
                <w:szCs w:val="24"/>
              </w:rPr>
              <w:t>SYSTEM KLIMATYZACJI DWUSTREFOWEJ „CLIMATRONIC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 w:rsidRPr="009E6D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CAN BUS – zestaw 1.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02724A82" w14:textId="77777777" w:rsidR="005D74D7" w:rsidRPr="009E6DAD" w:rsidRDefault="005D74D7" w:rsidP="009E6DA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494E6F45" w14:textId="77777777" w:rsidR="005D74D7" w:rsidRPr="009E6DAD" w:rsidRDefault="005D74D7" w:rsidP="009E6DA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3041" w:rsidRPr="007B704D" w14:paraId="6F1B4677" w14:textId="40BEE02A" w:rsidTr="005D74D7">
        <w:trPr>
          <w:trHeight w:val="424"/>
        </w:trPr>
        <w:tc>
          <w:tcPr>
            <w:tcW w:w="6236" w:type="dxa"/>
            <w:shd w:val="clear" w:color="auto" w:fill="FFFFFF" w:themeFill="background1"/>
          </w:tcPr>
          <w:p w14:paraId="61A8164F" w14:textId="033354D7" w:rsidR="00833041" w:rsidRPr="00794053" w:rsidRDefault="00833041" w:rsidP="004633DB">
            <w:pPr>
              <w:pStyle w:val="Akapitzlist"/>
              <w:numPr>
                <w:ilvl w:val="0"/>
                <w:numId w:val="75"/>
              </w:numPr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</w:rPr>
              <w:t>S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>tanowisko demonstracyjne przeznaczone jest do ilustracji szkolenia z zakresu budowy i  funkcjonowania systemu komfortu klimatyzacji wnętrza pojazdu.</w:t>
            </w:r>
          </w:p>
          <w:p w14:paraId="38F64CE5" w14:textId="49C0D7F9" w:rsidR="00794053" w:rsidRDefault="00833041" w:rsidP="004633DB">
            <w:pPr>
              <w:pStyle w:val="Akapitzlist"/>
              <w:numPr>
                <w:ilvl w:val="0"/>
                <w:numId w:val="75"/>
              </w:numPr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 xml:space="preserve">Cechy </w:t>
            </w:r>
            <w:r w:rsidR="00794053">
              <w:rPr>
                <w:rFonts w:asciiTheme="minorHAnsi" w:hAnsiTheme="minorHAnsi"/>
                <w:sz w:val="22"/>
                <w:szCs w:val="22"/>
              </w:rPr>
              <w:t>systemu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7393595" w14:textId="3391E6DC" w:rsidR="00794053" w:rsidRDefault="00833041" w:rsidP="004633DB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 xml:space="preserve">dwie strefy niezależnie regulowanej temperatury, </w:t>
            </w:r>
          </w:p>
          <w:p w14:paraId="7E9BEA2D" w14:textId="0F61DDD5" w:rsidR="00A969C2" w:rsidRDefault="00A969C2" w:rsidP="004633DB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astosowanie 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 xml:space="preserve">sprężarki z regulacją ciśnienia poprzez zawór sterowany elektronicznie (bez sprzęgła elektromagnetycznego), </w:t>
            </w:r>
          </w:p>
          <w:p w14:paraId="40BF7C2E" w14:textId="617BA3C1" w:rsidR="00794053" w:rsidRDefault="00833041" w:rsidP="004633DB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>zaawansowana kontrola pracy systemu uwzględniająca między innymi prędkość obrotową silnika pojazdu, prędkość własną pojazdu, kierunek jazdy</w:t>
            </w:r>
            <w:r w:rsidR="00A969C2">
              <w:rPr>
                <w:rFonts w:asciiTheme="minorHAnsi" w:hAnsiTheme="minorHAnsi"/>
                <w:sz w:val="22"/>
                <w:szCs w:val="22"/>
              </w:rPr>
              <w:t>, nasłonecznienie, temperaturę zewnętrzną,</w:t>
            </w:r>
          </w:p>
          <w:p w14:paraId="64BD6EAD" w14:textId="7AABA796" w:rsidR="00794053" w:rsidRPr="00794053" w:rsidRDefault="00833041" w:rsidP="004633DB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komunikacja z innymi sterownikami pojazdu poprzez sieć CAN.</w:t>
            </w:r>
          </w:p>
          <w:p w14:paraId="19035D03" w14:textId="13A86444" w:rsidR="00833041" w:rsidRPr="00794053" w:rsidRDefault="00A969C2" w:rsidP="004633DB">
            <w:pPr>
              <w:pStyle w:val="Akapitzlist"/>
              <w:numPr>
                <w:ilvl w:val="0"/>
                <w:numId w:val="7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Cechy s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>tanowisk</w:t>
            </w:r>
            <w:r>
              <w:rPr>
                <w:rFonts w:asciiTheme="minorHAnsi" w:hAnsiTheme="minorHAnsi"/>
                <w:sz w:val="22"/>
                <w:szCs w:val="22"/>
              </w:rPr>
              <w:t>a:</w:t>
            </w:r>
          </w:p>
          <w:p w14:paraId="31140346" w14:textId="1C84E849" w:rsidR="00833041" w:rsidRPr="00794053" w:rsidRDefault="00A969C2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>umożliwia</w:t>
            </w:r>
            <w:r>
              <w:rPr>
                <w:rFonts w:asciiTheme="minorHAnsi" w:hAnsiTheme="minorHAnsi"/>
                <w:sz w:val="22"/>
                <w:szCs w:val="22"/>
              </w:rPr>
              <w:t>jące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69C2">
              <w:rPr>
                <w:rFonts w:asciiTheme="minorHAnsi" w:hAnsiTheme="minorHAnsi"/>
                <w:sz w:val="22"/>
                <w:szCs w:val="22"/>
                <w:u w:val="single"/>
              </w:rPr>
              <w:t>co najmniej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>pomiar parametrów czynnika chłodzącego w obwodach niskiego i wysokiego ciśnienia, obserwację zmian tych parametrów zależnie od intensywności wymiany ciepła, oraz parametrów elektrycznych systemu sterowania i jego diagnostykę,</w:t>
            </w:r>
          </w:p>
          <w:p w14:paraId="67CE5D55" w14:textId="25DECB3F" w:rsidR="00833041" w:rsidRPr="00A969C2" w:rsidRDefault="00833041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trike/>
                <w:color w:val="FF0000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>konstrukcj</w:t>
            </w:r>
            <w:r w:rsidR="00A969C2">
              <w:rPr>
                <w:rFonts w:asciiTheme="minorHAnsi" w:hAnsiTheme="minorHAnsi"/>
                <w:sz w:val="22"/>
                <w:szCs w:val="22"/>
              </w:rPr>
              <w:t>a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stelaża stanowiska, umożliwia</w:t>
            </w:r>
            <w:r w:rsidR="00A969C2">
              <w:rPr>
                <w:rFonts w:asciiTheme="minorHAnsi" w:hAnsiTheme="minorHAnsi"/>
                <w:sz w:val="22"/>
                <w:szCs w:val="22"/>
              </w:rPr>
              <w:t>jąca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szybki i łatwy dostęp do wszystkich p</w:t>
            </w:r>
            <w:r w:rsidR="009E6DAD">
              <w:rPr>
                <w:rFonts w:asciiTheme="minorHAnsi" w:hAnsiTheme="minorHAnsi"/>
                <w:sz w:val="22"/>
                <w:szCs w:val="22"/>
              </w:rPr>
              <w:t>odzespołów układu klimatyzacji,</w:t>
            </w:r>
          </w:p>
          <w:p w14:paraId="72DF7BF7" w14:textId="6A84D978" w:rsidR="00833041" w:rsidRPr="00794053" w:rsidRDefault="00833041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 xml:space="preserve">wyprowadzenie króćców napełniania </w:t>
            </w:r>
            <w:r w:rsidR="009E6DAD">
              <w:rPr>
                <w:rFonts w:asciiTheme="minorHAnsi" w:hAnsiTheme="minorHAnsi"/>
                <w:sz w:val="22"/>
                <w:szCs w:val="22"/>
              </w:rPr>
              <w:t>(możliwość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w procesie szkoleniowym naukę czynności obsługowych systemu klimatyzacji, tak jak w typowym samochodzie</w:t>
            </w:r>
            <w:r w:rsidR="00A969C2">
              <w:rPr>
                <w:rFonts w:asciiTheme="minorHAnsi" w:hAnsiTheme="minorHAnsi"/>
                <w:sz w:val="22"/>
                <w:szCs w:val="22"/>
              </w:rPr>
              <w:t xml:space="preserve"> (np. wymiana filtra pyłkowego),</w:t>
            </w:r>
          </w:p>
          <w:p w14:paraId="02A396C4" w14:textId="2461E57D" w:rsidR="00833041" w:rsidRPr="00A969C2" w:rsidRDefault="00833041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trike/>
                <w:color w:val="FF0000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>na konstrukcji wsporczej stelaża zamontowany zespół nagrzewnicy i chłodzenia wraz z wentylatorem nadmuchu z typowego pojazdu klasy średniej, wraz z mechanizmami nastawczymi klap kanałów powietr</w:t>
            </w:r>
            <w:r w:rsidR="009E6DAD">
              <w:rPr>
                <w:rFonts w:asciiTheme="minorHAnsi" w:hAnsiTheme="minorHAnsi"/>
                <w:sz w:val="22"/>
                <w:szCs w:val="22"/>
              </w:rPr>
              <w:t>znych i czujnikami temperatury.</w:t>
            </w:r>
          </w:p>
          <w:p w14:paraId="58DB7D32" w14:textId="5AADA37B" w:rsidR="00833041" w:rsidRPr="00794053" w:rsidRDefault="00833041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>pulpit symulacji usterek umożliwia</w:t>
            </w:r>
            <w:r w:rsidR="006432FA">
              <w:rPr>
                <w:rFonts w:asciiTheme="minorHAnsi" w:hAnsiTheme="minorHAnsi"/>
                <w:sz w:val="22"/>
                <w:szCs w:val="22"/>
              </w:rPr>
              <w:t>jący</w:t>
            </w:r>
            <w:r w:rsidR="009E6DA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realizację </w:t>
            </w:r>
            <w:r w:rsidRPr="006432FA">
              <w:rPr>
                <w:rFonts w:asciiTheme="minorHAnsi" w:hAnsiTheme="minorHAnsi"/>
                <w:sz w:val="22"/>
                <w:szCs w:val="22"/>
                <w:u w:val="single"/>
              </w:rPr>
              <w:t>minimum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14 stanów awaryjnych w wybranych obwodach dotyczących klap sterowania obiegiem powietrza ( czujnik położenia oraz silnik sterujący ) oraz symulację przerw w układzie czujnika nasłonecznienia, czujników temperatury, oraz wydatku dmuchawy, w tym obserwację reakcji systemu sterowania na powstałą awarię,</w:t>
            </w:r>
          </w:p>
          <w:p w14:paraId="775ED682" w14:textId="0E23F2D8" w:rsidR="00833041" w:rsidRPr="00794053" w:rsidRDefault="006432FA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stanowisko zawierające 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 xml:space="preserve"> poglądowe przebiegi ciśnienia w funkcji temperatury oraz schemat fu</w:t>
            </w:r>
            <w:r w:rsidR="009E6DAD">
              <w:rPr>
                <w:rFonts w:asciiTheme="minorHAnsi" w:hAnsiTheme="minorHAnsi"/>
                <w:sz w:val="22"/>
                <w:szCs w:val="22"/>
              </w:rPr>
              <w:t>nkcjonalny układu klimatyzacji,</w:t>
            </w:r>
          </w:p>
          <w:p w14:paraId="0C5826ED" w14:textId="5F1B6C03" w:rsidR="00833041" w:rsidRPr="00794053" w:rsidRDefault="00833041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94053">
              <w:rPr>
                <w:rFonts w:asciiTheme="minorHAnsi" w:hAnsiTheme="minorHAnsi"/>
                <w:sz w:val="22"/>
                <w:szCs w:val="22"/>
              </w:rPr>
              <w:t xml:space="preserve">każdy z prezentowanych na schemacie ideowym aktuatorów i sensorów </w:t>
            </w:r>
            <w:r w:rsidR="009E6DAD">
              <w:rPr>
                <w:rFonts w:asciiTheme="minorHAnsi" w:hAnsiTheme="minorHAnsi"/>
                <w:sz w:val="22"/>
                <w:szCs w:val="22"/>
              </w:rPr>
              <w:t>umożliwiające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 xml:space="preserve"> pomiar sygnału napięc</w:t>
            </w:r>
            <w:r w:rsidR="006432FA">
              <w:rPr>
                <w:rFonts w:asciiTheme="minorHAnsi" w:hAnsiTheme="minorHAnsi"/>
                <w:sz w:val="22"/>
                <w:szCs w:val="22"/>
              </w:rPr>
              <w:t>iowego (multimetr / oscyloskop</w:t>
            </w:r>
            <w:r w:rsidRPr="00794053">
              <w:rPr>
                <w:rFonts w:asciiTheme="minorHAnsi" w:hAnsiTheme="minorHAnsi"/>
                <w:sz w:val="22"/>
                <w:szCs w:val="22"/>
              </w:rPr>
              <w:t>),</w:t>
            </w:r>
          </w:p>
          <w:p w14:paraId="2CDA0294" w14:textId="560FBCD5" w:rsidR="00833041" w:rsidRPr="00794053" w:rsidRDefault="006432FA" w:rsidP="0079405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stanowisko posiadające 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>szeregowe złącze diagnostyczne OBDII umożliwiające podłączenie przyrządów do diagnostyki takich jak KTS 5xx, MEGA MA</w:t>
            </w:r>
            <w:r w:rsidR="009E6DAD">
              <w:rPr>
                <w:rFonts w:asciiTheme="minorHAnsi" w:hAnsiTheme="minorHAnsi"/>
                <w:sz w:val="22"/>
                <w:szCs w:val="22"/>
              </w:rPr>
              <w:t>CS,VCDS, LAUNCH X-431</w:t>
            </w:r>
            <w:r w:rsidR="00833041" w:rsidRPr="00794053">
              <w:rPr>
                <w:rFonts w:asciiTheme="minorHAnsi" w:hAnsiTheme="minorHAnsi"/>
                <w:sz w:val="22"/>
                <w:szCs w:val="22"/>
              </w:rPr>
              <w:t>, umożliwiających: odczyt i kasowanie kodów usterek, podgląd parametrów bieżących oraz innych funkcji.</w:t>
            </w:r>
          </w:p>
          <w:p w14:paraId="039D87C5" w14:textId="32098F2C" w:rsidR="00F716A9" w:rsidRDefault="00F716A9" w:rsidP="004633DB">
            <w:pPr>
              <w:pStyle w:val="Akapitzlist"/>
              <w:numPr>
                <w:ilvl w:val="0"/>
                <w:numId w:val="7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Konstrukcja </w:t>
            </w:r>
            <w:r w:rsidR="006432FA" w:rsidRPr="006432FA">
              <w:rPr>
                <w:rFonts w:asciiTheme="minorHAnsi" w:hAnsiTheme="minorHAnsi"/>
                <w:sz w:val="22"/>
                <w:szCs w:val="22"/>
              </w:rPr>
              <w:t>s</w:t>
            </w:r>
            <w:r w:rsidR="00833041" w:rsidRPr="006432FA">
              <w:rPr>
                <w:rFonts w:asciiTheme="minorHAnsi" w:hAnsiTheme="minorHAnsi"/>
                <w:sz w:val="22"/>
                <w:szCs w:val="22"/>
              </w:rPr>
              <w:t>tanowisk</w:t>
            </w:r>
            <w:r w:rsidR="006432FA" w:rsidRPr="006432FA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4CAE7AA" w14:textId="43D6227C" w:rsidR="00F716A9" w:rsidRDefault="00F716A9" w:rsidP="004633DB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wykonana</w:t>
            </w:r>
            <w:r w:rsidR="00833041" w:rsidRPr="006432FA">
              <w:rPr>
                <w:rFonts w:asciiTheme="minorHAnsi" w:hAnsiTheme="minorHAnsi"/>
                <w:sz w:val="22"/>
                <w:szCs w:val="22"/>
              </w:rPr>
              <w:t xml:space="preserve"> w formie zamkniętego kasetonu z profili aluminiowych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płyty z tworzywa sztucznego,</w:t>
            </w:r>
          </w:p>
          <w:p w14:paraId="1F84790B" w14:textId="723009D1" w:rsidR="00F716A9" w:rsidRDefault="00F716A9" w:rsidP="004633DB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/>
                <w:sz w:val="22"/>
                <w:szCs w:val="22"/>
              </w:rPr>
            </w:pPr>
            <w:r w:rsidRPr="006432FA">
              <w:rPr>
                <w:rFonts w:asciiTheme="minorHAnsi" w:hAnsiTheme="minorHAnsi"/>
                <w:sz w:val="22"/>
                <w:szCs w:val="22"/>
              </w:rPr>
              <w:t xml:space="preserve">zabudowane </w:t>
            </w:r>
            <w:r w:rsidR="00833041" w:rsidRPr="006432FA">
              <w:rPr>
                <w:rFonts w:asciiTheme="minorHAnsi" w:hAnsiTheme="minorHAnsi"/>
                <w:sz w:val="22"/>
                <w:szCs w:val="22"/>
              </w:rPr>
              <w:t>na ruchomej ramie wsporczej</w:t>
            </w:r>
            <w:r w:rsidR="007C0541">
              <w:rPr>
                <w:rFonts w:asciiTheme="minorHAnsi" w:hAnsiTheme="minorHAnsi"/>
                <w:sz w:val="22"/>
                <w:szCs w:val="22"/>
              </w:rPr>
              <w:t xml:space="preserve"> wykonanej z profili stalowych,</w:t>
            </w:r>
          </w:p>
          <w:p w14:paraId="31FB6848" w14:textId="21F5E61E" w:rsidR="00F716A9" w:rsidRDefault="00F716A9" w:rsidP="004633DB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/>
                <w:sz w:val="22"/>
                <w:szCs w:val="22"/>
              </w:rPr>
            </w:pPr>
            <w:r w:rsidRPr="006432FA">
              <w:rPr>
                <w:rFonts w:asciiTheme="minorHAnsi" w:hAnsiTheme="minorHAnsi"/>
                <w:sz w:val="22"/>
                <w:szCs w:val="22"/>
              </w:rPr>
              <w:t xml:space="preserve">całość </w:t>
            </w:r>
            <w:r w:rsidR="00833041" w:rsidRPr="006432FA">
              <w:rPr>
                <w:rFonts w:asciiTheme="minorHAnsi" w:hAnsiTheme="minorHAnsi"/>
                <w:sz w:val="22"/>
                <w:szCs w:val="22"/>
              </w:rPr>
              <w:t>konstrukcji metalowej pokryta farbą proszkową dla zapewnienia estetyki i trwałości powłok lakierniczych.</w:t>
            </w:r>
          </w:p>
          <w:p w14:paraId="6D0A72D6" w14:textId="14DC524C" w:rsidR="00833041" w:rsidRPr="00F716A9" w:rsidRDefault="00833041" w:rsidP="004633DB">
            <w:pPr>
              <w:pStyle w:val="Akapitzlist"/>
              <w:numPr>
                <w:ilvl w:val="0"/>
                <w:numId w:val="75"/>
              </w:numPr>
              <w:rPr>
                <w:rFonts w:asciiTheme="minorHAnsi" w:hAnsiTheme="minorHAnsi"/>
                <w:sz w:val="22"/>
                <w:szCs w:val="22"/>
              </w:rPr>
            </w:pPr>
            <w:r w:rsidRPr="00F716A9">
              <w:rPr>
                <w:rFonts w:asciiTheme="minorHAnsi" w:hAnsiTheme="minorHAnsi"/>
                <w:sz w:val="22"/>
                <w:szCs w:val="22"/>
              </w:rPr>
              <w:t>Wymiary całkowite stanowiska:</w:t>
            </w:r>
          </w:p>
          <w:p w14:paraId="44E46278" w14:textId="63599F87" w:rsidR="00833041" w:rsidRPr="00F716A9" w:rsidRDefault="00833041" w:rsidP="004633DB">
            <w:pPr>
              <w:pStyle w:val="Akapitzlist"/>
              <w:numPr>
                <w:ilvl w:val="0"/>
                <w:numId w:val="78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716A9">
              <w:rPr>
                <w:rFonts w:asciiTheme="minorHAnsi" w:hAnsiTheme="minorHAnsi"/>
                <w:sz w:val="22"/>
                <w:szCs w:val="22"/>
              </w:rPr>
              <w:t xml:space="preserve">szerokość 1000 mm </w:t>
            </w:r>
            <w:r w:rsidRPr="00F716A9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</w:t>
            </w:r>
            <w:r w:rsidR="00F716A9">
              <w:rPr>
                <w:rFonts w:asciiTheme="minorHAnsi" w:hAnsiTheme="minorHAnsi" w:cs="Calibri"/>
                <w:sz w:val="22"/>
                <w:szCs w:val="22"/>
              </w:rPr>
              <w:t>,</w:t>
            </w:r>
          </w:p>
          <w:p w14:paraId="08A270A3" w14:textId="2EB1CAD5" w:rsidR="00833041" w:rsidRPr="00F716A9" w:rsidRDefault="00833041" w:rsidP="004633DB">
            <w:pPr>
              <w:pStyle w:val="Akapitzlist"/>
              <w:numPr>
                <w:ilvl w:val="0"/>
                <w:numId w:val="78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716A9">
              <w:rPr>
                <w:rFonts w:asciiTheme="minorHAnsi" w:hAnsiTheme="minorHAnsi"/>
                <w:sz w:val="22"/>
                <w:szCs w:val="22"/>
              </w:rPr>
              <w:t xml:space="preserve">głębokość 600 mm </w:t>
            </w:r>
            <w:r w:rsidRPr="00F716A9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</w:t>
            </w:r>
            <w:r w:rsidR="00F716A9">
              <w:rPr>
                <w:rFonts w:asciiTheme="minorHAnsi" w:hAnsiTheme="minorHAnsi" w:cs="Calibri"/>
                <w:sz w:val="22"/>
                <w:szCs w:val="22"/>
              </w:rPr>
              <w:t>,</w:t>
            </w:r>
          </w:p>
          <w:p w14:paraId="39208EEA" w14:textId="454CFBBB" w:rsidR="00833041" w:rsidRPr="00A35C68" w:rsidRDefault="00833041" w:rsidP="004633DB">
            <w:pPr>
              <w:pStyle w:val="Akapitzlist"/>
              <w:numPr>
                <w:ilvl w:val="0"/>
                <w:numId w:val="78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716A9">
              <w:rPr>
                <w:rFonts w:asciiTheme="minorHAnsi" w:hAnsiTheme="minorHAnsi"/>
                <w:sz w:val="22"/>
                <w:szCs w:val="22"/>
              </w:rPr>
              <w:t xml:space="preserve">- wysokość 1800 mm </w:t>
            </w:r>
            <w:r w:rsidRPr="00F716A9">
              <w:rPr>
                <w:rFonts w:asciiTheme="minorHAnsi" w:hAnsiTheme="minorHAnsi" w:cs="Calibri"/>
                <w:sz w:val="22"/>
                <w:szCs w:val="22"/>
                <w:u w:val="single"/>
              </w:rPr>
              <w:t>(+/- 10%)</w:t>
            </w:r>
            <w:r w:rsidR="00F716A9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31178A24" w14:textId="77777777" w:rsidR="00833041" w:rsidRPr="007B704D" w:rsidRDefault="00833041" w:rsidP="007940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14:paraId="75AA8B63" w14:textId="77777777" w:rsidR="00833041" w:rsidRPr="004E43D7" w:rsidRDefault="00833041" w:rsidP="00903192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35BE67F5" w14:textId="6EE6C499" w:rsidR="004E43D7" w:rsidRDefault="004E43D7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26110A8F" w14:textId="77777777" w:rsidR="009851AC" w:rsidRDefault="009851AC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5952"/>
        <w:gridCol w:w="2273"/>
      </w:tblGrid>
      <w:tr w:rsidR="007E4F9F" w:rsidRPr="00B44919" w14:paraId="2B8D3EC1" w14:textId="1BD7E96C" w:rsidTr="005D74D7">
        <w:trPr>
          <w:trHeight w:val="415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03E855D8" w14:textId="627017C2" w:rsidR="007E4F9F" w:rsidRPr="006811A4" w:rsidRDefault="00ED7EF7" w:rsidP="009F6303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10</w:t>
            </w:r>
            <w:r w:rsidR="007E4F9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3" w:type="dxa"/>
            <w:gridSpan w:val="2"/>
            <w:shd w:val="clear" w:color="auto" w:fill="F2F2F2" w:themeFill="background1" w:themeFillShade="F2"/>
            <w:vAlign w:val="center"/>
          </w:tcPr>
          <w:p w14:paraId="4522A5C2" w14:textId="68035EF8" w:rsidR="007E4F9F" w:rsidRPr="007E4F9F" w:rsidRDefault="007E4F9F" w:rsidP="007E4F9F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7E4F9F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samochodowe</w:t>
            </w:r>
          </w:p>
        </w:tc>
      </w:tr>
      <w:tr w:rsidR="007E4F9F" w:rsidRPr="00B44919" w14:paraId="36CDAAE8" w14:textId="5D3DCEEE" w:rsidTr="005D74D7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64AD473B" w14:textId="77777777" w:rsidR="007E4F9F" w:rsidRPr="00CB7B3F" w:rsidRDefault="007E4F9F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692A076" w14:textId="77777777" w:rsidR="007E4F9F" w:rsidRPr="00CB7B3F" w:rsidRDefault="007E4F9F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parametry, modele/typy</w:t>
            </w:r>
          </w:p>
          <w:p w14:paraId="2222BCA4" w14:textId="77777777" w:rsidR="007E4F9F" w:rsidRPr="00D2564E" w:rsidRDefault="007E4F9F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9AB9707" w14:textId="77777777" w:rsidR="007E4F9F" w:rsidRPr="004B6141" w:rsidRDefault="007E4F9F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273856EE" w14:textId="7187A230" w:rsidR="007E4F9F" w:rsidRPr="00CB7B3F" w:rsidRDefault="007E4F9F" w:rsidP="007E4F9F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</w:t>
            </w:r>
            <w:r w:rsidR="00DA5EB4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)</w:t>
            </w:r>
          </w:p>
        </w:tc>
      </w:tr>
      <w:tr w:rsidR="007E4F9F" w:rsidRPr="00B44919" w14:paraId="459E95AF" w14:textId="376BB377" w:rsidTr="005D74D7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0B224513" w14:textId="77777777" w:rsidR="007E4F9F" w:rsidRPr="00B44919" w:rsidRDefault="007E4F9F" w:rsidP="007E4F9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CC0A59F" w14:textId="77777777" w:rsidR="007E4F9F" w:rsidRPr="00B44919" w:rsidRDefault="007E4F9F" w:rsidP="007E4F9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39D0AF40" w14:textId="33A752AD" w:rsidR="007E4F9F" w:rsidRPr="00B44919" w:rsidRDefault="007E4F9F" w:rsidP="007E4F9F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06A35CA2" w14:textId="1867B065" w:rsidTr="005D7AA6">
        <w:trPr>
          <w:trHeight w:val="460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4F8526F5" w14:textId="60EE5A22" w:rsidR="005D74D7" w:rsidRPr="00D77650" w:rsidRDefault="005D74D7" w:rsidP="00D7765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77650">
              <w:rPr>
                <w:rFonts w:ascii="Calibri" w:hAnsi="Calibri" w:cs="Calibri"/>
                <w:b/>
                <w:sz w:val="24"/>
                <w:szCs w:val="24"/>
              </w:rPr>
              <w:t>TESTER USTEREK – zestaw 1.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4D3C5B60" w14:textId="77777777" w:rsidR="005D74D7" w:rsidRPr="00D77650" w:rsidRDefault="005D74D7" w:rsidP="005D74D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FFFFFF" w:themeFill="background1"/>
            <w:vAlign w:val="center"/>
          </w:tcPr>
          <w:p w14:paraId="5CE6C56B" w14:textId="77777777" w:rsidR="005D74D7" w:rsidRPr="00D77650" w:rsidRDefault="005D74D7" w:rsidP="005D74D7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7E4F9F" w:rsidRPr="007B704D" w14:paraId="4722F34F" w14:textId="42345780" w:rsidTr="005D74D7">
        <w:trPr>
          <w:trHeight w:val="424"/>
        </w:trPr>
        <w:tc>
          <w:tcPr>
            <w:tcW w:w="6236" w:type="dxa"/>
            <w:shd w:val="clear" w:color="auto" w:fill="FFFFFF" w:themeFill="background1"/>
          </w:tcPr>
          <w:p w14:paraId="06F4B8FD" w14:textId="2C0FA3A3" w:rsidR="00D73435" w:rsidRPr="00D77650" w:rsidRDefault="00D73435" w:rsidP="004633DB">
            <w:pPr>
              <w:pStyle w:val="Akapitzlist"/>
              <w:numPr>
                <w:ilvl w:val="0"/>
                <w:numId w:val="79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Kompletny system diagnostyki szeregowej pojazdu za pomocą modułu do diagnostyki  wraz z bezprzewodową transmisją danych na dedykowany i zoptymalizowany moduł sterujący diagnozą i wyświetlający parametry bieżące.</w:t>
            </w:r>
          </w:p>
          <w:p w14:paraId="64902CE8" w14:textId="402F6EED" w:rsidR="009851AC" w:rsidRPr="00D77650" w:rsidRDefault="007E4F9F" w:rsidP="004633DB">
            <w:pPr>
              <w:pStyle w:val="Akapitzlist"/>
              <w:numPr>
                <w:ilvl w:val="0"/>
                <w:numId w:val="79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Kompletny bezprzewodowy zestaw </w:t>
            </w:r>
            <w:r w:rsidR="00011113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do </w:t>
            </w:r>
            <w:r w:rsidR="00011113" w:rsidRPr="00D7765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wykrywania usterek elektrycznych</w:t>
            </w:r>
            <w:r w:rsidR="00011113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  <w:r w:rsidR="009851AC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składający się z</w:t>
            </w: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: </w:t>
            </w:r>
          </w:p>
          <w:p w14:paraId="413927C5" w14:textId="11602D9F" w:rsidR="00011113" w:rsidRPr="00D77650" w:rsidRDefault="009851AC" w:rsidP="004633DB">
            <w:pPr>
              <w:pStyle w:val="Nagwek1"/>
              <w:numPr>
                <w:ilvl w:val="0"/>
                <w:numId w:val="80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modułu do diagno</w:t>
            </w:r>
            <w:r w:rsidR="00011113"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styki </w:t>
            </w: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sterowników we wszystkich </w:t>
            </w:r>
            <w:r w:rsidR="00011113"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typach podjazdów</w:t>
            </w: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z multimetrem</w:t>
            </w:r>
            <w:r w:rsidR="00011113"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,</w:t>
            </w:r>
          </w:p>
          <w:p w14:paraId="282EE1C9" w14:textId="5C800FE4" w:rsidR="009851AC" w:rsidRPr="00D77650" w:rsidRDefault="009851AC" w:rsidP="004633DB">
            <w:pPr>
              <w:pStyle w:val="Nagwek1"/>
              <w:numPr>
                <w:ilvl w:val="0"/>
                <w:numId w:val="80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notebooka</w:t>
            </w:r>
            <w:r w:rsidRPr="00D77650">
              <w:rPr>
                <w:rFonts w:asciiTheme="minorHAnsi" w:hAnsiTheme="minorHAnsi" w:cstheme="minorHAnsi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diagnostycznego z tabletem </w:t>
            </w: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do sterowania </w:t>
            </w:r>
            <w:r w:rsidR="00D73435"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</w:rPr>
              <w:t>diagnozą i wyświetlającym parametry bieżące.</w:t>
            </w:r>
            <w:r w:rsidRPr="00D77650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D77650">
              <w:rPr>
                <w:rFonts w:asciiTheme="minorHAnsi" w:hAnsiTheme="minorHAnsi" w:cstheme="minorHAnsi"/>
                <w:b w:val="0"/>
                <w:bCs w:val="0"/>
                <w:color w:val="auto"/>
                <w:kern w:val="36"/>
                <w:sz w:val="22"/>
                <w:szCs w:val="22"/>
              </w:rPr>
              <w:t xml:space="preserve"> </w:t>
            </w:r>
          </w:p>
          <w:p w14:paraId="443E7427" w14:textId="72D2631E" w:rsidR="007E4F9F" w:rsidRPr="00D77650" w:rsidRDefault="00D73435" w:rsidP="004633DB">
            <w:pPr>
              <w:pStyle w:val="Akapitzlist"/>
              <w:numPr>
                <w:ilvl w:val="0"/>
                <w:numId w:val="79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Parametry modułu do </w:t>
            </w:r>
            <w:r w:rsidRPr="00D77650">
              <w:rPr>
                <w:rFonts w:asciiTheme="minorHAnsi" w:hAnsiTheme="minorHAnsi" w:cstheme="minorHAnsi"/>
                <w:sz w:val="22"/>
                <w:szCs w:val="22"/>
              </w:rPr>
              <w:t>diagnostyki sterowników we wszystkich typach podjazdów</w:t>
            </w:r>
            <w:r w:rsidRPr="00D776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</w:t>
            </w:r>
          </w:p>
          <w:p w14:paraId="2AFAD27D" w14:textId="6BEB830A" w:rsidR="007E4F9F" w:rsidRPr="00D77650" w:rsidRDefault="00266D35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wbudowany </w:t>
            </w:r>
            <w:r w:rsidR="007E4F9F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1-kanałowy multimetr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z częstotliwością 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>co najmniej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100 kHz</w:t>
            </w:r>
            <w:r w:rsidR="00D77650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3BD8A969" w14:textId="6EC6833E" w:rsidR="00100D30" w:rsidRPr="00D77650" w:rsidRDefault="00266D35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złącza 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do </w:t>
            </w:r>
            <w:r w:rsidR="000B484C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łączności z PC, 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 xml:space="preserve">minimum </w:t>
            </w:r>
            <w:r w:rsidR="008D09FD" w:rsidRPr="00D7765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USB, Bluetooth</w:t>
            </w:r>
          </w:p>
          <w:p w14:paraId="7369C279" w14:textId="78774D3B" w:rsidR="007E4F9F" w:rsidRPr="00EE332A" w:rsidRDefault="00266D35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color w:val="FF0000"/>
                <w:kern w:val="36"/>
                <w:sz w:val="22"/>
                <w:szCs w:val="22"/>
              </w:rPr>
            </w:pPr>
            <w:r w:rsidRPr="00EE332A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diagnostyka </w:t>
            </w:r>
            <w:r w:rsidR="000B484C" w:rsidRPr="00EE332A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poprzez protokół intern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etowy w oparciu o sieć Ethernet,</w:t>
            </w:r>
          </w:p>
          <w:p w14:paraId="6A7A74AA" w14:textId="5F3435BC" w:rsidR="00100D30" w:rsidRPr="009517C5" w:rsidRDefault="00EE332A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color w:val="FF0000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Możliwość </w:t>
            </w:r>
            <w:r w:rsidR="007E4F9F" w:rsidRPr="00EE332A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równoległ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ej i jednoczesnej  diagnostyki,</w:t>
            </w:r>
          </w:p>
          <w:p w14:paraId="71EB9C77" w14:textId="70FE549F" w:rsidR="00100D30" w:rsidRPr="00266D35" w:rsidRDefault="00100D30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  <w:lang w:val="en-GB"/>
              </w:rPr>
            </w:pP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GB"/>
              </w:rPr>
              <w:t xml:space="preserve">Obsługiwane protokoły, 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  <w:lang w:val="en-GB"/>
              </w:rPr>
              <w:t>co najmniej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GB"/>
              </w:rPr>
              <w:t>:</w:t>
            </w:r>
            <w:r w:rsidRPr="00266D35"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  <w:lang w:val="en-GB"/>
              </w:rPr>
              <w:t xml:space="preserve"> 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GB"/>
              </w:rPr>
              <w:t>ISO 15031, ISO 22900, SAE J2534-1 and -2 (PassThru), ISO 9141-2 (K i L), SAE J1850 VPW i PWM, CAN High Speed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US"/>
              </w:rPr>
              <w:t xml:space="preserve"> ISO 11898, ISO 15765-4 (OBD), CAN Single Wire, CAN Low Speed, ISO 13400 (Diagnostics over IP)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lang w:val="en-US"/>
              </w:rPr>
              <w:t>,</w:t>
            </w:r>
          </w:p>
          <w:p w14:paraId="5A64951C" w14:textId="1E832B78" w:rsidR="009517C5" w:rsidRPr="00266D35" w:rsidRDefault="009517C5" w:rsidP="004633DB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Stopień ochrony IP  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 xml:space="preserve">minimum </w:t>
            </w: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53,</w:t>
            </w:r>
          </w:p>
          <w:p w14:paraId="5CF609BA" w14:textId="012504CB" w:rsidR="007E4F9F" w:rsidRPr="00266D35" w:rsidRDefault="00266D35" w:rsidP="00266D35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Zestaw złącz do gniazd serwisowych – gdy gniazdo OBD nie występuje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65E01808" w14:textId="79E3402A" w:rsidR="007E4F9F" w:rsidRPr="00266D35" w:rsidRDefault="00100D30" w:rsidP="00266D35">
            <w:pPr>
              <w:pStyle w:val="Akapitzlist"/>
              <w:numPr>
                <w:ilvl w:val="0"/>
                <w:numId w:val="81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color w:val="FF0000"/>
                <w:kern w:val="36"/>
                <w:sz w:val="22"/>
                <w:szCs w:val="22"/>
              </w:rPr>
            </w:pPr>
            <w:r w:rsidRPr="00100D3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Oprogramowanie</w:t>
            </w:r>
            <w:r w:rsidR="005640C9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do 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wszystkich marek pojazdów samochodowych</w:t>
            </w:r>
            <w:r w:rsidR="005640C9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 zawierające </w:t>
            </w:r>
            <w:r w:rsidRPr="00100D30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  <w:r w:rsidR="005640C9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schematy elektryczne diagno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zo</w:t>
            </w:r>
            <w:r w:rsidR="005640C9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wanych marek, dane techniczne, dane regulacyjne oraz zestawy tes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tów diagnostycznych oraz </w:t>
            </w:r>
            <w:r w:rsidR="005640C9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połączenie Pass Thru- on line z serwerami producenta diagnozowanego pojazdu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212A531B" w14:textId="71706F3F" w:rsidR="00EE332A" w:rsidRPr="004B6DA6" w:rsidRDefault="00100D30" w:rsidP="004633DB">
            <w:pPr>
              <w:pStyle w:val="Akapitzlist"/>
              <w:numPr>
                <w:ilvl w:val="0"/>
                <w:numId w:val="79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4B6DA6">
              <w:rPr>
                <w:rFonts w:asciiTheme="minorHAnsi" w:hAnsiTheme="minorHAnsi" w:cstheme="minorHAnsi"/>
                <w:sz w:val="22"/>
                <w:szCs w:val="22"/>
              </w:rPr>
              <w:t>Parametry notebooka</w:t>
            </w:r>
            <w:r w:rsidRPr="004B6DA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diagnostycznego z tabletem </w:t>
            </w:r>
            <w:r w:rsidRPr="004B6DA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 sterowania diagnozą i wyświetlającym parametry bieżące</w:t>
            </w:r>
            <w:r w:rsidR="00F5575D" w:rsidRPr="004B6DA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 parametrach </w:t>
            </w:r>
            <w:r w:rsidR="00F5575D" w:rsidRPr="004B6DA6">
              <w:rPr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nie gorszych niż</w:t>
            </w:r>
            <w:r w:rsidR="00F5575D" w:rsidRPr="004B6DA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  <w:p w14:paraId="762C9B96" w14:textId="681DD721" w:rsidR="00796E2D" w:rsidRPr="00796E2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color w:val="FF0000"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procesor </w:t>
            </w:r>
            <w:r w:rsidR="00796E2D" w:rsidRPr="00796E2D">
              <w:rPr>
                <w:rFonts w:asciiTheme="minorHAnsi" w:hAnsiTheme="minorHAnsi" w:cstheme="minorHAnsi"/>
                <w:sz w:val="22"/>
                <w:szCs w:val="22"/>
              </w:rPr>
              <w:t xml:space="preserve">osiągający w teście: </w:t>
            </w:r>
            <w:hyperlink r:id="rId8" w:history="1">
              <w:r w:rsidR="00796E2D" w:rsidRPr="00796E2D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https://www.cpubenchmark.net/cpu_list.php</w:t>
              </w:r>
            </w:hyperlink>
            <w:r w:rsidR="00796E2D" w:rsidRPr="00796E2D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796E2D" w:rsidRPr="00796E2D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co najmniej</w:t>
            </w:r>
            <w:r w:rsidR="00796E2D" w:rsidRPr="00796E2D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266D35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="00796E2D" w:rsidRPr="00796E2D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2 900 pkt. </w:t>
            </w:r>
            <w:r w:rsidR="00796E2D" w:rsidRPr="00796E2D">
              <w:rPr>
                <w:rFonts w:asciiTheme="minorHAnsi" w:hAnsiTheme="minorHAnsi" w:cstheme="minorHAnsi"/>
                <w:sz w:val="22"/>
                <w:szCs w:val="22"/>
              </w:rPr>
              <w:t>(dane z dnia 05.08.2024),</w:t>
            </w:r>
          </w:p>
          <w:p w14:paraId="28CE4AD9" w14:textId="663C82D4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pamięć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RAM 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DDR4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 xml:space="preserve">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8 GB </w:t>
            </w:r>
            <w:r w:rsidR="00266D35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z możliwością rozszerzenia do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16 GB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0D1A2A6C" w14:textId="0CA31515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dysk </w:t>
            </w:r>
            <w:r w:rsidR="00D14776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SSD </w:t>
            </w:r>
            <w: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256 GB,</w:t>
            </w:r>
          </w:p>
          <w:p w14:paraId="3FDA1E91" w14:textId="1385F87D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wyświetlacz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11.6”,</w:t>
            </w:r>
            <w:r w:rsidR="00D14776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o rozdzielczości 1366 x 768 pikseli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,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czytelny w słońcu (800 Nitów),</w:t>
            </w:r>
            <w:r w:rsidR="00D14776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</w:p>
          <w:p w14:paraId="7FD0E582" w14:textId="494CFBB1" w:rsidR="00F5575D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ekran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dotykowy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, </w:t>
            </w:r>
          </w:p>
          <w:p w14:paraId="2471D2BD" w14:textId="7B8DA526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pojemnościowy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z obsługą Multi-Touch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3DAE7287" w14:textId="64ECD0AF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akumulator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2 x 24W, z funkcją Hot-Swap</w:t>
            </w:r>
          </w:p>
          <w:p w14:paraId="686C8506" w14:textId="0C62DFDC" w:rsidR="009517C5" w:rsidRPr="00F5575D" w:rsidRDefault="004B6DA6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sieć </w:t>
            </w:r>
            <w:r w:rsidR="009517C5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bezprzewodowa WLAN IEEE 802.11ac oraz Bluetooth 4.0 </w:t>
            </w:r>
          </w:p>
          <w:p w14:paraId="53DCF15A" w14:textId="5B5F1077" w:rsidR="009517C5" w:rsidRPr="00F5575D" w:rsidRDefault="009517C5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Porty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: </w:t>
            </w: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2 x USB 3.0, 1 x USB 2.0, Gigabit LAN RJ45, HDMI, Docking, Audio in/out, </w:t>
            </w:r>
            <w:r w:rsidR="004B6DA6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kamera </w:t>
            </w: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internetowa, kamera przednia HD,</w:t>
            </w:r>
          </w:p>
          <w:p w14:paraId="5E23F6A4" w14:textId="7A969363" w:rsidR="009517C5" w:rsidRPr="00F5575D" w:rsidRDefault="009517C5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strike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System operacyjny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* (wymagania opisane w pkt</w:t>
            </w:r>
            <w:r w:rsidR="003179E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5)</w:t>
            </w:r>
            <w:r w:rsidR="00E469A7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7478EA29" w14:textId="77777777" w:rsidR="00796E2D" w:rsidRDefault="009517C5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Obudowa ze stopu magnezu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 xml:space="preserve">lub 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równoważnego materiału </w:t>
            </w: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33779CB4" w14:textId="77777777" w:rsidR="00796E2D" w:rsidRDefault="009517C5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szczelne porty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o ochronie 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  <w:u w:val="single"/>
              </w:rPr>
              <w:t xml:space="preserve">minimum </w:t>
            </w: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IP65</w:t>
            </w:r>
            <w:r w:rsidR="00796E2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1403B7A4" w14:textId="7BF217BE" w:rsidR="009517C5" w:rsidRPr="004B6DA6" w:rsidRDefault="009517C5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Standard odporności</w:t>
            </w:r>
            <w:r w:rsidR="00F5575D"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;</w:t>
            </w:r>
            <w:r w:rsidRPr="00F5575D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</w:t>
            </w:r>
            <w:r w:rsidRPr="004B6DA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militarny</w:t>
            </w:r>
            <w:r w:rsidR="00796E2D" w:rsidRPr="004B6DA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,</w:t>
            </w:r>
          </w:p>
          <w:p w14:paraId="1185C70B" w14:textId="49425E3C" w:rsidR="00796E2D" w:rsidRPr="004B6DA6" w:rsidRDefault="00796E2D" w:rsidP="004633DB">
            <w:pPr>
              <w:pStyle w:val="Akapitzlist"/>
              <w:numPr>
                <w:ilvl w:val="0"/>
                <w:numId w:val="82"/>
              </w:numPr>
              <w:shd w:val="clear" w:color="auto" w:fill="FFFFFF"/>
              <w:textAlignment w:val="baseline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4B6DA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Współpracujący z zaoferowanym modułem do </w:t>
            </w:r>
            <w:r w:rsidRPr="004B6DA6">
              <w:rPr>
                <w:rFonts w:asciiTheme="minorHAnsi" w:hAnsiTheme="minorHAnsi" w:cstheme="minorHAnsi"/>
                <w:sz w:val="22"/>
                <w:szCs w:val="22"/>
              </w:rPr>
              <w:t>diagnostyki sterowników we wszystkich typach podjazdów</w:t>
            </w:r>
            <w:r w:rsidR="00E81C1C" w:rsidRPr="004B6D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4D5D98B" w14:textId="50768DE0" w:rsidR="00E81C1C" w:rsidRPr="00E81C1C" w:rsidRDefault="00E81C1C" w:rsidP="004633DB">
            <w:pPr>
              <w:pStyle w:val="Akapitzlist"/>
              <w:numPr>
                <w:ilvl w:val="0"/>
                <w:numId w:val="79"/>
              </w:numPr>
              <w:spacing w:line="23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6DA6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>Opis wymaganego system</w:t>
            </w:r>
            <w:r w:rsidR="003179ED" w:rsidRPr="004B6DA6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>u</w:t>
            </w:r>
            <w:r w:rsidRPr="004B6DA6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9ED" w:rsidRPr="004B6DA6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>operacyjnego</w:t>
            </w:r>
            <w:r w:rsidRPr="004B6DA6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79ED" w:rsidRPr="004B6DA6">
              <w:rPr>
                <w:rFonts w:asciiTheme="minorHAnsi" w:hAnsiTheme="minorHAnsi" w:cstheme="minorHAnsi"/>
                <w:sz w:val="22"/>
                <w:szCs w:val="22"/>
              </w:rPr>
              <w:t>notebooka</w:t>
            </w:r>
            <w:r w:rsidR="003179ED" w:rsidRPr="004B6DA6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 diagnostycznego z tabletem</w:t>
            </w:r>
            <w:r w:rsidR="003179ED" w:rsidRPr="004B6DA6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</w:t>
            </w:r>
            <w:r w:rsidRPr="003179ED">
              <w:rPr>
                <w:rStyle w:val="specificationname"/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E81C1C">
              <w:rPr>
                <w:rStyle w:val="specificationname"/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E81C1C">
              <w:rPr>
                <w:rFonts w:asciiTheme="minorHAnsi" w:hAnsiTheme="minorHAnsi" w:cstheme="minorHAnsi"/>
                <w:sz w:val="22"/>
                <w:szCs w:val="22"/>
              </w:rPr>
              <w:t xml:space="preserve">yp licencji: dedykowana dla jednostek szkolnictwa wyższego, najnowsza aktualna wersja oferowana przez producenta systemu z dnia składania ofert.  Okres licencji: bezterminowa , Nie wymagający aktywacji za pomocą telefonu lub internetu oraz z możliwością zainstalowania niższych wersji systemu wspieranych przez producenta. </w:t>
            </w:r>
          </w:p>
          <w:p w14:paraId="6B075388" w14:textId="77777777" w:rsidR="00E81C1C" w:rsidRPr="00CC64D3" w:rsidRDefault="00E81C1C" w:rsidP="00E81C1C">
            <w:pPr>
              <w:spacing w:line="238" w:lineRule="auto"/>
              <w:ind w:lef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CC64D3">
              <w:rPr>
                <w:rFonts w:asciiTheme="minorHAnsi" w:hAnsiTheme="minorHAnsi" w:cstheme="minorHAnsi"/>
                <w:sz w:val="22"/>
                <w:szCs w:val="22"/>
              </w:rPr>
              <w:t xml:space="preserve">System operacyjny klasy PC spełniający poniżej wymienione wymagania poprzez wbudowane mechanizmy, bez użycia dodatkowych aplikacji: </w:t>
            </w:r>
          </w:p>
          <w:p w14:paraId="131C69EE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dokonywania aktualizacji i poprawek systemu przez Internet z możliwością wyboru instalowanych poprawek. </w:t>
            </w:r>
          </w:p>
          <w:p w14:paraId="44187F57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dokonywania uaktualnień sterowników urządzeń przez Internet – witrynę producenta systemu. </w:t>
            </w:r>
          </w:p>
          <w:p w14:paraId="7ADA091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199AB09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Internetowa aktualizacja zapewniona w języku polskim. </w:t>
            </w:r>
          </w:p>
          <w:p w14:paraId="5E7440A1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2CE042CC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 języku polskim, co najmniej następujące elementy: menu, odtwarzacz multimediów, pomoc, komunikaty systemowe. </w:t>
            </w:r>
          </w:p>
          <w:p w14:paraId="326F4B93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Kompatybilność ze standardem USB, Plug&amp;Play, Wi-Fi. </w:t>
            </w:r>
          </w:p>
          <w:p w14:paraId="72B31A78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Funkcjonalność automatycznej zmiany domyślnej drukarki w zależności od sieci, do której podłączony jest komputer. </w:t>
            </w:r>
          </w:p>
          <w:p w14:paraId="5C0B6627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C5ACA0C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zdalnej automatycznej instalacji, konfiguracji, administrowania oraz aktualizowania systemu. </w:t>
            </w:r>
          </w:p>
          <w:p w14:paraId="02060D13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3D3035CB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7D8C86CF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131CB0C8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4EB6AC9E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Funkcjonalność rozpoznawania mowy, pozwalającą na sterowanie komputerem głosowo, wraz z modułem „uczenia się” głosu użytkownika. </w:t>
            </w:r>
          </w:p>
          <w:p w14:paraId="5108F992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Zintegrowany z systemem operacyjnym moduł synchronizacji komputera z urządzeniami zewnętrznymi. </w:t>
            </w:r>
          </w:p>
          <w:p w14:paraId="605B3D83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Wbudowany system pomocy w języku polskim. </w:t>
            </w:r>
          </w:p>
          <w:p w14:paraId="2753C4E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53B489A2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010F7E6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3603098C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Wsparcie dla logowania przy pomocy smartcard. </w:t>
            </w:r>
          </w:p>
          <w:p w14:paraId="2D921547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Rozbudowane polityki bezpieczeństwa – polityki dla systemu operacyjnego i dla wskazanych aplikacji. </w:t>
            </w:r>
          </w:p>
          <w:p w14:paraId="58472154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BD679DE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Wsparcie dla Sun Java i .NET Framework 1.1 i 2.0 i 3.0 – możliwość uruchomienia aplikacji działających we wskazanych środowiskach. </w:t>
            </w:r>
          </w:p>
          <w:p w14:paraId="2E0E1822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Wsparcie dla JScript i VBScript – możliwość uruchamiania interpretera poleceń. </w:t>
            </w:r>
          </w:p>
          <w:p w14:paraId="6DC0AC1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1395C83E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742FB1AF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Rozwiązanie umożliwiające wdrożenie nowego obrazu poprzez zdalną instalację. </w:t>
            </w:r>
          </w:p>
          <w:p w14:paraId="64C08B7F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Graficzne środowisko instalacji i konfiguracji. </w:t>
            </w:r>
          </w:p>
          <w:p w14:paraId="49B469F8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Transakcyjny system plików pozwalający na stosowanie przydziałów (ang. quota) na dysku dla użytkowników oraz zapewniający większą niezawodność i pozwalający tworzyć kopie zapasowe. </w:t>
            </w:r>
          </w:p>
          <w:p w14:paraId="295218FA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Zarządzanie kontami użytkowników sieci oraz urządzeniami sieciowymi tj. drukarki, modemy, woluminy dyskowe, usługi katalogowe. </w:t>
            </w:r>
          </w:p>
          <w:p w14:paraId="4D94E60B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Udostępnianie modemu. </w:t>
            </w:r>
          </w:p>
          <w:p w14:paraId="644A08D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07410515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</w:t>
            </w:r>
            <w:r w:rsidRPr="00B86E7F">
              <w:rPr>
                <w:rFonts w:asciiTheme="minorHAnsi" w:hAnsiTheme="minorHAnsi" w:cstheme="minorHAnsi"/>
              </w:rPr>
              <w:tab/>
              <w:t xml:space="preserve">przywracania </w:t>
            </w:r>
            <w:r w:rsidRPr="00B86E7F">
              <w:rPr>
                <w:rFonts w:asciiTheme="minorHAnsi" w:hAnsiTheme="minorHAnsi" w:cstheme="minorHAnsi"/>
              </w:rPr>
              <w:tab/>
              <w:t xml:space="preserve">plików systemowych. </w:t>
            </w:r>
          </w:p>
          <w:p w14:paraId="646CB139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38D7B332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after="160"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460256B0" w14:textId="77777777" w:rsidR="00E81C1C" w:rsidRPr="00B86E7F" w:rsidRDefault="00E81C1C" w:rsidP="004633DB">
            <w:pPr>
              <w:pStyle w:val="Akapitzlist"/>
              <w:numPr>
                <w:ilvl w:val="0"/>
                <w:numId w:val="83"/>
              </w:numPr>
              <w:spacing w:line="238" w:lineRule="auto"/>
              <w:rPr>
                <w:rFonts w:asciiTheme="minorHAnsi" w:hAnsiTheme="minorHAnsi" w:cstheme="minorHAnsi"/>
              </w:rPr>
            </w:pPr>
            <w:r w:rsidRPr="00B86E7F">
              <w:rPr>
                <w:rFonts w:asciiTheme="minorHAnsi" w:hAnsiTheme="minorHAnsi" w:cstheme="minorHAnsi"/>
              </w:rPr>
              <w:t>Umożliwia zaawansowanie zarządzanie siecią oraz kontrolerami domeny (Active Directory) posiadanej przez Zamawiającego</w:t>
            </w:r>
          </w:p>
          <w:p w14:paraId="44256341" w14:textId="62C46963" w:rsidR="007E4F9F" w:rsidRPr="00F534AD" w:rsidRDefault="00E81C1C" w:rsidP="00E81C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6E7F">
              <w:rPr>
                <w:rFonts w:asciiTheme="minorHAnsi" w:hAnsiTheme="minorHAnsi" w:cstheme="minorHAnsi"/>
                <w:sz w:val="22"/>
                <w:szCs w:val="22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</w:t>
            </w:r>
            <w:r w:rsidRPr="00B86E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 najmniej</w:t>
            </w:r>
            <w:r w:rsidRPr="00B86E7F">
              <w:rPr>
                <w:rFonts w:asciiTheme="minorHAnsi" w:hAnsiTheme="minorHAnsi" w:cstheme="minorHAnsi"/>
                <w:sz w:val="22"/>
                <w:szCs w:val="22"/>
              </w:rPr>
              <w:t xml:space="preserve"> 5 lat.</w:t>
            </w:r>
          </w:p>
        </w:tc>
        <w:tc>
          <w:tcPr>
            <w:tcW w:w="5953" w:type="dxa"/>
          </w:tcPr>
          <w:p w14:paraId="695D9B7D" w14:textId="77777777" w:rsidR="007E4F9F" w:rsidRPr="007B704D" w:rsidRDefault="007E4F9F" w:rsidP="005640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14:paraId="6D0DA2D0" w14:textId="77777777" w:rsidR="007E4F9F" w:rsidRPr="00EF1991" w:rsidRDefault="007E4F9F" w:rsidP="00EF1991">
            <w:pPr>
              <w:rPr>
                <w:b/>
                <w:color w:val="FF0000"/>
              </w:rPr>
            </w:pPr>
          </w:p>
        </w:tc>
      </w:tr>
    </w:tbl>
    <w:p w14:paraId="2E7970C7" w14:textId="77777777" w:rsidR="004E43D7" w:rsidRDefault="004E43D7" w:rsidP="00D0504E">
      <w:pPr>
        <w:pStyle w:val="Bezodstpw"/>
        <w:rPr>
          <w:rFonts w:ascii="Times New Roman" w:hAnsi="Times New Roman"/>
          <w:sz w:val="28"/>
          <w:szCs w:val="28"/>
        </w:rPr>
      </w:pPr>
    </w:p>
    <w:p w14:paraId="71217BB4" w14:textId="2C939650" w:rsidR="005E1DF4" w:rsidRDefault="005E1DF4" w:rsidP="00D0504E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W w:w="143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5"/>
        <w:gridCol w:w="5880"/>
        <w:gridCol w:w="2269"/>
      </w:tblGrid>
      <w:tr w:rsidR="0041290E" w:rsidRPr="00B44919" w14:paraId="3EB52509" w14:textId="214705DD" w:rsidTr="005D74D7">
        <w:trPr>
          <w:trHeight w:val="511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7F8A16C3" w14:textId="648CD696" w:rsidR="0041290E" w:rsidRPr="0041290E" w:rsidRDefault="004C1636" w:rsidP="00ED4C8D">
            <w:pPr>
              <w:pStyle w:val="Nagwek5"/>
              <w:suppressAutoHyphens/>
              <w:snapToGrid w:val="0"/>
              <w:spacing w:before="0"/>
              <w:ind w:left="74"/>
              <w:jc w:val="center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ZADANIE  NR  11</w:t>
            </w:r>
            <w:r w:rsidR="0041290E" w:rsidRPr="0041290E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48" w:type="dxa"/>
            <w:gridSpan w:val="2"/>
            <w:shd w:val="clear" w:color="auto" w:fill="F2F2F2" w:themeFill="background1" w:themeFillShade="F2"/>
            <w:vAlign w:val="center"/>
          </w:tcPr>
          <w:p w14:paraId="3CB8B98A" w14:textId="19AC747A" w:rsidR="0041290E" w:rsidRPr="0041290E" w:rsidRDefault="0041290E" w:rsidP="0041290E">
            <w:pPr>
              <w:pStyle w:val="Nagwek5"/>
              <w:suppressAutoHyphens/>
              <w:snapToGrid w:val="0"/>
              <w:spacing w:before="0"/>
              <w:ind w:left="74"/>
              <w:rPr>
                <w:rFonts w:asciiTheme="minorHAnsi" w:hAnsiTheme="minorHAnsi" w:cstheme="minorHAnsi"/>
                <w:bCs/>
                <w:iCs/>
                <w:color w:val="00B050"/>
                <w:sz w:val="24"/>
                <w:szCs w:val="24"/>
              </w:rPr>
            </w:pPr>
            <w:r w:rsidRPr="0041290E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Laboratorium instrumentalnych metod badań odpadów</w:t>
            </w:r>
          </w:p>
        </w:tc>
      </w:tr>
      <w:tr w:rsidR="0041290E" w:rsidRPr="00B44919" w14:paraId="60BF02F7" w14:textId="15B2BD33" w:rsidTr="005D74D7">
        <w:trPr>
          <w:trHeight w:val="415"/>
        </w:trPr>
        <w:tc>
          <w:tcPr>
            <w:tcW w:w="6236" w:type="dxa"/>
            <w:shd w:val="clear" w:color="auto" w:fill="FFFFFF" w:themeFill="background1"/>
            <w:vAlign w:val="center"/>
          </w:tcPr>
          <w:p w14:paraId="465A9BDE" w14:textId="77777777" w:rsidR="0041290E" w:rsidRPr="00CB7B3F" w:rsidRDefault="0041290E" w:rsidP="00ED4C8D">
            <w:pPr>
              <w:pStyle w:val="Bezodstpw1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B7B3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Minimalne wymagane parametry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1D1A6612" w14:textId="77777777" w:rsidR="0041290E" w:rsidRPr="00CB7B3F" w:rsidRDefault="0041290E" w:rsidP="00ED4C8D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CB7B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Oferowane parametry, modele/typy</w:t>
            </w:r>
          </w:p>
          <w:p w14:paraId="18CA92E3" w14:textId="77777777" w:rsidR="0041290E" w:rsidRPr="00D2564E" w:rsidRDefault="0041290E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7E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wypełnia Wykonawca poprzez pełny opis oferowanych parametrów,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zaleca się, aby Wykonawca nie określał oferowanych parametrów słowem „TAK” lub innym ogólnym stwierdzeniem</w:t>
            </w:r>
            <w:r w:rsidRPr="00D2564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E71D9D8" w14:textId="77777777" w:rsidR="0041290E" w:rsidRPr="004B6141" w:rsidRDefault="0041290E" w:rsidP="00ED4C8D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564E">
              <w:rPr>
                <w:rFonts w:ascii="Calibri" w:hAnsi="Calibri" w:cs="Calibri"/>
                <w:sz w:val="16"/>
                <w:szCs w:val="16"/>
              </w:rPr>
              <w:t>w przypadku, gdy zamawiający określił wymagane parametry techniczne sprzętu poprzez podanie ich zakresu – górnej lub dolnej granicy przedziału wartości, w którym winny się one mieścić, wykonawca będzie zobowiązany do określenia oferowanego parametru poprzez podanie konkretnych wartości.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05110DBF" w14:textId="7C8AF0F1" w:rsidR="0041290E" w:rsidRPr="00CB7B3F" w:rsidRDefault="0041290E" w:rsidP="0041290E">
            <w:pPr>
              <w:pStyle w:val="Nagwek5"/>
              <w:suppressAutoHyphens/>
              <w:snapToGrid w:val="0"/>
              <w:spacing w:before="0"/>
              <w:ind w:left="7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Oferowany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 xml:space="preserve"> typ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/y</w:t>
            </w:r>
            <w:r w:rsidRPr="00E5598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-model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en-US"/>
              </w:rPr>
              <w:t>/e, producent/ci (firma)</w:t>
            </w:r>
          </w:p>
        </w:tc>
      </w:tr>
      <w:tr w:rsidR="0041290E" w:rsidRPr="00B44919" w14:paraId="6147FA29" w14:textId="7A48FF0C" w:rsidTr="005D74D7">
        <w:trPr>
          <w:trHeight w:val="267"/>
        </w:trPr>
        <w:tc>
          <w:tcPr>
            <w:tcW w:w="6236" w:type="dxa"/>
            <w:shd w:val="clear" w:color="auto" w:fill="FFFFFF" w:themeFill="background1"/>
            <w:vAlign w:val="center"/>
          </w:tcPr>
          <w:p w14:paraId="1AE1B338" w14:textId="77777777" w:rsidR="0041290E" w:rsidRPr="00B44919" w:rsidRDefault="0041290E" w:rsidP="0041290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878" w:type="dxa"/>
            <w:shd w:val="clear" w:color="auto" w:fill="FFFFFF" w:themeFill="background1"/>
            <w:vAlign w:val="center"/>
          </w:tcPr>
          <w:p w14:paraId="5FA53DFD" w14:textId="77777777" w:rsidR="0041290E" w:rsidRPr="00B44919" w:rsidRDefault="0041290E" w:rsidP="0041290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 w:rsidRPr="00B44919"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5D6D6512" w14:textId="794A4548" w:rsidR="0041290E" w:rsidRPr="00B44919" w:rsidRDefault="0041290E" w:rsidP="0041290E">
            <w:pPr>
              <w:pStyle w:val="Bezodstpw1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en-US"/>
              </w:rPr>
              <w:t>3.</w:t>
            </w:r>
          </w:p>
        </w:tc>
      </w:tr>
      <w:tr w:rsidR="005D74D7" w:rsidRPr="00FA3AB8" w14:paraId="5E26EFA5" w14:textId="6C664B64" w:rsidTr="005D7AA6">
        <w:trPr>
          <w:trHeight w:val="499"/>
        </w:trPr>
        <w:tc>
          <w:tcPr>
            <w:tcW w:w="6236" w:type="dxa"/>
            <w:shd w:val="clear" w:color="auto" w:fill="F2F2F2" w:themeFill="background1" w:themeFillShade="F2"/>
            <w:vAlign w:val="center"/>
          </w:tcPr>
          <w:p w14:paraId="3A0F6C1D" w14:textId="54D75EF8" w:rsidR="005D74D7" w:rsidRPr="009F6303" w:rsidRDefault="005D74D7" w:rsidP="000B56F5">
            <w:pPr>
              <w:pStyle w:val="Bezodstpw1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 w:rsidRPr="003A7055">
              <w:rPr>
                <w:b/>
                <w:sz w:val="24"/>
                <w:szCs w:val="24"/>
              </w:rPr>
              <w:t>SPEKTROMETR FTIR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0B56F5">
              <w:rPr>
                <w:b/>
                <w:sz w:val="24"/>
                <w:szCs w:val="24"/>
              </w:rPr>
              <w:t xml:space="preserve"> zestaw</w:t>
            </w:r>
            <w:r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5882" w:type="dxa"/>
            <w:shd w:val="clear" w:color="auto" w:fill="FFFFFF" w:themeFill="background1"/>
            <w:vAlign w:val="center"/>
          </w:tcPr>
          <w:p w14:paraId="28E6D0E7" w14:textId="77777777" w:rsidR="005D74D7" w:rsidRPr="009F6303" w:rsidRDefault="005D74D7" w:rsidP="005D74D7">
            <w:pPr>
              <w:pStyle w:val="Bezodstpw1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B672AE6" w14:textId="77777777" w:rsidR="005D74D7" w:rsidRPr="009F6303" w:rsidRDefault="005D74D7" w:rsidP="005D74D7">
            <w:pPr>
              <w:pStyle w:val="Bezodstpw1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</w:tr>
      <w:tr w:rsidR="0041290E" w:rsidRPr="003E0D8C" w14:paraId="22DBC265" w14:textId="7CB376EA" w:rsidTr="005D74D7">
        <w:trPr>
          <w:trHeight w:val="424"/>
        </w:trPr>
        <w:tc>
          <w:tcPr>
            <w:tcW w:w="6236" w:type="dxa"/>
            <w:shd w:val="clear" w:color="auto" w:fill="FFFFFF" w:themeFill="background1"/>
          </w:tcPr>
          <w:p w14:paraId="37E57FB9" w14:textId="00BD2BC3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Zakres spektralny, 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co najmniej 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7800 – 350 cm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A61B598" w14:textId="37926533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Maksymalna rozdzielczość </w:t>
            </w:r>
            <w:r w:rsidRPr="00A61ADE">
              <w:rPr>
                <w:rFonts w:asciiTheme="minorHAnsi" w:hAnsiTheme="minorHAnsi" w:cstheme="minorHAnsi"/>
                <w:sz w:val="22"/>
                <w:szCs w:val="22"/>
              </w:rPr>
              <w:t xml:space="preserve">optyczna </w:t>
            </w:r>
            <w:r w:rsidRPr="00A61AD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mniejsza niż</w:t>
            </w:r>
            <w:r w:rsidR="00A61ADE" w:rsidRPr="00A61A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61ADE">
              <w:rPr>
                <w:rFonts w:asciiTheme="minorHAnsi" w:hAnsiTheme="minorHAnsi" w:cstheme="minorHAnsi"/>
                <w:sz w:val="22"/>
                <w:szCs w:val="22"/>
              </w:rPr>
              <w:t>0,5 cm</w:t>
            </w:r>
            <w:r w:rsidRPr="00A61A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807CCF" w14:textId="7A2AFEA0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Rozdzielczość zmienna w zakresie 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0,5 – 32 cm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40DCF5" w14:textId="5E774725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Zakres dynamiczny przetwornika ADC - 24 bity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13B649" w14:textId="2CC77C23" w:rsidR="0041290E" w:rsidRPr="00A61ADE" w:rsidRDefault="0041290E" w:rsidP="00A61AD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Szczelny i osuszany układ optyczny z okienkami KBr pokrywanymi BaF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oddzielającymi optykę od przedziału próbek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144BCAE" w14:textId="71B441D0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Interferometr justowany dynamicznie w trakcie skanowania. Mechanizm dynamicznego justowania wykorzystujący wiązkę lasera, padającą na trójpozycyjny detektor laserowy, do monitorowania i utrzymywania </w:t>
            </w:r>
            <w:r w:rsidR="00A61ADE" w:rsidRPr="00A61ADE">
              <w:rPr>
                <w:rFonts w:asciiTheme="minorHAnsi" w:hAnsiTheme="minorHAnsi" w:cstheme="minorHAnsi"/>
                <w:sz w:val="22"/>
                <w:szCs w:val="22"/>
              </w:rPr>
              <w:t xml:space="preserve">odpowiedniego </w:t>
            </w:r>
            <w:r w:rsidRPr="00A61ADE">
              <w:rPr>
                <w:rFonts w:asciiTheme="minorHAnsi" w:hAnsiTheme="minorHAnsi" w:cstheme="minorHAnsi"/>
                <w:sz w:val="22"/>
                <w:szCs w:val="22"/>
              </w:rPr>
              <w:t xml:space="preserve">względnego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położenia kątowego zwierciadeł interferometru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C305E">
              <w:rPr>
                <w:rFonts w:asciiTheme="minorHAnsi" w:hAnsiTheme="minorHAnsi" w:cstheme="minorHAnsi"/>
                <w:sz w:val="22"/>
                <w:szCs w:val="22"/>
              </w:rPr>
              <w:t xml:space="preserve"> pozwalającego na ograniczenie strat energii,</w:t>
            </w:r>
          </w:p>
          <w:p w14:paraId="45070E7E" w14:textId="2454227E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Układ optyczny wykorzystują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cy monolityczne lustra wzorcowe,</w:t>
            </w:r>
          </w:p>
          <w:p w14:paraId="3AC3C2DA" w14:textId="4ABC0521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Ogniskowanie wiązki centralnie w  komorze pomiarowej aparatu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170AA7" w14:textId="2A867FB8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Ceramiczne trwałe źródło promieniowania IR</w:t>
            </w:r>
            <w:r w:rsidR="00A61ADE">
              <w:rPr>
                <w:rFonts w:asciiTheme="minorHAnsi" w:hAnsiTheme="minorHAnsi" w:cstheme="minorHAnsi"/>
                <w:sz w:val="22"/>
                <w:szCs w:val="22"/>
              </w:rPr>
              <w:t xml:space="preserve"> o żywotności </w:t>
            </w:r>
            <w:r w:rsidR="00A61ADE" w:rsidRPr="00A61AD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mniejszej niż</w:t>
            </w:r>
            <w:r w:rsidR="00A61ADE">
              <w:rPr>
                <w:rFonts w:asciiTheme="minorHAnsi" w:hAnsiTheme="minorHAnsi" w:cstheme="minorHAnsi"/>
                <w:sz w:val="22"/>
                <w:szCs w:val="22"/>
              </w:rPr>
              <w:t xml:space="preserve"> 10 lat,</w:t>
            </w:r>
          </w:p>
          <w:p w14:paraId="260059E6" w14:textId="2ADA6E0E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Beamsplitter Ge/KBr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</w:p>
          <w:p w14:paraId="76858CFE" w14:textId="18BCEA47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Detektor DLaTGS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</w:p>
          <w:p w14:paraId="7C7EE534" w14:textId="3A8B93E1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41290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 xml:space="preserve">Pasek </w:t>
            </w:r>
            <w:r w:rsidRPr="007464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LED - wizualizujący stan pomiaru i stan aparatu (w tym pokazujący skanowanie, stan inteligetnego tła, wizualne zobrazowanie poziomu dopasowania przy identyfikacji</w:t>
            </w:r>
            <w:r w:rsidRPr="0041290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)</w:t>
            </w:r>
            <w:r w:rsidR="007464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,</w:t>
            </w:r>
          </w:p>
          <w:p w14:paraId="2B2C02B0" w14:textId="6B0C28F4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Laser półprzewodnikowy o stabilnej długości fali promieniowania zapewniający precyzję liczb falowych </w:t>
            </w:r>
            <w:r w:rsidRPr="007464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nie gorszą niż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+/- 0,001 cm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="007464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26FEB16" w14:textId="4C8C0D27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Komunikacja spektrometru z komputerem przez złącze USB 2.0/3.0</w:t>
            </w:r>
            <w:r w:rsidR="007464E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A9A79F8" w14:textId="0E89DD6A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Automatyczne rozpoznawanie przez system akcesoriów pomiarowych takich jak moduł do pomiarów transmisyjnych, przystawki ATR, </w:t>
            </w:r>
            <w:r w:rsidR="00A61ADE">
              <w:rPr>
                <w:rFonts w:asciiTheme="minorHAnsi" w:hAnsiTheme="minorHAnsi" w:cstheme="minorHAnsi"/>
                <w:sz w:val="22"/>
                <w:szCs w:val="22"/>
              </w:rPr>
              <w:t>kuwety gazowe i przystawki rozproszeniowe,</w:t>
            </w:r>
          </w:p>
          <w:p w14:paraId="0345E3CF" w14:textId="1AC61ED9" w:rsidR="0041290E" w:rsidRPr="007464E4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System osuszania optyki z wkładami osuszającymi w metalowej obudowie z możliwością regeneracji w suszarce. Wymiana wkładów osuszających bez zdejmowania obudowy aparatu. Wskaźnik poziomu wilgotności na wierzchu aparatu. </w:t>
            </w:r>
            <w:r w:rsidRPr="007464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dopuszcza się systemów osuszania wymagających podłączeni</w:t>
            </w:r>
            <w:r w:rsidR="007464E4" w:rsidRPr="007464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 aparatu do sieci elektrycznej,</w:t>
            </w:r>
          </w:p>
          <w:p w14:paraId="2B411EF8" w14:textId="7E1FD02B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Zestaw automatycznej weryfikacji osiągów (SPV)  do monitorowana stanu systemu zapewniający diagnostykę elementów spektrometru i testy osiągów w</w:t>
            </w:r>
            <w:r w:rsidR="007464E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normy ASTM E1421 </w:t>
            </w:r>
            <w:r w:rsidR="00B700CD" w:rsidRPr="00B700C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lub</w:t>
            </w:r>
            <w:r w:rsidR="00B700CD">
              <w:rPr>
                <w:rFonts w:asciiTheme="minorHAnsi" w:hAnsiTheme="minorHAnsi" w:cstheme="minorHAnsi"/>
                <w:sz w:val="22"/>
                <w:szCs w:val="22"/>
              </w:rPr>
              <w:t xml:space="preserve"> równoważnej,</w:t>
            </w:r>
          </w:p>
          <w:p w14:paraId="7C4DCE5C" w14:textId="1A1B4CE6" w:rsidR="0041290E" w:rsidRPr="0041290E" w:rsidRDefault="001C0FD4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C0FD4">
              <w:rPr>
                <w:rFonts w:asciiTheme="minorHAnsi" w:hAnsiTheme="minorHAnsi" w:cstheme="minorHAnsi"/>
                <w:sz w:val="22"/>
                <w:szCs w:val="22"/>
              </w:rPr>
              <w:t>Wbudowana na stałe w aparat automatyczna przystawka do testowania spektrometru z kołem z certyfikowanym wzorcem polistyrenowym</w:t>
            </w:r>
            <w:r w:rsidR="007464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F28E17" w14:textId="77777777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Kompaktowa konstrukcja:</w:t>
            </w:r>
          </w:p>
          <w:p w14:paraId="2741ED23" w14:textId="1B1CE27E" w:rsidR="0041290E" w:rsidRPr="0041290E" w:rsidRDefault="0041290E" w:rsidP="00660FAE">
            <w:pPr>
              <w:numPr>
                <w:ilvl w:val="0"/>
                <w:numId w:val="1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masa spektrometru </w:t>
            </w:r>
            <w:r w:rsidRPr="009B72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przekraczająca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11 kg</w:t>
            </w:r>
            <w:r w:rsidR="009B72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73316F5" w14:textId="3E29C1AF" w:rsidR="0041290E" w:rsidRPr="0041290E" w:rsidRDefault="0041290E" w:rsidP="00660FAE">
            <w:pPr>
              <w:numPr>
                <w:ilvl w:val="0"/>
                <w:numId w:val="1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wymiary podstawy </w:t>
            </w:r>
            <w:r w:rsidRPr="009B72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przekraczające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35 x 32 cm</w:t>
            </w:r>
            <w:r w:rsidR="009B72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04742A" w14:textId="62F81C1B" w:rsidR="0041290E" w:rsidRPr="0041290E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Zasilacz spektrometru umieszczony na zewnątrz aparatu eliminujący wprowadzanie wysokiego napięcia (prądu zmiennego 230V) do aparatu i zapewniający podwyższoną stabilność termiczną systemu</w:t>
            </w:r>
            <w:r w:rsidR="009B72B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E9742E" w14:textId="0C6E16B9" w:rsidR="0041290E" w:rsidRPr="00AC36F6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Wysokociśnieniowa przystawka ATR do szybkiego pomiaru próbek z litym kryształem diamentowym pokrywającym pełnym zakres spektralny spektrometru. Przystawka wyposażona w </w:t>
            </w:r>
            <w:r w:rsidRPr="00AC36F6">
              <w:rPr>
                <w:rFonts w:asciiTheme="minorHAnsi" w:hAnsiTheme="minorHAnsi" w:cstheme="minorHAnsi"/>
                <w:sz w:val="22"/>
                <w:szCs w:val="22"/>
              </w:rPr>
              <w:t>odchylane urządzenie dociskowe o powtarzalnej sile docisku</w:t>
            </w:r>
            <w:r w:rsidR="009B72B3" w:rsidRPr="00AC36F6">
              <w:rPr>
                <w:rFonts w:asciiTheme="minorHAnsi" w:hAnsiTheme="minorHAnsi" w:cstheme="minorHAnsi"/>
                <w:sz w:val="22"/>
                <w:szCs w:val="22"/>
              </w:rPr>
              <w:t xml:space="preserve"> z mechanizmem dynamometrycznym,</w:t>
            </w:r>
          </w:p>
          <w:p w14:paraId="67BE609C" w14:textId="40EA6DCA" w:rsidR="00205981" w:rsidRPr="00AC36F6" w:rsidRDefault="0041290E" w:rsidP="00660FAE">
            <w:pPr>
              <w:numPr>
                <w:ilvl w:val="0"/>
                <w:numId w:val="129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AC36F6">
              <w:rPr>
                <w:rFonts w:asciiTheme="minorHAnsi" w:hAnsiTheme="minorHAnsi" w:cstheme="minorHAnsi"/>
                <w:sz w:val="22"/>
                <w:szCs w:val="22"/>
              </w:rPr>
              <w:t xml:space="preserve">Sterowanie przez zewnętrzny komputer PC </w:t>
            </w:r>
            <w:r w:rsidR="00B700CD" w:rsidRPr="00AC36F6">
              <w:rPr>
                <w:rFonts w:asciiTheme="minorHAnsi" w:hAnsiTheme="minorHAnsi" w:cstheme="minorHAnsi"/>
                <w:sz w:val="22"/>
                <w:szCs w:val="22"/>
              </w:rPr>
              <w:t>z systemem operacyjnym i</w:t>
            </w:r>
            <w:r w:rsidR="00A8278F" w:rsidRPr="00AC36F6">
              <w:rPr>
                <w:rFonts w:asciiTheme="minorHAnsi" w:hAnsiTheme="minorHAnsi" w:cstheme="minorHAnsi"/>
                <w:sz w:val="22"/>
                <w:szCs w:val="22"/>
              </w:rPr>
              <w:t xml:space="preserve"> monitorem </w:t>
            </w:r>
            <w:r w:rsidR="00205981" w:rsidRPr="00AC36F6">
              <w:rPr>
                <w:rFonts w:ascii="Calibri" w:hAnsi="Calibri" w:cs="Calibri"/>
                <w:sz w:val="22"/>
                <w:szCs w:val="22"/>
              </w:rPr>
              <w:t>o konfiguracji zapewniający prawidłową i kompatybilna pracę  z zaoferowanym spektrometrem. Wykonawca poda konfiguracje komputera PC (</w:t>
            </w:r>
            <w:r w:rsidR="00205981" w:rsidRPr="00AC36F6">
              <w:rPr>
                <w:rFonts w:ascii="Calibri" w:hAnsi="Calibri" w:cs="Calibri"/>
                <w:sz w:val="22"/>
                <w:szCs w:val="22"/>
                <w:u w:val="single"/>
              </w:rPr>
              <w:t>co najmniej</w:t>
            </w:r>
            <w:r w:rsidR="00205981" w:rsidRPr="00AC36F6">
              <w:rPr>
                <w:rFonts w:ascii="Calibri" w:hAnsi="Calibri" w:cs="Calibri"/>
                <w:sz w:val="22"/>
                <w:szCs w:val="22"/>
              </w:rPr>
              <w:t>: typ/model procesora, wielkość  RAM i HDD/ SDD, model/tym monitora, klawiatury, myszy, typ/model/wersja systemu operacyjnego)</w:t>
            </w:r>
            <w:r w:rsidR="00AC36F6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061AEB8C" w14:textId="2D3C464E" w:rsidR="0041290E" w:rsidRPr="00390250" w:rsidRDefault="0041290E" w:rsidP="00660FAE">
            <w:pPr>
              <w:numPr>
                <w:ilvl w:val="0"/>
                <w:numId w:val="1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Program obsługi spektrometru </w:t>
            </w:r>
            <w:r w:rsidRPr="00A06D8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w języku polskim i angielskim kompatybilny</w:t>
            </w:r>
            <w:r w:rsidR="00757DBD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z zaoferowanym systemem operacyjnym komputera PC</w:t>
            </w:r>
            <w:r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Automatyczny wybór wersji językowej przy logowaniu do </w:t>
            </w:r>
            <w:r w:rsidR="00757DBD" w:rsidRPr="00A06D8C">
              <w:rPr>
                <w:rFonts w:asciiTheme="minorHAnsi" w:hAnsiTheme="minorHAnsi" w:cstheme="minorHAnsi"/>
                <w:sz w:val="22"/>
                <w:szCs w:val="22"/>
              </w:rPr>
              <w:t>systemu operacyjnego</w:t>
            </w:r>
            <w:r w:rsidR="00390250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PC</w:t>
            </w:r>
            <w:r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i przez wybór opcji regionalnych w panelu sterowania</w:t>
            </w:r>
            <w:r w:rsidR="00390250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 systemu operacyjnego PC</w:t>
            </w:r>
            <w:r w:rsidR="00A06D8C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90250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Oprogramowanie </w:t>
            </w:r>
            <w:r w:rsidR="00390250">
              <w:rPr>
                <w:rFonts w:asciiTheme="minorHAnsi" w:hAnsiTheme="minorHAnsi" w:cstheme="minorHAnsi"/>
                <w:sz w:val="22"/>
                <w:szCs w:val="22"/>
              </w:rPr>
              <w:t>umożliwiające:</w:t>
            </w:r>
          </w:p>
          <w:p w14:paraId="51CAFD60" w14:textId="77777777" w:rsidR="0041290E" w:rsidRPr="00390250" w:rsidRDefault="0041290E" w:rsidP="00660FAE">
            <w:pPr>
              <w:pStyle w:val="Akapitzlist"/>
              <w:numPr>
                <w:ilvl w:val="0"/>
                <w:numId w:val="131"/>
              </w:numPr>
              <w:tabs>
                <w:tab w:val="num" w:pos="2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90250">
              <w:rPr>
                <w:rFonts w:asciiTheme="minorHAnsi" w:hAnsiTheme="minorHAnsi" w:cstheme="minorHAnsi"/>
                <w:sz w:val="22"/>
                <w:szCs w:val="22"/>
              </w:rPr>
              <w:t xml:space="preserve">pracę w trzech trybach: </w:t>
            </w:r>
          </w:p>
          <w:p w14:paraId="73672975" w14:textId="6C60BE31" w:rsidR="0041290E" w:rsidRPr="0041290E" w:rsidRDefault="0041290E" w:rsidP="00660FAE">
            <w:pPr>
              <w:numPr>
                <w:ilvl w:val="0"/>
                <w:numId w:val="1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tryb uproszczony/ekranu dotykowego (dostęp do podstawowych funkcji z użyciem kafelków (rejestracja widma, identyfikacja nieznanej pr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óbki, potwierdzanie tożsamości),</w:t>
            </w:r>
          </w:p>
          <w:p w14:paraId="57AE68AF" w14:textId="566D589B" w:rsidR="0041290E" w:rsidRPr="0041290E" w:rsidRDefault="0041290E" w:rsidP="00660FAE">
            <w:pPr>
              <w:numPr>
                <w:ilvl w:val="0"/>
                <w:numId w:val="1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tryb zaawansowany, zapewniającym dostęp do pełnej funkcjonalności oprogramowania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F2F317" w14:textId="3BED276C" w:rsidR="0041290E" w:rsidRPr="0041290E" w:rsidRDefault="0041290E" w:rsidP="00660FAE">
            <w:pPr>
              <w:numPr>
                <w:ilvl w:val="0"/>
                <w:numId w:val="132"/>
              </w:numPr>
              <w:tabs>
                <w:tab w:val="num" w:pos="28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tryb automatycznych procedur pomiarowych prowadzących użytkownika krok po kroku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B649A4F" w14:textId="140E3068" w:rsidR="0041290E" w:rsidRPr="007D5E14" w:rsidRDefault="0041290E" w:rsidP="00660FAE">
            <w:pPr>
              <w:pStyle w:val="Akapitzlist"/>
              <w:numPr>
                <w:ilvl w:val="0"/>
                <w:numId w:val="131"/>
              </w:numPr>
              <w:tabs>
                <w:tab w:val="num" w:pos="2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5E14">
              <w:rPr>
                <w:rFonts w:asciiTheme="minorHAnsi" w:hAnsiTheme="minorHAnsi" w:cstheme="minorHAnsi"/>
                <w:sz w:val="22"/>
                <w:szCs w:val="22"/>
              </w:rPr>
              <w:t>tworzenie automatycznych procedur pomiarowych: intuicyjny, wizualny kreator procedur wykorzystujący technologię „przesuń-upuść”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D80CA8C" w14:textId="7F63B4E8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wyświetlanie na żywo podglądu spektralnego i wyników w trakcie pomiaru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E754D2" w14:textId="6F991993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przechowywanie danych pomiarowych w relacyjnej bazie danych z możliwością automatyczneg</w:t>
            </w:r>
            <w:r w:rsidR="00247A2B">
              <w:rPr>
                <w:rFonts w:asciiTheme="minorHAnsi" w:hAnsiTheme="minorHAnsi" w:cstheme="minorHAnsi"/>
                <w:sz w:val="22"/>
                <w:szCs w:val="22"/>
              </w:rPr>
              <w:t xml:space="preserve">o wykonywania kopii zapasowych,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kompatybilność </w:t>
            </w:r>
            <w:r w:rsidRPr="007D5E1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 co najmniej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następującymi formatami baz danych: Maria DB, Microsoft SQL Server, Oracle, Amazon Aurora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ADCEB6" w14:textId="3917502E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analizę danych w dowolnym miejscu: wysyłanie danych do chmury, przeglądanie i analiza danych w aplikacji w chmurze, udostępnianie danych i praca zespołowa, zdalne opracowywanie wyników w aplikacji webowej bez konieczności dostępu do urządzenia i specjalistycznego oprogramowania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DFEE76" w14:textId="4E6BD1FF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procedurę Auto-Tune - automatycznego ustawiania aparatu na maksimum energii z poziomu oprogramowania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CC169C" w14:textId="196402F3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możliwość ustawiania zaawansowanych parametrów pomiarowych - funkcji apodyzacji (co najmniej Happ-Genzel, Beer-Norton (słaba, średnia, mocna), Blackman-Harris, </w:t>
            </w:r>
            <w:r w:rsidRPr="004129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Boxcar, Triangle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, Cosine),  wypełniania zerami (0, 1x, 2x)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8C2E2B" w14:textId="2CD1D98E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podgląd widm zapisanych na dysku przed ich wczytaniem (jak podgląd dokumentów w pakiecie Office)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D41D1C" w14:textId="0993D5AF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dostęp do surowych danych łącznie z interferogramem</w:t>
            </w:r>
            <w:r w:rsidR="007D5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6D8DD2" w14:textId="77777777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eksport danych spektralnych w najczęściej wykorzystywanych  formatach widm IR, co najmniej: spc (m.in. GRAMS), spa (m.in.OMNIC),  txt/csv (ASCII)</w:t>
            </w:r>
          </w:p>
          <w:p w14:paraId="19E6722E" w14:textId="6147678E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funkcje przetwarzania widm: korekcja linii bazowej,</w:t>
            </w:r>
            <w:r w:rsidRPr="00412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odejmowanie spektralne, wyznaczanie pochodnych, znajdowanie maksimów, transformacja Kramersa Kroniga, korekcja ATR,  pomiar wysokości i położenia pasma, pomiar pola powierzchni pasm - bezwzględnej i względnej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B70DBA" w14:textId="0B5CA72E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przeszukiwanie bibliotek w celu identyfikacji widma nieznanej próbki oraz/lub porównania z widmem wzorca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966931" w14:textId="77777777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tworzenie własnych bibliotek użytkownika, </w:t>
            </w:r>
          </w:p>
          <w:p w14:paraId="624E67B9" w14:textId="7C863519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biblioteki widm obejmujące </w:t>
            </w:r>
            <w:r w:rsidRPr="00A82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28 800 widm związków organicznych, nieorganicznych, polimerów i dodatków stosowanych w przetwórstwie polimerów, w tym tworzyw poddanych starzeniu środowiskowemu w różnych kolorach, różnych typów polimerów, minimum takich jak PE, ABS, PMMA, PP, PC, PET, PU, PVC, PA, w postaci fragmentów litych, jak włókien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4EE05C3" w14:textId="43AFF26C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color w:val="3366FF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automatyczna korekcja zawartości CO</w:t>
            </w:r>
            <w:r w:rsidRPr="0041290E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i pary wodnej przez oprogramowanie bez konieczności zbierania widm referencyjnych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5FF6B5" w14:textId="4FF3FA44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funkcja automatycznego pomiaru tła w czasie bezczynności urządzenia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E887B1B" w14:textId="5DD4E528" w:rsidR="0041290E" w:rsidRPr="0041290E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wbudowane procedury testów farmakopealnych (EP, USP, JP, CP)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E7B697" w14:textId="64D63819" w:rsidR="0041290E" w:rsidRPr="00247A2B" w:rsidRDefault="0041290E" w:rsidP="00660FAE">
            <w:pPr>
              <w:numPr>
                <w:ilvl w:val="0"/>
                <w:numId w:val="131"/>
              </w:numPr>
              <w:tabs>
                <w:tab w:val="num" w:pos="35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moduł oprogramowania do analiz chemometrycznych obejmujący algorytmy analizy ilościowej i klasyfikacyjnej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8278F" w:rsidRPr="00A8278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2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 najmniej</w:t>
            </w:r>
            <w:r w:rsidRPr="00247A2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549B64" w14:textId="7691B760" w:rsidR="0041290E" w:rsidRPr="0041290E" w:rsidRDefault="0041290E" w:rsidP="00660FAE">
            <w:pPr>
              <w:numPr>
                <w:ilvl w:val="0"/>
                <w:numId w:val="1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 xml:space="preserve"> do analiz ilościowych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DA31AE" w14:textId="36D73E04" w:rsidR="0041290E" w:rsidRPr="0041290E" w:rsidRDefault="0041290E" w:rsidP="00660FAE">
            <w:pPr>
              <w:numPr>
                <w:ilvl w:val="0"/>
                <w:numId w:val="1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prawo Lamberta-Beera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DB0BEB3" w14:textId="7A72ED3A" w:rsidR="0041290E" w:rsidRPr="0041290E" w:rsidRDefault="0041290E" w:rsidP="00660FAE">
            <w:pPr>
              <w:numPr>
                <w:ilvl w:val="0"/>
                <w:numId w:val="1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klasyczna metoda najmniejszych kwadratów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0908E60" w14:textId="4F34C786" w:rsidR="0041290E" w:rsidRPr="0041290E" w:rsidRDefault="0041290E" w:rsidP="00660FAE">
            <w:pPr>
              <w:numPr>
                <w:ilvl w:val="0"/>
                <w:numId w:val="1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do analiz klasyfikacyjnych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B2DF4D" w14:textId="2603B8BE" w:rsidR="0041290E" w:rsidRPr="0041290E" w:rsidRDefault="0041290E" w:rsidP="00660FAE">
            <w:pPr>
              <w:numPr>
                <w:ilvl w:val="0"/>
                <w:numId w:val="1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przeszukiwanie biblioteki wzorców z analizą korelacji, także dla pochodnych widm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2D726C" w14:textId="77D30F70" w:rsidR="0041290E" w:rsidRPr="0041290E" w:rsidRDefault="0041290E" w:rsidP="00660FAE">
            <w:pPr>
              <w:numPr>
                <w:ilvl w:val="0"/>
                <w:numId w:val="1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wektorowa analiza podobieństwa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8B9731" w14:textId="7704214A" w:rsidR="0041290E" w:rsidRPr="0041290E" w:rsidRDefault="0041290E" w:rsidP="00660FAE">
            <w:pPr>
              <w:numPr>
                <w:ilvl w:val="0"/>
                <w:numId w:val="1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290E">
              <w:rPr>
                <w:rFonts w:asciiTheme="minorHAnsi" w:hAnsiTheme="minorHAnsi" w:cstheme="minorHAnsi"/>
                <w:sz w:val="22"/>
                <w:szCs w:val="22"/>
              </w:rPr>
              <w:t>analiza korelacyjna widm uśrednionych</w:t>
            </w:r>
            <w:r w:rsidR="00A8278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8CFEB03" w14:textId="4E9545BB" w:rsidR="0041290E" w:rsidRPr="00AC3510" w:rsidRDefault="0041290E" w:rsidP="00AC3510">
            <w:pPr>
              <w:pStyle w:val="Akapitzlist"/>
              <w:numPr>
                <w:ilvl w:val="0"/>
                <w:numId w:val="131"/>
              </w:numPr>
              <w:tabs>
                <w:tab w:val="num" w:pos="283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8278F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  <w:r w:rsidRPr="00A8278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rozszerzonej analizy widm obejmująca algorytm jednoczesnej wieloskładnikowej identyfikacji widm, pozwalający na identyfikację składników próbki w trakcie pojedynczego przeszukiwania biblioteki, bez konieczności stosowania odejmowania widm poszczególnych składników</w:t>
            </w:r>
          </w:p>
        </w:tc>
        <w:tc>
          <w:tcPr>
            <w:tcW w:w="5878" w:type="dxa"/>
          </w:tcPr>
          <w:p w14:paraId="0D735DA9" w14:textId="77777777" w:rsidR="0041290E" w:rsidRDefault="0041290E" w:rsidP="00ED4C8D">
            <w:pPr>
              <w:rPr>
                <w:rFonts w:asciiTheme="minorHAnsi" w:hAnsiTheme="minorHAnsi" w:cstheme="minorHAnsi"/>
              </w:rPr>
            </w:pPr>
          </w:p>
          <w:p w14:paraId="1DDCD02C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B2AEF2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9260D86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3E1C3C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7201A3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59B3615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E7685A5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3F1BF6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2C483EDD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6AA06E76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27BA9E5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D58C0DA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0EB37DA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2ACA52B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2ED3992F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6A87918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83A391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CAD7ACE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664CFAF0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243BBAE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6B83CAAA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A02CE66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8B4F599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13EC08D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F6DD67D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3CA373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FB58049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1077703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66DB017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90941E3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3319201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FBB29F9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5A4607CD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BA63537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2544E7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75393CF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C5A3ED9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D29CBB8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57793738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6048565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5224BF70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66D10D3E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CF5F06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214299D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5A8D141F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149C9EB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6D4395A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06A90AA4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E09D9FF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AFCC9C0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ED4BAD8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5210C01E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10E876C6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1214B91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55CD803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45D7B8DE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7FDBE4F3" w14:textId="77777777" w:rsidR="00205981" w:rsidRDefault="00205981" w:rsidP="00ED4C8D">
            <w:pPr>
              <w:rPr>
                <w:rFonts w:asciiTheme="minorHAnsi" w:hAnsiTheme="minorHAnsi" w:cstheme="minorHAnsi"/>
              </w:rPr>
            </w:pPr>
          </w:p>
          <w:p w14:paraId="31EB4958" w14:textId="77777777" w:rsidR="00205981" w:rsidRPr="00A06D8C" w:rsidRDefault="00205981" w:rsidP="00ED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FF967" w14:textId="121F68A1" w:rsidR="00205981" w:rsidRDefault="00205981" w:rsidP="00ED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DB2AB" w14:textId="77777777" w:rsidR="004F4EA5" w:rsidRPr="00A06D8C" w:rsidRDefault="004F4EA5" w:rsidP="00ED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782A5" w14:textId="7615E476" w:rsidR="00205981" w:rsidRPr="00AC36F6" w:rsidRDefault="00B700CD" w:rsidP="00ED4C8D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A06D8C">
              <w:rPr>
                <w:rFonts w:asciiTheme="minorHAnsi" w:hAnsiTheme="minorHAnsi" w:cstheme="minorHAnsi"/>
                <w:sz w:val="22"/>
                <w:szCs w:val="22"/>
              </w:rPr>
              <w:t>Ad 22</w:t>
            </w:r>
            <w:r w:rsidR="00205981" w:rsidRPr="00A06D8C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05981" w:rsidRPr="00A06D8C">
              <w:rPr>
                <w:rFonts w:ascii="Calibri" w:hAnsi="Calibri" w:cs="Calibri"/>
                <w:sz w:val="22"/>
                <w:szCs w:val="22"/>
              </w:rPr>
              <w:t>Wykonawca poda konfiguracje komputera PC (</w:t>
            </w:r>
            <w:r w:rsidR="00205981" w:rsidRPr="00A06D8C">
              <w:rPr>
                <w:rFonts w:ascii="Calibri" w:hAnsi="Calibri" w:cs="Calibri"/>
                <w:sz w:val="22"/>
                <w:szCs w:val="22"/>
                <w:u w:val="single"/>
              </w:rPr>
              <w:t>co najmniej</w:t>
            </w:r>
            <w:r w:rsidR="00205981" w:rsidRPr="00A06D8C">
              <w:rPr>
                <w:rFonts w:ascii="Calibri" w:hAnsi="Calibri" w:cs="Calibri"/>
                <w:sz w:val="22"/>
                <w:szCs w:val="22"/>
              </w:rPr>
              <w:t>: typ/model procesora, wielkość  RAM i HDD/ SDD, model/tym monitora, klawiatury, myszy, typ/model/wersja systemu operacyjnego): …………………………</w:t>
            </w:r>
            <w:r w:rsidR="00AC36F6" w:rsidRPr="00A06D8C">
              <w:rPr>
                <w:rFonts w:ascii="Calibri" w:hAnsi="Calibri" w:cs="Calibri"/>
                <w:sz w:val="22"/>
                <w:szCs w:val="22"/>
              </w:rPr>
              <w:t>……………………..</w:t>
            </w:r>
          </w:p>
        </w:tc>
        <w:tc>
          <w:tcPr>
            <w:tcW w:w="2270" w:type="dxa"/>
          </w:tcPr>
          <w:p w14:paraId="0BE5DBCF" w14:textId="77777777" w:rsidR="0041290E" w:rsidRPr="003E0D8C" w:rsidRDefault="0041290E" w:rsidP="00ED4C8D">
            <w:pPr>
              <w:rPr>
                <w:rFonts w:asciiTheme="minorHAnsi" w:hAnsiTheme="minorHAnsi" w:cstheme="minorHAnsi"/>
              </w:rPr>
            </w:pPr>
          </w:p>
        </w:tc>
      </w:tr>
    </w:tbl>
    <w:p w14:paraId="34FA4086" w14:textId="322AF57D" w:rsidR="005E1DF4" w:rsidRDefault="005E1DF4" w:rsidP="00D0504E">
      <w:pPr>
        <w:pStyle w:val="Bezodstpw"/>
        <w:rPr>
          <w:rFonts w:ascii="Times New Roman" w:hAnsi="Times New Roman"/>
          <w:sz w:val="28"/>
          <w:szCs w:val="28"/>
        </w:rPr>
      </w:pPr>
    </w:p>
    <w:sectPr w:rsidR="005E1DF4" w:rsidSect="00ED4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418" w:left="1134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AD32" w14:textId="77777777" w:rsidR="004719CB" w:rsidRDefault="004719CB" w:rsidP="000333B3">
      <w:r>
        <w:separator/>
      </w:r>
    </w:p>
  </w:endnote>
  <w:endnote w:type="continuationSeparator" w:id="0">
    <w:p w14:paraId="31245550" w14:textId="77777777" w:rsidR="004719CB" w:rsidRDefault="004719CB" w:rsidP="000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NeueLTPro-Roma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1FCA" w14:textId="77777777" w:rsidR="005700DC" w:rsidRDefault="005700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7062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D67CA8B" w14:textId="016DB491" w:rsidR="005700DC" w:rsidRDefault="005700DC">
            <w:pPr>
              <w:pStyle w:val="Stopka"/>
              <w:jc w:val="center"/>
            </w:pP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5700D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42</w:t>
            </w:r>
            <w:r w:rsidRPr="005700D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74BD8E" w14:textId="27107511" w:rsidR="002B6825" w:rsidRPr="00741E0C" w:rsidRDefault="002B6825" w:rsidP="001D1994">
    <w:pPr>
      <w:pStyle w:val="Nagwek"/>
      <w:ind w:left="993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4559C" w14:textId="77777777" w:rsidR="005700DC" w:rsidRDefault="005700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4E64" w14:textId="77777777" w:rsidR="004719CB" w:rsidRDefault="004719CB" w:rsidP="000333B3">
      <w:r>
        <w:separator/>
      </w:r>
    </w:p>
  </w:footnote>
  <w:footnote w:type="continuationSeparator" w:id="0">
    <w:p w14:paraId="25B7415D" w14:textId="77777777" w:rsidR="004719CB" w:rsidRDefault="004719CB" w:rsidP="0003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8E5" w14:textId="77777777" w:rsidR="005700DC" w:rsidRDefault="005700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65B5" w14:textId="77777777" w:rsidR="002B6825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noProof/>
        <w:color w:val="005696"/>
      </w:rPr>
      <w:drawing>
        <wp:anchor distT="0" distB="0" distL="114300" distR="114300" simplePos="0" relativeHeight="251658240" behindDoc="0" locked="0" layoutInCell="1" allowOverlap="1" wp14:anchorId="218722E7" wp14:editId="5852B4D5">
          <wp:simplePos x="0" y="0"/>
          <wp:positionH relativeFrom="column">
            <wp:posOffset>5080</wp:posOffset>
          </wp:positionH>
          <wp:positionV relativeFrom="paragraph">
            <wp:posOffset>-316230</wp:posOffset>
          </wp:positionV>
          <wp:extent cx="523875" cy="904875"/>
          <wp:effectExtent l="0" t="0" r="9525" b="9525"/>
          <wp:wrapSquare wrapText="bothSides"/>
          <wp:docPr id="1" name="Obraz 1" descr="UR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 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98787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8"/>
        <w:szCs w:val="28"/>
      </w:rPr>
    </w:pPr>
    <w:r w:rsidRPr="003F0126">
      <w:rPr>
        <w:rFonts w:ascii="Garamond" w:hAnsi="Garamond"/>
        <w:b/>
        <w:color w:val="005696"/>
        <w:sz w:val="28"/>
        <w:szCs w:val="28"/>
      </w:rPr>
      <w:t>UNIWERSYTET ROLNICZY</w:t>
    </w:r>
  </w:p>
  <w:p w14:paraId="4B11176A" w14:textId="77777777" w:rsidR="002B6825" w:rsidRPr="003F0126" w:rsidRDefault="002B6825" w:rsidP="000333B3">
    <w:pPr>
      <w:ind w:left="993"/>
      <w:rPr>
        <w:rFonts w:ascii="Garamond" w:hAnsi="Garamond"/>
        <w:color w:val="005696"/>
      </w:rPr>
    </w:pPr>
    <w:r w:rsidRPr="003F0126">
      <w:rPr>
        <w:rFonts w:ascii="Garamond" w:hAnsi="Garamond"/>
        <w:color w:val="005696"/>
      </w:rPr>
      <w:t>im. Hugona Kołłątaja w Krakowie</w:t>
    </w:r>
  </w:p>
  <w:p w14:paraId="69BC2163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2"/>
        <w:szCs w:val="22"/>
      </w:rPr>
    </w:pPr>
  </w:p>
  <w:p w14:paraId="7159B1AC" w14:textId="77777777" w:rsidR="002B6825" w:rsidRPr="003F0126" w:rsidRDefault="002B6825" w:rsidP="000333B3">
    <w:pPr>
      <w:ind w:left="993"/>
      <w:rPr>
        <w:rFonts w:ascii="Garamond" w:hAnsi="Garamond"/>
        <w:b/>
        <w:color w:val="005696"/>
        <w:sz w:val="24"/>
        <w:szCs w:val="24"/>
      </w:rPr>
    </w:pPr>
    <w:r>
      <w:rPr>
        <w:rFonts w:ascii="Garamond" w:hAnsi="Garamond"/>
        <w:b/>
        <w:color w:val="005696"/>
        <w:sz w:val="24"/>
        <w:szCs w:val="24"/>
      </w:rPr>
      <w:t>Dział Aparatury</w:t>
    </w:r>
  </w:p>
  <w:p w14:paraId="1902041B" w14:textId="77777777" w:rsidR="002B6825" w:rsidRPr="003F0126" w:rsidRDefault="002B6825" w:rsidP="003F0126">
    <w:pPr>
      <w:ind w:left="993"/>
      <w:rPr>
        <w:rFonts w:ascii="Garamond" w:hAnsi="Garamond"/>
        <w:color w:val="00569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B1FC" w14:textId="77777777" w:rsidR="005700DC" w:rsidRDefault="005700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5DE"/>
    <w:multiLevelType w:val="hybridMultilevel"/>
    <w:tmpl w:val="7DE2C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CEF"/>
    <w:multiLevelType w:val="hybridMultilevel"/>
    <w:tmpl w:val="48F0B19A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23E31E5"/>
    <w:multiLevelType w:val="hybridMultilevel"/>
    <w:tmpl w:val="B156A240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42F26F5"/>
    <w:multiLevelType w:val="hybridMultilevel"/>
    <w:tmpl w:val="5FBC1F74"/>
    <w:lvl w:ilvl="0" w:tplc="86862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3196"/>
        </w:tabs>
        <w:ind w:left="3196" w:hanging="283"/>
      </w:pPr>
      <w:rPr>
        <w:rFonts w:ascii="Courier New" w:hAnsi="Courier New"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81852"/>
    <w:multiLevelType w:val="hybridMultilevel"/>
    <w:tmpl w:val="85F0B9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2021"/>
    <w:multiLevelType w:val="hybridMultilevel"/>
    <w:tmpl w:val="8F927974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8A7491"/>
    <w:multiLevelType w:val="hybridMultilevel"/>
    <w:tmpl w:val="7C5C64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5253CB"/>
    <w:multiLevelType w:val="hybridMultilevel"/>
    <w:tmpl w:val="B9BA9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036F7"/>
    <w:multiLevelType w:val="hybridMultilevel"/>
    <w:tmpl w:val="D24653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05005C"/>
    <w:multiLevelType w:val="hybridMultilevel"/>
    <w:tmpl w:val="821E355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315AF5"/>
    <w:multiLevelType w:val="hybridMultilevel"/>
    <w:tmpl w:val="788640B8"/>
    <w:lvl w:ilvl="0" w:tplc="EA9032B2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C45D32"/>
    <w:multiLevelType w:val="hybridMultilevel"/>
    <w:tmpl w:val="35EC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96A16"/>
    <w:multiLevelType w:val="hybridMultilevel"/>
    <w:tmpl w:val="40C42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F4BB0"/>
    <w:multiLevelType w:val="hybridMultilevel"/>
    <w:tmpl w:val="CFCC5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819DD"/>
    <w:multiLevelType w:val="hybridMultilevel"/>
    <w:tmpl w:val="535A2A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905E00"/>
    <w:multiLevelType w:val="hybridMultilevel"/>
    <w:tmpl w:val="DA38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41414"/>
    <w:multiLevelType w:val="hybridMultilevel"/>
    <w:tmpl w:val="57664814"/>
    <w:lvl w:ilvl="0" w:tplc="9556B36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EC5EB7"/>
    <w:multiLevelType w:val="hybridMultilevel"/>
    <w:tmpl w:val="D750B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058B5"/>
    <w:multiLevelType w:val="multilevel"/>
    <w:tmpl w:val="A1967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E5201"/>
    <w:multiLevelType w:val="hybridMultilevel"/>
    <w:tmpl w:val="74B25268"/>
    <w:lvl w:ilvl="0" w:tplc="0415000F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12660DBC"/>
    <w:multiLevelType w:val="multilevel"/>
    <w:tmpl w:val="161C7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7A0D19"/>
    <w:multiLevelType w:val="hybridMultilevel"/>
    <w:tmpl w:val="57CA6A1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44543E9"/>
    <w:multiLevelType w:val="hybridMultilevel"/>
    <w:tmpl w:val="287A36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62127F6"/>
    <w:multiLevelType w:val="hybridMultilevel"/>
    <w:tmpl w:val="BD421602"/>
    <w:lvl w:ilvl="0" w:tplc="C3BECC7C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D262A"/>
    <w:multiLevelType w:val="hybridMultilevel"/>
    <w:tmpl w:val="B590F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935D68"/>
    <w:multiLevelType w:val="hybridMultilevel"/>
    <w:tmpl w:val="3842A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16FA7"/>
    <w:multiLevelType w:val="multilevel"/>
    <w:tmpl w:val="4D424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ABF4BD7"/>
    <w:multiLevelType w:val="hybridMultilevel"/>
    <w:tmpl w:val="676AE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FF5328"/>
    <w:multiLevelType w:val="hybridMultilevel"/>
    <w:tmpl w:val="0EF2AC1E"/>
    <w:lvl w:ilvl="0" w:tplc="6A4EC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3B6CE2"/>
    <w:multiLevelType w:val="hybridMultilevel"/>
    <w:tmpl w:val="E9945A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415DE8"/>
    <w:multiLevelType w:val="hybridMultilevel"/>
    <w:tmpl w:val="CF62658C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B06DBD"/>
    <w:multiLevelType w:val="hybridMultilevel"/>
    <w:tmpl w:val="92705E6C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009299A"/>
    <w:multiLevelType w:val="hybridMultilevel"/>
    <w:tmpl w:val="8CA89F1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3AD649C"/>
    <w:multiLevelType w:val="hybridMultilevel"/>
    <w:tmpl w:val="3094F204"/>
    <w:lvl w:ilvl="0" w:tplc="4C42F51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D43661"/>
    <w:multiLevelType w:val="hybridMultilevel"/>
    <w:tmpl w:val="CB68D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697A30"/>
    <w:multiLevelType w:val="hybridMultilevel"/>
    <w:tmpl w:val="3110B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5240863"/>
    <w:multiLevelType w:val="hybridMultilevel"/>
    <w:tmpl w:val="5DFA9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4512B4"/>
    <w:multiLevelType w:val="hybridMultilevel"/>
    <w:tmpl w:val="8280C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874322"/>
    <w:multiLevelType w:val="multilevel"/>
    <w:tmpl w:val="3DECD394"/>
    <w:lvl w:ilvl="0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365"/>
    <w:multiLevelType w:val="hybridMultilevel"/>
    <w:tmpl w:val="9B64BFA6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2DAE3AA5"/>
    <w:multiLevelType w:val="hybridMultilevel"/>
    <w:tmpl w:val="17D6BC78"/>
    <w:lvl w:ilvl="0" w:tplc="EA9032B2">
      <w:start w:val="1"/>
      <w:numFmt w:val="bullet"/>
      <w:lvlText w:val="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4254"/>
        </w:tabs>
        <w:ind w:left="4254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EA9032B2">
      <w:start w:val="1"/>
      <w:numFmt w:val="bullet"/>
      <w:lvlText w:val="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2DB35A09"/>
    <w:multiLevelType w:val="hybridMultilevel"/>
    <w:tmpl w:val="8718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BE2019"/>
    <w:multiLevelType w:val="hybridMultilevel"/>
    <w:tmpl w:val="37E00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744BE4"/>
    <w:multiLevelType w:val="hybridMultilevel"/>
    <w:tmpl w:val="EB1A008C"/>
    <w:lvl w:ilvl="0" w:tplc="6018D6CC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E762CD3"/>
    <w:multiLevelType w:val="hybridMultilevel"/>
    <w:tmpl w:val="A9964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AD71F7"/>
    <w:multiLevelType w:val="hybridMultilevel"/>
    <w:tmpl w:val="AE965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1228F"/>
    <w:multiLevelType w:val="hybridMultilevel"/>
    <w:tmpl w:val="22547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C232A3"/>
    <w:multiLevelType w:val="hybridMultilevel"/>
    <w:tmpl w:val="6E9A8FF0"/>
    <w:lvl w:ilvl="0" w:tplc="6640028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CD578B"/>
    <w:multiLevelType w:val="hybridMultilevel"/>
    <w:tmpl w:val="886C1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54F4C"/>
    <w:multiLevelType w:val="hybridMultilevel"/>
    <w:tmpl w:val="9EE4FE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18D1FAE"/>
    <w:multiLevelType w:val="hybridMultilevel"/>
    <w:tmpl w:val="F5E014A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31CB0566"/>
    <w:multiLevelType w:val="hybridMultilevel"/>
    <w:tmpl w:val="84A05A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2220B09"/>
    <w:multiLevelType w:val="hybridMultilevel"/>
    <w:tmpl w:val="2AAA3E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26D2A0C"/>
    <w:multiLevelType w:val="multilevel"/>
    <w:tmpl w:val="599078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&gt;"/>
      <w:lvlJc w:val="left"/>
      <w:pPr>
        <w:ind w:left="25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2D5257"/>
    <w:multiLevelType w:val="hybridMultilevel"/>
    <w:tmpl w:val="E4BEC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8F7DAB"/>
    <w:multiLevelType w:val="hybridMultilevel"/>
    <w:tmpl w:val="7854D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8A7DF6"/>
    <w:multiLevelType w:val="hybridMultilevel"/>
    <w:tmpl w:val="2CF65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DC1A25"/>
    <w:multiLevelType w:val="hybridMultilevel"/>
    <w:tmpl w:val="5A6EA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DF0EA7"/>
    <w:multiLevelType w:val="hybridMultilevel"/>
    <w:tmpl w:val="9C304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1215E"/>
    <w:multiLevelType w:val="hybridMultilevel"/>
    <w:tmpl w:val="79B0EA22"/>
    <w:lvl w:ilvl="0" w:tplc="C5C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763F26"/>
    <w:multiLevelType w:val="hybridMultilevel"/>
    <w:tmpl w:val="893A174A"/>
    <w:lvl w:ilvl="0" w:tplc="F53C8B72">
      <w:start w:val="1"/>
      <w:numFmt w:val="decimal"/>
      <w:lvlText w:val="%1."/>
      <w:lvlJc w:val="left"/>
      <w:pPr>
        <w:ind w:left="72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2" w15:restartNumberingAfterBreak="0">
    <w:nsid w:val="3EAD42B6"/>
    <w:multiLevelType w:val="hybridMultilevel"/>
    <w:tmpl w:val="065EA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B90F6D"/>
    <w:multiLevelType w:val="hybridMultilevel"/>
    <w:tmpl w:val="FDEE4532"/>
    <w:lvl w:ilvl="0" w:tplc="C5C6C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3F1839A1"/>
    <w:multiLevelType w:val="hybridMultilevel"/>
    <w:tmpl w:val="68C81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F7C4A30"/>
    <w:multiLevelType w:val="hybridMultilevel"/>
    <w:tmpl w:val="BD9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E85A90"/>
    <w:multiLevelType w:val="hybridMultilevel"/>
    <w:tmpl w:val="3C18D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172F17"/>
    <w:multiLevelType w:val="hybridMultilevel"/>
    <w:tmpl w:val="1638C9A2"/>
    <w:lvl w:ilvl="0" w:tplc="058C0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8A465F"/>
    <w:multiLevelType w:val="hybridMultilevel"/>
    <w:tmpl w:val="98D6D4E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3C77684"/>
    <w:multiLevelType w:val="hybridMultilevel"/>
    <w:tmpl w:val="E4AC1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3D05F2"/>
    <w:multiLevelType w:val="hybridMultilevel"/>
    <w:tmpl w:val="78DCF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1576B"/>
    <w:multiLevelType w:val="hybridMultilevel"/>
    <w:tmpl w:val="FC52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8C265C"/>
    <w:multiLevelType w:val="hybridMultilevel"/>
    <w:tmpl w:val="9D16C84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7DC07F1"/>
    <w:multiLevelType w:val="hybridMultilevel"/>
    <w:tmpl w:val="93F6D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2B24EE"/>
    <w:multiLevelType w:val="hybridMultilevel"/>
    <w:tmpl w:val="D6F07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B411E"/>
    <w:multiLevelType w:val="hybridMultilevel"/>
    <w:tmpl w:val="BC4638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AD3344C"/>
    <w:multiLevelType w:val="hybridMultilevel"/>
    <w:tmpl w:val="143A5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03751C"/>
    <w:multiLevelType w:val="hybridMultilevel"/>
    <w:tmpl w:val="ECAC1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A24620"/>
    <w:multiLevelType w:val="hybridMultilevel"/>
    <w:tmpl w:val="F3082314"/>
    <w:lvl w:ilvl="0" w:tplc="71A428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F0E1E9D"/>
    <w:multiLevelType w:val="hybridMultilevel"/>
    <w:tmpl w:val="5B9CEF0E"/>
    <w:lvl w:ilvl="0" w:tplc="9586E33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4E3F2B"/>
    <w:multiLevelType w:val="hybridMultilevel"/>
    <w:tmpl w:val="1402FB28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52FF5220"/>
    <w:multiLevelType w:val="hybridMultilevel"/>
    <w:tmpl w:val="144631FC"/>
    <w:lvl w:ilvl="0" w:tplc="86862D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3545"/>
        </w:tabs>
        <w:ind w:left="3545" w:hanging="283"/>
      </w:pPr>
      <w:rPr>
        <w:rFonts w:hint="default"/>
        <w:color w:val="auto"/>
      </w:rPr>
    </w:lvl>
    <w:lvl w:ilvl="2" w:tplc="86862D1E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539966A5"/>
    <w:multiLevelType w:val="hybridMultilevel"/>
    <w:tmpl w:val="458ED5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44E769C"/>
    <w:multiLevelType w:val="hybridMultilevel"/>
    <w:tmpl w:val="1ADE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3F7BA4"/>
    <w:multiLevelType w:val="hybridMultilevel"/>
    <w:tmpl w:val="25FCB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0B034A"/>
    <w:multiLevelType w:val="hybridMultilevel"/>
    <w:tmpl w:val="A3BA8ECE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6" w15:restartNumberingAfterBreak="0">
    <w:nsid w:val="57B030A7"/>
    <w:multiLevelType w:val="hybridMultilevel"/>
    <w:tmpl w:val="6316D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A1542F"/>
    <w:multiLevelType w:val="hybridMultilevel"/>
    <w:tmpl w:val="B4361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043C4D"/>
    <w:multiLevelType w:val="hybridMultilevel"/>
    <w:tmpl w:val="05CA6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B378F4"/>
    <w:multiLevelType w:val="hybridMultilevel"/>
    <w:tmpl w:val="F356CBC6"/>
    <w:lvl w:ilvl="0" w:tplc="C5C6C53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5A5B1D1C"/>
    <w:multiLevelType w:val="hybridMultilevel"/>
    <w:tmpl w:val="E88CC9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3D5A8D"/>
    <w:multiLevelType w:val="hybridMultilevel"/>
    <w:tmpl w:val="5AE8F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E2C7AC2"/>
    <w:multiLevelType w:val="hybridMultilevel"/>
    <w:tmpl w:val="82D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5411FE"/>
    <w:multiLevelType w:val="hybridMultilevel"/>
    <w:tmpl w:val="C11CC1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5EDE44A7"/>
    <w:multiLevelType w:val="hybridMultilevel"/>
    <w:tmpl w:val="269C93B8"/>
    <w:lvl w:ilvl="0" w:tplc="5E3A4BC2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F8263F"/>
    <w:multiLevelType w:val="hybridMultilevel"/>
    <w:tmpl w:val="DF2650F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5FE477F3"/>
    <w:multiLevelType w:val="hybridMultilevel"/>
    <w:tmpl w:val="041AC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204A67"/>
    <w:multiLevelType w:val="hybridMultilevel"/>
    <w:tmpl w:val="F26847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1350AF8"/>
    <w:multiLevelType w:val="hybridMultilevel"/>
    <w:tmpl w:val="01821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751310"/>
    <w:multiLevelType w:val="hybridMultilevel"/>
    <w:tmpl w:val="1C82F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E979B1"/>
    <w:multiLevelType w:val="hybridMultilevel"/>
    <w:tmpl w:val="B424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C03409"/>
    <w:multiLevelType w:val="hybridMultilevel"/>
    <w:tmpl w:val="02526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546A26"/>
    <w:multiLevelType w:val="hybridMultilevel"/>
    <w:tmpl w:val="054A3E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4BD71F6"/>
    <w:multiLevelType w:val="hybridMultilevel"/>
    <w:tmpl w:val="1FFAFD44"/>
    <w:lvl w:ilvl="0" w:tplc="A2A629E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4E861C3"/>
    <w:multiLevelType w:val="hybridMultilevel"/>
    <w:tmpl w:val="A4001710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5C4B17"/>
    <w:multiLevelType w:val="hybridMultilevel"/>
    <w:tmpl w:val="D4D6B56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73DCF"/>
    <w:multiLevelType w:val="hybridMultilevel"/>
    <w:tmpl w:val="CD0E3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7317EF"/>
    <w:multiLevelType w:val="hybridMultilevel"/>
    <w:tmpl w:val="ABD8E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B92466"/>
    <w:multiLevelType w:val="hybridMultilevel"/>
    <w:tmpl w:val="479476FC"/>
    <w:lvl w:ilvl="0" w:tplc="12FE12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D64F78"/>
    <w:multiLevelType w:val="hybridMultilevel"/>
    <w:tmpl w:val="79763DCE"/>
    <w:lvl w:ilvl="0" w:tplc="747AD3A6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33018C"/>
    <w:multiLevelType w:val="hybridMultilevel"/>
    <w:tmpl w:val="04F8F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3F46C4"/>
    <w:multiLevelType w:val="hybridMultilevel"/>
    <w:tmpl w:val="0DC8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630D2D"/>
    <w:multiLevelType w:val="hybridMultilevel"/>
    <w:tmpl w:val="E432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B5926"/>
    <w:multiLevelType w:val="hybridMultilevel"/>
    <w:tmpl w:val="89167488"/>
    <w:lvl w:ilvl="0" w:tplc="C5C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701500"/>
    <w:multiLevelType w:val="hybridMultilevel"/>
    <w:tmpl w:val="BAC4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EE045AA"/>
    <w:multiLevelType w:val="hybridMultilevel"/>
    <w:tmpl w:val="A0F2DC56"/>
    <w:lvl w:ilvl="0" w:tplc="86862D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6F0979D1"/>
    <w:multiLevelType w:val="hybridMultilevel"/>
    <w:tmpl w:val="43429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100608"/>
    <w:multiLevelType w:val="hybridMultilevel"/>
    <w:tmpl w:val="0D64F8A2"/>
    <w:lvl w:ilvl="0" w:tplc="C5C6C5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8" w15:restartNumberingAfterBreak="0">
    <w:nsid w:val="6F7D5A3D"/>
    <w:multiLevelType w:val="hybridMultilevel"/>
    <w:tmpl w:val="240AF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C06F31"/>
    <w:multiLevelType w:val="hybridMultilevel"/>
    <w:tmpl w:val="108E7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BA396B"/>
    <w:multiLevelType w:val="hybridMultilevel"/>
    <w:tmpl w:val="023E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47639A"/>
    <w:multiLevelType w:val="hybridMultilevel"/>
    <w:tmpl w:val="8AAEE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75E19F5"/>
    <w:multiLevelType w:val="hybridMultilevel"/>
    <w:tmpl w:val="F91C3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8B51BCC"/>
    <w:multiLevelType w:val="hybridMultilevel"/>
    <w:tmpl w:val="27F66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FE6DEE"/>
    <w:multiLevelType w:val="hybridMultilevel"/>
    <w:tmpl w:val="4AA61E7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C955D9"/>
    <w:multiLevelType w:val="hybridMultilevel"/>
    <w:tmpl w:val="5F407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E22DF6"/>
    <w:multiLevelType w:val="hybridMultilevel"/>
    <w:tmpl w:val="08F85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B761F7F"/>
    <w:multiLevelType w:val="hybridMultilevel"/>
    <w:tmpl w:val="D4041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873442"/>
    <w:multiLevelType w:val="hybridMultilevel"/>
    <w:tmpl w:val="F2F65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047EDC"/>
    <w:multiLevelType w:val="hybridMultilevel"/>
    <w:tmpl w:val="25D4847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7DA85740"/>
    <w:multiLevelType w:val="hybridMultilevel"/>
    <w:tmpl w:val="E00AA3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E346ED"/>
    <w:multiLevelType w:val="hybridMultilevel"/>
    <w:tmpl w:val="7A626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F30280C"/>
    <w:multiLevelType w:val="hybridMultilevel"/>
    <w:tmpl w:val="2EB8D598"/>
    <w:lvl w:ilvl="0" w:tplc="4300E4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F4F4A20"/>
    <w:multiLevelType w:val="hybridMultilevel"/>
    <w:tmpl w:val="F8B8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2757">
    <w:abstractNumId w:val="132"/>
  </w:num>
  <w:num w:numId="2" w16cid:durableId="1380737754">
    <w:abstractNumId w:val="68"/>
  </w:num>
  <w:num w:numId="3" w16cid:durableId="1860656967">
    <w:abstractNumId w:val="108"/>
  </w:num>
  <w:num w:numId="4" w16cid:durableId="15746996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562926">
    <w:abstractNumId w:val="16"/>
  </w:num>
  <w:num w:numId="6" w16cid:durableId="1596983592">
    <w:abstractNumId w:val="26"/>
  </w:num>
  <w:num w:numId="7" w16cid:durableId="33963941">
    <w:abstractNumId w:val="20"/>
  </w:num>
  <w:num w:numId="8" w16cid:durableId="1280138708">
    <w:abstractNumId w:val="18"/>
  </w:num>
  <w:num w:numId="9" w16cid:durableId="779104669">
    <w:abstractNumId w:val="54"/>
  </w:num>
  <w:num w:numId="10" w16cid:durableId="1372464243">
    <w:abstractNumId w:val="48"/>
  </w:num>
  <w:num w:numId="11" w16cid:durableId="1108349715">
    <w:abstractNumId w:val="17"/>
  </w:num>
  <w:num w:numId="12" w16cid:durableId="1107845412">
    <w:abstractNumId w:val="120"/>
  </w:num>
  <w:num w:numId="13" w16cid:durableId="288555962">
    <w:abstractNumId w:val="37"/>
  </w:num>
  <w:num w:numId="14" w16cid:durableId="620651282">
    <w:abstractNumId w:val="47"/>
  </w:num>
  <w:num w:numId="15" w16cid:durableId="795370457">
    <w:abstractNumId w:val="119"/>
  </w:num>
  <w:num w:numId="16" w16cid:durableId="1410690370">
    <w:abstractNumId w:val="90"/>
  </w:num>
  <w:num w:numId="17" w16cid:durableId="111169653">
    <w:abstractNumId w:val="75"/>
  </w:num>
  <w:num w:numId="18" w16cid:durableId="1595358246">
    <w:abstractNumId w:val="66"/>
  </w:num>
  <w:num w:numId="19" w16cid:durableId="983236609">
    <w:abstractNumId w:val="100"/>
  </w:num>
  <w:num w:numId="20" w16cid:durableId="1660503161">
    <w:abstractNumId w:val="70"/>
  </w:num>
  <w:num w:numId="21" w16cid:durableId="859392312">
    <w:abstractNumId w:val="0"/>
  </w:num>
  <w:num w:numId="22" w16cid:durableId="1893496032">
    <w:abstractNumId w:val="56"/>
  </w:num>
  <w:num w:numId="23" w16cid:durableId="1767727249">
    <w:abstractNumId w:val="61"/>
  </w:num>
  <w:num w:numId="24" w16cid:durableId="191920985">
    <w:abstractNumId w:val="98"/>
  </w:num>
  <w:num w:numId="25" w16cid:durableId="1909072250">
    <w:abstractNumId w:val="73"/>
  </w:num>
  <w:num w:numId="26" w16cid:durableId="59793169">
    <w:abstractNumId w:val="111"/>
  </w:num>
  <w:num w:numId="27" w16cid:durableId="1429083761">
    <w:abstractNumId w:val="110"/>
  </w:num>
  <w:num w:numId="28" w16cid:durableId="2135588713">
    <w:abstractNumId w:val="43"/>
  </w:num>
  <w:num w:numId="29" w16cid:durableId="1164273523">
    <w:abstractNumId w:val="96"/>
  </w:num>
  <w:num w:numId="30" w16cid:durableId="1273976531">
    <w:abstractNumId w:val="99"/>
  </w:num>
  <w:num w:numId="31" w16cid:durableId="78792007">
    <w:abstractNumId w:val="107"/>
  </w:num>
  <w:num w:numId="32" w16cid:durableId="1425177732">
    <w:abstractNumId w:val="87"/>
  </w:num>
  <w:num w:numId="33" w16cid:durableId="1783181802">
    <w:abstractNumId w:val="29"/>
  </w:num>
  <w:num w:numId="34" w16cid:durableId="994068185">
    <w:abstractNumId w:val="112"/>
  </w:num>
  <w:num w:numId="35" w16cid:durableId="1016807618">
    <w:abstractNumId w:val="9"/>
  </w:num>
  <w:num w:numId="36" w16cid:durableId="1148744073">
    <w:abstractNumId w:val="93"/>
  </w:num>
  <w:num w:numId="37" w16cid:durableId="661202203">
    <w:abstractNumId w:val="129"/>
  </w:num>
  <w:num w:numId="38" w16cid:durableId="1171259477">
    <w:abstractNumId w:val="52"/>
  </w:num>
  <w:num w:numId="39" w16cid:durableId="1412199983">
    <w:abstractNumId w:val="53"/>
  </w:num>
  <w:num w:numId="40" w16cid:durableId="622690217">
    <w:abstractNumId w:val="72"/>
  </w:num>
  <w:num w:numId="41" w16cid:durableId="1170438927">
    <w:abstractNumId w:val="6"/>
  </w:num>
  <w:num w:numId="42" w16cid:durableId="1477911622">
    <w:abstractNumId w:val="8"/>
  </w:num>
  <w:num w:numId="43" w16cid:durableId="770662123">
    <w:abstractNumId w:val="27"/>
  </w:num>
  <w:num w:numId="44" w16cid:durableId="2138184491">
    <w:abstractNumId w:val="106"/>
  </w:num>
  <w:num w:numId="45" w16cid:durableId="2103405448">
    <w:abstractNumId w:val="95"/>
  </w:num>
  <w:num w:numId="46" w16cid:durableId="1744834378">
    <w:abstractNumId w:val="113"/>
  </w:num>
  <w:num w:numId="47" w16cid:durableId="154762051">
    <w:abstractNumId w:val="97"/>
  </w:num>
  <w:num w:numId="48" w16cid:durableId="197360105">
    <w:abstractNumId w:val="123"/>
  </w:num>
  <w:num w:numId="49" w16cid:durableId="1037926054">
    <w:abstractNumId w:val="130"/>
  </w:num>
  <w:num w:numId="50" w16cid:durableId="1993559165">
    <w:abstractNumId w:val="4"/>
  </w:num>
  <w:num w:numId="51" w16cid:durableId="1251964213">
    <w:abstractNumId w:val="40"/>
  </w:num>
  <w:num w:numId="52" w16cid:durableId="615063754">
    <w:abstractNumId w:val="64"/>
  </w:num>
  <w:num w:numId="53" w16cid:durableId="1043359529">
    <w:abstractNumId w:val="35"/>
  </w:num>
  <w:num w:numId="54" w16cid:durableId="1783643654">
    <w:abstractNumId w:val="1"/>
  </w:num>
  <w:num w:numId="55" w16cid:durableId="1342584696">
    <w:abstractNumId w:val="117"/>
  </w:num>
  <w:num w:numId="56" w16cid:durableId="1443110884">
    <w:abstractNumId w:val="60"/>
  </w:num>
  <w:num w:numId="57" w16cid:durableId="957834886">
    <w:abstractNumId w:val="78"/>
  </w:num>
  <w:num w:numId="58" w16cid:durableId="23559768">
    <w:abstractNumId w:val="22"/>
  </w:num>
  <w:num w:numId="59" w16cid:durableId="606472559">
    <w:abstractNumId w:val="63"/>
  </w:num>
  <w:num w:numId="60" w16cid:durableId="986280756">
    <w:abstractNumId w:val="88"/>
  </w:num>
  <w:num w:numId="61" w16cid:durableId="219095971">
    <w:abstractNumId w:val="109"/>
  </w:num>
  <w:num w:numId="62" w16cid:durableId="1420520324">
    <w:abstractNumId w:val="34"/>
  </w:num>
  <w:num w:numId="63" w16cid:durableId="1682510796">
    <w:abstractNumId w:val="131"/>
  </w:num>
  <w:num w:numId="64" w16cid:durableId="882715014">
    <w:abstractNumId w:val="77"/>
  </w:num>
  <w:num w:numId="65" w16cid:durableId="373163292">
    <w:abstractNumId w:val="127"/>
  </w:num>
  <w:num w:numId="66" w16cid:durableId="2109276673">
    <w:abstractNumId w:val="86"/>
  </w:num>
  <w:num w:numId="67" w16cid:durableId="69082754">
    <w:abstractNumId w:val="33"/>
  </w:num>
  <w:num w:numId="68" w16cid:durableId="526798824">
    <w:abstractNumId w:val="45"/>
  </w:num>
  <w:num w:numId="69" w16cid:durableId="1544903831">
    <w:abstractNumId w:val="12"/>
  </w:num>
  <w:num w:numId="70" w16cid:durableId="920407602">
    <w:abstractNumId w:val="58"/>
  </w:num>
  <w:num w:numId="71" w16cid:durableId="2138913278">
    <w:abstractNumId w:val="105"/>
  </w:num>
  <w:num w:numId="72" w16cid:durableId="1972132989">
    <w:abstractNumId w:val="30"/>
  </w:num>
  <w:num w:numId="73" w16cid:durableId="47846056">
    <w:abstractNumId w:val="104"/>
  </w:num>
  <w:num w:numId="74" w16cid:durableId="889463307">
    <w:abstractNumId w:val="62"/>
  </w:num>
  <w:num w:numId="75" w16cid:durableId="1267421644">
    <w:abstractNumId w:val="14"/>
  </w:num>
  <w:num w:numId="76" w16cid:durableId="763495976">
    <w:abstractNumId w:val="83"/>
  </w:num>
  <w:num w:numId="77" w16cid:durableId="357708303">
    <w:abstractNumId w:val="133"/>
  </w:num>
  <w:num w:numId="78" w16cid:durableId="9188654">
    <w:abstractNumId w:val="49"/>
  </w:num>
  <w:num w:numId="79" w16cid:durableId="578902799">
    <w:abstractNumId w:val="79"/>
  </w:num>
  <w:num w:numId="80" w16cid:durableId="2083870797">
    <w:abstractNumId w:val="71"/>
  </w:num>
  <w:num w:numId="81" w16cid:durableId="1466117430">
    <w:abstractNumId w:val="94"/>
  </w:num>
  <w:num w:numId="82" w16cid:durableId="129709808">
    <w:abstractNumId w:val="23"/>
  </w:num>
  <w:num w:numId="83" w16cid:durableId="261375092">
    <w:abstractNumId w:val="19"/>
  </w:num>
  <w:num w:numId="84" w16cid:durableId="1761296162">
    <w:abstractNumId w:val="44"/>
  </w:num>
  <w:num w:numId="85" w16cid:durableId="1150055949">
    <w:abstractNumId w:val="36"/>
  </w:num>
  <w:num w:numId="86" w16cid:durableId="1791390993">
    <w:abstractNumId w:val="69"/>
  </w:num>
  <w:num w:numId="87" w16cid:durableId="654644685">
    <w:abstractNumId w:val="55"/>
  </w:num>
  <w:num w:numId="88" w16cid:durableId="279456206">
    <w:abstractNumId w:val="115"/>
  </w:num>
  <w:num w:numId="89" w16cid:durableId="532184916">
    <w:abstractNumId w:val="10"/>
  </w:num>
  <w:num w:numId="90" w16cid:durableId="726298540">
    <w:abstractNumId w:val="31"/>
  </w:num>
  <w:num w:numId="91" w16cid:durableId="732774577">
    <w:abstractNumId w:val="124"/>
  </w:num>
  <w:num w:numId="92" w16cid:durableId="841242823">
    <w:abstractNumId w:val="91"/>
  </w:num>
  <w:num w:numId="93" w16cid:durableId="1464688752">
    <w:abstractNumId w:val="121"/>
  </w:num>
  <w:num w:numId="94" w16cid:durableId="163933873">
    <w:abstractNumId w:val="116"/>
  </w:num>
  <w:num w:numId="95" w16cid:durableId="1531800879">
    <w:abstractNumId w:val="13"/>
  </w:num>
  <w:num w:numId="96" w16cid:durableId="1335961533">
    <w:abstractNumId w:val="11"/>
  </w:num>
  <w:num w:numId="97" w16cid:durableId="1333797850">
    <w:abstractNumId w:val="67"/>
  </w:num>
  <w:num w:numId="98" w16cid:durableId="2116558112">
    <w:abstractNumId w:val="82"/>
  </w:num>
  <w:num w:numId="99" w16cid:durableId="2138061379">
    <w:abstractNumId w:val="92"/>
  </w:num>
  <w:num w:numId="100" w16cid:durableId="945700750">
    <w:abstractNumId w:val="125"/>
  </w:num>
  <w:num w:numId="101" w16cid:durableId="1202745592">
    <w:abstractNumId w:val="32"/>
  </w:num>
  <w:num w:numId="102" w16cid:durableId="597299055">
    <w:abstractNumId w:val="65"/>
  </w:num>
  <w:num w:numId="103" w16cid:durableId="1587959261">
    <w:abstractNumId w:val="102"/>
  </w:num>
  <w:num w:numId="104" w16cid:durableId="1536042116">
    <w:abstractNumId w:val="89"/>
  </w:num>
  <w:num w:numId="105" w16cid:durableId="2041929745">
    <w:abstractNumId w:val="103"/>
  </w:num>
  <w:num w:numId="106" w16cid:durableId="187375657">
    <w:abstractNumId w:val="84"/>
  </w:num>
  <w:num w:numId="107" w16cid:durableId="1157649293">
    <w:abstractNumId w:val="85"/>
  </w:num>
  <w:num w:numId="108" w16cid:durableId="327288368">
    <w:abstractNumId w:val="80"/>
  </w:num>
  <w:num w:numId="109" w16cid:durableId="392461185">
    <w:abstractNumId w:val="21"/>
  </w:num>
  <w:num w:numId="110" w16cid:durableId="1246769764">
    <w:abstractNumId w:val="5"/>
  </w:num>
  <w:num w:numId="111" w16cid:durableId="1624650170">
    <w:abstractNumId w:val="51"/>
  </w:num>
  <w:num w:numId="112" w16cid:durableId="310603876">
    <w:abstractNumId w:val="38"/>
  </w:num>
  <w:num w:numId="113" w16cid:durableId="1564755445">
    <w:abstractNumId w:val="114"/>
  </w:num>
  <w:num w:numId="114" w16cid:durableId="1551771273">
    <w:abstractNumId w:val="46"/>
  </w:num>
  <w:num w:numId="115" w16cid:durableId="2140492293">
    <w:abstractNumId w:val="101"/>
  </w:num>
  <w:num w:numId="116" w16cid:durableId="1473981134">
    <w:abstractNumId w:val="118"/>
  </w:num>
  <w:num w:numId="117" w16cid:durableId="675962238">
    <w:abstractNumId w:val="122"/>
  </w:num>
  <w:num w:numId="118" w16cid:durableId="587813356">
    <w:abstractNumId w:val="24"/>
  </w:num>
  <w:num w:numId="119" w16cid:durableId="823932105">
    <w:abstractNumId w:val="128"/>
  </w:num>
  <w:num w:numId="120" w16cid:durableId="997928189">
    <w:abstractNumId w:val="74"/>
  </w:num>
  <w:num w:numId="121" w16cid:durableId="1545093873">
    <w:abstractNumId w:val="42"/>
  </w:num>
  <w:num w:numId="122" w16cid:durableId="1809469205">
    <w:abstractNumId w:val="7"/>
  </w:num>
  <w:num w:numId="123" w16cid:durableId="635111636">
    <w:abstractNumId w:val="15"/>
  </w:num>
  <w:num w:numId="124" w16cid:durableId="1026980870">
    <w:abstractNumId w:val="50"/>
  </w:num>
  <w:num w:numId="125" w16cid:durableId="271590916">
    <w:abstractNumId w:val="76"/>
  </w:num>
  <w:num w:numId="126" w16cid:durableId="1842967636">
    <w:abstractNumId w:val="57"/>
  </w:num>
  <w:num w:numId="127" w16cid:durableId="1872957815">
    <w:abstractNumId w:val="25"/>
  </w:num>
  <w:num w:numId="128" w16cid:durableId="1843546557">
    <w:abstractNumId w:val="81"/>
  </w:num>
  <w:num w:numId="129" w16cid:durableId="1060053156">
    <w:abstractNumId w:val="126"/>
  </w:num>
  <w:num w:numId="130" w16cid:durableId="1525362819">
    <w:abstractNumId w:val="59"/>
  </w:num>
  <w:num w:numId="131" w16cid:durableId="1241134671">
    <w:abstractNumId w:val="28"/>
  </w:num>
  <w:num w:numId="132" w16cid:durableId="1490751003">
    <w:abstractNumId w:val="3"/>
  </w:num>
  <w:num w:numId="133" w16cid:durableId="537939052">
    <w:abstractNumId w:val="2"/>
  </w:num>
  <w:num w:numId="134" w16cid:durableId="499003595">
    <w:abstractNumId w:val="4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A"/>
    <w:rsid w:val="00003E03"/>
    <w:rsid w:val="00011113"/>
    <w:rsid w:val="00013174"/>
    <w:rsid w:val="0001515A"/>
    <w:rsid w:val="000224F9"/>
    <w:rsid w:val="00024A55"/>
    <w:rsid w:val="00030D50"/>
    <w:rsid w:val="00030E9A"/>
    <w:rsid w:val="00031C5B"/>
    <w:rsid w:val="000333B3"/>
    <w:rsid w:val="00033AE9"/>
    <w:rsid w:val="00035FC4"/>
    <w:rsid w:val="000379C4"/>
    <w:rsid w:val="0004382C"/>
    <w:rsid w:val="00043A80"/>
    <w:rsid w:val="00045E63"/>
    <w:rsid w:val="000470CE"/>
    <w:rsid w:val="00051026"/>
    <w:rsid w:val="000520F9"/>
    <w:rsid w:val="00052629"/>
    <w:rsid w:val="00052901"/>
    <w:rsid w:val="00052964"/>
    <w:rsid w:val="000529AC"/>
    <w:rsid w:val="00056BD4"/>
    <w:rsid w:val="00060C71"/>
    <w:rsid w:val="00063658"/>
    <w:rsid w:val="00064261"/>
    <w:rsid w:val="000711A7"/>
    <w:rsid w:val="00081DA4"/>
    <w:rsid w:val="00083E34"/>
    <w:rsid w:val="000847FC"/>
    <w:rsid w:val="000852C6"/>
    <w:rsid w:val="00086FAC"/>
    <w:rsid w:val="00087F33"/>
    <w:rsid w:val="00090B69"/>
    <w:rsid w:val="00093F93"/>
    <w:rsid w:val="00094100"/>
    <w:rsid w:val="000A1F7D"/>
    <w:rsid w:val="000A2218"/>
    <w:rsid w:val="000A2F3F"/>
    <w:rsid w:val="000A7E5D"/>
    <w:rsid w:val="000B1AE1"/>
    <w:rsid w:val="000B21F2"/>
    <w:rsid w:val="000B484C"/>
    <w:rsid w:val="000B48D2"/>
    <w:rsid w:val="000B56F5"/>
    <w:rsid w:val="000B5C31"/>
    <w:rsid w:val="000C0623"/>
    <w:rsid w:val="000C0FFF"/>
    <w:rsid w:val="000C4BE8"/>
    <w:rsid w:val="000C6048"/>
    <w:rsid w:val="000C69E3"/>
    <w:rsid w:val="000D0FDD"/>
    <w:rsid w:val="000D25C3"/>
    <w:rsid w:val="000D2688"/>
    <w:rsid w:val="000D3B19"/>
    <w:rsid w:val="000D6E1F"/>
    <w:rsid w:val="000E0C6F"/>
    <w:rsid w:val="000E2997"/>
    <w:rsid w:val="000E42AB"/>
    <w:rsid w:val="000E5825"/>
    <w:rsid w:val="000E6426"/>
    <w:rsid w:val="000F0686"/>
    <w:rsid w:val="000F2EB5"/>
    <w:rsid w:val="000F443C"/>
    <w:rsid w:val="000F652B"/>
    <w:rsid w:val="000F76CC"/>
    <w:rsid w:val="00100A9C"/>
    <w:rsid w:val="00100D30"/>
    <w:rsid w:val="00106C0C"/>
    <w:rsid w:val="00106CAD"/>
    <w:rsid w:val="00113AA6"/>
    <w:rsid w:val="00115F6C"/>
    <w:rsid w:val="00117BE3"/>
    <w:rsid w:val="00123DB7"/>
    <w:rsid w:val="00124F4B"/>
    <w:rsid w:val="00125E82"/>
    <w:rsid w:val="00130B33"/>
    <w:rsid w:val="00131C94"/>
    <w:rsid w:val="001323D7"/>
    <w:rsid w:val="00140646"/>
    <w:rsid w:val="00144CCB"/>
    <w:rsid w:val="00150AF1"/>
    <w:rsid w:val="001516F8"/>
    <w:rsid w:val="001534BB"/>
    <w:rsid w:val="001564D0"/>
    <w:rsid w:val="00157EB5"/>
    <w:rsid w:val="00161EA9"/>
    <w:rsid w:val="001625AC"/>
    <w:rsid w:val="001626B5"/>
    <w:rsid w:val="001639CD"/>
    <w:rsid w:val="00164615"/>
    <w:rsid w:val="00164925"/>
    <w:rsid w:val="00165706"/>
    <w:rsid w:val="00166A95"/>
    <w:rsid w:val="001706DB"/>
    <w:rsid w:val="001711DE"/>
    <w:rsid w:val="00174238"/>
    <w:rsid w:val="001767FE"/>
    <w:rsid w:val="001835AE"/>
    <w:rsid w:val="001916DA"/>
    <w:rsid w:val="00194A63"/>
    <w:rsid w:val="0019625C"/>
    <w:rsid w:val="0019735E"/>
    <w:rsid w:val="001A0C01"/>
    <w:rsid w:val="001A3B77"/>
    <w:rsid w:val="001A6121"/>
    <w:rsid w:val="001B0703"/>
    <w:rsid w:val="001B78EC"/>
    <w:rsid w:val="001C0FD4"/>
    <w:rsid w:val="001C305E"/>
    <w:rsid w:val="001C3ABD"/>
    <w:rsid w:val="001C5E17"/>
    <w:rsid w:val="001C71F9"/>
    <w:rsid w:val="001D0F3F"/>
    <w:rsid w:val="001D1994"/>
    <w:rsid w:val="001D24FD"/>
    <w:rsid w:val="001D3898"/>
    <w:rsid w:val="001D44B1"/>
    <w:rsid w:val="001D4E6C"/>
    <w:rsid w:val="001D4FDB"/>
    <w:rsid w:val="001E1FF8"/>
    <w:rsid w:val="001E64B7"/>
    <w:rsid w:val="001E7CF8"/>
    <w:rsid w:val="001F2A6C"/>
    <w:rsid w:val="001F2F59"/>
    <w:rsid w:val="001F497D"/>
    <w:rsid w:val="001F5D85"/>
    <w:rsid w:val="00200245"/>
    <w:rsid w:val="00200593"/>
    <w:rsid w:val="00201766"/>
    <w:rsid w:val="00201D97"/>
    <w:rsid w:val="00201FC1"/>
    <w:rsid w:val="00202F7A"/>
    <w:rsid w:val="00205981"/>
    <w:rsid w:val="00205ECA"/>
    <w:rsid w:val="00206A11"/>
    <w:rsid w:val="00210404"/>
    <w:rsid w:val="002160A6"/>
    <w:rsid w:val="00217449"/>
    <w:rsid w:val="002213D9"/>
    <w:rsid w:val="0022545A"/>
    <w:rsid w:val="00226DC5"/>
    <w:rsid w:val="00231B43"/>
    <w:rsid w:val="0023231C"/>
    <w:rsid w:val="0023324F"/>
    <w:rsid w:val="002402DC"/>
    <w:rsid w:val="002410A3"/>
    <w:rsid w:val="00243E43"/>
    <w:rsid w:val="00244067"/>
    <w:rsid w:val="00245059"/>
    <w:rsid w:val="00245734"/>
    <w:rsid w:val="002462FA"/>
    <w:rsid w:val="00247A2B"/>
    <w:rsid w:val="00247E9C"/>
    <w:rsid w:val="0025240B"/>
    <w:rsid w:val="002556B7"/>
    <w:rsid w:val="00266D35"/>
    <w:rsid w:val="00267CF7"/>
    <w:rsid w:val="00272E38"/>
    <w:rsid w:val="00280168"/>
    <w:rsid w:val="002807AE"/>
    <w:rsid w:val="002831FA"/>
    <w:rsid w:val="00283E50"/>
    <w:rsid w:val="00284A73"/>
    <w:rsid w:val="00284F63"/>
    <w:rsid w:val="00285B59"/>
    <w:rsid w:val="00286F2D"/>
    <w:rsid w:val="00287D73"/>
    <w:rsid w:val="00290E82"/>
    <w:rsid w:val="00292583"/>
    <w:rsid w:val="00292E6B"/>
    <w:rsid w:val="0029335E"/>
    <w:rsid w:val="002A05AC"/>
    <w:rsid w:val="002A05D4"/>
    <w:rsid w:val="002A3CC9"/>
    <w:rsid w:val="002A5DAF"/>
    <w:rsid w:val="002B2306"/>
    <w:rsid w:val="002B403F"/>
    <w:rsid w:val="002B49C3"/>
    <w:rsid w:val="002B6589"/>
    <w:rsid w:val="002B6825"/>
    <w:rsid w:val="002C2B68"/>
    <w:rsid w:val="002C404A"/>
    <w:rsid w:val="002D1DAF"/>
    <w:rsid w:val="002D446F"/>
    <w:rsid w:val="002D45C4"/>
    <w:rsid w:val="002D4D35"/>
    <w:rsid w:val="002E08E9"/>
    <w:rsid w:val="002E0EA2"/>
    <w:rsid w:val="002E3583"/>
    <w:rsid w:val="002F1279"/>
    <w:rsid w:val="002F3B84"/>
    <w:rsid w:val="002F4807"/>
    <w:rsid w:val="002F6C0B"/>
    <w:rsid w:val="002F7A6B"/>
    <w:rsid w:val="003005BA"/>
    <w:rsid w:val="00304C5C"/>
    <w:rsid w:val="003069B7"/>
    <w:rsid w:val="00307D5A"/>
    <w:rsid w:val="003119AA"/>
    <w:rsid w:val="00314C91"/>
    <w:rsid w:val="00315650"/>
    <w:rsid w:val="003179ED"/>
    <w:rsid w:val="00326641"/>
    <w:rsid w:val="00326A0F"/>
    <w:rsid w:val="003332C2"/>
    <w:rsid w:val="003333BF"/>
    <w:rsid w:val="00342A20"/>
    <w:rsid w:val="003440AD"/>
    <w:rsid w:val="00346496"/>
    <w:rsid w:val="00354E0D"/>
    <w:rsid w:val="003648BE"/>
    <w:rsid w:val="003658B8"/>
    <w:rsid w:val="00367FA1"/>
    <w:rsid w:val="00380831"/>
    <w:rsid w:val="00390250"/>
    <w:rsid w:val="00394AC6"/>
    <w:rsid w:val="0039663F"/>
    <w:rsid w:val="00397F5C"/>
    <w:rsid w:val="003A07CC"/>
    <w:rsid w:val="003A2D5E"/>
    <w:rsid w:val="003A4118"/>
    <w:rsid w:val="003A462D"/>
    <w:rsid w:val="003A56FA"/>
    <w:rsid w:val="003B4AB3"/>
    <w:rsid w:val="003C49F8"/>
    <w:rsid w:val="003C73F9"/>
    <w:rsid w:val="003D157C"/>
    <w:rsid w:val="003D1EB7"/>
    <w:rsid w:val="003D3E61"/>
    <w:rsid w:val="003E02E1"/>
    <w:rsid w:val="003E0D8C"/>
    <w:rsid w:val="003E24CD"/>
    <w:rsid w:val="003E42CA"/>
    <w:rsid w:val="003F0126"/>
    <w:rsid w:val="003F0145"/>
    <w:rsid w:val="003F07B6"/>
    <w:rsid w:val="004018F1"/>
    <w:rsid w:val="00403651"/>
    <w:rsid w:val="00403657"/>
    <w:rsid w:val="00404036"/>
    <w:rsid w:val="00406FD7"/>
    <w:rsid w:val="004126FF"/>
    <w:rsid w:val="0041290E"/>
    <w:rsid w:val="004140D0"/>
    <w:rsid w:val="004152F1"/>
    <w:rsid w:val="00425A1A"/>
    <w:rsid w:val="004346B6"/>
    <w:rsid w:val="00435911"/>
    <w:rsid w:val="00435AB4"/>
    <w:rsid w:val="00440B21"/>
    <w:rsid w:val="004410E3"/>
    <w:rsid w:val="004450A5"/>
    <w:rsid w:val="0044573E"/>
    <w:rsid w:val="00451688"/>
    <w:rsid w:val="0045344C"/>
    <w:rsid w:val="00454A79"/>
    <w:rsid w:val="00456A3E"/>
    <w:rsid w:val="00460044"/>
    <w:rsid w:val="00461F9C"/>
    <w:rsid w:val="004633DB"/>
    <w:rsid w:val="004719CB"/>
    <w:rsid w:val="00474A2B"/>
    <w:rsid w:val="004758F4"/>
    <w:rsid w:val="004829E3"/>
    <w:rsid w:val="004837D3"/>
    <w:rsid w:val="004853E0"/>
    <w:rsid w:val="004854CA"/>
    <w:rsid w:val="0049253F"/>
    <w:rsid w:val="004926D6"/>
    <w:rsid w:val="004A1974"/>
    <w:rsid w:val="004A520D"/>
    <w:rsid w:val="004A589C"/>
    <w:rsid w:val="004B60B0"/>
    <w:rsid w:val="004B6DA6"/>
    <w:rsid w:val="004C1636"/>
    <w:rsid w:val="004C3894"/>
    <w:rsid w:val="004C7DAD"/>
    <w:rsid w:val="004D18F6"/>
    <w:rsid w:val="004D1ACB"/>
    <w:rsid w:val="004D1C49"/>
    <w:rsid w:val="004D21E6"/>
    <w:rsid w:val="004D3B18"/>
    <w:rsid w:val="004D4CA3"/>
    <w:rsid w:val="004E134E"/>
    <w:rsid w:val="004E42A7"/>
    <w:rsid w:val="004E43D7"/>
    <w:rsid w:val="004E52D2"/>
    <w:rsid w:val="004E6BA1"/>
    <w:rsid w:val="004F1ED4"/>
    <w:rsid w:val="004F42EF"/>
    <w:rsid w:val="004F47C6"/>
    <w:rsid w:val="004F485A"/>
    <w:rsid w:val="004F4EA5"/>
    <w:rsid w:val="004F55CD"/>
    <w:rsid w:val="004F5626"/>
    <w:rsid w:val="00500D81"/>
    <w:rsid w:val="00503F5B"/>
    <w:rsid w:val="00506B3F"/>
    <w:rsid w:val="00512D3E"/>
    <w:rsid w:val="005148BB"/>
    <w:rsid w:val="005155E2"/>
    <w:rsid w:val="00516640"/>
    <w:rsid w:val="005170C8"/>
    <w:rsid w:val="00521430"/>
    <w:rsid w:val="0052341A"/>
    <w:rsid w:val="0052475E"/>
    <w:rsid w:val="00524878"/>
    <w:rsid w:val="0053037D"/>
    <w:rsid w:val="00531189"/>
    <w:rsid w:val="005323F8"/>
    <w:rsid w:val="005362F0"/>
    <w:rsid w:val="0053799B"/>
    <w:rsid w:val="005424EE"/>
    <w:rsid w:val="00546502"/>
    <w:rsid w:val="005470E1"/>
    <w:rsid w:val="005475E1"/>
    <w:rsid w:val="00552A5C"/>
    <w:rsid w:val="00553487"/>
    <w:rsid w:val="005538EE"/>
    <w:rsid w:val="00554F1B"/>
    <w:rsid w:val="00562BC6"/>
    <w:rsid w:val="005640C9"/>
    <w:rsid w:val="005657DB"/>
    <w:rsid w:val="00566970"/>
    <w:rsid w:val="005700DC"/>
    <w:rsid w:val="00572BD7"/>
    <w:rsid w:val="005733CF"/>
    <w:rsid w:val="00575E10"/>
    <w:rsid w:val="00577D6A"/>
    <w:rsid w:val="00582D10"/>
    <w:rsid w:val="005836A2"/>
    <w:rsid w:val="00584F3C"/>
    <w:rsid w:val="00587D1E"/>
    <w:rsid w:val="005A31B7"/>
    <w:rsid w:val="005A40F4"/>
    <w:rsid w:val="005A4FDA"/>
    <w:rsid w:val="005B1355"/>
    <w:rsid w:val="005B3012"/>
    <w:rsid w:val="005C433F"/>
    <w:rsid w:val="005D08F3"/>
    <w:rsid w:val="005D26CC"/>
    <w:rsid w:val="005D4776"/>
    <w:rsid w:val="005D55F3"/>
    <w:rsid w:val="005D74D7"/>
    <w:rsid w:val="005D7AA6"/>
    <w:rsid w:val="005E02C0"/>
    <w:rsid w:val="005E1DF4"/>
    <w:rsid w:val="005E61BF"/>
    <w:rsid w:val="005F2BAD"/>
    <w:rsid w:val="005F3A9C"/>
    <w:rsid w:val="005F5525"/>
    <w:rsid w:val="005F797B"/>
    <w:rsid w:val="00601C94"/>
    <w:rsid w:val="00601C9D"/>
    <w:rsid w:val="00602D39"/>
    <w:rsid w:val="00604F8B"/>
    <w:rsid w:val="00624B68"/>
    <w:rsid w:val="00627BC4"/>
    <w:rsid w:val="0063135F"/>
    <w:rsid w:val="006324A1"/>
    <w:rsid w:val="006331B0"/>
    <w:rsid w:val="0063720C"/>
    <w:rsid w:val="006432FA"/>
    <w:rsid w:val="006447F1"/>
    <w:rsid w:val="00646370"/>
    <w:rsid w:val="00646FAF"/>
    <w:rsid w:val="00653FFB"/>
    <w:rsid w:val="0065436B"/>
    <w:rsid w:val="00660D8A"/>
    <w:rsid w:val="00660FAE"/>
    <w:rsid w:val="006622FB"/>
    <w:rsid w:val="00663F1A"/>
    <w:rsid w:val="00663FAB"/>
    <w:rsid w:val="00664D8F"/>
    <w:rsid w:val="00665F07"/>
    <w:rsid w:val="00677F3E"/>
    <w:rsid w:val="0068063B"/>
    <w:rsid w:val="006811A4"/>
    <w:rsid w:val="0068455F"/>
    <w:rsid w:val="00686027"/>
    <w:rsid w:val="00686528"/>
    <w:rsid w:val="00686CD8"/>
    <w:rsid w:val="006905DF"/>
    <w:rsid w:val="00691ED8"/>
    <w:rsid w:val="006976FF"/>
    <w:rsid w:val="006A1D26"/>
    <w:rsid w:val="006A2507"/>
    <w:rsid w:val="006A2951"/>
    <w:rsid w:val="006A35E7"/>
    <w:rsid w:val="006A4D68"/>
    <w:rsid w:val="006A679D"/>
    <w:rsid w:val="006B6006"/>
    <w:rsid w:val="006B6785"/>
    <w:rsid w:val="006B7DDD"/>
    <w:rsid w:val="006C05EF"/>
    <w:rsid w:val="006C1CA2"/>
    <w:rsid w:val="006D0648"/>
    <w:rsid w:val="006D1833"/>
    <w:rsid w:val="006D447C"/>
    <w:rsid w:val="006E2213"/>
    <w:rsid w:val="006F3E89"/>
    <w:rsid w:val="006F4C3D"/>
    <w:rsid w:val="006F6816"/>
    <w:rsid w:val="0070115A"/>
    <w:rsid w:val="007067DB"/>
    <w:rsid w:val="007110B0"/>
    <w:rsid w:val="00714DCD"/>
    <w:rsid w:val="00716C50"/>
    <w:rsid w:val="00723AEE"/>
    <w:rsid w:val="00723CCB"/>
    <w:rsid w:val="00723FDB"/>
    <w:rsid w:val="0072442D"/>
    <w:rsid w:val="00726AA8"/>
    <w:rsid w:val="00727D1A"/>
    <w:rsid w:val="007304FE"/>
    <w:rsid w:val="00731B9D"/>
    <w:rsid w:val="00732103"/>
    <w:rsid w:val="0073392F"/>
    <w:rsid w:val="00736D78"/>
    <w:rsid w:val="007374BE"/>
    <w:rsid w:val="00741E0C"/>
    <w:rsid w:val="00741E4B"/>
    <w:rsid w:val="00742EB5"/>
    <w:rsid w:val="007464E4"/>
    <w:rsid w:val="00752A37"/>
    <w:rsid w:val="007534B5"/>
    <w:rsid w:val="007538B1"/>
    <w:rsid w:val="00753922"/>
    <w:rsid w:val="0075757A"/>
    <w:rsid w:val="00757DBD"/>
    <w:rsid w:val="00761CAF"/>
    <w:rsid w:val="00762211"/>
    <w:rsid w:val="0076489A"/>
    <w:rsid w:val="007665D6"/>
    <w:rsid w:val="007667D8"/>
    <w:rsid w:val="00770679"/>
    <w:rsid w:val="00772F36"/>
    <w:rsid w:val="00775B40"/>
    <w:rsid w:val="00777519"/>
    <w:rsid w:val="00782F71"/>
    <w:rsid w:val="00790DE9"/>
    <w:rsid w:val="00791E6D"/>
    <w:rsid w:val="00794053"/>
    <w:rsid w:val="0079439F"/>
    <w:rsid w:val="007952BC"/>
    <w:rsid w:val="00795B14"/>
    <w:rsid w:val="00796E2D"/>
    <w:rsid w:val="007A01D1"/>
    <w:rsid w:val="007A2C55"/>
    <w:rsid w:val="007A59FB"/>
    <w:rsid w:val="007A7140"/>
    <w:rsid w:val="007A776B"/>
    <w:rsid w:val="007A7C2D"/>
    <w:rsid w:val="007B11A0"/>
    <w:rsid w:val="007B1637"/>
    <w:rsid w:val="007B1FB1"/>
    <w:rsid w:val="007B704D"/>
    <w:rsid w:val="007B7B09"/>
    <w:rsid w:val="007C0541"/>
    <w:rsid w:val="007C5E20"/>
    <w:rsid w:val="007C77A9"/>
    <w:rsid w:val="007D5E14"/>
    <w:rsid w:val="007E2C67"/>
    <w:rsid w:val="007E2E68"/>
    <w:rsid w:val="007E3307"/>
    <w:rsid w:val="007E4F9F"/>
    <w:rsid w:val="007F1CB6"/>
    <w:rsid w:val="00806D39"/>
    <w:rsid w:val="0081283B"/>
    <w:rsid w:val="00813551"/>
    <w:rsid w:val="00814A57"/>
    <w:rsid w:val="0081636D"/>
    <w:rsid w:val="0082102B"/>
    <w:rsid w:val="00821CC6"/>
    <w:rsid w:val="0082337E"/>
    <w:rsid w:val="00823645"/>
    <w:rsid w:val="00830E13"/>
    <w:rsid w:val="00833041"/>
    <w:rsid w:val="00833485"/>
    <w:rsid w:val="00835471"/>
    <w:rsid w:val="008355E1"/>
    <w:rsid w:val="00847148"/>
    <w:rsid w:val="00852476"/>
    <w:rsid w:val="008530EA"/>
    <w:rsid w:val="008532D8"/>
    <w:rsid w:val="00856767"/>
    <w:rsid w:val="0086305C"/>
    <w:rsid w:val="00873B7A"/>
    <w:rsid w:val="0087403E"/>
    <w:rsid w:val="008760D2"/>
    <w:rsid w:val="00877046"/>
    <w:rsid w:val="00881755"/>
    <w:rsid w:val="00881C23"/>
    <w:rsid w:val="0088490E"/>
    <w:rsid w:val="008859F2"/>
    <w:rsid w:val="00885AEB"/>
    <w:rsid w:val="00885E99"/>
    <w:rsid w:val="008877EE"/>
    <w:rsid w:val="008923A8"/>
    <w:rsid w:val="00892C2A"/>
    <w:rsid w:val="00893501"/>
    <w:rsid w:val="00894892"/>
    <w:rsid w:val="00895035"/>
    <w:rsid w:val="008A2C6F"/>
    <w:rsid w:val="008A4C62"/>
    <w:rsid w:val="008B2116"/>
    <w:rsid w:val="008B3164"/>
    <w:rsid w:val="008B3FEB"/>
    <w:rsid w:val="008B52EC"/>
    <w:rsid w:val="008B6A61"/>
    <w:rsid w:val="008C339C"/>
    <w:rsid w:val="008D0728"/>
    <w:rsid w:val="008D09FD"/>
    <w:rsid w:val="008D1A8E"/>
    <w:rsid w:val="008D3AFE"/>
    <w:rsid w:val="008D4824"/>
    <w:rsid w:val="008E164A"/>
    <w:rsid w:val="008E17D8"/>
    <w:rsid w:val="008E3611"/>
    <w:rsid w:val="008E3DD5"/>
    <w:rsid w:val="008F338E"/>
    <w:rsid w:val="008F4521"/>
    <w:rsid w:val="008F5B07"/>
    <w:rsid w:val="008F5D14"/>
    <w:rsid w:val="008F5E3D"/>
    <w:rsid w:val="008F76CC"/>
    <w:rsid w:val="009002C5"/>
    <w:rsid w:val="00903192"/>
    <w:rsid w:val="00906754"/>
    <w:rsid w:val="00906A6F"/>
    <w:rsid w:val="00912A19"/>
    <w:rsid w:val="00912FFF"/>
    <w:rsid w:val="00914B0A"/>
    <w:rsid w:val="00915E54"/>
    <w:rsid w:val="009160E0"/>
    <w:rsid w:val="00920520"/>
    <w:rsid w:val="00921EF3"/>
    <w:rsid w:val="00923164"/>
    <w:rsid w:val="00923635"/>
    <w:rsid w:val="00925442"/>
    <w:rsid w:val="0093072C"/>
    <w:rsid w:val="009315BD"/>
    <w:rsid w:val="00933F9A"/>
    <w:rsid w:val="00941025"/>
    <w:rsid w:val="00942617"/>
    <w:rsid w:val="009436D3"/>
    <w:rsid w:val="009449BA"/>
    <w:rsid w:val="0094525F"/>
    <w:rsid w:val="00945B72"/>
    <w:rsid w:val="00945EC3"/>
    <w:rsid w:val="009463B4"/>
    <w:rsid w:val="00946503"/>
    <w:rsid w:val="009517C5"/>
    <w:rsid w:val="00954428"/>
    <w:rsid w:val="009567AC"/>
    <w:rsid w:val="009609D5"/>
    <w:rsid w:val="0096301E"/>
    <w:rsid w:val="00966083"/>
    <w:rsid w:val="00966897"/>
    <w:rsid w:val="00970EF4"/>
    <w:rsid w:val="009721A0"/>
    <w:rsid w:val="009738B4"/>
    <w:rsid w:val="00973E92"/>
    <w:rsid w:val="0097664B"/>
    <w:rsid w:val="00976FF1"/>
    <w:rsid w:val="009851AC"/>
    <w:rsid w:val="00994DA2"/>
    <w:rsid w:val="00996665"/>
    <w:rsid w:val="00996D34"/>
    <w:rsid w:val="0099731C"/>
    <w:rsid w:val="00997460"/>
    <w:rsid w:val="00997D97"/>
    <w:rsid w:val="009A30D4"/>
    <w:rsid w:val="009A5746"/>
    <w:rsid w:val="009A6CA2"/>
    <w:rsid w:val="009A711C"/>
    <w:rsid w:val="009A7F9C"/>
    <w:rsid w:val="009B07CF"/>
    <w:rsid w:val="009B46A3"/>
    <w:rsid w:val="009B72B3"/>
    <w:rsid w:val="009C37CE"/>
    <w:rsid w:val="009C3F78"/>
    <w:rsid w:val="009D0CE4"/>
    <w:rsid w:val="009D1659"/>
    <w:rsid w:val="009D6899"/>
    <w:rsid w:val="009D6EFE"/>
    <w:rsid w:val="009D7453"/>
    <w:rsid w:val="009E0DF3"/>
    <w:rsid w:val="009E146A"/>
    <w:rsid w:val="009E1E15"/>
    <w:rsid w:val="009E4E79"/>
    <w:rsid w:val="009E5E2B"/>
    <w:rsid w:val="009E5F5B"/>
    <w:rsid w:val="009E6DAD"/>
    <w:rsid w:val="009E7463"/>
    <w:rsid w:val="009F0E78"/>
    <w:rsid w:val="009F348C"/>
    <w:rsid w:val="009F4537"/>
    <w:rsid w:val="009F4E21"/>
    <w:rsid w:val="009F56C2"/>
    <w:rsid w:val="009F5F81"/>
    <w:rsid w:val="009F61B8"/>
    <w:rsid w:val="009F6303"/>
    <w:rsid w:val="00A00AEE"/>
    <w:rsid w:val="00A00BF2"/>
    <w:rsid w:val="00A00D55"/>
    <w:rsid w:val="00A00F63"/>
    <w:rsid w:val="00A02352"/>
    <w:rsid w:val="00A06D8C"/>
    <w:rsid w:val="00A1116C"/>
    <w:rsid w:val="00A117A4"/>
    <w:rsid w:val="00A15A04"/>
    <w:rsid w:val="00A20422"/>
    <w:rsid w:val="00A20F6C"/>
    <w:rsid w:val="00A234AF"/>
    <w:rsid w:val="00A23CAB"/>
    <w:rsid w:val="00A251EF"/>
    <w:rsid w:val="00A25FDC"/>
    <w:rsid w:val="00A26F0B"/>
    <w:rsid w:val="00A276E9"/>
    <w:rsid w:val="00A278DE"/>
    <w:rsid w:val="00A30194"/>
    <w:rsid w:val="00A307F7"/>
    <w:rsid w:val="00A31F1E"/>
    <w:rsid w:val="00A3208B"/>
    <w:rsid w:val="00A32832"/>
    <w:rsid w:val="00A32868"/>
    <w:rsid w:val="00A34CA3"/>
    <w:rsid w:val="00A35C68"/>
    <w:rsid w:val="00A41291"/>
    <w:rsid w:val="00A41D3A"/>
    <w:rsid w:val="00A42158"/>
    <w:rsid w:val="00A459D2"/>
    <w:rsid w:val="00A46219"/>
    <w:rsid w:val="00A46E33"/>
    <w:rsid w:val="00A47319"/>
    <w:rsid w:val="00A5099B"/>
    <w:rsid w:val="00A50C3A"/>
    <w:rsid w:val="00A53B5D"/>
    <w:rsid w:val="00A60E12"/>
    <w:rsid w:val="00A61ADE"/>
    <w:rsid w:val="00A66979"/>
    <w:rsid w:val="00A702F3"/>
    <w:rsid w:val="00A73901"/>
    <w:rsid w:val="00A73A01"/>
    <w:rsid w:val="00A74926"/>
    <w:rsid w:val="00A8278F"/>
    <w:rsid w:val="00A83FCA"/>
    <w:rsid w:val="00A90E60"/>
    <w:rsid w:val="00A92B3C"/>
    <w:rsid w:val="00A95915"/>
    <w:rsid w:val="00A969C2"/>
    <w:rsid w:val="00AA1931"/>
    <w:rsid w:val="00AA2B38"/>
    <w:rsid w:val="00AA49A7"/>
    <w:rsid w:val="00AB070E"/>
    <w:rsid w:val="00AB0D09"/>
    <w:rsid w:val="00AB7428"/>
    <w:rsid w:val="00AC3510"/>
    <w:rsid w:val="00AC36F6"/>
    <w:rsid w:val="00AC6433"/>
    <w:rsid w:val="00AD037F"/>
    <w:rsid w:val="00AD7BAC"/>
    <w:rsid w:val="00AE69AA"/>
    <w:rsid w:val="00AE7D4A"/>
    <w:rsid w:val="00AF0C12"/>
    <w:rsid w:val="00AF1C2C"/>
    <w:rsid w:val="00AF2062"/>
    <w:rsid w:val="00AF5C90"/>
    <w:rsid w:val="00AF5F04"/>
    <w:rsid w:val="00AF612A"/>
    <w:rsid w:val="00AF7F1B"/>
    <w:rsid w:val="00B00B20"/>
    <w:rsid w:val="00B0136A"/>
    <w:rsid w:val="00B02B8A"/>
    <w:rsid w:val="00B04DFE"/>
    <w:rsid w:val="00B05D07"/>
    <w:rsid w:val="00B05D1D"/>
    <w:rsid w:val="00B07CF9"/>
    <w:rsid w:val="00B111B3"/>
    <w:rsid w:val="00B1257A"/>
    <w:rsid w:val="00B1343C"/>
    <w:rsid w:val="00B13A78"/>
    <w:rsid w:val="00B13C81"/>
    <w:rsid w:val="00B15C16"/>
    <w:rsid w:val="00B1737A"/>
    <w:rsid w:val="00B21BDC"/>
    <w:rsid w:val="00B24F41"/>
    <w:rsid w:val="00B25660"/>
    <w:rsid w:val="00B26798"/>
    <w:rsid w:val="00B27DE2"/>
    <w:rsid w:val="00B34E49"/>
    <w:rsid w:val="00B40B8E"/>
    <w:rsid w:val="00B44D90"/>
    <w:rsid w:val="00B44FF6"/>
    <w:rsid w:val="00B475EA"/>
    <w:rsid w:val="00B50B0D"/>
    <w:rsid w:val="00B52A7F"/>
    <w:rsid w:val="00B55649"/>
    <w:rsid w:val="00B56903"/>
    <w:rsid w:val="00B6112C"/>
    <w:rsid w:val="00B700CD"/>
    <w:rsid w:val="00B72E7A"/>
    <w:rsid w:val="00B77986"/>
    <w:rsid w:val="00B8339D"/>
    <w:rsid w:val="00B86E7F"/>
    <w:rsid w:val="00B90C47"/>
    <w:rsid w:val="00B96EDF"/>
    <w:rsid w:val="00BA0F8F"/>
    <w:rsid w:val="00BA1F9E"/>
    <w:rsid w:val="00BA4C8C"/>
    <w:rsid w:val="00BA69CE"/>
    <w:rsid w:val="00BA6B51"/>
    <w:rsid w:val="00BB30F1"/>
    <w:rsid w:val="00BC666C"/>
    <w:rsid w:val="00BD4AA0"/>
    <w:rsid w:val="00BE1B5D"/>
    <w:rsid w:val="00BE256F"/>
    <w:rsid w:val="00BE3E94"/>
    <w:rsid w:val="00BE443F"/>
    <w:rsid w:val="00BE77DC"/>
    <w:rsid w:val="00BF3A0B"/>
    <w:rsid w:val="00C035E0"/>
    <w:rsid w:val="00C06B25"/>
    <w:rsid w:val="00C106DE"/>
    <w:rsid w:val="00C13AD5"/>
    <w:rsid w:val="00C14CAB"/>
    <w:rsid w:val="00C150DF"/>
    <w:rsid w:val="00C33360"/>
    <w:rsid w:val="00C37C88"/>
    <w:rsid w:val="00C4007E"/>
    <w:rsid w:val="00C402C2"/>
    <w:rsid w:val="00C42107"/>
    <w:rsid w:val="00C42552"/>
    <w:rsid w:val="00C4556C"/>
    <w:rsid w:val="00C47C9E"/>
    <w:rsid w:val="00C54D40"/>
    <w:rsid w:val="00C56D06"/>
    <w:rsid w:val="00C60947"/>
    <w:rsid w:val="00C6441C"/>
    <w:rsid w:val="00C651B6"/>
    <w:rsid w:val="00C7757B"/>
    <w:rsid w:val="00C80BF5"/>
    <w:rsid w:val="00C81F83"/>
    <w:rsid w:val="00C81FF3"/>
    <w:rsid w:val="00C87D3B"/>
    <w:rsid w:val="00C90C97"/>
    <w:rsid w:val="00C939AB"/>
    <w:rsid w:val="00C9403A"/>
    <w:rsid w:val="00CA17FE"/>
    <w:rsid w:val="00CA1EA8"/>
    <w:rsid w:val="00CA2DF7"/>
    <w:rsid w:val="00CB072D"/>
    <w:rsid w:val="00CB33AF"/>
    <w:rsid w:val="00CB58FA"/>
    <w:rsid w:val="00CC2F2E"/>
    <w:rsid w:val="00CC45F0"/>
    <w:rsid w:val="00CC61BF"/>
    <w:rsid w:val="00CC64D3"/>
    <w:rsid w:val="00CD07CF"/>
    <w:rsid w:val="00CD19A0"/>
    <w:rsid w:val="00CD3B27"/>
    <w:rsid w:val="00CE03FD"/>
    <w:rsid w:val="00CF0992"/>
    <w:rsid w:val="00CF17A9"/>
    <w:rsid w:val="00CF189D"/>
    <w:rsid w:val="00CF328F"/>
    <w:rsid w:val="00CF4587"/>
    <w:rsid w:val="00D002D0"/>
    <w:rsid w:val="00D006B6"/>
    <w:rsid w:val="00D028EF"/>
    <w:rsid w:val="00D033E6"/>
    <w:rsid w:val="00D03A14"/>
    <w:rsid w:val="00D0504E"/>
    <w:rsid w:val="00D05C0C"/>
    <w:rsid w:val="00D136DF"/>
    <w:rsid w:val="00D14776"/>
    <w:rsid w:val="00D15769"/>
    <w:rsid w:val="00D2023B"/>
    <w:rsid w:val="00D22804"/>
    <w:rsid w:val="00D23647"/>
    <w:rsid w:val="00D2460F"/>
    <w:rsid w:val="00D27333"/>
    <w:rsid w:val="00D27DC4"/>
    <w:rsid w:val="00D3087E"/>
    <w:rsid w:val="00D3434D"/>
    <w:rsid w:val="00D35410"/>
    <w:rsid w:val="00D37DCB"/>
    <w:rsid w:val="00D41D4B"/>
    <w:rsid w:val="00D46A1A"/>
    <w:rsid w:val="00D510DF"/>
    <w:rsid w:val="00D52FE3"/>
    <w:rsid w:val="00D62A36"/>
    <w:rsid w:val="00D643B7"/>
    <w:rsid w:val="00D65DC6"/>
    <w:rsid w:val="00D660D9"/>
    <w:rsid w:val="00D6704C"/>
    <w:rsid w:val="00D67554"/>
    <w:rsid w:val="00D73435"/>
    <w:rsid w:val="00D73F59"/>
    <w:rsid w:val="00D77650"/>
    <w:rsid w:val="00D818DF"/>
    <w:rsid w:val="00D83107"/>
    <w:rsid w:val="00D855CF"/>
    <w:rsid w:val="00D85C32"/>
    <w:rsid w:val="00D87DD4"/>
    <w:rsid w:val="00D92CFE"/>
    <w:rsid w:val="00D93165"/>
    <w:rsid w:val="00D95856"/>
    <w:rsid w:val="00DA01E8"/>
    <w:rsid w:val="00DA21F2"/>
    <w:rsid w:val="00DA585E"/>
    <w:rsid w:val="00DA5EB4"/>
    <w:rsid w:val="00DA7115"/>
    <w:rsid w:val="00DB7C9B"/>
    <w:rsid w:val="00DC0D23"/>
    <w:rsid w:val="00DC387E"/>
    <w:rsid w:val="00DC47F7"/>
    <w:rsid w:val="00DC4DEC"/>
    <w:rsid w:val="00DC4EA9"/>
    <w:rsid w:val="00DC4F80"/>
    <w:rsid w:val="00DC7762"/>
    <w:rsid w:val="00DD61E6"/>
    <w:rsid w:val="00DD7083"/>
    <w:rsid w:val="00DD77EE"/>
    <w:rsid w:val="00DE1FAE"/>
    <w:rsid w:val="00DE5561"/>
    <w:rsid w:val="00DE5A11"/>
    <w:rsid w:val="00DE7A6A"/>
    <w:rsid w:val="00DF0A96"/>
    <w:rsid w:val="00DF0DE6"/>
    <w:rsid w:val="00DF5503"/>
    <w:rsid w:val="00DF6B26"/>
    <w:rsid w:val="00DF6E63"/>
    <w:rsid w:val="00E01267"/>
    <w:rsid w:val="00E056F7"/>
    <w:rsid w:val="00E076AF"/>
    <w:rsid w:val="00E16B8B"/>
    <w:rsid w:val="00E23F1F"/>
    <w:rsid w:val="00E25908"/>
    <w:rsid w:val="00E31C33"/>
    <w:rsid w:val="00E36730"/>
    <w:rsid w:val="00E37C2D"/>
    <w:rsid w:val="00E4176C"/>
    <w:rsid w:val="00E4495A"/>
    <w:rsid w:val="00E454F0"/>
    <w:rsid w:val="00E469A7"/>
    <w:rsid w:val="00E50485"/>
    <w:rsid w:val="00E55989"/>
    <w:rsid w:val="00E56D30"/>
    <w:rsid w:val="00E56EF6"/>
    <w:rsid w:val="00E57D19"/>
    <w:rsid w:val="00E617CD"/>
    <w:rsid w:val="00E77589"/>
    <w:rsid w:val="00E80329"/>
    <w:rsid w:val="00E81C1C"/>
    <w:rsid w:val="00E81F51"/>
    <w:rsid w:val="00E83C48"/>
    <w:rsid w:val="00E85DAD"/>
    <w:rsid w:val="00E949BE"/>
    <w:rsid w:val="00EA0081"/>
    <w:rsid w:val="00EA1C63"/>
    <w:rsid w:val="00EA200E"/>
    <w:rsid w:val="00EA4543"/>
    <w:rsid w:val="00EA49E3"/>
    <w:rsid w:val="00EB0A94"/>
    <w:rsid w:val="00EB6FFB"/>
    <w:rsid w:val="00EB7D56"/>
    <w:rsid w:val="00EC2614"/>
    <w:rsid w:val="00EC5526"/>
    <w:rsid w:val="00ED1AEA"/>
    <w:rsid w:val="00ED4C8D"/>
    <w:rsid w:val="00ED68C2"/>
    <w:rsid w:val="00ED7EF7"/>
    <w:rsid w:val="00EE2179"/>
    <w:rsid w:val="00EE2DE8"/>
    <w:rsid w:val="00EE3089"/>
    <w:rsid w:val="00EE332A"/>
    <w:rsid w:val="00EE6641"/>
    <w:rsid w:val="00EE777D"/>
    <w:rsid w:val="00EF0206"/>
    <w:rsid w:val="00EF1991"/>
    <w:rsid w:val="00EF1E84"/>
    <w:rsid w:val="00EF567E"/>
    <w:rsid w:val="00EF7768"/>
    <w:rsid w:val="00F00410"/>
    <w:rsid w:val="00F02612"/>
    <w:rsid w:val="00F02643"/>
    <w:rsid w:val="00F0287A"/>
    <w:rsid w:val="00F138C6"/>
    <w:rsid w:val="00F164DB"/>
    <w:rsid w:val="00F1730C"/>
    <w:rsid w:val="00F17844"/>
    <w:rsid w:val="00F2570E"/>
    <w:rsid w:val="00F33E4F"/>
    <w:rsid w:val="00F33EE0"/>
    <w:rsid w:val="00F35722"/>
    <w:rsid w:val="00F4217D"/>
    <w:rsid w:val="00F43015"/>
    <w:rsid w:val="00F43997"/>
    <w:rsid w:val="00F520A0"/>
    <w:rsid w:val="00F534AD"/>
    <w:rsid w:val="00F5575D"/>
    <w:rsid w:val="00F55972"/>
    <w:rsid w:val="00F61E70"/>
    <w:rsid w:val="00F644A6"/>
    <w:rsid w:val="00F67DAF"/>
    <w:rsid w:val="00F71000"/>
    <w:rsid w:val="00F711B6"/>
    <w:rsid w:val="00F716A9"/>
    <w:rsid w:val="00F720F0"/>
    <w:rsid w:val="00F809C2"/>
    <w:rsid w:val="00F80E6D"/>
    <w:rsid w:val="00F8244C"/>
    <w:rsid w:val="00F82678"/>
    <w:rsid w:val="00F840D7"/>
    <w:rsid w:val="00F86BC9"/>
    <w:rsid w:val="00F872B5"/>
    <w:rsid w:val="00F91900"/>
    <w:rsid w:val="00F92704"/>
    <w:rsid w:val="00F975D4"/>
    <w:rsid w:val="00FA0975"/>
    <w:rsid w:val="00FA1824"/>
    <w:rsid w:val="00FA3AB8"/>
    <w:rsid w:val="00FA6B18"/>
    <w:rsid w:val="00FB1449"/>
    <w:rsid w:val="00FB2316"/>
    <w:rsid w:val="00FB27C3"/>
    <w:rsid w:val="00FB363F"/>
    <w:rsid w:val="00FB5CD5"/>
    <w:rsid w:val="00FC057F"/>
    <w:rsid w:val="00FC17D6"/>
    <w:rsid w:val="00FC4C3F"/>
    <w:rsid w:val="00FC5094"/>
    <w:rsid w:val="00FC7879"/>
    <w:rsid w:val="00FD0C0B"/>
    <w:rsid w:val="00FD275E"/>
    <w:rsid w:val="00FD5D76"/>
    <w:rsid w:val="00FD7405"/>
    <w:rsid w:val="00FE127B"/>
    <w:rsid w:val="00FE5402"/>
    <w:rsid w:val="00FE54E0"/>
    <w:rsid w:val="00FE6CE1"/>
    <w:rsid w:val="00FE79A2"/>
    <w:rsid w:val="00FF54A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BF85"/>
  <w15:docId w15:val="{C8967313-09FE-4135-AD78-B0ADC69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61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66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1AE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8E3611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E36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A6CA2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5A4F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FDA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206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sw tekst,CW_Lista,L1,Numerowanie,Akapit z listą BS,ISCG Numerowanie,lp1,List Paragraph,Akapit z listą5,normalny tekst,Nagł. 4 SW,T_SZ_List Paragraph,Akapit z listą numerowaną,Podsis rysunku,Bullet List,FooterText,numbered,Nagłowek 3"/>
    <w:basedOn w:val="Normalny"/>
    <w:link w:val="AkapitzlistZnak"/>
    <w:uiPriority w:val="34"/>
    <w:qFormat/>
    <w:rsid w:val="00B24F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3B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333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3B3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99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99666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96665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96665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996665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List Paragraph Znak,Akapit z listą5 Znak,normalny tekst Znak,Nagł. 4 SW Znak,T_SZ_List Paragraph Znak,Podsis rysunku Znak"/>
    <w:basedOn w:val="Domylnaczcionkaakapitu"/>
    <w:link w:val="Akapitzlist"/>
    <w:uiPriority w:val="34"/>
    <w:qFormat/>
    <w:locked/>
    <w:rsid w:val="00996665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5690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9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903"/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link w:val="Teksttreci0"/>
    <w:uiPriority w:val="99"/>
    <w:locked/>
    <w:rsid w:val="0068602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86027"/>
    <w:pPr>
      <w:shd w:val="clear" w:color="auto" w:fill="FFFFFF"/>
      <w:spacing w:line="240" w:lineRule="atLeast"/>
    </w:pPr>
    <w:rPr>
      <w:rFonts w:ascii="Calibri" w:eastAsia="Calibri" w:hAnsi="Calibri"/>
      <w:sz w:val="17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B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B07CF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9B07CF"/>
  </w:style>
  <w:style w:type="paragraph" w:styleId="NormalnyWeb">
    <w:name w:val="Normal (Web)"/>
    <w:basedOn w:val="Normalny"/>
    <w:uiPriority w:val="99"/>
    <w:unhideWhenUsed/>
    <w:rsid w:val="00C90C9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3">
    <w:name w:val="Akapit z listą3"/>
    <w:basedOn w:val="Normalny"/>
    <w:rsid w:val="00F644A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E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9E1E15"/>
    <w:rPr>
      <w:color w:val="0000FF" w:themeColor="hyperlink"/>
      <w:u w:val="single"/>
    </w:rPr>
  </w:style>
  <w:style w:type="character" w:customStyle="1" w:styleId="specificationname">
    <w:name w:val="specification__name"/>
    <w:basedOn w:val="Domylnaczcionkaakapitu"/>
    <w:rsid w:val="009C3F78"/>
  </w:style>
  <w:style w:type="character" w:customStyle="1" w:styleId="specificationitem">
    <w:name w:val="specification__item"/>
    <w:basedOn w:val="Domylnaczcionkaakapitu"/>
    <w:rsid w:val="00B50B0D"/>
  </w:style>
  <w:style w:type="paragraph" w:customStyle="1" w:styleId="typography-modulerooteqwd4">
    <w:name w:val="typography-module_root__eqwd4"/>
    <w:basedOn w:val="Normalny"/>
    <w:rsid w:val="007A776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F5E3D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5E3D"/>
    <w:rPr>
      <w:b/>
      <w:bCs/>
    </w:rPr>
  </w:style>
  <w:style w:type="paragraph" w:customStyle="1" w:styleId="Textbody">
    <w:name w:val="Text body"/>
    <w:basedOn w:val="Standard"/>
    <w:rsid w:val="008F5E3D"/>
    <w:pPr>
      <w:spacing w:after="140" w:line="276" w:lineRule="auto"/>
    </w:pPr>
  </w:style>
  <w:style w:type="character" w:customStyle="1" w:styleId="hgkelc">
    <w:name w:val="hgkelc"/>
    <w:basedOn w:val="Domylnaczcionkaakapitu"/>
    <w:rsid w:val="00AD0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21FF-8C61-4F95-A186-19B074A0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7743</Words>
  <Characters>46462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Wioletta Kubica</cp:lastModifiedBy>
  <cp:revision>2</cp:revision>
  <cp:lastPrinted>2017-03-06T06:15:00Z</cp:lastPrinted>
  <dcterms:created xsi:type="dcterms:W3CDTF">2024-09-05T20:17:00Z</dcterms:created>
  <dcterms:modified xsi:type="dcterms:W3CDTF">2024-09-05T20:17:00Z</dcterms:modified>
</cp:coreProperties>
</file>