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D" w:rsidRPr="0094110C" w:rsidRDefault="007A37AD" w:rsidP="007A37AD">
      <w:pPr>
        <w:tabs>
          <w:tab w:val="center" w:pos="5976"/>
          <w:tab w:val="right" w:pos="10512"/>
        </w:tabs>
        <w:spacing w:before="120" w:line="260" w:lineRule="atLeast"/>
        <w:jc w:val="center"/>
        <w:rPr>
          <w:b/>
        </w:rPr>
      </w:pPr>
      <w:r w:rsidRPr="0094110C">
        <w:rPr>
          <w:b/>
        </w:rPr>
        <w:t>ISTOTNE POSTANOWIENIA TREŚCI UMOWY</w:t>
      </w:r>
      <w:r w:rsidRPr="0094110C">
        <w:t xml:space="preserve"> </w:t>
      </w:r>
    </w:p>
    <w:p w:rsidR="007A37AD" w:rsidRPr="0094110C" w:rsidRDefault="007A37AD" w:rsidP="007A37AD">
      <w:pPr>
        <w:tabs>
          <w:tab w:val="right" w:pos="8953"/>
        </w:tabs>
        <w:rPr>
          <w:snapToGrid w:val="0"/>
        </w:rPr>
      </w:pPr>
      <w:r w:rsidRPr="0094110C">
        <w:rPr>
          <w:snapToGrid w:val="0"/>
        </w:rPr>
        <w:t>W dniu .................... 20</w:t>
      </w:r>
      <w:r>
        <w:rPr>
          <w:snapToGrid w:val="0"/>
        </w:rPr>
        <w:t>20</w:t>
      </w:r>
      <w:r w:rsidRPr="0094110C">
        <w:rPr>
          <w:snapToGrid w:val="0"/>
        </w:rPr>
        <w:t xml:space="preserve"> r. we Wrocławiu, pomiędzy:</w:t>
      </w:r>
    </w:p>
    <w:p w:rsidR="007A37AD" w:rsidRPr="0094110C" w:rsidRDefault="007A37AD" w:rsidP="007A37AD">
      <w:pPr>
        <w:tabs>
          <w:tab w:val="right" w:pos="8953"/>
        </w:tabs>
        <w:jc w:val="both"/>
        <w:rPr>
          <w:snapToGrid w:val="0"/>
        </w:rPr>
      </w:pPr>
      <w:r w:rsidRPr="0094110C">
        <w:rPr>
          <w:b/>
          <w:snapToGrid w:val="0"/>
        </w:rPr>
        <w:t>Akademią Wojsk Lądowych</w:t>
      </w:r>
      <w:r w:rsidRPr="0094110C">
        <w:rPr>
          <w:snapToGrid w:val="0"/>
        </w:rPr>
        <w:t xml:space="preserve"> </w:t>
      </w:r>
      <w:r w:rsidRPr="0094110C">
        <w:rPr>
          <w:b/>
          <w:snapToGrid w:val="0"/>
        </w:rPr>
        <w:t>imienia generała Tadeusza Kościuszki</w:t>
      </w:r>
      <w:r w:rsidRPr="0094110C">
        <w:rPr>
          <w:snapToGrid w:val="0"/>
        </w:rPr>
        <w:t xml:space="preserve"> z siedzibą we Wrocławiu, </w:t>
      </w:r>
      <w:r w:rsidRPr="0094110C">
        <w:rPr>
          <w:snapToGrid w:val="0"/>
        </w:rPr>
        <w:br/>
        <w:t>ul. Czajkowskiego 109,</w:t>
      </w:r>
      <w:r>
        <w:rPr>
          <w:snapToGrid w:val="0"/>
        </w:rPr>
        <w:t xml:space="preserve"> </w:t>
      </w:r>
      <w:r w:rsidRPr="00CB2E54">
        <w:rPr>
          <w:snapToGrid w:val="0"/>
        </w:rPr>
        <w:t>51 - 147 Wrocław</w:t>
      </w:r>
      <w:r>
        <w:rPr>
          <w:snapToGrid w:val="0"/>
        </w:rPr>
        <w:t>,</w:t>
      </w:r>
      <w:r w:rsidR="002A2DF3">
        <w:rPr>
          <w:snapToGrid w:val="0"/>
        </w:rPr>
        <w:t xml:space="preserve"> </w:t>
      </w:r>
      <w:r w:rsidRPr="0094110C">
        <w:rPr>
          <w:kern w:val="28"/>
        </w:rPr>
        <w:t>NIP 896-10-00-117, REGON 930388062</w:t>
      </w:r>
      <w:r w:rsidRPr="0094110C">
        <w:rPr>
          <w:snapToGrid w:val="0"/>
        </w:rPr>
        <w:t>, reprezentowaną na podstawie posiadanego upoważnienia przez:</w:t>
      </w:r>
    </w:p>
    <w:p w:rsidR="007A37AD" w:rsidRPr="0094110C" w:rsidRDefault="00423095" w:rsidP="007A37AD">
      <w:pPr>
        <w:tabs>
          <w:tab w:val="right" w:pos="8953"/>
        </w:tabs>
        <w:jc w:val="both"/>
        <w:rPr>
          <w:snapToGrid w:val="0"/>
        </w:rPr>
      </w:pPr>
      <w:r>
        <w:rPr>
          <w:b/>
          <w:snapToGrid w:val="0"/>
        </w:rPr>
        <w:t>Kanclerza – ………………………………………………….</w:t>
      </w:r>
      <w:r w:rsidR="007A37AD" w:rsidRPr="0094110C">
        <w:rPr>
          <w:b/>
          <w:snapToGrid w:val="0"/>
        </w:rPr>
        <w:t xml:space="preserve">na podstawie upoważnienia nr </w:t>
      </w:r>
      <w:r w:rsidR="007A37AD">
        <w:rPr>
          <w:b/>
          <w:snapToGrid w:val="0"/>
        </w:rPr>
        <w:t>……</w:t>
      </w:r>
      <w:r>
        <w:rPr>
          <w:b/>
          <w:snapToGrid w:val="0"/>
        </w:rPr>
        <w:t>……</w:t>
      </w:r>
      <w:r w:rsidR="007A37AD">
        <w:rPr>
          <w:b/>
          <w:snapToGrid w:val="0"/>
        </w:rPr>
        <w:t>……….. z dnia ……………</w:t>
      </w:r>
    </w:p>
    <w:p w:rsidR="007A37AD" w:rsidRPr="0094110C" w:rsidRDefault="007A37AD" w:rsidP="007A37AD">
      <w:pPr>
        <w:tabs>
          <w:tab w:val="right" w:pos="8953"/>
        </w:tabs>
        <w:jc w:val="both"/>
        <w:rPr>
          <w:snapToGrid w:val="0"/>
        </w:rPr>
      </w:pPr>
      <w:r w:rsidRPr="0094110C">
        <w:rPr>
          <w:snapToGrid w:val="0"/>
        </w:rPr>
        <w:t>zwaną dalej „</w:t>
      </w:r>
      <w:r w:rsidRPr="0094110C">
        <w:rPr>
          <w:b/>
          <w:snapToGrid w:val="0"/>
        </w:rPr>
        <w:t>Zamawiającym</w:t>
      </w:r>
      <w:r w:rsidRPr="0094110C">
        <w:rPr>
          <w:snapToGrid w:val="0"/>
        </w:rPr>
        <w:t xml:space="preserve">”, </w:t>
      </w:r>
    </w:p>
    <w:p w:rsidR="007A37AD" w:rsidRPr="0094110C" w:rsidRDefault="007A37AD" w:rsidP="007A37AD">
      <w:pPr>
        <w:tabs>
          <w:tab w:val="right" w:pos="8953"/>
        </w:tabs>
        <w:jc w:val="both"/>
        <w:rPr>
          <w:snapToGrid w:val="0"/>
        </w:rPr>
      </w:pPr>
      <w:r w:rsidRPr="0094110C">
        <w:rPr>
          <w:snapToGrid w:val="0"/>
        </w:rPr>
        <w:t xml:space="preserve">z jednej strony, a </w:t>
      </w:r>
    </w:p>
    <w:p w:rsidR="007A37AD" w:rsidRPr="0094110C" w:rsidRDefault="007A37AD" w:rsidP="007A37AD">
      <w:pPr>
        <w:shd w:val="clear" w:color="auto" w:fill="FFFFFF"/>
        <w:jc w:val="both"/>
        <w:rPr>
          <w:kern w:val="28"/>
        </w:rPr>
      </w:pPr>
      <w:r w:rsidRPr="0094110C">
        <w:rPr>
          <w:i/>
          <w:kern w:val="28"/>
        </w:rPr>
        <w:t xml:space="preserve"> (firma / siedziba / adres )</w:t>
      </w:r>
      <w:r w:rsidRPr="0094110C">
        <w:rPr>
          <w:kern w:val="28"/>
        </w:rPr>
        <w:t xml:space="preserve"> </w:t>
      </w:r>
    </w:p>
    <w:p w:rsidR="007A37AD" w:rsidRPr="0094110C" w:rsidRDefault="007A37AD" w:rsidP="007A37AD">
      <w:pPr>
        <w:shd w:val="clear" w:color="auto" w:fill="FFFFFF"/>
        <w:jc w:val="both"/>
        <w:rPr>
          <w:i/>
          <w:kern w:val="28"/>
        </w:rPr>
      </w:pPr>
      <w:r w:rsidRPr="0094110C">
        <w:rPr>
          <w:kern w:val="28"/>
        </w:rPr>
        <w:t xml:space="preserve">wpisaną do </w:t>
      </w:r>
      <w:r w:rsidRPr="0094110C">
        <w:rPr>
          <w:i/>
          <w:kern w:val="28"/>
        </w:rPr>
        <w:t xml:space="preserve">(CEIDG albo KRS), </w:t>
      </w:r>
    </w:p>
    <w:p w:rsidR="007A37AD" w:rsidRPr="0094110C" w:rsidRDefault="007A37AD" w:rsidP="007A37AD">
      <w:pPr>
        <w:shd w:val="clear" w:color="auto" w:fill="FFFFFF"/>
        <w:jc w:val="both"/>
        <w:rPr>
          <w:kern w:val="28"/>
        </w:rPr>
      </w:pPr>
      <w:r w:rsidRPr="0094110C">
        <w:rPr>
          <w:kern w:val="28"/>
        </w:rPr>
        <w:t xml:space="preserve">NIP </w:t>
      </w:r>
      <w:r w:rsidRPr="0094110C">
        <w:rPr>
          <w:i/>
          <w:kern w:val="28"/>
        </w:rPr>
        <w:t>(Wykonawcy</w:t>
      </w:r>
      <w:r w:rsidRPr="0094110C">
        <w:rPr>
          <w:kern w:val="28"/>
        </w:rPr>
        <w:t xml:space="preserve">) REGON </w:t>
      </w:r>
      <w:r w:rsidRPr="0094110C">
        <w:rPr>
          <w:i/>
          <w:kern w:val="28"/>
        </w:rPr>
        <w:t>(Wykonawcy)</w:t>
      </w:r>
      <w:r w:rsidRPr="0094110C">
        <w:rPr>
          <w:kern w:val="28"/>
        </w:rPr>
        <w:t>,</w:t>
      </w:r>
    </w:p>
    <w:p w:rsidR="007A37AD" w:rsidRPr="0094110C" w:rsidRDefault="007A37AD" w:rsidP="007A37AD">
      <w:pPr>
        <w:shd w:val="clear" w:color="auto" w:fill="FFFFFF"/>
        <w:jc w:val="both"/>
        <w:rPr>
          <w:i/>
          <w:kern w:val="28"/>
        </w:rPr>
      </w:pPr>
      <w:r w:rsidRPr="0094110C">
        <w:rPr>
          <w:kern w:val="28"/>
        </w:rPr>
        <w:t xml:space="preserve">reprezentowaną przez: </w:t>
      </w:r>
      <w:r w:rsidRPr="0094110C">
        <w:rPr>
          <w:i/>
          <w:kern w:val="28"/>
        </w:rPr>
        <w:t>(imię i nazwisko osoby albo osób  upoważnionych do reprezentacji Wykonawcy)</w:t>
      </w:r>
    </w:p>
    <w:p w:rsidR="007A37AD" w:rsidRPr="0094110C" w:rsidRDefault="007A37AD" w:rsidP="007A37AD">
      <w:pPr>
        <w:shd w:val="clear" w:color="auto" w:fill="FFFFFF"/>
        <w:jc w:val="both"/>
        <w:rPr>
          <w:kern w:val="28"/>
        </w:rPr>
      </w:pPr>
      <w:r w:rsidRPr="0094110C">
        <w:rPr>
          <w:kern w:val="28"/>
        </w:rPr>
        <w:t>zwaną dalej „</w:t>
      </w:r>
      <w:r w:rsidRPr="0094110C">
        <w:rPr>
          <w:b/>
          <w:kern w:val="28"/>
        </w:rPr>
        <w:t>Wykonawcą”</w:t>
      </w:r>
      <w:r w:rsidRPr="0094110C">
        <w:rPr>
          <w:kern w:val="28"/>
        </w:rPr>
        <w:t>,</w:t>
      </w:r>
    </w:p>
    <w:p w:rsidR="007A37AD" w:rsidRPr="0094110C" w:rsidRDefault="007A37AD" w:rsidP="007A37AD">
      <w:pPr>
        <w:tabs>
          <w:tab w:val="right" w:pos="8953"/>
        </w:tabs>
        <w:jc w:val="both"/>
        <w:rPr>
          <w:snapToGrid w:val="0"/>
        </w:rPr>
      </w:pPr>
      <w:r w:rsidRPr="0094110C">
        <w:rPr>
          <w:snapToGrid w:val="0"/>
        </w:rPr>
        <w:t>z drugiej strony, została zawarta umowa o następującej treści:</w:t>
      </w:r>
    </w:p>
    <w:p w:rsidR="007A37AD" w:rsidRPr="0094110C" w:rsidRDefault="007A37AD" w:rsidP="007A37AD">
      <w:pPr>
        <w:ind w:left="142"/>
        <w:jc w:val="both"/>
      </w:pPr>
    </w:p>
    <w:p w:rsidR="007A37AD" w:rsidRPr="00567E49" w:rsidRDefault="007A37AD" w:rsidP="007A37AD">
      <w:pPr>
        <w:shd w:val="clear" w:color="auto" w:fill="FFFFFF"/>
        <w:jc w:val="center"/>
        <w:rPr>
          <w:b/>
          <w:bCs/>
          <w:color w:val="000000"/>
          <w:lang w:eastAsia="ar-SA"/>
        </w:rPr>
      </w:pPr>
    </w:p>
    <w:p w:rsidR="007A37AD" w:rsidRPr="00567E49" w:rsidRDefault="007A37AD" w:rsidP="007A37AD">
      <w:pPr>
        <w:jc w:val="center"/>
        <w:rPr>
          <w:b/>
        </w:rPr>
      </w:pPr>
      <w:r w:rsidRPr="00567E49">
        <w:rPr>
          <w:b/>
        </w:rPr>
        <w:t>§ 1</w:t>
      </w:r>
    </w:p>
    <w:p w:rsidR="007A37AD" w:rsidRPr="00567E49" w:rsidRDefault="007A37AD" w:rsidP="007A37AD">
      <w:pPr>
        <w:numPr>
          <w:ilvl w:val="0"/>
          <w:numId w:val="9"/>
        </w:numPr>
        <w:tabs>
          <w:tab w:val="clear" w:pos="624"/>
          <w:tab w:val="num" w:pos="284"/>
        </w:tabs>
        <w:ind w:left="284" w:hanging="284"/>
        <w:jc w:val="both"/>
        <w:rPr>
          <w:b/>
        </w:rPr>
      </w:pPr>
      <w:r w:rsidRPr="00567E49">
        <w:t>Przedmiotem zamówienia jest świadczenie usług dostępu do</w:t>
      </w:r>
      <w:r w:rsidR="00034677">
        <w:t xml:space="preserve"> sieci Internet</w:t>
      </w:r>
      <w:r w:rsidRPr="00567E49">
        <w:t xml:space="preserve"> na rzecz Akademii Wojsk Lądowych, ul. Czajkowskiego 109, 51-147 Wrocław, </w:t>
      </w:r>
      <w:r>
        <w:t>w obiekcie MARS przy ulicy Żelaznej 26 we Wrocławiu.</w:t>
      </w:r>
    </w:p>
    <w:p w:rsidR="007A37AD" w:rsidRPr="00567E49" w:rsidRDefault="007A37AD" w:rsidP="007A37AD">
      <w:pPr>
        <w:numPr>
          <w:ilvl w:val="0"/>
          <w:numId w:val="9"/>
        </w:numPr>
        <w:tabs>
          <w:tab w:val="clear" w:pos="624"/>
          <w:tab w:val="num" w:pos="284"/>
        </w:tabs>
        <w:ind w:left="284" w:hanging="284"/>
        <w:jc w:val="both"/>
        <w:rPr>
          <w:b/>
        </w:rPr>
      </w:pPr>
      <w:r w:rsidRPr="00567E49">
        <w:rPr>
          <w:lang w:val="x-none" w:eastAsia="x-none"/>
        </w:rPr>
        <w:t xml:space="preserve">Zamówieniem objęte jest świadczenie usług dostępu do Internetu </w:t>
      </w:r>
      <w:r w:rsidR="00B03606">
        <w:rPr>
          <w:lang w:eastAsia="x-none"/>
        </w:rPr>
        <w:t xml:space="preserve">a </w:t>
      </w:r>
      <w:r w:rsidRPr="00567E49">
        <w:rPr>
          <w:lang w:val="x-none" w:eastAsia="x-none"/>
        </w:rPr>
        <w:t>w tym:</w:t>
      </w:r>
      <w:r w:rsidRPr="00567E49">
        <w:rPr>
          <w:color w:val="FF0000"/>
          <w:lang w:val="x-none" w:eastAsia="x-none"/>
        </w:rPr>
        <w:t xml:space="preserve"> </w:t>
      </w:r>
    </w:p>
    <w:p w:rsidR="007A37AD" w:rsidRPr="00567E49" w:rsidRDefault="00905CE3" w:rsidP="007A37AD">
      <w:pPr>
        <w:numPr>
          <w:ilvl w:val="0"/>
          <w:numId w:val="1"/>
        </w:numPr>
        <w:ind w:left="714" w:hanging="357"/>
        <w:jc w:val="both"/>
        <w:rPr>
          <w:lang w:val="x-none" w:eastAsia="x-none"/>
        </w:rPr>
      </w:pPr>
      <w:r>
        <w:rPr>
          <w:lang w:eastAsia="x-none"/>
        </w:rPr>
        <w:t xml:space="preserve">Uruchomienie usługi dostępu do </w:t>
      </w:r>
      <w:r w:rsidR="00B03606">
        <w:rPr>
          <w:lang w:eastAsia="x-none"/>
        </w:rPr>
        <w:t>Internetu</w:t>
      </w:r>
      <w:r>
        <w:rPr>
          <w:lang w:eastAsia="x-none"/>
        </w:rPr>
        <w:t xml:space="preserve"> od 01.05.2020</w:t>
      </w:r>
      <w:r w:rsidR="007A37AD" w:rsidRPr="00567E49">
        <w:rPr>
          <w:lang w:val="x-none" w:eastAsia="x-none"/>
        </w:rPr>
        <w:t xml:space="preserve"> do dnia 31.</w:t>
      </w:r>
      <w:r w:rsidR="00034677">
        <w:rPr>
          <w:lang w:eastAsia="x-none"/>
        </w:rPr>
        <w:t>12</w:t>
      </w:r>
      <w:r w:rsidR="00034677">
        <w:rPr>
          <w:lang w:val="x-none" w:eastAsia="x-none"/>
        </w:rPr>
        <w:t>.2021</w:t>
      </w:r>
      <w:r w:rsidR="007A37AD" w:rsidRPr="00567E49">
        <w:rPr>
          <w:lang w:val="x-none" w:eastAsia="x-none"/>
        </w:rPr>
        <w:t xml:space="preserve"> r.; </w:t>
      </w:r>
    </w:p>
    <w:p w:rsidR="007A37AD" w:rsidRPr="00567E49" w:rsidRDefault="00034677" w:rsidP="007A37AD">
      <w:pPr>
        <w:numPr>
          <w:ilvl w:val="0"/>
          <w:numId w:val="1"/>
        </w:numPr>
        <w:ind w:left="714" w:hanging="357"/>
        <w:jc w:val="both"/>
        <w:rPr>
          <w:lang w:val="x-none" w:eastAsia="x-none"/>
        </w:rPr>
      </w:pPr>
      <w:r>
        <w:rPr>
          <w:lang w:eastAsia="x-none"/>
        </w:rPr>
        <w:t>wykonanie przyłącza w technologii światłowodowej</w:t>
      </w:r>
      <w:r w:rsidR="00F44C43">
        <w:rPr>
          <w:lang w:eastAsia="x-none"/>
        </w:rPr>
        <w:t>. Miejsce instalacji</w:t>
      </w:r>
      <w:r>
        <w:rPr>
          <w:lang w:eastAsia="x-none"/>
        </w:rPr>
        <w:t xml:space="preserve"> budyn</w:t>
      </w:r>
      <w:r w:rsidR="00F44C43">
        <w:rPr>
          <w:lang w:eastAsia="x-none"/>
        </w:rPr>
        <w:t>ek</w:t>
      </w:r>
      <w:r>
        <w:rPr>
          <w:lang w:eastAsia="x-none"/>
        </w:rPr>
        <w:t xml:space="preserve"> przy ul. Żelaznej</w:t>
      </w:r>
      <w:r w:rsidR="00F44C43">
        <w:rPr>
          <w:lang w:eastAsia="x-none"/>
        </w:rPr>
        <w:t xml:space="preserve"> 26</w:t>
      </w:r>
      <w:r>
        <w:rPr>
          <w:lang w:eastAsia="x-none"/>
        </w:rPr>
        <w:t xml:space="preserve"> we Wrocławiu</w:t>
      </w:r>
      <w:r w:rsidR="00F44C43">
        <w:rPr>
          <w:lang w:val="x-none" w:eastAsia="x-none"/>
        </w:rPr>
        <w:t>.</w:t>
      </w:r>
    </w:p>
    <w:p w:rsidR="00F53E5B" w:rsidRDefault="00F44C43" w:rsidP="00F53E5B">
      <w:pPr>
        <w:numPr>
          <w:ilvl w:val="0"/>
          <w:numId w:val="1"/>
        </w:numPr>
        <w:ind w:left="709"/>
        <w:jc w:val="both"/>
        <w:rPr>
          <w:lang w:val="x-none" w:eastAsia="x-none"/>
        </w:rPr>
      </w:pPr>
      <w:r w:rsidRPr="00F44C43">
        <w:rPr>
          <w:lang w:eastAsia="x-none"/>
        </w:rPr>
        <w:t>zainstalowaniu gniazda optycznego i doprowadzeniu do niego włókna OFS w szafie</w:t>
      </w:r>
      <w:r w:rsidR="00905CE3" w:rsidRPr="00F44C43">
        <w:rPr>
          <w:lang w:eastAsia="x-none"/>
        </w:rPr>
        <w:t xml:space="preserve"> RACK </w:t>
      </w:r>
      <w:r w:rsidRPr="00F44C43">
        <w:rPr>
          <w:lang w:eastAsia="x-none"/>
        </w:rPr>
        <w:t>lub w miejscu uzgodnionym z przedstawicielem Zamawiającego.</w:t>
      </w:r>
    </w:p>
    <w:p w:rsidR="007A37AD" w:rsidRPr="00F53E5B" w:rsidRDefault="00F53E5B" w:rsidP="00F53E5B">
      <w:pPr>
        <w:numPr>
          <w:ilvl w:val="0"/>
          <w:numId w:val="1"/>
        </w:numPr>
        <w:ind w:left="709"/>
        <w:jc w:val="both"/>
        <w:rPr>
          <w:b/>
        </w:rPr>
      </w:pPr>
      <w:r>
        <w:t>dostarczenie</w:t>
      </w:r>
      <w:r w:rsidRPr="00F53E5B">
        <w:t xml:space="preserve"> router</w:t>
      </w:r>
      <w:r>
        <w:t>a</w:t>
      </w:r>
      <w:r w:rsidRPr="00F53E5B">
        <w:t xml:space="preserve"> do obsługi łącza do którego będzie można podłączyć po porcie RJ45 (1GigabitEthernet) - urządzenie UTM będące zaporą i główną brama dostępną dla sieci lokalnej </w:t>
      </w:r>
    </w:p>
    <w:p w:rsidR="00F53E5B" w:rsidRDefault="00F53E5B" w:rsidP="00F53E5B">
      <w:pPr>
        <w:jc w:val="both"/>
        <w:rPr>
          <w:b/>
        </w:rPr>
      </w:pPr>
    </w:p>
    <w:p w:rsidR="007A37AD" w:rsidRPr="00567E49" w:rsidRDefault="007A37AD" w:rsidP="007A37AD">
      <w:pPr>
        <w:jc w:val="center"/>
        <w:rPr>
          <w:b/>
        </w:rPr>
      </w:pPr>
      <w:r w:rsidRPr="00567E49">
        <w:rPr>
          <w:b/>
        </w:rPr>
        <w:t xml:space="preserve">§ </w:t>
      </w:r>
      <w:r>
        <w:rPr>
          <w:b/>
        </w:rPr>
        <w:t>2</w:t>
      </w:r>
    </w:p>
    <w:p w:rsidR="007A37AD" w:rsidRPr="00451AFF" w:rsidRDefault="007A37AD" w:rsidP="007A37AD">
      <w:pPr>
        <w:numPr>
          <w:ilvl w:val="0"/>
          <w:numId w:val="10"/>
        </w:numPr>
        <w:tabs>
          <w:tab w:val="clear" w:pos="624"/>
          <w:tab w:val="num" w:pos="284"/>
        </w:tabs>
        <w:ind w:left="284" w:hanging="284"/>
        <w:jc w:val="both"/>
        <w:rPr>
          <w:bCs/>
        </w:rPr>
      </w:pPr>
      <w:r w:rsidRPr="00451AFF">
        <w:rPr>
          <w:bCs/>
        </w:rPr>
        <w:t>Wartość niniejszej umowy ustala</w:t>
      </w:r>
      <w:r w:rsidR="005858D1">
        <w:rPr>
          <w:bCs/>
        </w:rPr>
        <w:t xml:space="preserve"> się na kwotę</w:t>
      </w:r>
      <w:r w:rsidR="006D135A">
        <w:rPr>
          <w:bCs/>
        </w:rPr>
        <w:t xml:space="preserve"> </w:t>
      </w:r>
      <w:r w:rsidR="00E02456">
        <w:rPr>
          <w:bCs/>
        </w:rPr>
        <w:t>…………..</w:t>
      </w:r>
      <w:r w:rsidR="005858D1">
        <w:rPr>
          <w:bCs/>
        </w:rPr>
        <w:t xml:space="preserve"> </w:t>
      </w:r>
      <w:r w:rsidRPr="00451AFF">
        <w:rPr>
          <w:bCs/>
        </w:rPr>
        <w:t>zł brutto, słownie (</w:t>
      </w:r>
      <w:r w:rsidR="00E02456">
        <w:t>…………….</w:t>
      </w:r>
      <w:r w:rsidR="006D135A">
        <w:t xml:space="preserve"> złote </w:t>
      </w:r>
      <w:r w:rsidR="00E02456">
        <w:t>….</w:t>
      </w:r>
      <w:r w:rsidR="006D135A">
        <w:t xml:space="preserve"> brutto</w:t>
      </w:r>
      <w:r w:rsidRPr="00451AFF">
        <w:t>)</w:t>
      </w:r>
      <w:r>
        <w:t xml:space="preserve">, </w:t>
      </w:r>
    </w:p>
    <w:p w:rsidR="007304BD" w:rsidRDefault="007A37AD" w:rsidP="007304BD">
      <w:pPr>
        <w:numPr>
          <w:ilvl w:val="0"/>
          <w:numId w:val="10"/>
        </w:numPr>
        <w:tabs>
          <w:tab w:val="clear" w:pos="624"/>
          <w:tab w:val="num" w:pos="284"/>
        </w:tabs>
        <w:ind w:left="284" w:hanging="284"/>
        <w:jc w:val="both"/>
        <w:rPr>
          <w:b/>
        </w:rPr>
      </w:pPr>
      <w:r>
        <w:rPr>
          <w:bCs/>
        </w:rPr>
        <w:t xml:space="preserve">Umowa obowiązuje w okresie </w:t>
      </w:r>
      <w:r w:rsidR="00AA386D">
        <w:rPr>
          <w:bCs/>
        </w:rPr>
        <w:t>od dnia podpisania umowy</w:t>
      </w:r>
      <w:r w:rsidR="006D135A">
        <w:rPr>
          <w:bCs/>
        </w:rPr>
        <w:t xml:space="preserve"> </w:t>
      </w:r>
      <w:r w:rsidR="006D135A" w:rsidRPr="00115AD4">
        <w:rPr>
          <w:b/>
          <w:bCs/>
        </w:rPr>
        <w:t>do 31.12.2021</w:t>
      </w:r>
      <w:r w:rsidRPr="00115AD4">
        <w:rPr>
          <w:b/>
          <w:bCs/>
        </w:rPr>
        <w:t>.</w:t>
      </w:r>
      <w:r w:rsidR="007304BD">
        <w:rPr>
          <w:b/>
          <w:bCs/>
        </w:rPr>
        <w:t xml:space="preserve"> </w:t>
      </w:r>
    </w:p>
    <w:p w:rsidR="007304BD" w:rsidRPr="00423095" w:rsidRDefault="007304BD" w:rsidP="00423095">
      <w:pPr>
        <w:numPr>
          <w:ilvl w:val="0"/>
          <w:numId w:val="10"/>
        </w:numPr>
        <w:tabs>
          <w:tab w:val="clear" w:pos="624"/>
          <w:tab w:val="num" w:pos="284"/>
        </w:tabs>
        <w:ind w:left="284" w:hanging="284"/>
        <w:jc w:val="both"/>
        <w:rPr>
          <w:b/>
        </w:rPr>
      </w:pPr>
      <w:r w:rsidRPr="007304BD">
        <w:t xml:space="preserve">Czas od podpisania umowy przez Wykonawcę do dnia uzyskania dostępu do </w:t>
      </w:r>
      <w:proofErr w:type="spellStart"/>
      <w:r w:rsidRPr="007304BD">
        <w:t>internetu</w:t>
      </w:r>
      <w:proofErr w:type="spellEnd"/>
      <w:r w:rsidRPr="007304BD">
        <w:t xml:space="preserve"> jest okresem na wykonanie wszelkich prac związanych z jej uruchomieniem i jest to okres za który Wykonawcy nie przysługuje wynagrodzenie. </w:t>
      </w:r>
    </w:p>
    <w:p w:rsidR="007A37AD" w:rsidRPr="00451AFF" w:rsidRDefault="007A37AD" w:rsidP="00AA386D">
      <w:pPr>
        <w:numPr>
          <w:ilvl w:val="0"/>
          <w:numId w:val="10"/>
        </w:numPr>
        <w:tabs>
          <w:tab w:val="clear" w:pos="624"/>
          <w:tab w:val="num" w:pos="284"/>
        </w:tabs>
        <w:ind w:left="284" w:hanging="284"/>
      </w:pPr>
      <w:r w:rsidRPr="00451AFF">
        <w:t>W ramach niniejsze</w:t>
      </w:r>
      <w:r w:rsidR="00AA386D">
        <w:t xml:space="preserve">j umowy Wykonawca oświadcza, że </w:t>
      </w:r>
      <w:r w:rsidRPr="00451AFF">
        <w:t>posiada niezbędne uprawnienia, kwalifikacje, zaplecze techniczne, technologiczne oraz</w:t>
      </w:r>
      <w:r>
        <w:t xml:space="preserve"> </w:t>
      </w:r>
      <w:r w:rsidRPr="00451AFF">
        <w:t>doświadczenie i personel niezbędne do wykonania przedmiotu zamówienia opisanego w § 1 niniejszej umowy,</w:t>
      </w:r>
    </w:p>
    <w:p w:rsidR="007A37AD" w:rsidRPr="00451AFF" w:rsidRDefault="007A37AD" w:rsidP="007A37AD">
      <w:pPr>
        <w:spacing w:line="360" w:lineRule="auto"/>
        <w:ind w:left="340"/>
        <w:jc w:val="both"/>
        <w:rPr>
          <w:b/>
        </w:rPr>
      </w:pPr>
    </w:p>
    <w:p w:rsidR="007A37AD" w:rsidRPr="00451AFF" w:rsidRDefault="007A37AD" w:rsidP="007A37AD">
      <w:pPr>
        <w:jc w:val="center"/>
        <w:rPr>
          <w:b/>
        </w:rPr>
      </w:pPr>
      <w:r w:rsidRPr="00451AFF">
        <w:rPr>
          <w:b/>
        </w:rPr>
        <w:t>§ 3</w:t>
      </w:r>
    </w:p>
    <w:p w:rsidR="00AA386D" w:rsidRDefault="007A37AD" w:rsidP="007A37AD">
      <w:pPr>
        <w:numPr>
          <w:ilvl w:val="0"/>
          <w:numId w:val="5"/>
        </w:numPr>
        <w:jc w:val="both"/>
      </w:pPr>
      <w:r w:rsidRPr="002A3C90">
        <w:t xml:space="preserve">Wykonawca zobowiązuje się rozpocząć świadczenie dostępu do Internetu </w:t>
      </w:r>
      <w:r w:rsidR="00AA386D" w:rsidRPr="00882236">
        <w:rPr>
          <w:b/>
        </w:rPr>
        <w:t xml:space="preserve">od </w:t>
      </w:r>
      <w:r w:rsidR="00115AD4" w:rsidRPr="00882236">
        <w:rPr>
          <w:b/>
        </w:rPr>
        <w:t xml:space="preserve">dnia </w:t>
      </w:r>
      <w:r w:rsidR="00882236" w:rsidRPr="00882236">
        <w:rPr>
          <w:b/>
        </w:rPr>
        <w:t>01.05.2020 r</w:t>
      </w:r>
      <w:r w:rsidR="00AA386D" w:rsidRPr="00882236">
        <w:rPr>
          <w:b/>
        </w:rPr>
        <w:t>.</w:t>
      </w:r>
    </w:p>
    <w:p w:rsidR="007A37AD" w:rsidRPr="009C0263" w:rsidRDefault="007A37AD" w:rsidP="007A37AD">
      <w:pPr>
        <w:widowControl w:val="0"/>
        <w:numPr>
          <w:ilvl w:val="0"/>
          <w:numId w:val="5"/>
        </w:numPr>
        <w:tabs>
          <w:tab w:val="left" w:pos="379"/>
        </w:tabs>
        <w:autoSpaceDE w:val="0"/>
        <w:autoSpaceDN w:val="0"/>
        <w:adjustRightInd w:val="0"/>
        <w:jc w:val="both"/>
      </w:pPr>
      <w:r w:rsidRPr="009C0263">
        <w:t>Wykonawca będzie zobowiązany do</w:t>
      </w:r>
      <w:r w:rsidR="009C0263" w:rsidRPr="009C0263">
        <w:t xml:space="preserve"> dostarczenia</w:t>
      </w:r>
      <w:r w:rsidRPr="009C0263">
        <w:t xml:space="preserve"> </w:t>
      </w:r>
      <w:r w:rsidR="003C23BD" w:rsidRPr="009C0263">
        <w:t>wymaganego do uruchomienia usługi sprzętu</w:t>
      </w:r>
      <w:r w:rsidRPr="009C0263">
        <w:t xml:space="preserve"> określon</w:t>
      </w:r>
      <w:r w:rsidR="003C23BD" w:rsidRPr="009C0263">
        <w:t>ego</w:t>
      </w:r>
      <w:r w:rsidRPr="009C0263">
        <w:t xml:space="preserve"> w umow</w:t>
      </w:r>
      <w:r w:rsidR="009C0263" w:rsidRPr="009C0263">
        <w:t>ie</w:t>
      </w:r>
      <w:r w:rsidR="00882236">
        <w:t xml:space="preserve"> oraz powiadomić Zamawiającego o</w:t>
      </w:r>
      <w:r w:rsidRPr="009C0263">
        <w:t xml:space="preserve"> gotowości do dostawy</w:t>
      </w:r>
      <w:r w:rsidR="009C0263" w:rsidRPr="009C0263">
        <w:t xml:space="preserve"> oraz pracach niezbędnych do uruchomienia usługi</w:t>
      </w:r>
      <w:r w:rsidR="004B7E88">
        <w:t>,</w:t>
      </w:r>
      <w:r w:rsidRPr="009C0263">
        <w:t xml:space="preserve"> telefo</w:t>
      </w:r>
      <w:r w:rsidR="00141BC8">
        <w:t>niczn</w:t>
      </w:r>
      <w:r w:rsidR="004B7E88">
        <w:t>i</w:t>
      </w:r>
      <w:r w:rsidR="00141BC8">
        <w:t>e lub emailem</w:t>
      </w:r>
      <w:r w:rsidRPr="009C0263">
        <w:t xml:space="preserve"> </w:t>
      </w:r>
      <w:r w:rsidR="009C0263" w:rsidRPr="009172F8">
        <w:rPr>
          <w:b/>
        </w:rPr>
        <w:t>na 3 dni</w:t>
      </w:r>
      <w:r w:rsidR="009C0263" w:rsidRPr="009C0263">
        <w:t xml:space="preserve"> przed planowanym podjęciem działań</w:t>
      </w:r>
      <w:r w:rsidRPr="009C0263">
        <w:t xml:space="preserve"> podając dzi</w:t>
      </w:r>
      <w:r w:rsidR="009C0263" w:rsidRPr="009C0263">
        <w:t>eń i przybliżoną godzinę</w:t>
      </w:r>
      <w:r w:rsidRPr="009C0263">
        <w:t>.</w:t>
      </w:r>
    </w:p>
    <w:p w:rsidR="003C23BD" w:rsidRPr="00877A62" w:rsidRDefault="003C23BD" w:rsidP="007A37AD">
      <w:pPr>
        <w:widowControl w:val="0"/>
        <w:numPr>
          <w:ilvl w:val="0"/>
          <w:numId w:val="5"/>
        </w:numPr>
        <w:tabs>
          <w:tab w:val="left" w:pos="379"/>
        </w:tabs>
        <w:autoSpaceDE w:val="0"/>
        <w:autoSpaceDN w:val="0"/>
        <w:adjustRightInd w:val="0"/>
        <w:jc w:val="both"/>
      </w:pPr>
      <w:r>
        <w:t>Wszelkie</w:t>
      </w:r>
      <w:r w:rsidR="002E22BE">
        <w:t xml:space="preserve"> koszty wynikające z konieczności wykonania</w:t>
      </w:r>
      <w:r>
        <w:t xml:space="preserve"> prac</w:t>
      </w:r>
      <w:r w:rsidR="002E22BE">
        <w:t xml:space="preserve"> związanych</w:t>
      </w:r>
      <w:r>
        <w:t xml:space="preserve"> z położeniem instalacji w budynku do miejsca określonego w umowie ponosi Wykonawca</w:t>
      </w:r>
      <w:r w:rsidR="002E22BE">
        <w:t>.</w:t>
      </w:r>
    </w:p>
    <w:p w:rsidR="007A37AD" w:rsidRPr="00EF1FD2" w:rsidRDefault="006B7297" w:rsidP="007A37AD">
      <w:pPr>
        <w:widowControl w:val="0"/>
        <w:numPr>
          <w:ilvl w:val="0"/>
          <w:numId w:val="5"/>
        </w:numPr>
        <w:tabs>
          <w:tab w:val="left" w:pos="379"/>
        </w:tabs>
        <w:autoSpaceDE w:val="0"/>
        <w:autoSpaceDN w:val="0"/>
        <w:adjustRightInd w:val="0"/>
        <w:jc w:val="both"/>
      </w:pPr>
      <w:r w:rsidRPr="006B7297">
        <w:rPr>
          <w:lang w:eastAsia="x-none"/>
        </w:rPr>
        <w:t>W ramach świadczonej usługi Wykonawca dostarczy</w:t>
      </w:r>
      <w:r w:rsidR="00A31463">
        <w:rPr>
          <w:lang w:eastAsia="x-none"/>
        </w:rPr>
        <w:t xml:space="preserve"> min</w:t>
      </w:r>
      <w:r w:rsidR="00A31463" w:rsidRPr="009172F8">
        <w:rPr>
          <w:b/>
          <w:lang w:eastAsia="x-none"/>
        </w:rPr>
        <w:t>.</w:t>
      </w:r>
      <w:r w:rsidRPr="009172F8">
        <w:rPr>
          <w:b/>
          <w:lang w:eastAsia="x-none"/>
        </w:rPr>
        <w:t xml:space="preserve"> 5 stałych</w:t>
      </w:r>
      <w:r w:rsidRPr="006B7297">
        <w:rPr>
          <w:lang w:eastAsia="x-none"/>
        </w:rPr>
        <w:t xml:space="preserve"> publicznych adresów IP.</w:t>
      </w:r>
    </w:p>
    <w:p w:rsidR="007A37AD" w:rsidRPr="00F90403" w:rsidRDefault="007A37AD" w:rsidP="007A37AD">
      <w:pPr>
        <w:numPr>
          <w:ilvl w:val="0"/>
          <w:numId w:val="5"/>
        </w:numPr>
        <w:jc w:val="both"/>
        <w:rPr>
          <w:lang w:eastAsia="x-none"/>
        </w:rPr>
      </w:pPr>
      <w:r w:rsidRPr="00F90403">
        <w:rPr>
          <w:lang w:eastAsia="x-none"/>
        </w:rPr>
        <w:t>Wykonawca zobowiązan</w:t>
      </w:r>
      <w:r w:rsidR="00141BC8">
        <w:rPr>
          <w:lang w:eastAsia="x-none"/>
        </w:rPr>
        <w:t>y będzie do świadczenia usługi z</w:t>
      </w:r>
      <w:r w:rsidRPr="00F90403">
        <w:rPr>
          <w:lang w:eastAsia="x-none"/>
        </w:rPr>
        <w:t xml:space="preserve"> miesięcznym okresie rozliczeniowym.</w:t>
      </w:r>
    </w:p>
    <w:p w:rsidR="00E717C9" w:rsidRPr="00FD7C13" w:rsidRDefault="00E717C9" w:rsidP="007A37AD">
      <w:pPr>
        <w:numPr>
          <w:ilvl w:val="0"/>
          <w:numId w:val="5"/>
        </w:numPr>
        <w:jc w:val="both"/>
        <w:rPr>
          <w:lang w:val="x-none" w:eastAsia="x-none"/>
        </w:rPr>
      </w:pPr>
      <w:r w:rsidRPr="00FD7C13">
        <w:rPr>
          <w:lang w:eastAsia="x-none"/>
        </w:rPr>
        <w:t>Świadczona usługa spełnia poniższe parametry zgodne z propozycją cenową:</w:t>
      </w:r>
    </w:p>
    <w:p w:rsidR="007A37AD" w:rsidRPr="00FD7C13" w:rsidRDefault="002F5E5A" w:rsidP="00E717C9">
      <w:pPr>
        <w:numPr>
          <w:ilvl w:val="1"/>
          <w:numId w:val="5"/>
        </w:numPr>
        <w:jc w:val="both"/>
        <w:rPr>
          <w:lang w:val="x-none" w:eastAsia="x-none"/>
        </w:rPr>
      </w:pPr>
      <w:r w:rsidRPr="00FD7C13">
        <w:rPr>
          <w:bCs/>
          <w:lang w:eastAsia="x-none"/>
        </w:rPr>
        <w:t xml:space="preserve">Prędkość pobierania </w:t>
      </w:r>
      <w:r w:rsidR="00E02456">
        <w:rPr>
          <w:b/>
          <w:bCs/>
          <w:lang w:eastAsia="x-none"/>
        </w:rPr>
        <w:t>………..…</w:t>
      </w:r>
    </w:p>
    <w:p w:rsidR="002F5E5A" w:rsidRPr="00FD7C13" w:rsidRDefault="002F5E5A" w:rsidP="00E717C9">
      <w:pPr>
        <w:numPr>
          <w:ilvl w:val="1"/>
          <w:numId w:val="5"/>
        </w:numPr>
        <w:jc w:val="both"/>
        <w:rPr>
          <w:lang w:val="x-none" w:eastAsia="x-none"/>
        </w:rPr>
      </w:pPr>
      <w:r w:rsidRPr="00FD7C13">
        <w:rPr>
          <w:bCs/>
          <w:lang w:eastAsia="x-none"/>
        </w:rPr>
        <w:t xml:space="preserve">Prędkość wysyłania </w:t>
      </w:r>
      <w:r w:rsidR="00E02456">
        <w:rPr>
          <w:b/>
          <w:bCs/>
          <w:lang w:eastAsia="x-none"/>
        </w:rPr>
        <w:t>…………..</w:t>
      </w:r>
    </w:p>
    <w:p w:rsidR="002F5E5A" w:rsidRPr="00C77D06" w:rsidRDefault="002F5E5A" w:rsidP="00E717C9">
      <w:pPr>
        <w:numPr>
          <w:ilvl w:val="1"/>
          <w:numId w:val="5"/>
        </w:numPr>
        <w:jc w:val="both"/>
        <w:rPr>
          <w:lang w:val="x-none" w:eastAsia="x-none"/>
        </w:rPr>
      </w:pPr>
      <w:r w:rsidRPr="00FD7C13">
        <w:rPr>
          <w:bCs/>
          <w:lang w:eastAsia="x-none"/>
        </w:rPr>
        <w:t>Brak limitu</w:t>
      </w:r>
      <w:r w:rsidR="00FD7C13" w:rsidRPr="00FD7C13">
        <w:rPr>
          <w:bCs/>
          <w:lang w:eastAsia="x-none"/>
        </w:rPr>
        <w:t xml:space="preserve"> danych</w:t>
      </w:r>
    </w:p>
    <w:p w:rsidR="00C77D06" w:rsidRPr="00FD7C13" w:rsidRDefault="00C77D06" w:rsidP="00E717C9">
      <w:pPr>
        <w:numPr>
          <w:ilvl w:val="1"/>
          <w:numId w:val="5"/>
        </w:numPr>
        <w:jc w:val="both"/>
        <w:rPr>
          <w:lang w:val="x-none" w:eastAsia="x-none"/>
        </w:rPr>
      </w:pPr>
      <w:r>
        <w:rPr>
          <w:bCs/>
          <w:lang w:eastAsia="x-none"/>
        </w:rPr>
        <w:t>Dostarczony sprzęt podlega gwarancji przez cały okres umowy.</w:t>
      </w:r>
    </w:p>
    <w:p w:rsidR="00647890" w:rsidRPr="00647890" w:rsidRDefault="007A37AD" w:rsidP="00DF7FE7">
      <w:pPr>
        <w:pStyle w:val="Tekstpodstawowywcity2"/>
        <w:numPr>
          <w:ilvl w:val="0"/>
          <w:numId w:val="5"/>
        </w:numPr>
        <w:autoSpaceDE w:val="0"/>
        <w:autoSpaceDN w:val="0"/>
        <w:adjustRightInd w:val="0"/>
        <w:rPr>
          <w:b w:val="0"/>
          <w:sz w:val="20"/>
        </w:rPr>
      </w:pPr>
      <w:r w:rsidRPr="00647890">
        <w:rPr>
          <w:b w:val="0"/>
          <w:sz w:val="20"/>
        </w:rPr>
        <w:t xml:space="preserve">Wykonawca zapewni właściwy poziom sygnału umożliwiający nieprzerwane korzystanie </w:t>
      </w:r>
      <w:r w:rsidRPr="00647890">
        <w:rPr>
          <w:b w:val="0"/>
          <w:sz w:val="20"/>
          <w:lang w:val="pl-PL"/>
        </w:rPr>
        <w:t xml:space="preserve"> </w:t>
      </w:r>
      <w:r w:rsidR="00647890" w:rsidRPr="00647890">
        <w:rPr>
          <w:b w:val="0"/>
          <w:sz w:val="20"/>
        </w:rPr>
        <w:t>z usług</w:t>
      </w:r>
      <w:r w:rsidR="00647890" w:rsidRPr="00647890">
        <w:rPr>
          <w:b w:val="0"/>
          <w:sz w:val="20"/>
          <w:lang w:val="pl-PL"/>
        </w:rPr>
        <w:t>.</w:t>
      </w:r>
    </w:p>
    <w:p w:rsidR="007A37AD" w:rsidRPr="000F76C2" w:rsidRDefault="00916864" w:rsidP="007A37A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rPr>
          <w:lang w:eastAsia="x-none"/>
        </w:rPr>
        <w:t xml:space="preserve"> </w:t>
      </w:r>
      <w:r w:rsidR="007A37AD" w:rsidRPr="000F76C2">
        <w:rPr>
          <w:lang w:val="x-none" w:eastAsia="x-none"/>
        </w:rPr>
        <w:t xml:space="preserve">Wykonawca zapewnia w ramach </w:t>
      </w:r>
      <w:r w:rsidR="007A37AD" w:rsidRPr="000F76C2">
        <w:rPr>
          <w:rFonts w:ascii="TimesNewRoman" w:eastAsia="TimesNewRoman" w:cs="TimesNewRoman" w:hint="eastAsia"/>
          <w:lang w:val="x-none" w:eastAsia="x-none"/>
        </w:rPr>
        <w:t>ś</w:t>
      </w:r>
      <w:r w:rsidR="000F76C2" w:rsidRPr="000F76C2">
        <w:rPr>
          <w:lang w:val="x-none" w:eastAsia="x-none"/>
        </w:rPr>
        <w:t>wiadczonej usługi serwis</w:t>
      </w:r>
      <w:r w:rsidR="007A37AD" w:rsidRPr="000F76C2">
        <w:rPr>
          <w:lang w:val="x-none" w:eastAsia="x-none"/>
        </w:rPr>
        <w:t xml:space="preserve"> w</w:t>
      </w:r>
      <w:r w:rsidR="007A37AD" w:rsidRPr="000F76C2">
        <w:rPr>
          <w:lang w:eastAsia="x-none"/>
        </w:rPr>
        <w:t xml:space="preserve"> </w:t>
      </w:r>
      <w:r w:rsidR="007A37AD" w:rsidRPr="000F76C2">
        <w:t>siedzib</w:t>
      </w:r>
      <w:r w:rsidR="000F76C2" w:rsidRPr="000F76C2">
        <w:t>ie</w:t>
      </w:r>
      <w:r w:rsidR="007A37AD" w:rsidRPr="000F76C2">
        <w:t xml:space="preserve"> Zamawiaj</w:t>
      </w:r>
      <w:r w:rsidR="007A37AD" w:rsidRPr="000F76C2">
        <w:rPr>
          <w:rFonts w:ascii="TimesNewRoman" w:eastAsia="TimesNewRoman" w:cs="TimesNewRoman" w:hint="eastAsia"/>
        </w:rPr>
        <w:t>ą</w:t>
      </w:r>
      <w:r w:rsidR="007A37AD" w:rsidRPr="000F76C2">
        <w:t>cego</w:t>
      </w:r>
      <w:r w:rsidR="00B90C8C">
        <w:t xml:space="preserve"> przy ul. Żelaznej 26</w:t>
      </w:r>
      <w:r w:rsidR="007A37AD" w:rsidRPr="000F76C2">
        <w:t xml:space="preserve"> bez</w:t>
      </w:r>
      <w:bookmarkStart w:id="0" w:name="_GoBack"/>
      <w:bookmarkEnd w:id="0"/>
      <w:r w:rsidR="007A37AD" w:rsidRPr="000F76C2">
        <w:t xml:space="preserve"> dodatkowych kosztów dla Zamawiaj</w:t>
      </w:r>
      <w:r w:rsidR="007A37AD" w:rsidRPr="000F76C2">
        <w:rPr>
          <w:rFonts w:ascii="TimesNewRoman" w:eastAsia="TimesNewRoman" w:cs="TimesNewRoman" w:hint="eastAsia"/>
        </w:rPr>
        <w:t>ą</w:t>
      </w:r>
      <w:r w:rsidR="007A37AD" w:rsidRPr="000F76C2">
        <w:t>cego i na ryzyko Wykonawcy.</w:t>
      </w:r>
    </w:p>
    <w:p w:rsidR="00036409" w:rsidRDefault="007A37AD" w:rsidP="007A37A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4E44B0">
        <w:rPr>
          <w:lang w:val="x-none" w:eastAsia="x-none"/>
        </w:rPr>
        <w:lastRenderedPageBreak/>
        <w:t>Powiadomienie o stwierdzonych wadach i usterkach nast</w:t>
      </w:r>
      <w:r w:rsidRPr="004E44B0">
        <w:rPr>
          <w:rFonts w:ascii="TimesNewRoman" w:eastAsia="TimesNewRoman" w:cs="TimesNewRoman" w:hint="eastAsia"/>
          <w:lang w:val="x-none" w:eastAsia="x-none"/>
        </w:rPr>
        <w:t>ę</w:t>
      </w:r>
      <w:r w:rsidRPr="004E44B0">
        <w:rPr>
          <w:lang w:val="x-none" w:eastAsia="x-none"/>
        </w:rPr>
        <w:t>powa</w:t>
      </w:r>
      <w:r w:rsidRPr="004E44B0">
        <w:rPr>
          <w:rFonts w:ascii="TimesNewRoman" w:eastAsia="TimesNewRoman" w:cs="TimesNewRoman" w:hint="eastAsia"/>
          <w:lang w:val="x-none" w:eastAsia="x-none"/>
        </w:rPr>
        <w:t>ć</w:t>
      </w:r>
      <w:r w:rsidRPr="004E44B0">
        <w:rPr>
          <w:rFonts w:ascii="Calibri" w:eastAsia="TimesNewRoman" w:hAnsi="Calibri" w:cs="TimesNewRoman"/>
          <w:lang w:eastAsia="x-none"/>
        </w:rPr>
        <w:t xml:space="preserve"> </w:t>
      </w:r>
      <w:r w:rsidRPr="004E44B0">
        <w:t>b</w:t>
      </w:r>
      <w:r w:rsidRPr="004E44B0">
        <w:rPr>
          <w:rFonts w:ascii="TimesNewRoman" w:eastAsia="TimesNewRoman" w:cs="TimesNewRoman" w:hint="eastAsia"/>
        </w:rPr>
        <w:t>ę</w:t>
      </w:r>
      <w:r w:rsidRPr="004E44B0">
        <w:t xml:space="preserve">dzie </w:t>
      </w:r>
      <w:r w:rsidR="00B841D5">
        <w:t xml:space="preserve">drogą telefoniczną oraz na adres email wskazany w umowie. </w:t>
      </w:r>
    </w:p>
    <w:p w:rsidR="007A37AD" w:rsidRPr="004E44B0" w:rsidRDefault="00B841D5" w:rsidP="007A37A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Wykonawca zobowiązany jest niezwłocznie po przywróceniu dostępu do sieci </w:t>
      </w:r>
      <w:proofErr w:type="spellStart"/>
      <w:r>
        <w:t>internet</w:t>
      </w:r>
      <w:proofErr w:type="spellEnd"/>
      <w:r>
        <w:t xml:space="preserve"> poinformować Zamawiającego drogą </w:t>
      </w:r>
      <w:r w:rsidR="002949D1">
        <w:t xml:space="preserve">elektroniczną na wskazany w umowie </w:t>
      </w:r>
      <w:r>
        <w:t>email</w:t>
      </w:r>
      <w:r w:rsidR="00036409">
        <w:t xml:space="preserve"> o przywróceniu sprawności usługi</w:t>
      </w:r>
      <w:r>
        <w:t>.</w:t>
      </w:r>
      <w:r w:rsidR="00036409">
        <w:t xml:space="preserve"> Data email jest datą uznawaną za termin przywrócenia usługi.</w:t>
      </w:r>
    </w:p>
    <w:p w:rsidR="007A37AD" w:rsidRPr="002949D1" w:rsidRDefault="007A37AD" w:rsidP="007A37AD">
      <w:pPr>
        <w:numPr>
          <w:ilvl w:val="0"/>
          <w:numId w:val="5"/>
        </w:numPr>
        <w:jc w:val="both"/>
        <w:rPr>
          <w:lang w:val="x-none" w:eastAsia="x-none"/>
        </w:rPr>
      </w:pPr>
      <w:r w:rsidRPr="00BF74D1">
        <w:rPr>
          <w:lang w:eastAsia="x-none"/>
        </w:rPr>
        <w:t>Wykonawca zapewnia opiekuna biznesowego.</w:t>
      </w:r>
    </w:p>
    <w:p w:rsidR="002949D1" w:rsidRPr="00BF74D1" w:rsidRDefault="002949D1" w:rsidP="007A37AD">
      <w:pPr>
        <w:numPr>
          <w:ilvl w:val="0"/>
          <w:numId w:val="5"/>
        </w:numPr>
        <w:jc w:val="both"/>
        <w:rPr>
          <w:lang w:val="x-none" w:eastAsia="x-none"/>
        </w:rPr>
      </w:pPr>
      <w:r>
        <w:rPr>
          <w:lang w:eastAsia="x-none"/>
        </w:rPr>
        <w:t>Za</w:t>
      </w:r>
      <w:r w:rsidR="00284A0F">
        <w:rPr>
          <w:lang w:eastAsia="x-none"/>
        </w:rPr>
        <w:t>mawiający zapewni dostęp do urzą</w:t>
      </w:r>
      <w:r>
        <w:rPr>
          <w:lang w:eastAsia="x-none"/>
        </w:rPr>
        <w:t>dzeń</w:t>
      </w:r>
      <w:r w:rsidR="00284A0F">
        <w:rPr>
          <w:lang w:eastAsia="x-none"/>
        </w:rPr>
        <w:t xml:space="preserve"> montowanych przez Wykonawcę po wcześniejszym </w:t>
      </w:r>
      <w:r w:rsidR="00CF2B12">
        <w:rPr>
          <w:lang w:eastAsia="x-none"/>
        </w:rPr>
        <w:t>poinformowaniu</w:t>
      </w:r>
      <w:r w:rsidR="00284A0F">
        <w:rPr>
          <w:lang w:eastAsia="x-none"/>
        </w:rPr>
        <w:t xml:space="preserve"> </w:t>
      </w:r>
      <w:r w:rsidR="00B67C00">
        <w:rPr>
          <w:lang w:eastAsia="x-none"/>
        </w:rPr>
        <w:t xml:space="preserve">Zamawiającego o takiej </w:t>
      </w:r>
      <w:r w:rsidR="00CF2B12">
        <w:rPr>
          <w:lang w:eastAsia="x-none"/>
        </w:rPr>
        <w:t xml:space="preserve">konieczności podając dane osoby która ma mieć </w:t>
      </w:r>
      <w:r w:rsidR="00036409">
        <w:rPr>
          <w:lang w:eastAsia="x-none"/>
        </w:rPr>
        <w:t xml:space="preserve">do nich </w:t>
      </w:r>
      <w:r w:rsidR="00CF2B12">
        <w:rPr>
          <w:lang w:eastAsia="x-none"/>
        </w:rPr>
        <w:t>dostęp.</w:t>
      </w:r>
    </w:p>
    <w:p w:rsidR="007A37AD" w:rsidRPr="00E4371A" w:rsidRDefault="007A37AD" w:rsidP="007A37AD">
      <w:pPr>
        <w:widowControl w:val="0"/>
        <w:autoSpaceDE w:val="0"/>
        <w:autoSpaceDN w:val="0"/>
        <w:adjustRightInd w:val="0"/>
        <w:ind w:left="340"/>
        <w:jc w:val="both"/>
        <w:rPr>
          <w:color w:val="FF0000"/>
          <w:spacing w:val="-29"/>
        </w:rPr>
      </w:pPr>
    </w:p>
    <w:p w:rsidR="007A37AD" w:rsidRPr="00CC2BDC" w:rsidRDefault="007A37AD" w:rsidP="007A37AD">
      <w:pPr>
        <w:ind w:left="360"/>
        <w:jc w:val="center"/>
        <w:rPr>
          <w:b/>
        </w:rPr>
      </w:pPr>
      <w:r w:rsidRPr="00CC2BDC">
        <w:rPr>
          <w:b/>
        </w:rPr>
        <w:t>§ 4</w:t>
      </w:r>
    </w:p>
    <w:p w:rsidR="007A37AD" w:rsidRPr="00BF74D1" w:rsidRDefault="007A37AD" w:rsidP="007A37A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F74D1">
        <w:t>Płatno</w:t>
      </w:r>
      <w:r w:rsidRPr="00BF74D1">
        <w:rPr>
          <w:rFonts w:ascii="TimesNewRoman" w:eastAsia="TimesNewRoman" w:cs="TimesNewRoman" w:hint="eastAsia"/>
        </w:rPr>
        <w:t>ś</w:t>
      </w:r>
      <w:r w:rsidRPr="00BF74D1">
        <w:t>ci za realizacj</w:t>
      </w:r>
      <w:r w:rsidRPr="00BF74D1">
        <w:rPr>
          <w:rFonts w:ascii="TimesNewRoman" w:eastAsia="TimesNewRoman" w:cs="TimesNewRoman" w:hint="eastAsia"/>
        </w:rPr>
        <w:t>ę</w:t>
      </w:r>
      <w:r w:rsidRPr="00BF74D1">
        <w:rPr>
          <w:rFonts w:ascii="TimesNewRoman" w:eastAsia="TimesNewRoman" w:cs="TimesNewRoman"/>
        </w:rPr>
        <w:t xml:space="preserve"> </w:t>
      </w:r>
      <w:r w:rsidR="00BF74D1" w:rsidRPr="00BF74D1">
        <w:t xml:space="preserve">usługi </w:t>
      </w:r>
      <w:r w:rsidRPr="00BF74D1">
        <w:t>dokonywane b</w:t>
      </w:r>
      <w:r w:rsidRPr="00BF74D1">
        <w:rPr>
          <w:rFonts w:ascii="TimesNewRoman" w:eastAsia="TimesNewRoman" w:cs="TimesNewRoman" w:hint="eastAsia"/>
        </w:rPr>
        <w:t>ę</w:t>
      </w:r>
      <w:r w:rsidRPr="00BF74D1">
        <w:t>d</w:t>
      </w:r>
      <w:r w:rsidRPr="00BF74D1">
        <w:rPr>
          <w:rFonts w:ascii="TimesNewRoman" w:eastAsia="TimesNewRoman" w:cs="TimesNewRoman" w:hint="eastAsia"/>
        </w:rPr>
        <w:t>ą</w:t>
      </w:r>
      <w:r w:rsidRPr="00BF74D1">
        <w:rPr>
          <w:rFonts w:ascii="TimesNewRoman" w:eastAsia="TimesNewRoman" w:cs="TimesNewRoman"/>
        </w:rPr>
        <w:t xml:space="preserve"> </w:t>
      </w:r>
      <w:r w:rsidRPr="00BF74D1">
        <w:t>przez Zamawiaj</w:t>
      </w:r>
      <w:r w:rsidRPr="00BF74D1">
        <w:rPr>
          <w:rFonts w:ascii="TimesNewRoman" w:eastAsia="TimesNewRoman" w:cs="TimesNewRoman" w:hint="eastAsia"/>
        </w:rPr>
        <w:t>ą</w:t>
      </w:r>
      <w:r w:rsidRPr="00BF74D1">
        <w:t>cego w miesi</w:t>
      </w:r>
      <w:r w:rsidRPr="00BF74D1">
        <w:rPr>
          <w:rFonts w:ascii="TimesNewRoman" w:eastAsia="TimesNewRoman" w:cs="TimesNewRoman" w:hint="eastAsia"/>
        </w:rPr>
        <w:t>ę</w:t>
      </w:r>
      <w:r w:rsidRPr="00BF74D1">
        <w:t>cznych okresach rozliczeniowych, od dnia rozpocz</w:t>
      </w:r>
      <w:r w:rsidRPr="00BF74D1">
        <w:rPr>
          <w:rFonts w:ascii="TimesNewRoman" w:eastAsia="TimesNewRoman" w:cs="TimesNewRoman" w:hint="eastAsia"/>
        </w:rPr>
        <w:t>ę</w:t>
      </w:r>
      <w:r w:rsidRPr="00BF74D1">
        <w:t xml:space="preserve">cia </w:t>
      </w:r>
      <w:r w:rsidRPr="00BF74D1">
        <w:rPr>
          <w:rFonts w:ascii="TimesNewRoman" w:eastAsia="TimesNewRoman" w:cs="TimesNewRoman" w:hint="eastAsia"/>
        </w:rPr>
        <w:t>ś</w:t>
      </w:r>
      <w:r w:rsidRPr="00BF74D1">
        <w:t>wiadczenia usługi przez cały okres jej obowi</w:t>
      </w:r>
      <w:r w:rsidRPr="00BF74D1">
        <w:rPr>
          <w:rFonts w:ascii="TimesNewRoman" w:eastAsia="TimesNewRoman" w:cs="TimesNewRoman" w:hint="eastAsia"/>
        </w:rPr>
        <w:t>ą</w:t>
      </w:r>
      <w:r w:rsidRPr="00BF74D1">
        <w:t>zywania.</w:t>
      </w:r>
    </w:p>
    <w:p w:rsidR="00AD4C6C" w:rsidRPr="00AD4C6C" w:rsidRDefault="007A37AD" w:rsidP="00FB57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F74D1">
        <w:t>Wynagrodzenie miesi</w:t>
      </w:r>
      <w:r w:rsidRPr="00AD4C6C">
        <w:rPr>
          <w:rFonts w:ascii="TimesNewRoman" w:eastAsia="TimesNewRoman" w:cs="TimesNewRoman" w:hint="eastAsia"/>
        </w:rPr>
        <w:t>ę</w:t>
      </w:r>
      <w:r w:rsidRPr="00BF74D1">
        <w:t>czne płatne b</w:t>
      </w:r>
      <w:r w:rsidRPr="00AD4C6C">
        <w:rPr>
          <w:rFonts w:ascii="TimesNewRoman" w:eastAsia="TimesNewRoman" w:cs="TimesNewRoman" w:hint="eastAsia"/>
        </w:rPr>
        <w:t>ę</w:t>
      </w:r>
      <w:r w:rsidRPr="00BF74D1">
        <w:t>dzie przez Zamawiaj</w:t>
      </w:r>
      <w:r w:rsidRPr="00AD4C6C">
        <w:rPr>
          <w:rFonts w:ascii="TimesNewRoman" w:eastAsia="TimesNewRoman" w:cs="TimesNewRoman" w:hint="eastAsia"/>
        </w:rPr>
        <w:t>ą</w:t>
      </w:r>
      <w:r w:rsidR="00BF74D1" w:rsidRPr="00BF74D1">
        <w:t xml:space="preserve">cego w </w:t>
      </w:r>
      <w:r w:rsidR="00BF74D1" w:rsidRPr="00AD4C6C">
        <w:rPr>
          <w:b/>
        </w:rPr>
        <w:t>terminie 30</w:t>
      </w:r>
      <w:r w:rsidRPr="00AD4C6C">
        <w:rPr>
          <w:b/>
        </w:rPr>
        <w:t xml:space="preserve"> dni</w:t>
      </w:r>
      <w:r w:rsidRPr="00BF74D1">
        <w:t xml:space="preserve"> od daty prawidłowo wystawionej faktury VAT, na rachunek bankowy Wykonawcy podany na fakturze.</w:t>
      </w:r>
      <w:r w:rsidR="00635289" w:rsidRPr="00AD4C6C">
        <w:rPr>
          <w:color w:val="FF0000"/>
        </w:rPr>
        <w:t xml:space="preserve"> </w:t>
      </w:r>
    </w:p>
    <w:p w:rsidR="00AD4C6C" w:rsidRPr="00AD4C6C" w:rsidRDefault="00AD4C6C" w:rsidP="00AD4C6C">
      <w:pPr>
        <w:numPr>
          <w:ilvl w:val="0"/>
          <w:numId w:val="6"/>
        </w:numPr>
        <w:tabs>
          <w:tab w:val="clear" w:pos="340"/>
          <w:tab w:val="left" w:pos="360"/>
        </w:tabs>
        <w:suppressAutoHyphens/>
        <w:jc w:val="both"/>
      </w:pPr>
      <w:r>
        <w:t>Błędnie wystawiona faktura VAT spowodują naliczenie ponownego 30</w:t>
      </w:r>
      <w:r>
        <w:noBreakHyphen/>
        <w:t>dniowego terminu płatności od momentu dostarczenia do siedziby Zamawiającego poprawionych lub brakujących dokumentów.</w:t>
      </w:r>
    </w:p>
    <w:p w:rsidR="007A37AD" w:rsidRPr="00CE25F6" w:rsidRDefault="007A37AD" w:rsidP="00FB57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E25F6">
        <w:t>Podstaw</w:t>
      </w:r>
      <w:r w:rsidRPr="00AD4C6C">
        <w:rPr>
          <w:rFonts w:ascii="TimesNewRoman" w:eastAsia="TimesNewRoman" w:cs="TimesNewRoman" w:hint="eastAsia"/>
        </w:rPr>
        <w:t>ą</w:t>
      </w:r>
      <w:r w:rsidRPr="00AD4C6C">
        <w:rPr>
          <w:rFonts w:ascii="TimesNewRoman" w:eastAsia="TimesNewRoman" w:cs="TimesNewRoman"/>
        </w:rPr>
        <w:t xml:space="preserve"> </w:t>
      </w:r>
      <w:r w:rsidRPr="00CE25F6">
        <w:t>do wystawienia</w:t>
      </w:r>
      <w:r w:rsidR="00CE25F6" w:rsidRPr="00CE25F6">
        <w:t xml:space="preserve"> pierwszej</w:t>
      </w:r>
      <w:r w:rsidRPr="00CE25F6">
        <w:t xml:space="preserve"> faktury VAT</w:t>
      </w:r>
      <w:r w:rsidR="00635289">
        <w:t xml:space="preserve"> (uruchomienia usługi)</w:t>
      </w:r>
      <w:r w:rsidRPr="00CE25F6">
        <w:t xml:space="preserve"> b</w:t>
      </w:r>
      <w:r w:rsidRPr="00AD4C6C">
        <w:rPr>
          <w:rFonts w:ascii="TimesNewRoman" w:eastAsia="TimesNewRoman" w:cs="TimesNewRoman" w:hint="eastAsia"/>
        </w:rPr>
        <w:t>ę</w:t>
      </w:r>
      <w:r w:rsidRPr="00CE25F6">
        <w:t>dzie doł</w:t>
      </w:r>
      <w:r w:rsidRPr="00AD4C6C">
        <w:rPr>
          <w:rFonts w:ascii="TimesNewRoman" w:eastAsia="TimesNewRoman" w:cs="TimesNewRoman" w:hint="eastAsia"/>
        </w:rPr>
        <w:t>ą</w:t>
      </w:r>
      <w:r w:rsidRPr="00CE25F6">
        <w:t>czony do niej Protokół Odbioru</w:t>
      </w:r>
      <w:r w:rsidR="00CE25F6" w:rsidRPr="00CE25F6">
        <w:t xml:space="preserve"> wykonanej</w:t>
      </w:r>
      <w:r w:rsidRPr="00CE25F6">
        <w:t xml:space="preserve"> </w:t>
      </w:r>
      <w:r w:rsidR="00CE25F6" w:rsidRPr="00CE25F6">
        <w:t xml:space="preserve">instalacji </w:t>
      </w:r>
      <w:r w:rsidRPr="00CE25F6">
        <w:t>bez uwag, podpisany przez upowa</w:t>
      </w:r>
      <w:r w:rsidRPr="00AD4C6C">
        <w:rPr>
          <w:rFonts w:ascii="TimesNewRoman" w:eastAsia="TimesNewRoman" w:cs="TimesNewRoman" w:hint="eastAsia"/>
        </w:rPr>
        <w:t>ż</w:t>
      </w:r>
      <w:r w:rsidRPr="00CE25F6">
        <w:t>nionych przedstawicieli Zamawiaj</w:t>
      </w:r>
      <w:r w:rsidRPr="00AD4C6C">
        <w:rPr>
          <w:rFonts w:ascii="TimesNewRoman" w:eastAsia="TimesNewRoman" w:cs="TimesNewRoman" w:hint="eastAsia"/>
        </w:rPr>
        <w:t>ą</w:t>
      </w:r>
      <w:r w:rsidRPr="00CE25F6">
        <w:t>cego i Wykonawcy.</w:t>
      </w:r>
    </w:p>
    <w:p w:rsidR="007A37AD" w:rsidRPr="00E4371A" w:rsidRDefault="007A37AD" w:rsidP="007A37A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A37AD" w:rsidRPr="00CC2BDC" w:rsidRDefault="007A37AD" w:rsidP="007A37AD">
      <w:pPr>
        <w:jc w:val="center"/>
        <w:rPr>
          <w:b/>
        </w:rPr>
      </w:pPr>
      <w:r w:rsidRPr="00CC2BDC">
        <w:rPr>
          <w:b/>
        </w:rPr>
        <w:t>§ 5</w:t>
      </w:r>
    </w:p>
    <w:p w:rsidR="007A37AD" w:rsidRPr="000344AA" w:rsidRDefault="007A37AD" w:rsidP="007A37AD">
      <w:pPr>
        <w:numPr>
          <w:ilvl w:val="0"/>
          <w:numId w:val="7"/>
        </w:numPr>
        <w:jc w:val="both"/>
      </w:pPr>
      <w:r w:rsidRPr="000344AA">
        <w:t xml:space="preserve">W razie niewykonania lub nienależytego wykonania umowy Zamawiający zastosuje wobec Wykonawcy następujące kary umowne:  </w:t>
      </w:r>
    </w:p>
    <w:p w:rsidR="007A37AD" w:rsidRPr="000344AA" w:rsidRDefault="007A37AD" w:rsidP="007A37AD">
      <w:pPr>
        <w:numPr>
          <w:ilvl w:val="1"/>
          <w:numId w:val="7"/>
        </w:numPr>
        <w:jc w:val="both"/>
      </w:pPr>
      <w:r w:rsidRPr="000344AA">
        <w:t>Wykonawca zapłaci Zamawiającemu karę umowną w wysoko</w:t>
      </w:r>
      <w:r w:rsidR="002A2DF3">
        <w:t>ści 2</w:t>
      </w:r>
      <w:r w:rsidRPr="000344AA">
        <w:t xml:space="preserve">0% wartości umowy (brutto) w przypadku gdy Zamawiający odstąpi od umowy z przyczyn leżących po stronie Wykonawcy; </w:t>
      </w:r>
    </w:p>
    <w:p w:rsidR="00635289" w:rsidRDefault="007A37AD" w:rsidP="007A37AD">
      <w:pPr>
        <w:numPr>
          <w:ilvl w:val="1"/>
          <w:numId w:val="7"/>
        </w:numPr>
        <w:jc w:val="both"/>
      </w:pPr>
      <w:r w:rsidRPr="00CC2BDC">
        <w:t>Wykonawca zapłaci Zamawiają</w:t>
      </w:r>
      <w:r w:rsidR="002A2DF3">
        <w:t>cemu karę umowną w wysokości 0,5</w:t>
      </w:r>
      <w:r w:rsidRPr="00CC2BDC">
        <w:t xml:space="preserve">% wartości umowy (brutto) za każdy dzień zwłoki w </w:t>
      </w:r>
      <w:r w:rsidR="00CC2BDC" w:rsidRPr="00CC2BDC">
        <w:t xml:space="preserve"> uruchomieniu usługi</w:t>
      </w:r>
      <w:r w:rsidR="002A2DF3">
        <w:t xml:space="preserve"> nie mniej jednak niż 30 zł.</w:t>
      </w:r>
      <w:r w:rsidR="00435B9B">
        <w:t>;</w:t>
      </w:r>
    </w:p>
    <w:p w:rsidR="007A37AD" w:rsidRPr="00CC2BDC" w:rsidRDefault="00635289" w:rsidP="007A37AD">
      <w:pPr>
        <w:numPr>
          <w:ilvl w:val="1"/>
          <w:numId w:val="7"/>
        </w:numPr>
        <w:jc w:val="both"/>
      </w:pPr>
      <w:r>
        <w:t xml:space="preserve">Wykonawca zapłaci Zamawiającemu </w:t>
      </w:r>
      <w:r w:rsidR="002A2DF3">
        <w:t>karę umowną w wysokości 0,5</w:t>
      </w:r>
      <w:r w:rsidRPr="00CC2BDC">
        <w:t xml:space="preserve">% wartości umowy (brutto) za każdy </w:t>
      </w:r>
      <w:r w:rsidR="00435B9B">
        <w:t xml:space="preserve">rozpoczęty </w:t>
      </w:r>
      <w:r w:rsidRPr="00CC2BDC">
        <w:t>dzień</w:t>
      </w:r>
      <w:r w:rsidR="00435B9B">
        <w:t xml:space="preserve"> przerwy w świadczeniu dostępu do </w:t>
      </w:r>
      <w:proofErr w:type="spellStart"/>
      <w:r w:rsidR="00435B9B">
        <w:t>internetu</w:t>
      </w:r>
      <w:proofErr w:type="spellEnd"/>
      <w:r w:rsidR="002A2DF3">
        <w:t xml:space="preserve"> </w:t>
      </w:r>
      <w:r w:rsidR="002A2DF3">
        <w:t>nie mniej jednak niż 30 zł.</w:t>
      </w:r>
      <w:r w:rsidR="00435B9B">
        <w:t>;</w:t>
      </w:r>
    </w:p>
    <w:p w:rsidR="007A37AD" w:rsidRPr="00CC2BDC" w:rsidRDefault="007A37AD" w:rsidP="007A37AD">
      <w:pPr>
        <w:numPr>
          <w:ilvl w:val="0"/>
          <w:numId w:val="7"/>
        </w:numPr>
        <w:jc w:val="both"/>
      </w:pPr>
      <w:r w:rsidRPr="00CC2BDC">
        <w:t>Zamawiający zastrzega sobie prawo dochodzenia odszkodowania na zasadach ogólnych Kodeksu cywilnego, w przypadku jeśli szkoda wynikła z niewykonania lub nienależytego wykonania umowy przewyższy wartość zastrzeżonej kary umownej bądź wynikać będzie z innych tytułów niż zastrzeżone kary umowne.</w:t>
      </w:r>
    </w:p>
    <w:p w:rsidR="007A37AD" w:rsidRPr="000344AA" w:rsidRDefault="007A37AD" w:rsidP="007A37AD">
      <w:pPr>
        <w:numPr>
          <w:ilvl w:val="0"/>
          <w:numId w:val="7"/>
        </w:numPr>
        <w:jc w:val="both"/>
      </w:pPr>
      <w:r w:rsidRPr="000344AA">
        <w:t xml:space="preserve">Wykonawca nie może zwolnić się od odpowiedzialności względem Zamawiającego z tego powodu, że niewykonanie lub nienależyte wykonanie przez niego umowy było następstwem niewykonania lub nienależytego wykonania zobowiązań wobec Wykonawcy przez jego kooperantów lub podwykonawców. </w:t>
      </w:r>
    </w:p>
    <w:p w:rsidR="007A37AD" w:rsidRDefault="007A37AD" w:rsidP="007A37AD">
      <w:pPr>
        <w:numPr>
          <w:ilvl w:val="0"/>
          <w:numId w:val="7"/>
        </w:numPr>
        <w:jc w:val="both"/>
      </w:pPr>
      <w:r w:rsidRPr="000344AA">
        <w:t>Łączna wysokość kar umownych, do jakich naliczenia jest uprawniony Zamawiający na podsta</w:t>
      </w:r>
      <w:r w:rsidR="000344AA" w:rsidRPr="000344AA">
        <w:t xml:space="preserve">wie umowy nie może przekroczyć </w:t>
      </w:r>
      <w:r w:rsidR="000344AA" w:rsidRPr="00435B9B">
        <w:rPr>
          <w:b/>
        </w:rPr>
        <w:t>4</w:t>
      </w:r>
      <w:r w:rsidRPr="00435B9B">
        <w:rPr>
          <w:b/>
        </w:rPr>
        <w:t>0%</w:t>
      </w:r>
      <w:r w:rsidRPr="000344AA">
        <w:t xml:space="preserve"> wynagrodzenia brutto określonego w § 2 Umowy. Zamawiający naliczy kary umowne jeśli w terminie 30 dni od daty zdarzeń wykonawca nie wykaże, że nie ponosi winy za wystąpienie zdarzenia na podstawie którego zobowiązany jest do zapłaty kary umownej. Zap</w:t>
      </w:r>
      <w:r w:rsidR="004B7E88">
        <w:t>ł</w:t>
      </w:r>
      <w:r w:rsidRPr="000344AA">
        <w:t xml:space="preserve">ata kar umownych będzie dokonywana na podstawie wystawionych przez zamawiającego not obciążeniowych i będzie </w:t>
      </w:r>
      <w:r w:rsidR="000344AA" w:rsidRPr="000344AA">
        <w:t>potrącana z wynagrodzenia Wykonawcy.</w:t>
      </w:r>
    </w:p>
    <w:p w:rsidR="00122FC8" w:rsidRPr="00122FC8" w:rsidRDefault="00122FC8" w:rsidP="00122FC8">
      <w:pPr>
        <w:numPr>
          <w:ilvl w:val="0"/>
          <w:numId w:val="7"/>
        </w:numPr>
        <w:jc w:val="both"/>
      </w:pPr>
      <w:r w:rsidRPr="00122FC8">
        <w:t xml:space="preserve">Zamawiający nie może zwolnić się od odpowiedzialności względem Wykonawcy z tego powodu, że niewykonanie lub nienależyte wykonanie przez niego umowy było następstwem niewykonania lub nienależytego wykonania zobowiązań. </w:t>
      </w:r>
    </w:p>
    <w:p w:rsidR="00284152" w:rsidRPr="00D67567" w:rsidRDefault="00284152" w:rsidP="00284152">
      <w:pPr>
        <w:numPr>
          <w:ilvl w:val="0"/>
          <w:numId w:val="7"/>
        </w:numPr>
        <w:jc w:val="both"/>
      </w:pPr>
      <w:r w:rsidRPr="00D67567">
        <w:t>Wykonawca zastrzega sobie prawo dochodzenia odszkodowania na zasadach ogólnych Kodeksu cywilnego, w przypadku jeśli szkoda wynikła z niewykonania lu</w:t>
      </w:r>
      <w:r w:rsidR="00D67567" w:rsidRPr="00D67567">
        <w:t>b nienależytego wykonania umowy</w:t>
      </w:r>
      <w:r w:rsidR="00236734">
        <w:t xml:space="preserve"> ze strony Zamawiającego</w:t>
      </w:r>
      <w:r w:rsidR="00D67567" w:rsidRPr="00D67567">
        <w:t>.</w:t>
      </w:r>
    </w:p>
    <w:p w:rsidR="007A37AD" w:rsidRPr="00E4371A" w:rsidRDefault="007A37AD" w:rsidP="002A2DF3">
      <w:pPr>
        <w:spacing w:line="360" w:lineRule="auto"/>
        <w:rPr>
          <w:b/>
          <w:color w:val="FF0000"/>
        </w:rPr>
      </w:pPr>
    </w:p>
    <w:p w:rsidR="007A37AD" w:rsidRPr="00CC2BDC" w:rsidRDefault="007A37AD" w:rsidP="007A37AD">
      <w:pPr>
        <w:spacing w:line="360" w:lineRule="auto"/>
        <w:jc w:val="center"/>
        <w:rPr>
          <w:b/>
        </w:rPr>
      </w:pPr>
      <w:r w:rsidRPr="00CC2BDC">
        <w:rPr>
          <w:b/>
        </w:rPr>
        <w:lastRenderedPageBreak/>
        <w:t>§ 6</w:t>
      </w:r>
    </w:p>
    <w:p w:rsidR="00FA33AE" w:rsidRDefault="00FA33AE" w:rsidP="007A37AD">
      <w:pPr>
        <w:pStyle w:val="Default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 D</w:t>
      </w:r>
      <w:r w:rsidR="007A37AD" w:rsidRPr="00CC2BDC">
        <w:rPr>
          <w:rFonts w:ascii="Times New Roman" w:hAnsi="Times New Roman" w:cs="Times New Roman"/>
          <w:color w:val="auto"/>
          <w:sz w:val="20"/>
          <w:szCs w:val="20"/>
        </w:rPr>
        <w:t xml:space="preserve">o kontaktów z Wykonawcą, Zamawiający upoważnia: </w:t>
      </w:r>
    </w:p>
    <w:p w:rsidR="007A37AD" w:rsidRPr="00CC2BDC" w:rsidRDefault="007A37AD" w:rsidP="00FA33AE">
      <w:pPr>
        <w:pStyle w:val="Default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C2BDC">
        <w:rPr>
          <w:rFonts w:ascii="Times New Roman" w:hAnsi="Times New Roman" w:cs="Times New Roman"/>
          <w:color w:val="auto"/>
          <w:sz w:val="20"/>
          <w:szCs w:val="20"/>
        </w:rPr>
        <w:t xml:space="preserve">- ..................................................... tel. ……………………………….. e-mail: ………….. </w:t>
      </w:r>
    </w:p>
    <w:p w:rsidR="00FA33AE" w:rsidRDefault="00FA33AE" w:rsidP="007A37AD">
      <w:pPr>
        <w:pStyle w:val="Default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 D</w:t>
      </w:r>
      <w:r w:rsidR="007A37AD" w:rsidRPr="00CC2BDC">
        <w:rPr>
          <w:rFonts w:ascii="Times New Roman" w:hAnsi="Times New Roman" w:cs="Times New Roman"/>
          <w:color w:val="auto"/>
          <w:sz w:val="20"/>
          <w:szCs w:val="20"/>
        </w:rPr>
        <w:t xml:space="preserve">o kontaktów z Zamawiającym, Wykonawca upoważnia: </w:t>
      </w:r>
    </w:p>
    <w:p w:rsidR="007A37AD" w:rsidRPr="00CC2BDC" w:rsidRDefault="007A37AD" w:rsidP="00FA33AE">
      <w:pPr>
        <w:pStyle w:val="Default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C2BDC">
        <w:rPr>
          <w:rFonts w:ascii="Times New Roman" w:hAnsi="Times New Roman" w:cs="Times New Roman"/>
          <w:color w:val="auto"/>
          <w:sz w:val="20"/>
          <w:szCs w:val="20"/>
        </w:rPr>
        <w:t xml:space="preserve">- ..................................................... tel. ……………………………….. e-mail: ………….. </w:t>
      </w:r>
    </w:p>
    <w:p w:rsidR="007A37AD" w:rsidRPr="00E4371A" w:rsidRDefault="007A37AD" w:rsidP="007A37AD">
      <w:pPr>
        <w:spacing w:line="360" w:lineRule="auto"/>
        <w:jc w:val="center"/>
        <w:rPr>
          <w:b/>
          <w:color w:val="FF0000"/>
        </w:rPr>
      </w:pPr>
    </w:p>
    <w:p w:rsidR="007A37AD" w:rsidRPr="009F2FAF" w:rsidRDefault="007A37AD" w:rsidP="007A37AD">
      <w:pPr>
        <w:spacing w:line="360" w:lineRule="auto"/>
        <w:jc w:val="center"/>
        <w:rPr>
          <w:b/>
        </w:rPr>
      </w:pPr>
      <w:r w:rsidRPr="009F2FAF">
        <w:rPr>
          <w:b/>
        </w:rPr>
        <w:t>§ 7</w:t>
      </w:r>
    </w:p>
    <w:p w:rsidR="007A37AD" w:rsidRPr="009F2FAF" w:rsidRDefault="007A37AD" w:rsidP="007A37AD">
      <w:pPr>
        <w:widowControl w:val="0"/>
        <w:numPr>
          <w:ilvl w:val="1"/>
          <w:numId w:val="6"/>
        </w:numPr>
        <w:tabs>
          <w:tab w:val="clear" w:pos="1440"/>
          <w:tab w:val="left" w:pos="-720"/>
          <w:tab w:val="num" w:pos="284"/>
        </w:tabs>
        <w:suppressAutoHyphens/>
        <w:ind w:left="284" w:hanging="284"/>
        <w:jc w:val="both"/>
        <w:rPr>
          <w:rFonts w:eastAsia="SimSun" w:cs="Mangal"/>
          <w:kern w:val="2"/>
          <w:lang w:eastAsia="zh-CN" w:bidi="hi-IN"/>
        </w:rPr>
      </w:pPr>
      <w:r w:rsidRPr="009F2FAF">
        <w:rPr>
          <w:rFonts w:eastAsia="SimSun" w:cs="Mangal"/>
          <w:kern w:val="2"/>
          <w:lang w:eastAsia="zh-CN" w:bidi="hi-IN"/>
        </w:rPr>
        <w:t>Strony przewidują możliwość zmiany wysokości wynagrodzenia Wykonawcy w następujących warunkach:</w:t>
      </w:r>
    </w:p>
    <w:p w:rsidR="007A37AD" w:rsidRPr="009F2FAF" w:rsidRDefault="007A37AD" w:rsidP="007A37AD">
      <w:pPr>
        <w:widowControl w:val="0"/>
        <w:tabs>
          <w:tab w:val="left" w:pos="-720"/>
        </w:tabs>
        <w:suppressAutoHyphens/>
        <w:ind w:left="284"/>
        <w:jc w:val="both"/>
        <w:rPr>
          <w:rFonts w:eastAsia="SimSun" w:cs="Mangal"/>
          <w:kern w:val="2"/>
          <w:lang w:eastAsia="zh-CN" w:bidi="hi-IN"/>
        </w:rPr>
      </w:pPr>
      <w:r w:rsidRPr="009F2FAF">
        <w:rPr>
          <w:rFonts w:eastAsia="SimSun" w:cs="Mangal"/>
          <w:kern w:val="2"/>
          <w:lang w:eastAsia="zh-CN" w:bidi="hi-IN"/>
        </w:rPr>
        <w:t>1) w przypadku zmiany stawki podatku od towarów i usług,</w:t>
      </w:r>
    </w:p>
    <w:p w:rsidR="007A37AD" w:rsidRPr="009F2FAF" w:rsidRDefault="007A37AD" w:rsidP="007A37AD">
      <w:pPr>
        <w:widowControl w:val="0"/>
        <w:tabs>
          <w:tab w:val="left" w:pos="-720"/>
        </w:tabs>
        <w:suppressAutoHyphens/>
        <w:ind w:left="284" w:hanging="284"/>
        <w:jc w:val="both"/>
        <w:rPr>
          <w:rFonts w:eastAsia="SimSun" w:cs="Mangal"/>
          <w:kern w:val="2"/>
          <w:lang w:eastAsia="zh-CN" w:bidi="hi-IN"/>
        </w:rPr>
      </w:pPr>
      <w:r w:rsidRPr="009F2FAF">
        <w:rPr>
          <w:rFonts w:eastAsia="SimSun" w:cs="Mangal"/>
          <w:kern w:val="2"/>
          <w:lang w:eastAsia="zh-CN" w:bidi="hi-IN"/>
        </w:rPr>
        <w:t>2. W sytuacji wystąpienia okoliczności wskazanych w ust. 1 pkt 1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umowy, przy czym wysokość wynagrodzenia netto pozostaje bez zmian, natomiast zmianie w drodze aneksu podlegać będzie wysokość wynagrodzenia brutto w ten sposób, że zostanie ona odpowiednio dostosowana do zmienionej stawki VAT.</w:t>
      </w:r>
    </w:p>
    <w:p w:rsidR="007A37AD" w:rsidRPr="009F2FAF" w:rsidRDefault="007A37AD" w:rsidP="007A37AD">
      <w:pPr>
        <w:widowControl w:val="0"/>
        <w:tabs>
          <w:tab w:val="left" w:pos="-720"/>
        </w:tabs>
        <w:suppressAutoHyphens/>
        <w:ind w:left="284" w:hanging="284"/>
        <w:jc w:val="both"/>
        <w:rPr>
          <w:rFonts w:eastAsia="SimSun" w:cs="Mangal"/>
          <w:kern w:val="2"/>
          <w:lang w:eastAsia="zh-CN" w:bidi="hi-IN"/>
        </w:rPr>
      </w:pPr>
      <w:r w:rsidRPr="009F2FAF">
        <w:rPr>
          <w:rFonts w:eastAsia="SimSun" w:cs="Mangal"/>
          <w:kern w:val="2"/>
          <w:lang w:eastAsia="zh-CN" w:bidi="hi-IN"/>
        </w:rPr>
        <w:t>3. Obowiązek wykazania wpływu zmian, o których mowa w ust. 1 pkt 1, na koszty wykonania zamówienia należy do Wykonawcy pod rygorem odmowy dokonania zmiany umowy przez Zamawiającego.</w:t>
      </w:r>
    </w:p>
    <w:p w:rsidR="007A37AD" w:rsidRPr="00F90403" w:rsidRDefault="007A37AD" w:rsidP="00F90403">
      <w:pPr>
        <w:widowControl w:val="0"/>
        <w:tabs>
          <w:tab w:val="left" w:pos="-720"/>
        </w:tabs>
        <w:suppressAutoHyphens/>
        <w:ind w:left="284" w:hanging="284"/>
        <w:jc w:val="both"/>
        <w:rPr>
          <w:rFonts w:eastAsia="SimSun" w:cs="Mangal"/>
          <w:kern w:val="2"/>
          <w:lang w:eastAsia="zh-CN" w:bidi="hi-IN"/>
        </w:rPr>
      </w:pPr>
      <w:r w:rsidRPr="009F2FAF">
        <w:rPr>
          <w:rFonts w:eastAsia="SimSun" w:cs="Mangal"/>
          <w:kern w:val="2"/>
          <w:lang w:eastAsia="zh-CN" w:bidi="hi-IN"/>
        </w:rPr>
        <w:t>4. W przypadku zmiany, o której mowa w ust. 1 pkt 1, z wnioskiem o zmianę umowy, na zasadach określonych w ust. 3, może wystąpić Zamawiający.</w:t>
      </w:r>
    </w:p>
    <w:p w:rsidR="007A37AD" w:rsidRPr="00395E0E" w:rsidRDefault="007A37AD" w:rsidP="007A37AD">
      <w:pPr>
        <w:tabs>
          <w:tab w:val="left" w:pos="4545"/>
          <w:tab w:val="center" w:pos="4820"/>
        </w:tabs>
        <w:spacing w:line="360" w:lineRule="auto"/>
        <w:jc w:val="center"/>
        <w:rPr>
          <w:b/>
        </w:rPr>
      </w:pPr>
      <w:r w:rsidRPr="00395E0E">
        <w:rPr>
          <w:b/>
        </w:rPr>
        <w:t>§ 9</w:t>
      </w:r>
    </w:p>
    <w:p w:rsidR="007A37AD" w:rsidRPr="00395E0E" w:rsidRDefault="007A37AD" w:rsidP="007A37AD">
      <w:pPr>
        <w:numPr>
          <w:ilvl w:val="0"/>
          <w:numId w:val="8"/>
        </w:numPr>
        <w:jc w:val="both"/>
      </w:pPr>
      <w:r w:rsidRPr="00395E0E">
        <w:t>W sprawach nieuregulowanych umową stosuje się przepisy Kodeksu cywilnego i Prawa telekomunikacyjnego.</w:t>
      </w:r>
    </w:p>
    <w:p w:rsidR="007A37AD" w:rsidRPr="00395E0E" w:rsidRDefault="007A37AD" w:rsidP="007A37AD">
      <w:pPr>
        <w:numPr>
          <w:ilvl w:val="0"/>
          <w:numId w:val="8"/>
        </w:numPr>
        <w:jc w:val="both"/>
      </w:pPr>
      <w:r w:rsidRPr="00395E0E">
        <w:t xml:space="preserve">Wszelkie zmiany umowy wymagają formy pisemnej pod rygorem nieważności. </w:t>
      </w:r>
    </w:p>
    <w:p w:rsidR="007A37AD" w:rsidRPr="00395E0E" w:rsidRDefault="007A37AD" w:rsidP="007A37AD">
      <w:pPr>
        <w:numPr>
          <w:ilvl w:val="0"/>
          <w:numId w:val="8"/>
        </w:numPr>
        <w:jc w:val="both"/>
      </w:pPr>
      <w:r w:rsidRPr="00395E0E">
        <w:t>Gdyby któreś z postanowień niniejszej umowy stało się nieważne, to nie narusza to ważności pozostałej jej części. W takim przypadku Strony zobowiązują się do zastąpienia każdego nieskutecznego postanowienia postanowieniem dopuszczalnym prawnie i równorzędnym w zakresie skutków prawno-ekonomicznych</w:t>
      </w:r>
    </w:p>
    <w:p w:rsidR="007A37AD" w:rsidRPr="00395E0E" w:rsidRDefault="007A37AD" w:rsidP="007A37AD">
      <w:pPr>
        <w:jc w:val="center"/>
        <w:rPr>
          <w:b/>
        </w:rPr>
      </w:pPr>
    </w:p>
    <w:p w:rsidR="007A37AD" w:rsidRPr="00395E0E" w:rsidRDefault="007A37AD" w:rsidP="007A37AD">
      <w:pPr>
        <w:jc w:val="center"/>
        <w:rPr>
          <w:b/>
        </w:rPr>
      </w:pPr>
      <w:r w:rsidRPr="00395E0E">
        <w:rPr>
          <w:b/>
        </w:rPr>
        <w:t>§ 10</w:t>
      </w:r>
    </w:p>
    <w:p w:rsidR="007A37AD" w:rsidRPr="00395E0E" w:rsidRDefault="007A37AD" w:rsidP="007A37AD">
      <w:pPr>
        <w:widowControl w:val="0"/>
        <w:autoSpaceDE w:val="0"/>
        <w:autoSpaceDN w:val="0"/>
        <w:adjustRightInd w:val="0"/>
        <w:jc w:val="both"/>
      </w:pPr>
      <w:r w:rsidRPr="00395E0E">
        <w:t xml:space="preserve">Ewentualne spory powstałe przy wykonywaniu Umowy rozstrzygać będzie sąd powszechny właściwy dla siedziby Zamawiającego. </w:t>
      </w:r>
    </w:p>
    <w:p w:rsidR="007A37AD" w:rsidRPr="00395E0E" w:rsidRDefault="007A37AD" w:rsidP="007A37AD">
      <w:pPr>
        <w:jc w:val="center"/>
        <w:rPr>
          <w:b/>
        </w:rPr>
      </w:pPr>
    </w:p>
    <w:p w:rsidR="007A37AD" w:rsidRPr="00395E0E" w:rsidRDefault="007A37AD" w:rsidP="007A37AD">
      <w:pPr>
        <w:jc w:val="center"/>
        <w:rPr>
          <w:b/>
        </w:rPr>
      </w:pPr>
      <w:r w:rsidRPr="00395E0E">
        <w:rPr>
          <w:b/>
        </w:rPr>
        <w:t>§ 11</w:t>
      </w:r>
    </w:p>
    <w:p w:rsidR="007A37AD" w:rsidRPr="00395E0E" w:rsidRDefault="007A37AD" w:rsidP="007A37AD">
      <w:pPr>
        <w:jc w:val="both"/>
      </w:pPr>
      <w:r w:rsidRPr="00395E0E">
        <w:t xml:space="preserve">Umowę sporządzono w dwóch jednobrzmiących egzemplarzach po jednym dla każdej ze stron. </w:t>
      </w:r>
    </w:p>
    <w:p w:rsidR="007A37AD" w:rsidRPr="00395E0E" w:rsidRDefault="007A37AD" w:rsidP="007A37AD"/>
    <w:p w:rsidR="007A37AD" w:rsidRPr="00395E0E" w:rsidRDefault="007A37AD" w:rsidP="007A37AD"/>
    <w:p w:rsidR="007A37AD" w:rsidRPr="00395E0E" w:rsidRDefault="007A37AD" w:rsidP="007A37AD"/>
    <w:p w:rsidR="007A37AD" w:rsidRPr="00395E0E" w:rsidRDefault="007A37AD" w:rsidP="007A37AD"/>
    <w:p w:rsidR="007A37AD" w:rsidRPr="00395E0E" w:rsidRDefault="007A37AD" w:rsidP="007A37AD"/>
    <w:p w:rsidR="007A37AD" w:rsidRPr="00395E0E" w:rsidRDefault="007A37AD" w:rsidP="007A37AD"/>
    <w:p w:rsidR="007A37AD" w:rsidRPr="00395E0E" w:rsidRDefault="007A37AD" w:rsidP="007A37AD">
      <w:pPr>
        <w:jc w:val="center"/>
        <w:rPr>
          <w:b/>
        </w:rPr>
      </w:pPr>
      <w:r w:rsidRPr="00395E0E">
        <w:rPr>
          <w:b/>
        </w:rPr>
        <w:t xml:space="preserve">WYKONAWCA </w:t>
      </w:r>
      <w:r w:rsidRPr="00395E0E">
        <w:rPr>
          <w:b/>
        </w:rPr>
        <w:tab/>
      </w:r>
      <w:r w:rsidRPr="00395E0E">
        <w:rPr>
          <w:b/>
        </w:rPr>
        <w:tab/>
      </w:r>
      <w:r w:rsidRPr="00395E0E">
        <w:rPr>
          <w:b/>
        </w:rPr>
        <w:tab/>
      </w:r>
      <w:r w:rsidRPr="00395E0E">
        <w:rPr>
          <w:b/>
        </w:rPr>
        <w:tab/>
      </w:r>
      <w:r w:rsidRPr="00395E0E">
        <w:rPr>
          <w:b/>
        </w:rPr>
        <w:tab/>
      </w:r>
      <w:r w:rsidRPr="00395E0E">
        <w:rPr>
          <w:b/>
        </w:rPr>
        <w:tab/>
      </w:r>
      <w:r w:rsidRPr="00395E0E">
        <w:rPr>
          <w:b/>
        </w:rPr>
        <w:tab/>
        <w:t>ZAMAWIAJĄCY</w:t>
      </w:r>
    </w:p>
    <w:p w:rsidR="007A37AD" w:rsidRPr="00395E0E" w:rsidRDefault="007A37AD" w:rsidP="007A37AD">
      <w:pPr>
        <w:rPr>
          <w:b/>
        </w:rPr>
      </w:pPr>
    </w:p>
    <w:p w:rsidR="007A37AD" w:rsidRPr="00395E0E" w:rsidRDefault="007A37AD" w:rsidP="007A37AD">
      <w:pPr>
        <w:spacing w:line="360" w:lineRule="auto"/>
        <w:jc w:val="both"/>
      </w:pPr>
    </w:p>
    <w:p w:rsidR="007A37AD" w:rsidRPr="00E4371A" w:rsidRDefault="007A37AD" w:rsidP="007A37AD">
      <w:pPr>
        <w:ind w:left="360"/>
        <w:jc w:val="both"/>
        <w:rPr>
          <w:bCs/>
          <w:i/>
          <w:color w:val="FF0000"/>
        </w:rPr>
      </w:pPr>
    </w:p>
    <w:p w:rsidR="006E1C7C" w:rsidRPr="00E4371A" w:rsidRDefault="006E1C7C">
      <w:pPr>
        <w:rPr>
          <w:color w:val="FF0000"/>
        </w:rPr>
      </w:pPr>
    </w:p>
    <w:sectPr w:rsidR="006E1C7C" w:rsidRPr="00E4371A" w:rsidSect="00D9656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59" w:rsidRDefault="00541159">
      <w:r>
        <w:separator/>
      </w:r>
    </w:p>
  </w:endnote>
  <w:endnote w:type="continuationSeparator" w:id="0">
    <w:p w:rsidR="00541159" w:rsidRDefault="0054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4" w:rsidRDefault="00115A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794" w:rsidRDefault="00916864">
    <w:pPr>
      <w:pStyle w:val="Stopka"/>
      <w:ind w:right="360"/>
    </w:pPr>
  </w:p>
  <w:p w:rsidR="00900794" w:rsidRDefault="00916864"/>
  <w:p w:rsidR="00900794" w:rsidRDefault="00916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4" w:rsidRDefault="00115A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86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00794" w:rsidRDefault="00916864">
    <w:pPr>
      <w:pStyle w:val="Stopka"/>
      <w:ind w:right="360"/>
    </w:pPr>
  </w:p>
  <w:p w:rsidR="00900794" w:rsidRDefault="00916864"/>
  <w:p w:rsidR="00900794" w:rsidRDefault="00916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4" w:rsidRDefault="007A37AD" w:rsidP="007107C2">
    <w:pPr>
      <w:pStyle w:val="Stopka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9662160</wp:posOffset>
          </wp:positionV>
          <wp:extent cx="7581900" cy="10547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9637395</wp:posOffset>
          </wp:positionV>
          <wp:extent cx="7581900" cy="10547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59" w:rsidRDefault="00541159">
      <w:r>
        <w:separator/>
      </w:r>
    </w:p>
  </w:footnote>
  <w:footnote w:type="continuationSeparator" w:id="0">
    <w:p w:rsidR="00541159" w:rsidRDefault="0054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94" w:rsidRDefault="00916864" w:rsidP="007C33BA">
    <w:pPr>
      <w:pStyle w:val="Nagwek"/>
    </w:pPr>
  </w:p>
  <w:p w:rsidR="00900794" w:rsidRDefault="00916864"/>
  <w:p w:rsidR="00900794" w:rsidRDefault="00916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5BE6EFD"/>
    <w:multiLevelType w:val="multilevel"/>
    <w:tmpl w:val="58A8A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04F09"/>
    <w:multiLevelType w:val="hybridMultilevel"/>
    <w:tmpl w:val="90CC6928"/>
    <w:lvl w:ilvl="0" w:tplc="57EECC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A057C6"/>
    <w:multiLevelType w:val="singleLevel"/>
    <w:tmpl w:val="627A35F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2F133B22"/>
    <w:multiLevelType w:val="multilevel"/>
    <w:tmpl w:val="324E51CC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06E2268"/>
    <w:multiLevelType w:val="hybridMultilevel"/>
    <w:tmpl w:val="05FE59D0"/>
    <w:lvl w:ilvl="0" w:tplc="8E4689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C266506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5B4E00"/>
    <w:multiLevelType w:val="multilevel"/>
    <w:tmpl w:val="5FDABBA6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C35EE"/>
    <w:multiLevelType w:val="hybridMultilevel"/>
    <w:tmpl w:val="67C8E828"/>
    <w:lvl w:ilvl="0" w:tplc="197ABDC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B593D6C"/>
    <w:multiLevelType w:val="hybridMultilevel"/>
    <w:tmpl w:val="4964E660"/>
    <w:lvl w:ilvl="0" w:tplc="197ABDC2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9ED72BC"/>
    <w:multiLevelType w:val="hybridMultilevel"/>
    <w:tmpl w:val="11EE55CC"/>
    <w:lvl w:ilvl="0" w:tplc="0136E0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4B8A425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cs="Times New Roman"/>
      </w:rPr>
    </w:lvl>
    <w:lvl w:ilvl="2" w:tplc="767251DA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FB7E81"/>
    <w:multiLevelType w:val="hybridMultilevel"/>
    <w:tmpl w:val="BB704BF2"/>
    <w:lvl w:ilvl="0" w:tplc="F56CC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863C67"/>
    <w:multiLevelType w:val="hybridMultilevel"/>
    <w:tmpl w:val="DEA2998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D"/>
    <w:rsid w:val="000344AA"/>
    <w:rsid w:val="00034677"/>
    <w:rsid w:val="00036409"/>
    <w:rsid w:val="000F76C2"/>
    <w:rsid w:val="00115AD4"/>
    <w:rsid w:val="00122FC8"/>
    <w:rsid w:val="00141BC8"/>
    <w:rsid w:val="00236734"/>
    <w:rsid w:val="00240638"/>
    <w:rsid w:val="00284152"/>
    <w:rsid w:val="00284A0F"/>
    <w:rsid w:val="002949D1"/>
    <w:rsid w:val="002A2DF3"/>
    <w:rsid w:val="002E22BE"/>
    <w:rsid w:val="002F5E5A"/>
    <w:rsid w:val="00395E0E"/>
    <w:rsid w:val="003C23BD"/>
    <w:rsid w:val="00423095"/>
    <w:rsid w:val="00435B9B"/>
    <w:rsid w:val="004B7E88"/>
    <w:rsid w:val="004E44B0"/>
    <w:rsid w:val="00533F88"/>
    <w:rsid w:val="00541159"/>
    <w:rsid w:val="005812FC"/>
    <w:rsid w:val="005858D1"/>
    <w:rsid w:val="00635289"/>
    <w:rsid w:val="00647890"/>
    <w:rsid w:val="006769F9"/>
    <w:rsid w:val="006B7297"/>
    <w:rsid w:val="006D135A"/>
    <w:rsid w:val="006E1C7C"/>
    <w:rsid w:val="007304BD"/>
    <w:rsid w:val="00783CA5"/>
    <w:rsid w:val="007A37AD"/>
    <w:rsid w:val="007C48DF"/>
    <w:rsid w:val="0082652A"/>
    <w:rsid w:val="00882236"/>
    <w:rsid w:val="00905CE3"/>
    <w:rsid w:val="00916864"/>
    <w:rsid w:val="009172F8"/>
    <w:rsid w:val="00952029"/>
    <w:rsid w:val="009C0263"/>
    <w:rsid w:val="009F2FAF"/>
    <w:rsid w:val="00A31463"/>
    <w:rsid w:val="00AA386D"/>
    <w:rsid w:val="00AD4C6C"/>
    <w:rsid w:val="00B03606"/>
    <w:rsid w:val="00B67C00"/>
    <w:rsid w:val="00B841D5"/>
    <w:rsid w:val="00B90C8C"/>
    <w:rsid w:val="00BB65E2"/>
    <w:rsid w:val="00BF74D1"/>
    <w:rsid w:val="00C77D06"/>
    <w:rsid w:val="00C81BFA"/>
    <w:rsid w:val="00CC2BDC"/>
    <w:rsid w:val="00CE25F6"/>
    <w:rsid w:val="00CF2B12"/>
    <w:rsid w:val="00D4159D"/>
    <w:rsid w:val="00D67567"/>
    <w:rsid w:val="00E02456"/>
    <w:rsid w:val="00E4371A"/>
    <w:rsid w:val="00E717C9"/>
    <w:rsid w:val="00E843B9"/>
    <w:rsid w:val="00EC1FAF"/>
    <w:rsid w:val="00EF1FD2"/>
    <w:rsid w:val="00F44C43"/>
    <w:rsid w:val="00F53E5B"/>
    <w:rsid w:val="00F74B3F"/>
    <w:rsid w:val="00F90403"/>
    <w:rsid w:val="00FA33AE"/>
    <w:rsid w:val="00FD7C1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1B000D"/>
  <w15:chartTrackingRefBased/>
  <w15:docId w15:val="{4C894DFA-4513-4685-BA2B-7C43001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C6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Znak"/>
    <w:basedOn w:val="Normalny"/>
    <w:link w:val="PodtytuZnak"/>
    <w:qFormat/>
    <w:rsid w:val="007A37AD"/>
    <w:pPr>
      <w:jc w:val="center"/>
    </w:pPr>
    <w:rPr>
      <w:b/>
      <w:sz w:val="24"/>
      <w:lang w:val="x-none" w:eastAsia="x-none"/>
    </w:rPr>
  </w:style>
  <w:style w:type="character" w:customStyle="1" w:styleId="PodtytuZnak">
    <w:name w:val="Podtytuł Znak"/>
    <w:aliases w:val="Znak Znak"/>
    <w:basedOn w:val="Domylnaczcionkaakapitu"/>
    <w:link w:val="Podtytu"/>
    <w:rsid w:val="007A37AD"/>
    <w:rPr>
      <w:rFonts w:eastAsia="Times New Roman"/>
      <w:b/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A37AD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A37AD"/>
    <w:rPr>
      <w:rFonts w:ascii="Arial" w:eastAsia="Times New Roman" w:hAnsi="Arial"/>
      <w:sz w:val="22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7A37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7A37AD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A37AD"/>
    <w:pPr>
      <w:ind w:left="360"/>
      <w:jc w:val="both"/>
    </w:pPr>
    <w:rPr>
      <w:b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37AD"/>
    <w:rPr>
      <w:rFonts w:eastAsia="Times New Roman"/>
      <w:b/>
      <w:szCs w:val="20"/>
      <w:lang w:val="x-none" w:eastAsia="x-none"/>
    </w:rPr>
  </w:style>
  <w:style w:type="character" w:styleId="Numerstrony">
    <w:name w:val="page number"/>
    <w:basedOn w:val="Domylnaczcionkaakapitu"/>
    <w:rsid w:val="007A37AD"/>
  </w:style>
  <w:style w:type="paragraph" w:customStyle="1" w:styleId="tabulka">
    <w:name w:val="tabulka"/>
    <w:basedOn w:val="Normalny"/>
    <w:rsid w:val="007A37AD"/>
    <w:pPr>
      <w:widowControl w:val="0"/>
      <w:spacing w:before="120" w:line="240" w:lineRule="exact"/>
      <w:jc w:val="center"/>
    </w:pPr>
    <w:rPr>
      <w:rFonts w:ascii="Arial" w:hAnsi="Arial" w:cs="Arial"/>
      <w:lang w:val="cs-CZ" w:eastAsia="en-US"/>
    </w:rPr>
  </w:style>
  <w:style w:type="paragraph" w:customStyle="1" w:styleId="Default">
    <w:name w:val="Default"/>
    <w:rsid w:val="007A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Mikołajczyk Zbigniew</cp:lastModifiedBy>
  <cp:revision>7</cp:revision>
  <cp:lastPrinted>2020-03-16T11:31:00Z</cp:lastPrinted>
  <dcterms:created xsi:type="dcterms:W3CDTF">2020-03-09T12:37:00Z</dcterms:created>
  <dcterms:modified xsi:type="dcterms:W3CDTF">2020-03-16T14:01:00Z</dcterms:modified>
</cp:coreProperties>
</file>