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B4" w:rsidRPr="0053144F" w:rsidRDefault="007D7B1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3144F">
        <w:rPr>
          <w:rFonts w:ascii="Times New Roman" w:hAnsi="Times New Roman" w:cs="Times New Roman"/>
          <w:b/>
          <w:bCs/>
        </w:rPr>
        <w:t>Załącznik 4</w:t>
      </w:r>
      <w:r w:rsidR="002979B8" w:rsidRPr="0053144F">
        <w:rPr>
          <w:rFonts w:ascii="Times New Roman" w:hAnsi="Times New Roman" w:cs="Times New Roman"/>
          <w:b/>
          <w:bCs/>
        </w:rPr>
        <w:t xml:space="preserve"> do OPZ</w:t>
      </w:r>
      <w:r w:rsidR="002979B8" w:rsidRPr="0053144F">
        <w:rPr>
          <w:rFonts w:ascii="Times New Roman" w:hAnsi="Times New Roman" w:cs="Times New Roman"/>
          <w:b/>
          <w:bCs/>
        </w:rPr>
        <w:tab/>
      </w:r>
      <w:r w:rsidR="00D67FA9" w:rsidRPr="0053144F">
        <w:rPr>
          <w:rFonts w:ascii="Times New Roman" w:hAnsi="Times New Roman" w:cs="Times New Roman"/>
          <w:b/>
          <w:bCs/>
        </w:rPr>
        <w:t xml:space="preserve">       </w:t>
      </w:r>
      <w:r w:rsidR="00706512" w:rsidRPr="0053144F">
        <w:rPr>
          <w:rFonts w:ascii="Times New Roman" w:hAnsi="Times New Roman" w:cs="Times New Roman"/>
          <w:b/>
          <w:bCs/>
        </w:rPr>
        <w:t>Wym</w:t>
      </w:r>
      <w:r w:rsidR="00417EB4" w:rsidRPr="0053144F">
        <w:rPr>
          <w:rFonts w:ascii="Times New Roman" w:hAnsi="Times New Roman" w:cs="Times New Roman"/>
          <w:b/>
          <w:bCs/>
        </w:rPr>
        <w:t>agania</w:t>
      </w:r>
      <w:r w:rsidR="001F3014" w:rsidRPr="0053144F">
        <w:rPr>
          <w:rFonts w:ascii="Times New Roman" w:hAnsi="Times New Roman" w:cs="Times New Roman"/>
          <w:b/>
          <w:bCs/>
        </w:rPr>
        <w:t xml:space="preserve"> na dostawę i instalację Komputerów PC</w:t>
      </w:r>
    </w:p>
    <w:p w:rsidR="007A1FB4" w:rsidRPr="0053144F" w:rsidRDefault="007A1FB4">
      <w:pPr>
        <w:rPr>
          <w:rFonts w:ascii="Times New Roman" w:hAnsi="Times New Roman" w:cs="Times New Roman"/>
        </w:rPr>
      </w:pPr>
    </w:p>
    <w:p w:rsidR="007A1FB4" w:rsidRPr="0053144F" w:rsidRDefault="00301B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53144F">
        <w:rPr>
          <w:rFonts w:ascii="Times New Roman" w:hAnsi="Times New Roman" w:cs="Times New Roman"/>
          <w:color w:val="00000A"/>
          <w:sz w:val="20"/>
          <w:szCs w:val="20"/>
        </w:rPr>
        <w:t xml:space="preserve">Do obowiązków Wykonawcy w ramach niniejszego zadania należy dostawa </w:t>
      </w:r>
      <w:r w:rsidR="007D7B17" w:rsidRPr="0053144F">
        <w:rPr>
          <w:rFonts w:ascii="Times New Roman" w:hAnsi="Times New Roman" w:cs="Times New Roman"/>
          <w:b/>
          <w:color w:val="00000A"/>
          <w:sz w:val="20"/>
          <w:szCs w:val="20"/>
        </w:rPr>
        <w:t>10</w:t>
      </w:r>
      <w:r w:rsidR="006C1FF6" w:rsidRPr="0053144F">
        <w:rPr>
          <w:rFonts w:ascii="Times New Roman" w:hAnsi="Times New Roman" w:cs="Times New Roman"/>
          <w:b/>
          <w:color w:val="00000A"/>
          <w:sz w:val="20"/>
          <w:szCs w:val="20"/>
        </w:rPr>
        <w:t>0 sztuk</w:t>
      </w:r>
      <w:r w:rsidR="006C1FF6" w:rsidRPr="0053144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11422D">
        <w:rPr>
          <w:rFonts w:ascii="Times New Roman" w:hAnsi="Times New Roman" w:cs="Times New Roman"/>
          <w:color w:val="00000A"/>
          <w:sz w:val="20"/>
          <w:szCs w:val="20"/>
        </w:rPr>
        <w:t>K</w:t>
      </w:r>
      <w:r w:rsidR="005955AB">
        <w:rPr>
          <w:rFonts w:ascii="Times New Roman" w:hAnsi="Times New Roman" w:cs="Times New Roman"/>
          <w:color w:val="00000A"/>
          <w:sz w:val="20"/>
          <w:szCs w:val="20"/>
        </w:rPr>
        <w:t>omputerów</w:t>
      </w:r>
      <w:r w:rsidR="00D67FA9" w:rsidRPr="0053144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1F3014" w:rsidRPr="0053144F">
        <w:rPr>
          <w:rFonts w:ascii="Times New Roman" w:hAnsi="Times New Roman" w:cs="Times New Roman"/>
          <w:color w:val="00000A"/>
          <w:sz w:val="20"/>
          <w:szCs w:val="20"/>
        </w:rPr>
        <w:t>PC</w:t>
      </w:r>
      <w:r w:rsidRPr="0053144F">
        <w:rPr>
          <w:rFonts w:ascii="Times New Roman" w:hAnsi="Times New Roman" w:cs="Times New Roman"/>
          <w:color w:val="00000A"/>
          <w:sz w:val="20"/>
          <w:szCs w:val="20"/>
        </w:rPr>
        <w:t xml:space="preserve"> do siedziby Zamawiającego, spełniających minimalne wymagania techniczne i funkcjonalne określone poniżej oraz ich instalacja i konfiguracja.</w:t>
      </w:r>
    </w:p>
    <w:p w:rsidR="007A1FB4" w:rsidRPr="0053144F" w:rsidRDefault="007A1F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D67FA9" w:rsidRPr="0053144F" w:rsidRDefault="00301BF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53144F">
        <w:rPr>
          <w:rFonts w:ascii="Times New Roman" w:eastAsia="Calibri" w:hAnsi="Times New Roman" w:cs="Times New Roman"/>
          <w:b/>
          <w:color w:val="00000A"/>
        </w:rPr>
        <w:t>Wymagane minimalne parametry techniczne:</w:t>
      </w:r>
    </w:p>
    <w:p w:rsidR="007A1FB4" w:rsidRPr="0053144F" w:rsidRDefault="00301BF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53144F">
        <w:rPr>
          <w:rFonts w:ascii="Times New Roman" w:hAnsi="Times New Roman" w:cs="Times New Roman"/>
        </w:rPr>
        <w:tab/>
      </w:r>
    </w:p>
    <w:p w:rsidR="007A1FB4" w:rsidRPr="005955AB" w:rsidRDefault="00B83D78" w:rsidP="005955AB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</w:rPr>
      </w:pPr>
      <w:r w:rsidRPr="005955AB">
        <w:rPr>
          <w:rFonts w:ascii="Times New Roman" w:eastAsia="Calibri" w:hAnsi="Times New Roman" w:cs="Times New Roman"/>
          <w:b/>
          <w:color w:val="00000A"/>
        </w:rPr>
        <w:t>Komputer</w:t>
      </w:r>
      <w:r w:rsidR="00D67FA9" w:rsidRPr="005955AB">
        <w:rPr>
          <w:rFonts w:ascii="Times New Roman" w:eastAsia="Calibri" w:hAnsi="Times New Roman" w:cs="Times New Roman"/>
          <w:b/>
          <w:color w:val="00000A"/>
        </w:rPr>
        <w:t xml:space="preserve"> PC</w:t>
      </w:r>
      <w:r w:rsidR="005955AB" w:rsidRPr="005955AB">
        <w:rPr>
          <w:rFonts w:ascii="Times New Roman" w:eastAsia="Calibri" w:hAnsi="Times New Roman" w:cs="Times New Roman"/>
          <w:b/>
          <w:color w:val="00000A"/>
        </w:rPr>
        <w:t xml:space="preserve"> – 90 kompletów</w:t>
      </w:r>
    </w:p>
    <w:p w:rsidR="005955AB" w:rsidRPr="005955AB" w:rsidRDefault="005955AB" w:rsidP="005955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I.1</w:t>
      </w:r>
      <w:r>
        <w:rPr>
          <w:rFonts w:ascii="Times New Roman" w:eastAsia="Calibri" w:hAnsi="Times New Roman" w:cs="Times New Roman"/>
          <w:b/>
          <w:color w:val="00000A"/>
        </w:rPr>
        <w:tab/>
      </w:r>
      <w:r w:rsidRPr="005955AB">
        <w:rPr>
          <w:rFonts w:ascii="Times New Roman" w:eastAsia="Calibri" w:hAnsi="Times New Roman" w:cs="Times New Roman"/>
          <w:b/>
          <w:color w:val="00000A"/>
        </w:rPr>
        <w:t>Jednostka centralna</w:t>
      </w:r>
    </w:p>
    <w:p w:rsidR="001F3014" w:rsidRPr="0053144F" w:rsidRDefault="001F3014" w:rsidP="001F3014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Typ: </w:t>
      </w:r>
      <w:r w:rsidR="00D67FA9" w:rsidRPr="0053144F">
        <w:rPr>
          <w:rFonts w:ascii="Times New Roman" w:hAnsi="Times New Roman" w:cs="Times New Roman"/>
          <w:sz w:val="20"/>
          <w:szCs w:val="20"/>
        </w:rPr>
        <w:t>k</w:t>
      </w:r>
      <w:r w:rsidRPr="0053144F">
        <w:rPr>
          <w:rFonts w:ascii="Times New Roman" w:hAnsi="Times New Roman" w:cs="Times New Roman"/>
          <w:sz w:val="20"/>
          <w:szCs w:val="20"/>
        </w:rPr>
        <w:t xml:space="preserve">omputer stacjonarny. </w:t>
      </w:r>
    </w:p>
    <w:p w:rsidR="001F3014" w:rsidRPr="0053144F" w:rsidRDefault="001F3014" w:rsidP="001F3014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Zastosowanie: </w:t>
      </w:r>
      <w:r w:rsidR="00D67FA9" w:rsidRPr="0053144F">
        <w:rPr>
          <w:rFonts w:ascii="Times New Roman" w:hAnsi="Times New Roman" w:cs="Times New Roman"/>
          <w:sz w:val="20"/>
          <w:szCs w:val="20"/>
        </w:rPr>
        <w:t>k</w:t>
      </w:r>
      <w:r w:rsidRPr="0053144F">
        <w:rPr>
          <w:rFonts w:ascii="Times New Roman" w:hAnsi="Times New Roman" w:cs="Times New Roman"/>
          <w:sz w:val="20"/>
          <w:szCs w:val="20"/>
        </w:rPr>
        <w:t>omputer będzie wykorzystywany dla potrzeb aplikacji medycznych, finansowych, biurowych, dostępu do Internetu oraz poczty elektronicznej.</w:t>
      </w:r>
    </w:p>
    <w:p w:rsidR="0011422D" w:rsidRDefault="0011422D" w:rsidP="0011422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Procesor - w</w:t>
      </w:r>
      <w:r w:rsidR="007F45C4" w:rsidRPr="0011422D">
        <w:rPr>
          <w:rFonts w:ascii="Times New Roman" w:hAnsi="Times New Roman" w:cs="Times New Roman"/>
          <w:sz w:val="20"/>
          <w:szCs w:val="20"/>
        </w:rPr>
        <w:t>ymagana m</w:t>
      </w:r>
      <w:r>
        <w:rPr>
          <w:rFonts w:ascii="Times New Roman" w:hAnsi="Times New Roman" w:cs="Times New Roman"/>
          <w:sz w:val="20"/>
          <w:szCs w:val="20"/>
        </w:rPr>
        <w:t>inimalna wydajność obliczeniowa:  8</w:t>
      </w:r>
      <w:r w:rsidRPr="0011422D">
        <w:rPr>
          <w:rFonts w:ascii="Times New Roman" w:hAnsi="Times New Roman" w:cs="Times New Roman"/>
          <w:sz w:val="20"/>
          <w:szCs w:val="20"/>
        </w:rPr>
        <w:t xml:space="preserve">.000 punktów w teście CPU Mark </w:t>
      </w:r>
      <w:proofErr w:type="spellStart"/>
      <w:r w:rsidRPr="0011422D">
        <w:rPr>
          <w:rFonts w:ascii="Times New Roman" w:hAnsi="Times New Roman" w:cs="Times New Roman"/>
          <w:sz w:val="20"/>
          <w:szCs w:val="20"/>
        </w:rPr>
        <w:t>PassMark</w:t>
      </w:r>
      <w:proofErr w:type="spellEnd"/>
      <w:r w:rsidRPr="0011422D">
        <w:rPr>
          <w:rFonts w:ascii="Times New Roman" w:hAnsi="Times New Roman" w:cs="Times New Roman"/>
          <w:sz w:val="20"/>
          <w:szCs w:val="20"/>
        </w:rPr>
        <w:t xml:space="preserve"> Performance Test, wynik</w:t>
      </w:r>
      <w:r>
        <w:rPr>
          <w:rFonts w:ascii="Times New Roman" w:hAnsi="Times New Roman" w:cs="Times New Roman"/>
          <w:sz w:val="20"/>
          <w:szCs w:val="20"/>
        </w:rPr>
        <w:t xml:space="preserve"> potwierdzony wydrukiem ze</w:t>
      </w:r>
      <w:r w:rsidRPr="0011422D">
        <w:rPr>
          <w:rFonts w:ascii="Times New Roman" w:hAnsi="Times New Roman" w:cs="Times New Roman"/>
          <w:sz w:val="20"/>
          <w:szCs w:val="20"/>
        </w:rPr>
        <w:t xml:space="preserve"> strony </w:t>
      </w:r>
      <w:hyperlink r:id="rId7" w:history="1">
        <w:r w:rsidRPr="00793F31">
          <w:rPr>
            <w:rStyle w:val="Hipercze"/>
            <w:rFonts w:ascii="Times New Roman" w:hAnsi="Times New Roman" w:cs="Times New Roman"/>
            <w:sz w:val="20"/>
            <w:szCs w:val="20"/>
          </w:rPr>
          <w:t>www.cpubenchmark.net</w:t>
        </w:r>
      </w:hyperlink>
    </w:p>
    <w:p w:rsidR="00983DEF" w:rsidRPr="0011422D" w:rsidRDefault="001F3014" w:rsidP="0011422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11422D">
        <w:rPr>
          <w:rFonts w:ascii="Times New Roman" w:hAnsi="Times New Roman" w:cs="Times New Roman"/>
          <w:sz w:val="20"/>
          <w:szCs w:val="20"/>
        </w:rPr>
        <w:t xml:space="preserve">Pamięć operacyjna RAM: </w:t>
      </w:r>
    </w:p>
    <w:p w:rsidR="00CD5B61" w:rsidRPr="00CD5B61" w:rsidRDefault="001F3014" w:rsidP="00CD5B61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8</w:t>
      </w:r>
      <w:r w:rsidR="0011422D">
        <w:rPr>
          <w:rFonts w:ascii="Times New Roman" w:hAnsi="Times New Roman" w:cs="Times New Roman"/>
          <w:sz w:val="20"/>
          <w:szCs w:val="20"/>
        </w:rPr>
        <w:t xml:space="preserve"> </w:t>
      </w:r>
      <w:r w:rsidRPr="0053144F">
        <w:rPr>
          <w:rFonts w:ascii="Times New Roman" w:hAnsi="Times New Roman" w:cs="Times New Roman"/>
          <w:sz w:val="20"/>
          <w:szCs w:val="20"/>
        </w:rPr>
        <w:t>GB DDR</w:t>
      </w:r>
      <w:r w:rsidR="0011422D">
        <w:rPr>
          <w:rFonts w:ascii="Times New Roman" w:hAnsi="Times New Roman" w:cs="Times New Roman"/>
          <w:sz w:val="20"/>
          <w:szCs w:val="20"/>
        </w:rPr>
        <w:t>-4</w:t>
      </w:r>
      <w:r w:rsidR="00CD5B61">
        <w:rPr>
          <w:rFonts w:ascii="Times New Roman" w:hAnsi="Times New Roman" w:cs="Times New Roman"/>
          <w:sz w:val="20"/>
          <w:szCs w:val="20"/>
        </w:rPr>
        <w:t xml:space="preserve"> z </w:t>
      </w:r>
      <w:r w:rsidRPr="00CD5B61">
        <w:rPr>
          <w:rFonts w:ascii="Times New Roman" w:hAnsi="Times New Roman" w:cs="Times New Roman"/>
          <w:sz w:val="20"/>
          <w:szCs w:val="20"/>
        </w:rPr>
        <w:t>m</w:t>
      </w:r>
      <w:r w:rsidR="00CD5B61">
        <w:rPr>
          <w:rFonts w:ascii="Times New Roman" w:hAnsi="Times New Roman" w:cs="Times New Roman"/>
          <w:sz w:val="20"/>
          <w:szCs w:val="20"/>
        </w:rPr>
        <w:t>ożliwością rozbudowy do min 32GB i min. j</w:t>
      </w:r>
      <w:r w:rsidR="00CD5B61" w:rsidRPr="0053144F">
        <w:rPr>
          <w:rFonts w:ascii="Times New Roman" w:hAnsi="Times New Roman" w:cs="Times New Roman"/>
          <w:sz w:val="20"/>
          <w:szCs w:val="20"/>
        </w:rPr>
        <w:t>eden slot wolny dla dalszej rozbudowy</w:t>
      </w:r>
      <w:r w:rsidR="00CD5B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014" w:rsidRPr="00CD5B61" w:rsidRDefault="00CD5B61" w:rsidP="00CD5B61">
      <w:pPr>
        <w:pStyle w:val="Akapitzlist"/>
        <w:tabs>
          <w:tab w:val="left" w:pos="3994"/>
        </w:tabs>
        <w:spacing w:after="0"/>
        <w:ind w:left="792"/>
        <w:rPr>
          <w:rFonts w:ascii="Times New Roman" w:hAnsi="Times New Roman" w:cs="Times New Roman"/>
          <w:color w:val="FF0000"/>
          <w:sz w:val="20"/>
          <w:szCs w:val="20"/>
        </w:rPr>
      </w:pPr>
      <w:r w:rsidRPr="00CD5B61">
        <w:rPr>
          <w:rFonts w:ascii="Times New Roman" w:hAnsi="Times New Roman" w:cs="Times New Roman"/>
          <w:color w:val="FF0000"/>
          <w:sz w:val="20"/>
          <w:szCs w:val="20"/>
        </w:rPr>
        <w:t xml:space="preserve">lub </w:t>
      </w:r>
    </w:p>
    <w:p w:rsidR="00983DEF" w:rsidRPr="00CD5B61" w:rsidRDefault="00CD5B61" w:rsidP="00CD5B61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16GB RAM </w:t>
      </w:r>
      <w:r w:rsidRPr="00CD5B61">
        <w:rPr>
          <w:rFonts w:ascii="Times New Roman" w:hAnsi="Times New Roman" w:cs="Times New Roman"/>
          <w:color w:val="FF0000"/>
          <w:sz w:val="20"/>
          <w:szCs w:val="20"/>
        </w:rPr>
        <w:t xml:space="preserve">bez możliwości rozbudowy </w:t>
      </w:r>
    </w:p>
    <w:p w:rsidR="007F45C4" w:rsidRPr="0053144F" w:rsidRDefault="001F3014" w:rsidP="007F45C4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Pamięć masowa: </w:t>
      </w:r>
    </w:p>
    <w:p w:rsidR="007F45C4" w:rsidRPr="0053144F" w:rsidRDefault="007F45C4" w:rsidP="00CD5B61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pojemność </w:t>
      </w:r>
      <w:r w:rsidR="001F3014" w:rsidRPr="0053144F">
        <w:rPr>
          <w:rFonts w:ascii="Times New Roman" w:hAnsi="Times New Roman" w:cs="Times New Roman"/>
          <w:sz w:val="20"/>
          <w:szCs w:val="20"/>
        </w:rPr>
        <w:t>256 GB SSD SATA</w:t>
      </w:r>
      <w:r w:rsidR="00CD5B61">
        <w:rPr>
          <w:rFonts w:ascii="Times New Roman" w:hAnsi="Times New Roman" w:cs="Times New Roman"/>
          <w:sz w:val="20"/>
          <w:szCs w:val="20"/>
        </w:rPr>
        <w:t xml:space="preserve"> </w:t>
      </w:r>
      <w:r w:rsidR="00CD5B61" w:rsidRPr="00CD5B61">
        <w:rPr>
          <w:rFonts w:ascii="Times New Roman" w:hAnsi="Times New Roman" w:cs="Times New Roman"/>
          <w:color w:val="FF0000"/>
          <w:sz w:val="20"/>
          <w:szCs w:val="20"/>
        </w:rPr>
        <w:t xml:space="preserve">lub 256 GB SSD M.2 </w:t>
      </w:r>
      <w:proofErr w:type="spellStart"/>
      <w:r w:rsidR="00CD5B61" w:rsidRPr="00CD5B61">
        <w:rPr>
          <w:rFonts w:ascii="Times New Roman" w:hAnsi="Times New Roman" w:cs="Times New Roman"/>
          <w:color w:val="FF0000"/>
          <w:sz w:val="20"/>
          <w:szCs w:val="20"/>
        </w:rPr>
        <w:t>PCIe</w:t>
      </w:r>
      <w:proofErr w:type="spellEnd"/>
    </w:p>
    <w:p w:rsidR="001F3014" w:rsidRPr="0053144F" w:rsidRDefault="007F45C4" w:rsidP="007F45C4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zawierająca partycję RECOVERY umożliwiającą odtworzenie systemu operacyjnego fabrycznie zainstalowanego na komputerze po awarii bez dodatkowych nośników,</w:t>
      </w:r>
    </w:p>
    <w:p w:rsidR="0011422D" w:rsidRDefault="001F3014" w:rsidP="0011422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Grafika: </w:t>
      </w:r>
    </w:p>
    <w:p w:rsidR="0011422D" w:rsidRPr="0053144F" w:rsidRDefault="0011422D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11422D">
        <w:rPr>
          <w:rFonts w:ascii="Times New Roman" w:hAnsi="Times New Roman" w:cs="Times New Roman"/>
          <w:sz w:val="20"/>
          <w:szCs w:val="20"/>
        </w:rPr>
        <w:t>bsługiwana roz</w:t>
      </w:r>
      <w:r>
        <w:rPr>
          <w:rFonts w:ascii="Times New Roman" w:hAnsi="Times New Roman" w:cs="Times New Roman"/>
          <w:sz w:val="20"/>
          <w:szCs w:val="20"/>
        </w:rPr>
        <w:t>dzielczość min. FHD (1920x1080)</w:t>
      </w:r>
    </w:p>
    <w:p w:rsidR="0011422D" w:rsidRDefault="00983DEF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umożliwiająca pracę na 2 monitorach jednocześnie, </w:t>
      </w:r>
    </w:p>
    <w:p w:rsidR="0011422D" w:rsidRDefault="00983DEF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może być z</w:t>
      </w:r>
      <w:r w:rsidR="001F3014" w:rsidRPr="0053144F">
        <w:rPr>
          <w:rFonts w:ascii="Times New Roman" w:hAnsi="Times New Roman" w:cs="Times New Roman"/>
          <w:sz w:val="20"/>
          <w:szCs w:val="20"/>
        </w:rPr>
        <w:t>integrowana z procesorem</w:t>
      </w:r>
      <w:r w:rsidR="0011422D">
        <w:rPr>
          <w:rFonts w:ascii="Times New Roman" w:hAnsi="Times New Roman" w:cs="Times New Roman"/>
          <w:sz w:val="20"/>
          <w:szCs w:val="20"/>
        </w:rPr>
        <w:t>,</w:t>
      </w:r>
    </w:p>
    <w:p w:rsidR="0011422D" w:rsidRDefault="0011422D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422D">
        <w:rPr>
          <w:rFonts w:ascii="Times New Roman" w:hAnsi="Times New Roman" w:cs="Times New Roman"/>
          <w:sz w:val="20"/>
          <w:szCs w:val="20"/>
        </w:rPr>
        <w:t xml:space="preserve">ze wsparciem co najmniej DirectX 12, </w:t>
      </w:r>
    </w:p>
    <w:p w:rsidR="0011422D" w:rsidRDefault="0011422D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dopuszczona </w:t>
      </w:r>
      <w:r w:rsidRPr="0011422D">
        <w:rPr>
          <w:rFonts w:ascii="Times New Roman" w:hAnsi="Times New Roman" w:cs="Times New Roman"/>
          <w:sz w:val="20"/>
          <w:szCs w:val="20"/>
        </w:rPr>
        <w:t>możl</w:t>
      </w:r>
      <w:r>
        <w:rPr>
          <w:rFonts w:ascii="Times New Roman" w:hAnsi="Times New Roman" w:cs="Times New Roman"/>
          <w:sz w:val="20"/>
          <w:szCs w:val="20"/>
        </w:rPr>
        <w:t>iwość by pamięć karty</w:t>
      </w:r>
      <w:r w:rsidRPr="0011422D">
        <w:rPr>
          <w:rFonts w:ascii="Times New Roman" w:hAnsi="Times New Roman" w:cs="Times New Roman"/>
          <w:sz w:val="20"/>
          <w:szCs w:val="20"/>
        </w:rPr>
        <w:t xml:space="preserve"> była współdzielona z pamięcią RAM, dynamicznie przydzielaną. </w:t>
      </w:r>
    </w:p>
    <w:p w:rsidR="001F3014" w:rsidRPr="0053144F" w:rsidRDefault="001F3014" w:rsidP="001F3014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Wyposażenie multimedialne:</w:t>
      </w:r>
    </w:p>
    <w:p w:rsidR="001F3014" w:rsidRPr="0053144F" w:rsidRDefault="00983DEF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min 24-bitowa k</w:t>
      </w:r>
      <w:r w:rsidR="001F3014" w:rsidRPr="0053144F">
        <w:rPr>
          <w:rFonts w:ascii="Times New Roman" w:hAnsi="Times New Roman" w:cs="Times New Roman"/>
          <w:sz w:val="20"/>
          <w:szCs w:val="20"/>
        </w:rPr>
        <w:t xml:space="preserve">arta dźwiękowa, zgodna z High Definition,  </w:t>
      </w:r>
    </w:p>
    <w:p w:rsidR="0011422D" w:rsidRDefault="00983DEF" w:rsidP="0011422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p</w:t>
      </w:r>
      <w:r w:rsidR="001F3014" w:rsidRPr="0053144F">
        <w:rPr>
          <w:rFonts w:ascii="Times New Roman" w:hAnsi="Times New Roman" w:cs="Times New Roman"/>
          <w:sz w:val="20"/>
          <w:szCs w:val="20"/>
        </w:rPr>
        <w:t>ort słuchawek i mikrofonu</w:t>
      </w:r>
      <w:r w:rsidR="0011422D">
        <w:rPr>
          <w:rFonts w:ascii="Times New Roman" w:hAnsi="Times New Roman" w:cs="Times New Roman"/>
          <w:sz w:val="20"/>
          <w:szCs w:val="20"/>
        </w:rPr>
        <w:t xml:space="preserve"> na przednim panelu</w:t>
      </w:r>
      <w:r w:rsidR="001F3014" w:rsidRPr="0053144F">
        <w:rPr>
          <w:rFonts w:ascii="Times New Roman" w:hAnsi="Times New Roman" w:cs="Times New Roman"/>
          <w:sz w:val="20"/>
          <w:szCs w:val="20"/>
        </w:rPr>
        <w:t xml:space="preserve">, dopuszcza się rozwiązanie typu port combo, </w:t>
      </w:r>
      <w:r w:rsidR="0011422D" w:rsidRPr="0011422D">
        <w:rPr>
          <w:rFonts w:ascii="Times New Roman" w:hAnsi="Times New Roman" w:cs="Times New Roman"/>
          <w:sz w:val="20"/>
          <w:szCs w:val="20"/>
        </w:rPr>
        <w:t>w przypadku zaoferowania portu combo należy dostarczyć przejściówkę/adapter do rozdziału toru mikrofonu i słuchawek</w:t>
      </w:r>
    </w:p>
    <w:p w:rsidR="001F3014" w:rsidRPr="0011422D" w:rsidRDefault="00983DEF" w:rsidP="00952CA1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1422D">
        <w:rPr>
          <w:rFonts w:ascii="Times New Roman" w:hAnsi="Times New Roman" w:cs="Times New Roman"/>
          <w:sz w:val="20"/>
          <w:szCs w:val="20"/>
        </w:rPr>
        <w:t>c</w:t>
      </w:r>
      <w:r w:rsidR="001F3014" w:rsidRPr="0011422D">
        <w:rPr>
          <w:rFonts w:ascii="Times New Roman" w:hAnsi="Times New Roman" w:cs="Times New Roman"/>
          <w:sz w:val="20"/>
          <w:szCs w:val="20"/>
        </w:rPr>
        <w:t>zytnik kart multimedialnych czytający min. karty S</w:t>
      </w:r>
      <w:r w:rsidR="0011422D" w:rsidRPr="0011422D">
        <w:rPr>
          <w:rFonts w:ascii="Times New Roman" w:hAnsi="Times New Roman" w:cs="Times New Roman"/>
          <w:sz w:val="20"/>
          <w:szCs w:val="20"/>
        </w:rPr>
        <w:t>D i MMC (wszystkie ich odmiany</w:t>
      </w:r>
      <w:r w:rsidR="001F3014" w:rsidRPr="0011422D">
        <w:rPr>
          <w:rFonts w:ascii="Times New Roman" w:hAnsi="Times New Roman" w:cs="Times New Roman"/>
          <w:sz w:val="20"/>
          <w:szCs w:val="20"/>
        </w:rPr>
        <w:t>)</w:t>
      </w:r>
      <w:r w:rsidR="00952CA1">
        <w:rPr>
          <w:rFonts w:ascii="Times New Roman" w:hAnsi="Times New Roman" w:cs="Times New Roman"/>
          <w:sz w:val="20"/>
          <w:szCs w:val="20"/>
        </w:rPr>
        <w:t xml:space="preserve">, </w:t>
      </w:r>
      <w:r w:rsidR="00952CA1" w:rsidRPr="00952CA1">
        <w:rPr>
          <w:rFonts w:ascii="Times New Roman" w:hAnsi="Times New Roman" w:cs="Times New Roman"/>
          <w:color w:val="FF0000"/>
          <w:sz w:val="20"/>
          <w:szCs w:val="20"/>
        </w:rPr>
        <w:t>dopuszczalne jest zastosowanie zewnętrznego czytnika kart podłączonego poprzez USB</w:t>
      </w:r>
      <w:r w:rsidR="00952CA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5C7376" w:rsidRPr="0053144F" w:rsidRDefault="005C7376" w:rsidP="005C7376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Wbudowane porty: </w:t>
      </w:r>
    </w:p>
    <w:p w:rsidR="00F15F69" w:rsidRPr="0053144F" w:rsidRDefault="005C7376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1</w:t>
      </w:r>
      <w:r w:rsidR="00BD04D9">
        <w:rPr>
          <w:rFonts w:ascii="Times New Roman" w:hAnsi="Times New Roman" w:cs="Times New Roman"/>
          <w:sz w:val="20"/>
          <w:szCs w:val="20"/>
        </w:rPr>
        <w:t xml:space="preserve"> </w:t>
      </w:r>
      <w:r w:rsidRPr="0053144F">
        <w:rPr>
          <w:rFonts w:ascii="Times New Roman" w:hAnsi="Times New Roman" w:cs="Times New Roman"/>
          <w:sz w:val="20"/>
          <w:szCs w:val="20"/>
        </w:rPr>
        <w:t xml:space="preserve">x </w:t>
      </w:r>
      <w:proofErr w:type="spellStart"/>
      <w:r w:rsidR="00BD04D9">
        <w:rPr>
          <w:rFonts w:ascii="Times New Roman" w:hAnsi="Times New Roman" w:cs="Times New Roman"/>
          <w:sz w:val="20"/>
          <w:szCs w:val="20"/>
        </w:rPr>
        <w:t>DisplayPort</w:t>
      </w:r>
      <w:proofErr w:type="spellEnd"/>
    </w:p>
    <w:p w:rsidR="005C7376" w:rsidRPr="0053144F" w:rsidRDefault="00F15F69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1</w:t>
      </w:r>
      <w:r w:rsidR="00BD04D9">
        <w:rPr>
          <w:rFonts w:ascii="Times New Roman" w:hAnsi="Times New Roman" w:cs="Times New Roman"/>
          <w:sz w:val="20"/>
          <w:szCs w:val="20"/>
        </w:rPr>
        <w:t xml:space="preserve"> </w:t>
      </w:r>
      <w:r w:rsidRPr="0053144F">
        <w:rPr>
          <w:rFonts w:ascii="Times New Roman" w:hAnsi="Times New Roman" w:cs="Times New Roman"/>
          <w:sz w:val="20"/>
          <w:szCs w:val="20"/>
        </w:rPr>
        <w:t xml:space="preserve">x </w:t>
      </w:r>
      <w:r w:rsidR="00BD04D9" w:rsidRPr="0053144F">
        <w:rPr>
          <w:rFonts w:ascii="Times New Roman" w:hAnsi="Times New Roman" w:cs="Times New Roman"/>
          <w:sz w:val="20"/>
          <w:szCs w:val="20"/>
        </w:rPr>
        <w:t>DVI</w:t>
      </w:r>
      <w:r w:rsidR="00BD04D9">
        <w:rPr>
          <w:rFonts w:ascii="Times New Roman" w:hAnsi="Times New Roman" w:cs="Times New Roman"/>
          <w:sz w:val="20"/>
          <w:szCs w:val="20"/>
        </w:rPr>
        <w:t>-D</w:t>
      </w:r>
      <w:r w:rsidR="00BD04D9" w:rsidRPr="0053144F">
        <w:rPr>
          <w:rFonts w:ascii="Times New Roman" w:hAnsi="Times New Roman" w:cs="Times New Roman"/>
          <w:sz w:val="20"/>
          <w:szCs w:val="20"/>
        </w:rPr>
        <w:t xml:space="preserve"> </w:t>
      </w:r>
      <w:r w:rsidR="00BD04D9">
        <w:rPr>
          <w:rFonts w:ascii="Times New Roman" w:hAnsi="Times New Roman" w:cs="Times New Roman"/>
          <w:sz w:val="20"/>
          <w:szCs w:val="20"/>
        </w:rPr>
        <w:t xml:space="preserve">lub </w:t>
      </w:r>
      <w:r w:rsidRPr="0053144F">
        <w:rPr>
          <w:rFonts w:ascii="Times New Roman" w:hAnsi="Times New Roman" w:cs="Times New Roman"/>
          <w:sz w:val="20"/>
          <w:szCs w:val="20"/>
        </w:rPr>
        <w:t xml:space="preserve">HDMI </w:t>
      </w:r>
      <w:r w:rsidR="00BD04D9">
        <w:rPr>
          <w:rFonts w:ascii="Times New Roman" w:hAnsi="Times New Roman" w:cs="Times New Roman"/>
          <w:sz w:val="20"/>
          <w:szCs w:val="20"/>
        </w:rPr>
        <w:t xml:space="preserve"> lub  </w:t>
      </w:r>
      <w:proofErr w:type="spellStart"/>
      <w:r w:rsidR="00BD04D9">
        <w:rPr>
          <w:rFonts w:ascii="Times New Roman" w:hAnsi="Times New Roman" w:cs="Times New Roman"/>
          <w:sz w:val="20"/>
          <w:szCs w:val="20"/>
        </w:rPr>
        <w:t>DisplayPort</w:t>
      </w:r>
      <w:proofErr w:type="spellEnd"/>
      <w:r w:rsidR="00BD04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376" w:rsidRPr="0053144F" w:rsidRDefault="005C7376" w:rsidP="00F15F69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Porty USB</w:t>
      </w:r>
    </w:p>
    <w:p w:rsidR="005C7376" w:rsidRPr="0053144F" w:rsidRDefault="005C7376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Panel przedni:</w:t>
      </w:r>
      <w:r w:rsidR="00BD04D9">
        <w:rPr>
          <w:rFonts w:ascii="Times New Roman" w:hAnsi="Times New Roman" w:cs="Times New Roman"/>
          <w:sz w:val="20"/>
          <w:szCs w:val="20"/>
        </w:rPr>
        <w:t xml:space="preserve"> minimum 2 </w:t>
      </w:r>
      <w:r w:rsidRPr="0053144F">
        <w:rPr>
          <w:rFonts w:ascii="Times New Roman" w:hAnsi="Times New Roman" w:cs="Times New Roman"/>
          <w:sz w:val="20"/>
          <w:szCs w:val="20"/>
        </w:rPr>
        <w:t>x</w:t>
      </w:r>
      <w:r w:rsidR="007F6B58" w:rsidRPr="0053144F">
        <w:rPr>
          <w:rFonts w:ascii="Times New Roman" w:hAnsi="Times New Roman" w:cs="Times New Roman"/>
          <w:sz w:val="20"/>
          <w:szCs w:val="20"/>
        </w:rPr>
        <w:t xml:space="preserve"> USB w układzie 1</w:t>
      </w:r>
      <w:r w:rsidR="00BD04D9">
        <w:rPr>
          <w:rFonts w:ascii="Times New Roman" w:hAnsi="Times New Roman" w:cs="Times New Roman"/>
          <w:sz w:val="20"/>
          <w:szCs w:val="20"/>
        </w:rPr>
        <w:t xml:space="preserve"> </w:t>
      </w:r>
      <w:r w:rsidR="00F15F69" w:rsidRPr="0053144F">
        <w:rPr>
          <w:rFonts w:ascii="Times New Roman" w:hAnsi="Times New Roman" w:cs="Times New Roman"/>
          <w:sz w:val="20"/>
          <w:szCs w:val="20"/>
        </w:rPr>
        <w:t>x USB 3.x</w:t>
      </w:r>
      <w:r w:rsidR="00BD04D9">
        <w:rPr>
          <w:rFonts w:ascii="Times New Roman" w:hAnsi="Times New Roman" w:cs="Times New Roman"/>
          <w:sz w:val="20"/>
          <w:szCs w:val="20"/>
        </w:rPr>
        <w:t xml:space="preserve">  i 1</w:t>
      </w:r>
      <w:r w:rsidRPr="0053144F">
        <w:rPr>
          <w:rFonts w:ascii="Times New Roman" w:hAnsi="Times New Roman" w:cs="Times New Roman"/>
          <w:sz w:val="20"/>
          <w:szCs w:val="20"/>
        </w:rPr>
        <w:t xml:space="preserve">x USB 2.0 </w:t>
      </w:r>
    </w:p>
    <w:p w:rsidR="005C7376" w:rsidRPr="0053144F" w:rsidRDefault="00BD04D9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Panel t</w:t>
      </w:r>
      <w:r w:rsidR="005C7376" w:rsidRPr="0053144F">
        <w:rPr>
          <w:rFonts w:ascii="Times New Roman" w:hAnsi="Times New Roman" w:cs="Times New Roman"/>
          <w:sz w:val="20"/>
          <w:szCs w:val="20"/>
        </w:rPr>
        <w:t xml:space="preserve">ylny: </w:t>
      </w:r>
      <w:r>
        <w:rPr>
          <w:rFonts w:ascii="Times New Roman" w:hAnsi="Times New Roman" w:cs="Times New Roman"/>
          <w:sz w:val="20"/>
          <w:szCs w:val="20"/>
        </w:rPr>
        <w:t xml:space="preserve">  minimum  4 </w:t>
      </w:r>
      <w:r w:rsidR="005C7376" w:rsidRPr="0053144F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USB w układzie 2 </w:t>
      </w:r>
      <w:r w:rsidR="00F15F69" w:rsidRPr="0053144F">
        <w:rPr>
          <w:rFonts w:ascii="Times New Roman" w:hAnsi="Times New Roman" w:cs="Times New Roman"/>
          <w:sz w:val="20"/>
          <w:szCs w:val="20"/>
        </w:rPr>
        <w:t>x USB 3.x</w:t>
      </w:r>
      <w:r>
        <w:rPr>
          <w:rFonts w:ascii="Times New Roman" w:hAnsi="Times New Roman" w:cs="Times New Roman"/>
          <w:sz w:val="20"/>
          <w:szCs w:val="20"/>
        </w:rPr>
        <w:t xml:space="preserve">  i 2 </w:t>
      </w:r>
      <w:r w:rsidR="005C7376" w:rsidRPr="0053144F">
        <w:rPr>
          <w:rFonts w:ascii="Times New Roman" w:hAnsi="Times New Roman" w:cs="Times New Roman"/>
          <w:sz w:val="20"/>
          <w:szCs w:val="20"/>
        </w:rPr>
        <w:t xml:space="preserve">x USB 2.0 </w:t>
      </w:r>
    </w:p>
    <w:p w:rsidR="005C7376" w:rsidRPr="0053144F" w:rsidRDefault="00F15F69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Wymagana liczba</w:t>
      </w:r>
      <w:r w:rsidR="005C7376" w:rsidRPr="0053144F">
        <w:rPr>
          <w:rFonts w:ascii="Times New Roman" w:hAnsi="Times New Roman" w:cs="Times New Roman"/>
          <w:sz w:val="20"/>
          <w:szCs w:val="20"/>
        </w:rPr>
        <w:t xml:space="preserve"> i rozmieszczenie (na zewnątrz obudowy komput</w:t>
      </w:r>
      <w:r w:rsidRPr="0053144F">
        <w:rPr>
          <w:rFonts w:ascii="Times New Roman" w:hAnsi="Times New Roman" w:cs="Times New Roman"/>
          <w:sz w:val="20"/>
          <w:szCs w:val="20"/>
        </w:rPr>
        <w:t>era) wszystkich portów USB</w:t>
      </w:r>
      <w:r w:rsidR="005C7376" w:rsidRPr="0053144F">
        <w:rPr>
          <w:rFonts w:ascii="Times New Roman" w:hAnsi="Times New Roman" w:cs="Times New Roman"/>
          <w:sz w:val="20"/>
          <w:szCs w:val="20"/>
        </w:rPr>
        <w:t xml:space="preserve"> nie może być osiągnięta w wyniku stosowania konwerterów, przejściówek lub przewodów połączeniowych itp. Zainstalowane porty nie mogą blokować instalac</w:t>
      </w:r>
      <w:r w:rsidR="00BD04D9">
        <w:rPr>
          <w:rFonts w:ascii="Times New Roman" w:hAnsi="Times New Roman" w:cs="Times New Roman"/>
          <w:sz w:val="20"/>
          <w:szCs w:val="20"/>
        </w:rPr>
        <w:t>ji kart rozszerzeń w złączach płyty głównej</w:t>
      </w:r>
      <w:r w:rsidR="005C7376" w:rsidRPr="0053144F">
        <w:rPr>
          <w:rFonts w:ascii="Times New Roman" w:hAnsi="Times New Roman" w:cs="Times New Roman"/>
          <w:sz w:val="20"/>
          <w:szCs w:val="20"/>
        </w:rPr>
        <w:t>.</w:t>
      </w:r>
    </w:p>
    <w:p w:rsidR="00963F67" w:rsidRPr="0053144F" w:rsidRDefault="00963F67" w:rsidP="00963F67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Karta sieciowa 10/100/1000 Ethernet RJ 45, zintegrowana z płytą głów</w:t>
      </w:r>
      <w:r w:rsidR="00BD04D9">
        <w:rPr>
          <w:rFonts w:ascii="Times New Roman" w:hAnsi="Times New Roman" w:cs="Times New Roman"/>
          <w:sz w:val="20"/>
          <w:szCs w:val="20"/>
        </w:rPr>
        <w:t>ną,</w:t>
      </w:r>
    </w:p>
    <w:p w:rsidR="00963F67" w:rsidRPr="004E61D8" w:rsidRDefault="00963F67" w:rsidP="004E61D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BIOS</w:t>
      </w:r>
      <w:r w:rsidR="004E61D8">
        <w:rPr>
          <w:rFonts w:ascii="Times New Roman" w:hAnsi="Times New Roman" w:cs="Times New Roman"/>
          <w:sz w:val="20"/>
          <w:szCs w:val="20"/>
        </w:rPr>
        <w:t xml:space="preserve"> - </w:t>
      </w:r>
      <w:r w:rsidRPr="004E61D8">
        <w:rPr>
          <w:rFonts w:ascii="Times New Roman" w:hAnsi="Times New Roman" w:cs="Times New Roman"/>
          <w:sz w:val="20"/>
          <w:szCs w:val="20"/>
        </w:rPr>
        <w:t xml:space="preserve">możliwość, bez uruchamiania systemu operacyjnego z dysku twardego komputera lub innych podłączonych do niego urządzeń zewnętrznych odczytania z BIOS informacji o: </w:t>
      </w:r>
    </w:p>
    <w:p w:rsidR="00963F67" w:rsidRPr="0053144F" w:rsidRDefault="004E61D8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963F67" w:rsidRPr="0053144F">
        <w:rPr>
          <w:rFonts w:ascii="Times New Roman" w:hAnsi="Times New Roman" w:cs="Times New Roman"/>
          <w:sz w:val="20"/>
          <w:szCs w:val="20"/>
        </w:rPr>
        <w:t>odelu komputera</w:t>
      </w:r>
    </w:p>
    <w:p w:rsidR="00963F67" w:rsidRPr="0053144F" w:rsidRDefault="004E61D8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963F67" w:rsidRPr="0053144F">
        <w:rPr>
          <w:rFonts w:ascii="Times New Roman" w:hAnsi="Times New Roman" w:cs="Times New Roman"/>
          <w:sz w:val="20"/>
          <w:szCs w:val="20"/>
        </w:rPr>
        <w:t>umerze seryjnym</w:t>
      </w:r>
    </w:p>
    <w:p w:rsidR="00963F67" w:rsidRPr="0053144F" w:rsidRDefault="00963F67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wersji BIOS, </w:t>
      </w:r>
    </w:p>
    <w:p w:rsidR="00963F67" w:rsidRPr="0053144F" w:rsidRDefault="00963F67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dacie produkcji BIOS,</w:t>
      </w:r>
    </w:p>
    <w:p w:rsidR="004E61D8" w:rsidRPr="0053144F" w:rsidRDefault="004E61D8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MAC adresie zintegrowanej karty sieciowej</w:t>
      </w:r>
    </w:p>
    <w:p w:rsidR="004E61D8" w:rsidRPr="0053144F" w:rsidRDefault="004E61D8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lastRenderedPageBreak/>
        <w:t>typie procesora wraz z informacją o częstotliwości taktowania</w:t>
      </w:r>
    </w:p>
    <w:p w:rsidR="004E61D8" w:rsidRDefault="00963F67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ilości, częstotliwości taktowania i sposobu obłożenia kanałów pamięciami RAM,</w:t>
      </w:r>
    </w:p>
    <w:p w:rsidR="004E61D8" w:rsidRDefault="004E61D8" w:rsidP="004E61D8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4E61D8">
        <w:rPr>
          <w:rFonts w:ascii="Times New Roman" w:hAnsi="Times New Roman" w:cs="Times New Roman"/>
          <w:sz w:val="20"/>
          <w:szCs w:val="20"/>
        </w:rPr>
        <w:t>ożliwość z poziomu BIOS: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1D8">
        <w:rPr>
          <w:rFonts w:ascii="Times New Roman" w:hAnsi="Times New Roman" w:cs="Times New Roman"/>
          <w:sz w:val="20"/>
          <w:szCs w:val="20"/>
        </w:rPr>
        <w:t>wyłączenia selektywnego (pojedynczego) portów USB lub możliwość wyłączenia tylko przednich lub tylko tylnych portów USB,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1D8">
        <w:rPr>
          <w:rFonts w:ascii="Times New Roman" w:hAnsi="Times New Roman" w:cs="Times New Roman"/>
          <w:sz w:val="20"/>
          <w:szCs w:val="20"/>
        </w:rPr>
        <w:t xml:space="preserve">zmiany trybu pracy wentylatora, ustawienia hasła: administratora, Power-On, </w:t>
      </w:r>
      <w:r>
        <w:rPr>
          <w:rFonts w:ascii="Times New Roman" w:hAnsi="Times New Roman" w:cs="Times New Roman"/>
          <w:sz w:val="20"/>
          <w:szCs w:val="20"/>
        </w:rPr>
        <w:t xml:space="preserve">oraz hasła </w:t>
      </w:r>
      <w:r w:rsidRPr="004E61D8">
        <w:rPr>
          <w:rFonts w:ascii="Times New Roman" w:hAnsi="Times New Roman" w:cs="Times New Roman"/>
          <w:sz w:val="20"/>
          <w:szCs w:val="20"/>
        </w:rPr>
        <w:t>na dysk</w:t>
      </w:r>
    </w:p>
    <w:p w:rsidR="001F3014" w:rsidRPr="004E61D8" w:rsidRDefault="001F3014" w:rsidP="004E61D8">
      <w:pPr>
        <w:pStyle w:val="Akapitzlist"/>
        <w:numPr>
          <w:ilvl w:val="0"/>
          <w:numId w:val="20"/>
        </w:numPr>
        <w:tabs>
          <w:tab w:val="left" w:pos="12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61D8">
        <w:rPr>
          <w:rFonts w:ascii="Times New Roman" w:hAnsi="Times New Roman" w:cs="Times New Roman"/>
          <w:sz w:val="20"/>
          <w:szCs w:val="20"/>
        </w:rPr>
        <w:t>Obudowa</w:t>
      </w:r>
    </w:p>
    <w:p w:rsidR="001F3014" w:rsidRPr="0053144F" w:rsidRDefault="004E61D8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typu min</w:t>
      </w:r>
      <w:r w:rsidR="001F3014" w:rsidRPr="0053144F">
        <w:rPr>
          <w:rFonts w:ascii="Times New Roman" w:hAnsi="Times New Roman" w:cs="Times New Roman"/>
          <w:sz w:val="20"/>
          <w:szCs w:val="20"/>
        </w:rPr>
        <w:t>i</w:t>
      </w:r>
      <w:r w:rsidR="001271A8">
        <w:rPr>
          <w:rFonts w:ascii="Times New Roman" w:hAnsi="Times New Roman" w:cs="Times New Roman"/>
          <w:sz w:val="20"/>
          <w:szCs w:val="20"/>
        </w:rPr>
        <w:t xml:space="preserve"> </w:t>
      </w:r>
      <w:r w:rsidR="001F3014" w:rsidRPr="0053144F">
        <w:rPr>
          <w:rFonts w:ascii="Times New Roman" w:hAnsi="Times New Roman" w:cs="Times New Roman"/>
          <w:sz w:val="20"/>
          <w:szCs w:val="20"/>
        </w:rPr>
        <w:t>Tower</w:t>
      </w:r>
      <w:r w:rsidR="00F15F69" w:rsidRPr="0053144F">
        <w:rPr>
          <w:rFonts w:ascii="Times New Roman" w:hAnsi="Times New Roman" w:cs="Times New Roman"/>
          <w:sz w:val="20"/>
          <w:szCs w:val="20"/>
        </w:rPr>
        <w:t xml:space="preserve"> lub SFF</w:t>
      </w:r>
      <w:r w:rsidR="001271A8">
        <w:rPr>
          <w:rFonts w:ascii="Times New Roman" w:hAnsi="Times New Roman" w:cs="Times New Roman"/>
          <w:sz w:val="20"/>
          <w:szCs w:val="20"/>
        </w:rPr>
        <w:t xml:space="preserve"> </w:t>
      </w:r>
      <w:r w:rsidR="001271A8" w:rsidRPr="001271A8">
        <w:rPr>
          <w:rFonts w:ascii="Times New Roman" w:hAnsi="Times New Roman" w:cs="Times New Roman"/>
          <w:color w:val="FF0000"/>
          <w:sz w:val="20"/>
          <w:szCs w:val="20"/>
        </w:rPr>
        <w:t>lub mini</w:t>
      </w:r>
      <w:r w:rsidR="00952C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271A8" w:rsidRPr="001271A8">
        <w:rPr>
          <w:rFonts w:ascii="Times New Roman" w:hAnsi="Times New Roman" w:cs="Times New Roman"/>
          <w:color w:val="FF0000"/>
          <w:sz w:val="20"/>
          <w:szCs w:val="20"/>
        </w:rPr>
        <w:t>PC lub Desktop mini</w:t>
      </w:r>
      <w:r w:rsidR="00CD5B61">
        <w:rPr>
          <w:rFonts w:ascii="Times New Roman" w:hAnsi="Times New Roman" w:cs="Times New Roman"/>
          <w:color w:val="FF0000"/>
          <w:sz w:val="20"/>
          <w:szCs w:val="20"/>
        </w:rPr>
        <w:t xml:space="preserve"> lub </w:t>
      </w:r>
      <w:proofErr w:type="spellStart"/>
      <w:r w:rsidR="00CD5B61">
        <w:rPr>
          <w:rFonts w:ascii="Times New Roman" w:hAnsi="Times New Roman" w:cs="Times New Roman"/>
          <w:color w:val="FF0000"/>
          <w:sz w:val="20"/>
          <w:szCs w:val="20"/>
        </w:rPr>
        <w:t>MicroTower</w:t>
      </w:r>
      <w:proofErr w:type="spellEnd"/>
    </w:p>
    <w:p w:rsidR="001F3014" w:rsidRPr="0053144F" w:rsidRDefault="001F3014" w:rsidP="005C7376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wyposażona w dystanse gumowe zapobiegające poślizgom obudowy i zarysowaniu lakieru. </w:t>
      </w:r>
    </w:p>
    <w:p w:rsidR="00963F67" w:rsidRPr="0053144F" w:rsidRDefault="00963F67" w:rsidP="00963F67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Obudowa musi posiadać wbudowany wizualny </w:t>
      </w:r>
      <w:r w:rsidR="00952CA1" w:rsidRPr="00952CA1">
        <w:rPr>
          <w:rFonts w:ascii="Times New Roman" w:hAnsi="Times New Roman" w:cs="Times New Roman"/>
          <w:color w:val="FF0000"/>
          <w:sz w:val="20"/>
          <w:szCs w:val="20"/>
        </w:rPr>
        <w:t>lub akustyczny</w:t>
      </w:r>
      <w:r w:rsidR="00952CA1">
        <w:rPr>
          <w:rFonts w:ascii="Times New Roman" w:hAnsi="Times New Roman" w:cs="Times New Roman"/>
          <w:sz w:val="20"/>
          <w:szCs w:val="20"/>
        </w:rPr>
        <w:t xml:space="preserve"> </w:t>
      </w:r>
      <w:r w:rsidRPr="0053144F">
        <w:rPr>
          <w:rFonts w:ascii="Times New Roman" w:hAnsi="Times New Roman" w:cs="Times New Roman"/>
          <w:sz w:val="20"/>
          <w:szCs w:val="20"/>
        </w:rPr>
        <w:t>system diagnostyczny, służący do sygnalizowania i diagnozowania problemów z</w:t>
      </w:r>
      <w:r w:rsidR="00952CA1">
        <w:rPr>
          <w:rFonts w:ascii="Times New Roman" w:hAnsi="Times New Roman" w:cs="Times New Roman"/>
          <w:sz w:val="20"/>
          <w:szCs w:val="20"/>
        </w:rPr>
        <w:t xml:space="preserve"> komputerem i jego komponentami.</w:t>
      </w:r>
      <w:r w:rsidRPr="0053144F">
        <w:rPr>
          <w:rFonts w:ascii="Times New Roman" w:hAnsi="Times New Roman" w:cs="Times New Roman"/>
          <w:sz w:val="20"/>
          <w:szCs w:val="20"/>
        </w:rPr>
        <w:t xml:space="preserve"> </w:t>
      </w:r>
      <w:r w:rsidRPr="00952CA1">
        <w:rPr>
          <w:rFonts w:ascii="Times New Roman" w:hAnsi="Times New Roman" w:cs="Times New Roman"/>
          <w:strike/>
          <w:color w:val="FF0000"/>
          <w:sz w:val="20"/>
          <w:szCs w:val="20"/>
        </w:rPr>
        <w:t>sygnalizacja oparta na zmianie statusów diody LED np. przycisk POWER [ tzn. barw i miganie ]</w:t>
      </w:r>
      <w:r w:rsidRPr="00531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A09" w:rsidRPr="004E61D8" w:rsidRDefault="001F3014" w:rsidP="004E61D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Zasilacz</w:t>
      </w:r>
      <w:r w:rsidR="00884A09" w:rsidRPr="0053144F">
        <w:rPr>
          <w:rFonts w:ascii="Times New Roman" w:hAnsi="Times New Roman" w:cs="Times New Roman"/>
          <w:sz w:val="20"/>
          <w:szCs w:val="20"/>
        </w:rPr>
        <w:t>:</w:t>
      </w:r>
      <w:r w:rsidRPr="0053144F">
        <w:rPr>
          <w:rFonts w:ascii="Times New Roman" w:hAnsi="Times New Roman" w:cs="Times New Roman"/>
          <w:sz w:val="20"/>
          <w:szCs w:val="20"/>
        </w:rPr>
        <w:t xml:space="preserve"> </w:t>
      </w:r>
      <w:r w:rsidRPr="004E61D8">
        <w:rPr>
          <w:rFonts w:ascii="Times New Roman" w:hAnsi="Times New Roman" w:cs="Times New Roman"/>
          <w:sz w:val="20"/>
          <w:szCs w:val="20"/>
        </w:rPr>
        <w:t xml:space="preserve">o </w:t>
      </w:r>
      <w:r w:rsidR="004E61D8" w:rsidRPr="004E61D8">
        <w:rPr>
          <w:rFonts w:ascii="Times New Roman" w:hAnsi="Times New Roman" w:cs="Times New Roman"/>
          <w:sz w:val="20"/>
          <w:szCs w:val="20"/>
        </w:rPr>
        <w:t>mocy max. 10</w:t>
      </w:r>
      <w:r w:rsidRPr="004E61D8">
        <w:rPr>
          <w:rFonts w:ascii="Times New Roman" w:hAnsi="Times New Roman" w:cs="Times New Roman"/>
          <w:sz w:val="20"/>
          <w:szCs w:val="20"/>
        </w:rPr>
        <w:t>0W pracujący w sieci</w:t>
      </w:r>
      <w:r w:rsidR="00884A09" w:rsidRPr="004E61D8">
        <w:rPr>
          <w:rFonts w:ascii="Times New Roman" w:hAnsi="Times New Roman" w:cs="Times New Roman"/>
          <w:sz w:val="20"/>
          <w:szCs w:val="20"/>
        </w:rPr>
        <w:t xml:space="preserve"> 230V 50/60Hz prądu zmiennego</w:t>
      </w:r>
    </w:p>
    <w:p w:rsidR="001F3014" w:rsidRPr="0053144F" w:rsidRDefault="00884A09" w:rsidP="001F3014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K</w:t>
      </w:r>
      <w:r w:rsidR="001F3014" w:rsidRPr="0053144F">
        <w:rPr>
          <w:rFonts w:ascii="Times New Roman" w:hAnsi="Times New Roman" w:cs="Times New Roman"/>
          <w:sz w:val="20"/>
          <w:szCs w:val="20"/>
        </w:rPr>
        <w:t xml:space="preserve">omputer powinien być oznaczony niepowtarzalnym numerem seryjnym umieszonym na obudowie, </w:t>
      </w:r>
      <w:r w:rsidR="004E61D8">
        <w:rPr>
          <w:rFonts w:ascii="Times New Roman" w:hAnsi="Times New Roman" w:cs="Times New Roman"/>
          <w:sz w:val="20"/>
          <w:szCs w:val="20"/>
        </w:rPr>
        <w:t xml:space="preserve">numer seryjny </w:t>
      </w:r>
      <w:r w:rsidR="001F3014" w:rsidRPr="0053144F">
        <w:rPr>
          <w:rFonts w:ascii="Times New Roman" w:hAnsi="Times New Roman" w:cs="Times New Roman"/>
          <w:sz w:val="20"/>
          <w:szCs w:val="20"/>
        </w:rPr>
        <w:t>musi być wpisany na stałe w BIOS.</w:t>
      </w:r>
    </w:p>
    <w:p w:rsidR="00963F67" w:rsidRPr="0053144F" w:rsidRDefault="00963F67" w:rsidP="00963F67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Bezpieczeństwo</w:t>
      </w:r>
    </w:p>
    <w:p w:rsidR="00963F67" w:rsidRPr="0053144F" w:rsidRDefault="00963F67" w:rsidP="00963F67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Ukryty w laminacie płyty głównej układ sprzętowy służący do tworzenia i zarządzania wygenerowanymi przez komputer kluczami szyfrowania. </w:t>
      </w:r>
    </w:p>
    <w:p w:rsidR="00963F67" w:rsidRPr="0053144F" w:rsidRDefault="004E61D8" w:rsidP="00963F67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4E61D8">
        <w:rPr>
          <w:rFonts w:ascii="Times New Roman" w:hAnsi="Times New Roman" w:cs="Times New Roman"/>
          <w:sz w:val="20"/>
          <w:szCs w:val="20"/>
        </w:rPr>
        <w:t>Zabezpieczenie to musi posiadać możliwość szyfrowania poufnych dokumentów przechowywanych na dysku twardym przy użyciu klu</w:t>
      </w:r>
      <w:r>
        <w:rPr>
          <w:rFonts w:ascii="Times New Roman" w:hAnsi="Times New Roman" w:cs="Times New Roman"/>
          <w:sz w:val="20"/>
          <w:szCs w:val="20"/>
        </w:rPr>
        <w:t>cza sprzętowego (min. TPM</w:t>
      </w:r>
      <w:r w:rsidRPr="004E61D8">
        <w:rPr>
          <w:rFonts w:ascii="Times New Roman" w:hAnsi="Times New Roman" w:cs="Times New Roman"/>
          <w:sz w:val="20"/>
          <w:szCs w:val="20"/>
        </w:rPr>
        <w:t xml:space="preserve"> w wersji 2.0),</w:t>
      </w:r>
      <w:r w:rsidR="00963F67" w:rsidRPr="0053144F">
        <w:rPr>
          <w:rFonts w:ascii="Times New Roman" w:hAnsi="Times New Roman" w:cs="Times New Roman"/>
          <w:sz w:val="20"/>
          <w:szCs w:val="20"/>
        </w:rPr>
        <w:t xml:space="preserve">Zabezpieczenie to musi posiadać możliwość szyfrowania poufnych dokumentów przechowywanych na dysku twardym przy użyciu klucza sprzętowego.  </w:t>
      </w:r>
    </w:p>
    <w:p w:rsidR="00963F67" w:rsidRPr="0053144F" w:rsidRDefault="00963F67" w:rsidP="00963F67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Próba usunięcia dedykowanego układu doprowadzi do uszkodzenia całej płyty głównej. </w:t>
      </w:r>
    </w:p>
    <w:p w:rsidR="00963F67" w:rsidRPr="0053144F" w:rsidRDefault="00884A09" w:rsidP="00963F67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Oferowany komputer musi</w:t>
      </w:r>
      <w:r w:rsidR="007F6B58" w:rsidRPr="0053144F">
        <w:rPr>
          <w:rFonts w:ascii="Times New Roman" w:hAnsi="Times New Roman" w:cs="Times New Roman"/>
          <w:sz w:val="20"/>
          <w:szCs w:val="20"/>
        </w:rPr>
        <w:t xml:space="preserve"> poprawnie współpracować z systemem operacyjnym</w:t>
      </w:r>
      <w:r w:rsidRPr="0053144F">
        <w:rPr>
          <w:rFonts w:ascii="Times New Roman" w:hAnsi="Times New Roman" w:cs="Times New Roman"/>
          <w:sz w:val="20"/>
          <w:szCs w:val="20"/>
        </w:rPr>
        <w:t>, szcz</w:t>
      </w:r>
      <w:r w:rsidR="00963F67" w:rsidRPr="0053144F">
        <w:rPr>
          <w:rFonts w:ascii="Times New Roman" w:hAnsi="Times New Roman" w:cs="Times New Roman"/>
          <w:sz w:val="20"/>
          <w:szCs w:val="20"/>
        </w:rPr>
        <w:t xml:space="preserve">egółowo </w:t>
      </w:r>
    </w:p>
    <w:p w:rsidR="001F3014" w:rsidRPr="0053144F" w:rsidRDefault="007F6B58" w:rsidP="007F6B58">
      <w:pPr>
        <w:pStyle w:val="Akapitzlist"/>
        <w:tabs>
          <w:tab w:val="left" w:pos="399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opisanym w Załączniku 6</w:t>
      </w:r>
      <w:r w:rsidR="004E61D8">
        <w:rPr>
          <w:rFonts w:ascii="Times New Roman" w:hAnsi="Times New Roman" w:cs="Times New Roman"/>
          <w:sz w:val="20"/>
          <w:szCs w:val="20"/>
        </w:rPr>
        <w:t xml:space="preserve">. </w:t>
      </w:r>
      <w:r w:rsidR="001F3014" w:rsidRPr="0053144F">
        <w:rPr>
          <w:rFonts w:ascii="Times New Roman" w:hAnsi="Times New Roman" w:cs="Times New Roman"/>
          <w:sz w:val="20"/>
          <w:szCs w:val="20"/>
        </w:rPr>
        <w:t xml:space="preserve">Wykonawca </w:t>
      </w:r>
      <w:r w:rsidR="00963F67" w:rsidRPr="0053144F">
        <w:rPr>
          <w:rFonts w:ascii="Times New Roman" w:hAnsi="Times New Roman" w:cs="Times New Roman"/>
          <w:sz w:val="20"/>
          <w:szCs w:val="20"/>
        </w:rPr>
        <w:t xml:space="preserve">ma obowiązek </w:t>
      </w:r>
      <w:r w:rsidRPr="0053144F">
        <w:rPr>
          <w:rFonts w:ascii="Times New Roman" w:hAnsi="Times New Roman" w:cs="Times New Roman"/>
          <w:sz w:val="20"/>
          <w:szCs w:val="20"/>
        </w:rPr>
        <w:t>przedstawić</w:t>
      </w:r>
      <w:r w:rsidR="001F3014" w:rsidRPr="0053144F">
        <w:rPr>
          <w:rFonts w:ascii="Times New Roman" w:hAnsi="Times New Roman" w:cs="Times New Roman"/>
          <w:sz w:val="20"/>
          <w:szCs w:val="20"/>
        </w:rPr>
        <w:t xml:space="preserve"> dokument w postaci wydruku potwierdzając</w:t>
      </w:r>
      <w:r w:rsidR="00963F67" w:rsidRPr="0053144F">
        <w:rPr>
          <w:rFonts w:ascii="Times New Roman" w:hAnsi="Times New Roman" w:cs="Times New Roman"/>
          <w:sz w:val="20"/>
          <w:szCs w:val="20"/>
        </w:rPr>
        <w:t>y</w:t>
      </w:r>
      <w:r w:rsidRPr="0053144F">
        <w:rPr>
          <w:rFonts w:ascii="Times New Roman" w:hAnsi="Times New Roman" w:cs="Times New Roman"/>
          <w:sz w:val="20"/>
          <w:szCs w:val="20"/>
        </w:rPr>
        <w:t xml:space="preserve"> poprawną współpracę oferowanego modelu komputera</w:t>
      </w:r>
      <w:r w:rsidR="00963F67" w:rsidRPr="0053144F">
        <w:rPr>
          <w:rFonts w:ascii="Times New Roman" w:hAnsi="Times New Roman" w:cs="Times New Roman"/>
          <w:sz w:val="20"/>
          <w:szCs w:val="20"/>
        </w:rPr>
        <w:t xml:space="preserve"> z oferowanym systemem operacyjnym</w:t>
      </w:r>
      <w:r w:rsidR="001F3014" w:rsidRPr="0053144F">
        <w:rPr>
          <w:rFonts w:ascii="Times New Roman" w:hAnsi="Times New Roman" w:cs="Times New Roman"/>
          <w:sz w:val="20"/>
          <w:szCs w:val="20"/>
        </w:rPr>
        <w:t>.</w:t>
      </w:r>
    </w:p>
    <w:p w:rsidR="004E61D8" w:rsidRPr="004E61D8" w:rsidRDefault="004E61D8" w:rsidP="004E61D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61D8">
        <w:rPr>
          <w:rFonts w:ascii="Times New Roman" w:hAnsi="Times New Roman" w:cs="Times New Roman"/>
          <w:sz w:val="20"/>
          <w:szCs w:val="20"/>
        </w:rPr>
        <w:t>Klawiatura USB QWERTY w układzie polski programisty, odporna</w:t>
      </w:r>
      <w:r>
        <w:rPr>
          <w:rFonts w:ascii="Times New Roman" w:hAnsi="Times New Roman" w:cs="Times New Roman"/>
          <w:sz w:val="20"/>
          <w:szCs w:val="20"/>
        </w:rPr>
        <w:t xml:space="preserve"> na zalanie, min. 105 klawiszy,</w:t>
      </w:r>
    </w:p>
    <w:p w:rsidR="004E61D8" w:rsidRPr="004E61D8" w:rsidRDefault="004E61D8" w:rsidP="004E61D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61D8">
        <w:rPr>
          <w:rFonts w:ascii="Times New Roman" w:hAnsi="Times New Roman" w:cs="Times New Roman"/>
          <w:sz w:val="20"/>
          <w:szCs w:val="20"/>
        </w:rPr>
        <w:t>Mysz prze</w:t>
      </w:r>
      <w:r>
        <w:rPr>
          <w:rFonts w:ascii="Times New Roman" w:hAnsi="Times New Roman" w:cs="Times New Roman"/>
          <w:sz w:val="20"/>
          <w:szCs w:val="20"/>
        </w:rPr>
        <w:t xml:space="preserve">wodowa USB z min. 2 klawiszami oraz rolka </w:t>
      </w:r>
      <w:proofErr w:type="spellStart"/>
      <w:r>
        <w:rPr>
          <w:rFonts w:ascii="Times New Roman" w:hAnsi="Times New Roman" w:cs="Times New Roman"/>
          <w:sz w:val="20"/>
          <w:szCs w:val="20"/>
        </w:rPr>
        <w:t>scroll</w:t>
      </w:r>
      <w:proofErr w:type="spellEnd"/>
      <w:r>
        <w:rPr>
          <w:rFonts w:ascii="Times New Roman" w:hAnsi="Times New Roman" w:cs="Times New Roman"/>
          <w:sz w:val="20"/>
          <w:szCs w:val="20"/>
        </w:rPr>
        <w:t>, 8</w:t>
      </w:r>
      <w:r w:rsidRPr="004E61D8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dpi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4E61D8" w:rsidRDefault="004E61D8" w:rsidP="004E61D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61D8">
        <w:rPr>
          <w:rFonts w:ascii="Times New Roman" w:hAnsi="Times New Roman" w:cs="Times New Roman"/>
          <w:sz w:val="20"/>
          <w:szCs w:val="20"/>
        </w:rPr>
        <w:t>Dedykowany uchwyt producenta komputera do montażu urządzenia na ścianie lub z tyłu monitora, kompatybilny z VESA 100x100 wraz ze śrubami montażowymi,</w:t>
      </w:r>
    </w:p>
    <w:p w:rsidR="00963F67" w:rsidRPr="0053144F" w:rsidRDefault="00963F67" w:rsidP="004E61D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Głośność jednostki centralnej mierzona zgodnie z normą ISO 7779 oraz wykazana zgodnie z normą ISO 9296 w pozycji obserwatora </w:t>
      </w:r>
      <w:r w:rsidR="004E61D8">
        <w:rPr>
          <w:rFonts w:ascii="Times New Roman" w:hAnsi="Times New Roman" w:cs="Times New Roman"/>
          <w:sz w:val="20"/>
          <w:szCs w:val="20"/>
        </w:rPr>
        <w:t>wynosząca maksymalnie 20</w:t>
      </w:r>
      <w:r w:rsidRPr="00531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44F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53144F">
        <w:rPr>
          <w:rFonts w:ascii="Times New Roman" w:hAnsi="Times New Roman" w:cs="Times New Roman"/>
          <w:sz w:val="20"/>
          <w:szCs w:val="20"/>
        </w:rPr>
        <w:t xml:space="preserve"> (</w:t>
      </w:r>
      <w:r w:rsidR="004E61D8">
        <w:rPr>
          <w:rFonts w:ascii="Times New Roman" w:hAnsi="Times New Roman" w:cs="Times New Roman"/>
          <w:sz w:val="20"/>
          <w:szCs w:val="20"/>
        </w:rPr>
        <w:t>wymagany</w:t>
      </w:r>
      <w:r w:rsidRPr="0053144F">
        <w:rPr>
          <w:rFonts w:ascii="Times New Roman" w:hAnsi="Times New Roman" w:cs="Times New Roman"/>
          <w:sz w:val="20"/>
          <w:szCs w:val="20"/>
        </w:rPr>
        <w:t xml:space="preserve"> raport z badania głośności lub oświadczenie producenta)</w:t>
      </w:r>
    </w:p>
    <w:p w:rsidR="0092722A" w:rsidRPr="0053144F" w:rsidRDefault="0092722A" w:rsidP="00963F67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Certyfikaty i standardy</w:t>
      </w:r>
    </w:p>
    <w:p w:rsidR="00963F67" w:rsidRPr="0053144F" w:rsidRDefault="00963F67" w:rsidP="00963F67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Deklaracja zgodności CE </w:t>
      </w:r>
    </w:p>
    <w:p w:rsidR="001F3014" w:rsidRPr="0053144F" w:rsidRDefault="001F3014" w:rsidP="0092722A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Certyfikat ISO</w:t>
      </w:r>
      <w:r w:rsidR="00963F67" w:rsidRPr="0053144F">
        <w:rPr>
          <w:rFonts w:ascii="Times New Roman" w:hAnsi="Times New Roman" w:cs="Times New Roman"/>
          <w:sz w:val="20"/>
          <w:szCs w:val="20"/>
        </w:rPr>
        <w:t xml:space="preserve"> </w:t>
      </w:r>
      <w:r w:rsidRPr="0053144F">
        <w:rPr>
          <w:rFonts w:ascii="Times New Roman" w:hAnsi="Times New Roman" w:cs="Times New Roman"/>
          <w:sz w:val="20"/>
          <w:szCs w:val="20"/>
        </w:rPr>
        <w:t xml:space="preserve">9001 dla producenta sprzętu </w:t>
      </w:r>
    </w:p>
    <w:p w:rsidR="00B83D78" w:rsidRPr="0053144F" w:rsidRDefault="00B83D78" w:rsidP="00B83D78">
      <w:pPr>
        <w:pStyle w:val="Akapitzlist"/>
        <w:tabs>
          <w:tab w:val="left" w:pos="3994"/>
        </w:tabs>
        <w:spacing w:after="0"/>
        <w:ind w:left="1224"/>
        <w:rPr>
          <w:rFonts w:ascii="Times New Roman" w:hAnsi="Times New Roman" w:cs="Times New Roman"/>
          <w:sz w:val="20"/>
          <w:szCs w:val="20"/>
        </w:rPr>
      </w:pPr>
    </w:p>
    <w:p w:rsidR="007A1FB4" w:rsidRPr="0053144F" w:rsidRDefault="00B83D78" w:rsidP="00D67FA9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3144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I.2 </w:t>
      </w:r>
      <w:r w:rsidR="00D67FA9" w:rsidRPr="0053144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53144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Monitor</w:t>
      </w:r>
    </w:p>
    <w:p w:rsidR="00D67FA9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Typ ekranu: Ekran ciekłokrystaliczny z aktywną matrycą</w:t>
      </w:r>
      <w:r w:rsidR="00D67FA9" w:rsidRPr="00531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D78" w:rsidRPr="0053144F" w:rsidRDefault="00FF7DB0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Rozmiar matrycy minimum. </w:t>
      </w:r>
      <w:r w:rsidRPr="00952CA1">
        <w:rPr>
          <w:rFonts w:ascii="Times New Roman" w:hAnsi="Times New Roman" w:cs="Times New Roman"/>
          <w:strike/>
          <w:color w:val="FF0000"/>
          <w:sz w:val="20"/>
          <w:szCs w:val="20"/>
        </w:rPr>
        <w:t>23</w:t>
      </w:r>
      <w:r w:rsidR="00D67FA9" w:rsidRPr="0053144F">
        <w:rPr>
          <w:rFonts w:ascii="Times New Roman" w:hAnsi="Times New Roman" w:cs="Times New Roman"/>
          <w:sz w:val="20"/>
          <w:szCs w:val="20"/>
        </w:rPr>
        <w:t xml:space="preserve">” </w:t>
      </w:r>
      <w:r w:rsidR="00952CA1" w:rsidRPr="00952CA1">
        <w:rPr>
          <w:rFonts w:ascii="Times New Roman" w:hAnsi="Times New Roman" w:cs="Times New Roman"/>
          <w:color w:val="FF0000"/>
          <w:sz w:val="20"/>
          <w:szCs w:val="20"/>
        </w:rPr>
        <w:t>24”</w:t>
      </w:r>
      <w:r w:rsidR="00D67FA9" w:rsidRPr="0053144F">
        <w:rPr>
          <w:rFonts w:ascii="Times New Roman" w:hAnsi="Times New Roman" w:cs="Times New Roman"/>
          <w:sz w:val="20"/>
          <w:szCs w:val="20"/>
        </w:rPr>
        <w:t>, proporcje 16:9</w:t>
      </w:r>
    </w:p>
    <w:p w:rsidR="00B83D78" w:rsidRPr="0053144F" w:rsidRDefault="00FF7DB0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Rozmiar plamki: max 0,27</w:t>
      </w:r>
      <w:r w:rsidRPr="00DB6B14">
        <w:rPr>
          <w:rFonts w:ascii="Times New Roman" w:hAnsi="Times New Roman" w:cs="Times New Roman"/>
          <w:strike/>
          <w:color w:val="FF0000"/>
          <w:sz w:val="20"/>
          <w:szCs w:val="20"/>
        </w:rPr>
        <w:t>5</w:t>
      </w:r>
      <w:r w:rsidR="00B83D78" w:rsidRPr="0053144F">
        <w:rPr>
          <w:rFonts w:ascii="Times New Roman" w:hAnsi="Times New Roman" w:cs="Times New Roman"/>
          <w:sz w:val="20"/>
          <w:szCs w:val="20"/>
        </w:rPr>
        <w:t xml:space="preserve"> mm</w:t>
      </w:r>
      <w:r w:rsidR="00DB6B14">
        <w:rPr>
          <w:rFonts w:ascii="Times New Roman" w:hAnsi="Times New Roman" w:cs="Times New Roman"/>
          <w:sz w:val="20"/>
          <w:szCs w:val="20"/>
        </w:rPr>
        <w:t xml:space="preserve"> </w:t>
      </w:r>
      <w:r w:rsidR="00DB6B14" w:rsidRPr="00DB6B14">
        <w:rPr>
          <w:rFonts w:ascii="Times New Roman" w:hAnsi="Times New Roman" w:cs="Times New Roman"/>
          <w:color w:val="FF0000"/>
          <w:sz w:val="20"/>
          <w:szCs w:val="20"/>
        </w:rPr>
        <w:t>+/- 0.01 mm</w:t>
      </w:r>
    </w:p>
    <w:p w:rsidR="00B83D78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Jasność 250 cd/m2</w:t>
      </w:r>
    </w:p>
    <w:p w:rsidR="00B83D78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Kontrast: Typowy 1000:1</w:t>
      </w:r>
    </w:p>
    <w:p w:rsidR="00B83D78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Kąty widzenia (pion/poziom): 160/170 stopni</w:t>
      </w:r>
    </w:p>
    <w:p w:rsidR="00B83D78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Czas reakcji matrycy: max 5ms </w:t>
      </w:r>
      <w:r w:rsidRPr="00DB6B14">
        <w:rPr>
          <w:rFonts w:ascii="Times New Roman" w:hAnsi="Times New Roman" w:cs="Times New Roman"/>
          <w:strike/>
          <w:color w:val="FF0000"/>
          <w:sz w:val="20"/>
          <w:szCs w:val="20"/>
        </w:rPr>
        <w:t>(Black to White)</w:t>
      </w:r>
      <w:r w:rsidR="00DB6B14" w:rsidRPr="00DB6B14">
        <w:rPr>
          <w:rFonts w:ascii="Times New Roman" w:hAnsi="Times New Roman" w:cs="Times New Roman"/>
          <w:color w:val="FF0000"/>
          <w:sz w:val="20"/>
          <w:szCs w:val="20"/>
        </w:rPr>
        <w:t xml:space="preserve"> (Grey to Grey)</w:t>
      </w:r>
    </w:p>
    <w:p w:rsidR="00B83D78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Rozdzielczość maksymalna:1920 x 1080 przy 60Hz</w:t>
      </w:r>
    </w:p>
    <w:p w:rsidR="002F04A5" w:rsidRPr="0053144F" w:rsidRDefault="002F04A5" w:rsidP="002F04A5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Złącza:</w:t>
      </w:r>
    </w:p>
    <w:p w:rsidR="002F04A5" w:rsidRPr="0053144F" w:rsidRDefault="002F04A5" w:rsidP="002F04A5">
      <w:pPr>
        <w:pStyle w:val="Akapitzlist"/>
        <w:numPr>
          <w:ilvl w:val="1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1x 15-stykowe złącze D-</w:t>
      </w:r>
      <w:proofErr w:type="spellStart"/>
      <w:r w:rsidRPr="0053144F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53144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F04A5" w:rsidRPr="0053144F" w:rsidRDefault="002F04A5" w:rsidP="002F04A5">
      <w:pPr>
        <w:pStyle w:val="Akapitzlist"/>
        <w:numPr>
          <w:ilvl w:val="1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 xml:space="preserve">1x </w:t>
      </w:r>
      <w:r w:rsidR="00D67FA9" w:rsidRPr="0053144F">
        <w:rPr>
          <w:rFonts w:ascii="Times New Roman" w:hAnsi="Times New Roman" w:cs="Times New Roman"/>
          <w:sz w:val="20"/>
          <w:szCs w:val="20"/>
        </w:rPr>
        <w:t xml:space="preserve">DVI-D lub </w:t>
      </w:r>
      <w:proofErr w:type="spellStart"/>
      <w:r w:rsidRPr="0053144F">
        <w:rPr>
          <w:rFonts w:ascii="Times New Roman" w:hAnsi="Times New Roman" w:cs="Times New Roman"/>
          <w:sz w:val="20"/>
          <w:szCs w:val="20"/>
        </w:rPr>
        <w:t>DisplayPort</w:t>
      </w:r>
      <w:proofErr w:type="spellEnd"/>
      <w:r w:rsidR="00D67FA9" w:rsidRPr="0053144F">
        <w:rPr>
          <w:rFonts w:ascii="Times New Roman" w:hAnsi="Times New Roman" w:cs="Times New Roman"/>
          <w:sz w:val="20"/>
          <w:szCs w:val="20"/>
        </w:rPr>
        <w:t xml:space="preserve"> / HDMI</w:t>
      </w:r>
    </w:p>
    <w:p w:rsidR="00B83D78" w:rsidRPr="0053144F" w:rsidRDefault="00B83D78" w:rsidP="00B83D78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Powłoka powierzchni ekranu: antyodblaskowa utwardzona</w:t>
      </w:r>
    </w:p>
    <w:p w:rsidR="00FF7DB0" w:rsidRPr="00DB6B14" w:rsidRDefault="00B83D78" w:rsidP="00DB6B14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3144F">
        <w:rPr>
          <w:rFonts w:ascii="Times New Roman" w:hAnsi="Times New Roman" w:cs="Times New Roman"/>
          <w:sz w:val="20"/>
          <w:szCs w:val="20"/>
        </w:rPr>
        <w:t>Podświetlenie: system podświetlenia LED</w:t>
      </w:r>
    </w:p>
    <w:p w:rsidR="00FF7DB0" w:rsidRDefault="00FF7DB0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br w:type="page"/>
      </w:r>
    </w:p>
    <w:p w:rsidR="005955AB" w:rsidRDefault="005955AB" w:rsidP="005955AB">
      <w:pPr>
        <w:pStyle w:val="Akapitzlist"/>
        <w:numPr>
          <w:ilvl w:val="0"/>
          <w:numId w:val="24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5955AB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Notebook – 10 sztuk</w:t>
      </w:r>
    </w:p>
    <w:p w:rsidR="005955AB" w:rsidRPr="005955AB" w:rsidRDefault="005955AB" w:rsidP="005955AB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5955AB" w:rsidRPr="00501F6E" w:rsidRDefault="005955AB" w:rsidP="005955A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F6E">
        <w:rPr>
          <w:rFonts w:ascii="Times New Roman" w:eastAsia="Calibri" w:hAnsi="Times New Roman" w:cs="Times New Roman"/>
          <w:b/>
          <w:sz w:val="24"/>
          <w:szCs w:val="24"/>
        </w:rPr>
        <w:t>Wymagane minimalne parametry techniczne: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Notebook</w:t>
      </w: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 będzie wykorzystywany dla potrzeb aplikacji finansowych, biurowych, aplikacji graficznych, dostępu do Internetu oraz poczty elektronicznej.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Ekran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Dotykowy umożliwiający wybieranie, przesuwanie i klikanie wszystkich elementów na ekranie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Przekątna minimum 13,3"  z tolerancją -0,3”/ +0,7”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Rozdzielczość : FHD+  1920 x 1080</w:t>
      </w: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955AB">
        <w:rPr>
          <w:rFonts w:ascii="Times New Roman" w:eastAsia="Calibri" w:hAnsi="Times New Roman" w:cs="Times New Roman"/>
          <w:sz w:val="20"/>
          <w:szCs w:val="20"/>
        </w:rPr>
        <w:t>pixeli</w:t>
      </w:r>
      <w:proofErr w:type="spellEnd"/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Matryca IPS z podświetlaniem LED. 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Jasność minimum </w:t>
      </w:r>
      <w:r w:rsidRPr="00DB6B14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400</w:t>
      </w:r>
      <w:r w:rsidR="00DB6B14">
        <w:rPr>
          <w:rFonts w:ascii="Times New Roman" w:eastAsia="Calibri" w:hAnsi="Times New Roman" w:cs="Times New Roman"/>
          <w:sz w:val="20"/>
          <w:szCs w:val="20"/>
        </w:rPr>
        <w:t> </w:t>
      </w:r>
      <w:r w:rsidR="00DB6B14" w:rsidRPr="00DB6B14">
        <w:rPr>
          <w:rFonts w:ascii="Times New Roman" w:eastAsia="Calibri" w:hAnsi="Times New Roman" w:cs="Times New Roman"/>
          <w:color w:val="FF0000"/>
          <w:sz w:val="20"/>
          <w:szCs w:val="20"/>
        </w:rPr>
        <w:t>250</w:t>
      </w:r>
      <w:r w:rsidR="00DB6B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nitów. 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Kontrast minimum </w:t>
      </w:r>
      <w:r w:rsidRPr="00DB6B14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1000</w:t>
      </w:r>
      <w:r w:rsidR="00DB6B14" w:rsidRPr="00DB6B1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800</w:t>
      </w:r>
      <w:r w:rsidR="00DB6B14">
        <w:rPr>
          <w:rFonts w:ascii="Times New Roman" w:eastAsia="Calibri" w:hAnsi="Times New Roman" w:cs="Times New Roman"/>
          <w:sz w:val="20"/>
          <w:szCs w:val="20"/>
        </w:rPr>
        <w:t>:</w:t>
      </w:r>
      <w:r w:rsidRPr="005955AB">
        <w:rPr>
          <w:rFonts w:ascii="Times New Roman" w:eastAsia="Calibri" w:hAnsi="Times New Roman" w:cs="Times New Roman"/>
          <w:sz w:val="20"/>
          <w:szCs w:val="20"/>
        </w:rPr>
        <w:t>1.</w:t>
      </w:r>
    </w:p>
    <w:p w:rsidR="005955AB" w:rsidRPr="005955AB" w:rsidRDefault="005955AB" w:rsidP="007F656F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Kąt widzenia minimum </w:t>
      </w:r>
      <w:r w:rsidRPr="00DB6B14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170 stopni</w:t>
      </w:r>
      <w:r w:rsidR="00DB6B14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 xml:space="preserve"> </w:t>
      </w:r>
      <w:r w:rsidR="007F656F" w:rsidRPr="007F656F">
        <w:rPr>
          <w:rFonts w:ascii="Times New Roman" w:eastAsia="Calibri" w:hAnsi="Times New Roman" w:cs="Times New Roman"/>
          <w:color w:val="FF0000"/>
          <w:sz w:val="20"/>
          <w:szCs w:val="20"/>
        </w:rPr>
        <w:t>Pionowo +/- 80stopni , Poziomo +/- 80 stopni</w:t>
      </w:r>
    </w:p>
    <w:p w:rsidR="005955AB" w:rsidRPr="005955AB" w:rsidRDefault="0011422D" w:rsidP="0011422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Procesor: o</w:t>
      </w:r>
      <w:r w:rsidR="005955AB" w:rsidRPr="0011422D">
        <w:rPr>
          <w:rFonts w:ascii="Times New Roman" w:eastAsia="Calibri" w:hAnsi="Times New Roman" w:cs="Times New Roman"/>
          <w:sz w:val="20"/>
          <w:szCs w:val="20"/>
        </w:rPr>
        <w:t xml:space="preserve">siągający w teście </w:t>
      </w:r>
      <w:proofErr w:type="spellStart"/>
      <w:r w:rsidR="005955AB" w:rsidRPr="0011422D">
        <w:rPr>
          <w:rFonts w:ascii="Times New Roman" w:eastAsia="Calibri" w:hAnsi="Times New Roman" w:cs="Times New Roman"/>
          <w:sz w:val="20"/>
          <w:szCs w:val="20"/>
        </w:rPr>
        <w:t>PassMark</w:t>
      </w:r>
      <w:proofErr w:type="spellEnd"/>
      <w:r w:rsidR="005955AB" w:rsidRPr="0011422D">
        <w:rPr>
          <w:rFonts w:ascii="Times New Roman" w:eastAsia="Calibri" w:hAnsi="Times New Roman" w:cs="Times New Roman"/>
          <w:sz w:val="20"/>
          <w:szCs w:val="20"/>
        </w:rPr>
        <w:t xml:space="preserve"> Performance Test, wynik CPU Mark, na podstawie wyników ze strony www.cpubenchmar</w:t>
      </w:r>
      <w:r>
        <w:rPr>
          <w:rFonts w:ascii="Times New Roman" w:eastAsia="Calibri" w:hAnsi="Times New Roman" w:cs="Times New Roman"/>
          <w:sz w:val="20"/>
          <w:szCs w:val="20"/>
        </w:rPr>
        <w:t>k.net – wynik nie mniejszy niż 6.000 punktów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Pamięć RAM: 8GB DDR3 z możliwością rozbudowy do 16GB. 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Dysk : 250 GB SSD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Karta graficzna: musi osiągać w teście </w:t>
      </w:r>
      <w:proofErr w:type="spellStart"/>
      <w:r w:rsidR="00D34E0E" w:rsidRPr="00D34E0E">
        <w:rPr>
          <w:rFonts w:ascii="Times New Roman" w:eastAsia="Calibri" w:hAnsi="Times New Roman" w:cs="Times New Roman"/>
          <w:sz w:val="20"/>
          <w:szCs w:val="20"/>
        </w:rPr>
        <w:t>PassMark</w:t>
      </w:r>
      <w:proofErr w:type="spellEnd"/>
      <w:r w:rsidR="00D34E0E" w:rsidRPr="00D34E0E">
        <w:rPr>
          <w:rFonts w:ascii="Times New Roman" w:eastAsia="Calibri" w:hAnsi="Times New Roman" w:cs="Times New Roman"/>
          <w:sz w:val="20"/>
          <w:szCs w:val="20"/>
        </w:rPr>
        <w:t xml:space="preserve"> G3D </w:t>
      </w:r>
      <w:proofErr w:type="spellStart"/>
      <w:r w:rsidR="00D34E0E" w:rsidRPr="00D34E0E">
        <w:rPr>
          <w:rFonts w:ascii="Times New Roman" w:eastAsia="Calibri" w:hAnsi="Times New Roman" w:cs="Times New Roman"/>
          <w:sz w:val="20"/>
          <w:szCs w:val="20"/>
        </w:rPr>
        <w:t>Mark</w:t>
      </w:r>
      <w:r w:rsidRPr="005955AB">
        <w:rPr>
          <w:rFonts w:ascii="Times New Roman" w:eastAsia="Calibri" w:hAnsi="Times New Roman" w:cs="Times New Roman"/>
          <w:sz w:val="20"/>
          <w:szCs w:val="20"/>
        </w:rPr>
        <w:t>t</w:t>
      </w:r>
      <w:proofErr w:type="spellEnd"/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, wynik </w:t>
      </w:r>
      <w:proofErr w:type="spellStart"/>
      <w:r w:rsidR="00D34E0E">
        <w:rPr>
          <w:rFonts w:ascii="Times New Roman" w:eastAsia="Calibri" w:hAnsi="Times New Roman" w:cs="Times New Roman"/>
          <w:sz w:val="20"/>
          <w:szCs w:val="20"/>
        </w:rPr>
        <w:t>Average</w:t>
      </w:r>
      <w:proofErr w:type="spellEnd"/>
      <w:r w:rsidR="00D34E0E">
        <w:rPr>
          <w:rFonts w:ascii="Times New Roman" w:eastAsia="Calibri" w:hAnsi="Times New Roman" w:cs="Times New Roman"/>
          <w:sz w:val="20"/>
          <w:szCs w:val="20"/>
        </w:rPr>
        <w:t xml:space="preserve"> G3D Mark o wartości minimum 1.0</w:t>
      </w:r>
      <w:r w:rsidRPr="005955AB">
        <w:rPr>
          <w:rFonts w:ascii="Times New Roman" w:eastAsia="Calibri" w:hAnsi="Times New Roman" w:cs="Times New Roman"/>
          <w:sz w:val="20"/>
          <w:szCs w:val="20"/>
        </w:rPr>
        <w:t>00 punktów, według wyników ze stro</w:t>
      </w:r>
      <w:r w:rsidR="00D34E0E">
        <w:rPr>
          <w:rFonts w:ascii="Times New Roman" w:eastAsia="Calibri" w:hAnsi="Times New Roman" w:cs="Times New Roman"/>
          <w:sz w:val="20"/>
          <w:szCs w:val="20"/>
        </w:rPr>
        <w:t xml:space="preserve">ny </w:t>
      </w:r>
      <w:hyperlink r:id="rId8" w:history="1">
        <w:r w:rsidR="00D34E0E" w:rsidRPr="0030307E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www.videocardbenchmark.net</w:t>
        </w:r>
      </w:hyperlink>
      <w:r w:rsidR="00D34E0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955AB">
        <w:rPr>
          <w:rFonts w:ascii="Times New Roman" w:eastAsia="Calibri" w:hAnsi="Times New Roman" w:cs="Times New Roman"/>
          <w:sz w:val="20"/>
          <w:szCs w:val="20"/>
        </w:rPr>
        <w:t>Dokumentem potwierdzający spełnianie wymagań wydajnościowych musi zostać dołączony do oferty.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955AB">
        <w:rPr>
          <w:rFonts w:ascii="Times New Roman" w:eastAsia="Calibri" w:hAnsi="Times New Roman" w:cs="Times New Roman"/>
          <w:sz w:val="20"/>
          <w:szCs w:val="20"/>
        </w:rPr>
        <w:t>Touchpad</w:t>
      </w:r>
      <w:proofErr w:type="spellEnd"/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 wyposażony w 2 niezależne klawisze funkcyjne ze wsparciem dla technologii </w:t>
      </w:r>
      <w:proofErr w:type="spellStart"/>
      <w:r w:rsidRPr="005955AB">
        <w:rPr>
          <w:rFonts w:ascii="Times New Roman" w:eastAsia="Calibri" w:hAnsi="Times New Roman" w:cs="Times New Roman"/>
          <w:sz w:val="20"/>
          <w:szCs w:val="20"/>
        </w:rPr>
        <w:t>multitouch</w:t>
      </w:r>
      <w:proofErr w:type="spellEnd"/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. Musi posiadać wsparcie dla gestów dla minimum 3 niezależnych punktów dotyku. 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Klawiatura, pełnowymiarowa podświetlana klawiatura typu </w:t>
      </w:r>
      <w:proofErr w:type="spellStart"/>
      <w:r w:rsidRPr="005955AB">
        <w:rPr>
          <w:rFonts w:ascii="Times New Roman" w:eastAsia="Calibri" w:hAnsi="Times New Roman" w:cs="Times New Roman"/>
          <w:sz w:val="20"/>
          <w:szCs w:val="20"/>
        </w:rPr>
        <w:t>chiclet</w:t>
      </w:r>
      <w:proofErr w:type="spellEnd"/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CD5B61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skok 1,3 mm +/- 0,15 mm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Multimedia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karta dźwiękowa zintegrowana z płytą główną, zgodna z High Definition, 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wbudowane głośniki stereo o mocy 2W. 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mikrofon z funkcja redukcji szumów i poprawy mowy wbudowane w obudowę matrycy.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kamera internet</w:t>
      </w:r>
      <w:r w:rsidR="00AC2E17">
        <w:rPr>
          <w:rFonts w:ascii="Times New Roman" w:eastAsia="Calibri" w:hAnsi="Times New Roman" w:cs="Times New Roman"/>
          <w:sz w:val="20"/>
          <w:szCs w:val="20"/>
        </w:rPr>
        <w:t xml:space="preserve">owa HD (720p) </w:t>
      </w:r>
      <w:r w:rsidRPr="005955AB">
        <w:rPr>
          <w:rFonts w:ascii="Times New Roman" w:eastAsia="Calibri" w:hAnsi="Times New Roman" w:cs="Times New Roman"/>
          <w:sz w:val="20"/>
          <w:szCs w:val="20"/>
        </w:rPr>
        <w:t>zainstalowana w obudowie wraz z diodą LED.</w:t>
      </w:r>
    </w:p>
    <w:p w:rsidR="005955AB" w:rsidRPr="00AC2E17" w:rsidRDefault="005955AB" w:rsidP="00AC2E1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Obudowa:</w:t>
      </w:r>
      <w:r w:rsidR="00AC2E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2E17">
        <w:rPr>
          <w:rFonts w:ascii="Times New Roman" w:eastAsia="Calibri" w:hAnsi="Times New Roman" w:cs="Times New Roman"/>
          <w:sz w:val="20"/>
          <w:szCs w:val="20"/>
        </w:rPr>
        <w:t>zawias obracany o 360 stopni, który umożliwia pracę w czterech trybach — tablet</w:t>
      </w:r>
      <w:r w:rsidR="00AC2E17">
        <w:rPr>
          <w:rFonts w:ascii="Times New Roman" w:eastAsia="Calibri" w:hAnsi="Times New Roman" w:cs="Times New Roman"/>
          <w:sz w:val="20"/>
          <w:szCs w:val="20"/>
        </w:rPr>
        <w:t>u, namiotu, laptopa i podstawki.</w:t>
      </w:r>
    </w:p>
    <w:p w:rsidR="005955AB" w:rsidRPr="005955AB" w:rsidRDefault="005955AB" w:rsidP="00AC2E1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Głośnik 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Porty , gniazda: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Gniazdo na kartę Micro SD</w:t>
      </w:r>
    </w:p>
    <w:p w:rsidR="005955AB" w:rsidRPr="005955AB" w:rsidRDefault="00AC2E17" w:rsidP="00DB6B14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6B14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2xUSB 3.x</w:t>
      </w:r>
      <w:r w:rsidR="00DB6B1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DB6B14" w:rsidRPr="00013462">
        <w:rPr>
          <w:rFonts w:ascii="Times New Roman" w:eastAsia="Calibri" w:hAnsi="Times New Roman" w:cs="Times New Roman"/>
          <w:color w:val="FF0000"/>
          <w:sz w:val="20"/>
          <w:szCs w:val="20"/>
        </w:rPr>
        <w:t>2x USB 3.1 typ A</w:t>
      </w:r>
    </w:p>
    <w:p w:rsidR="005955AB" w:rsidRPr="00013462" w:rsidRDefault="00AC2E17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B6B14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1 x USB 2.</w:t>
      </w:r>
      <w:r w:rsidRPr="00013462">
        <w:rPr>
          <w:rFonts w:ascii="Times New Roman" w:eastAsia="Calibri" w:hAnsi="Times New Roman" w:cs="Times New Roman"/>
          <w:strike/>
          <w:color w:val="FF0000"/>
          <w:sz w:val="20"/>
          <w:szCs w:val="20"/>
        </w:rPr>
        <w:t>x</w:t>
      </w:r>
      <w:r w:rsidR="00DB6B14" w:rsidRPr="00013462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1x USB 3.1 typ C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Złącze </w:t>
      </w:r>
      <w:r w:rsidR="00AC2E17">
        <w:rPr>
          <w:rFonts w:ascii="Times New Roman" w:eastAsia="Calibri" w:hAnsi="Times New Roman" w:cs="Times New Roman"/>
          <w:sz w:val="20"/>
          <w:szCs w:val="20"/>
        </w:rPr>
        <w:t xml:space="preserve">HDMI </w:t>
      </w: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Gniazdo słuchawkowe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Moduł Bluetooth 4.1.</w:t>
      </w:r>
    </w:p>
    <w:p w:rsidR="005955AB" w:rsidRPr="005955AB" w:rsidRDefault="005955AB" w:rsidP="005955AB">
      <w:pPr>
        <w:pStyle w:val="Akapitzlist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>Zintegrowana karta sieci  WLAN, obsługująca łącznie standardy  IEEE 802.11 a/b/g/n/</w:t>
      </w:r>
      <w:proofErr w:type="spellStart"/>
      <w:r w:rsidRPr="005955AB">
        <w:rPr>
          <w:rFonts w:ascii="Times New Roman" w:eastAsia="Calibri" w:hAnsi="Times New Roman" w:cs="Times New Roman"/>
          <w:sz w:val="20"/>
          <w:szCs w:val="20"/>
        </w:rPr>
        <w:t>ac</w:t>
      </w:r>
      <w:proofErr w:type="spellEnd"/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Bateria: </w:t>
      </w:r>
      <w:r w:rsidR="00FF7DB0">
        <w:rPr>
          <w:rFonts w:ascii="Times New Roman" w:eastAsia="Calibri" w:hAnsi="Times New Roman" w:cs="Times New Roman"/>
          <w:sz w:val="20"/>
          <w:szCs w:val="20"/>
        </w:rPr>
        <w:t xml:space="preserve">minimum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F7DB0">
        <w:rPr>
          <w:rFonts w:ascii="Times New Roman" w:eastAsia="Calibri" w:hAnsi="Times New Roman" w:cs="Times New Roman"/>
          <w:sz w:val="20"/>
          <w:szCs w:val="20"/>
        </w:rPr>
        <w:t xml:space="preserve">-komorowa, 40 </w:t>
      </w:r>
      <w:proofErr w:type="spellStart"/>
      <w:r w:rsidR="00FF7DB0">
        <w:rPr>
          <w:rFonts w:ascii="Times New Roman" w:eastAsia="Calibri" w:hAnsi="Times New Roman" w:cs="Times New Roman"/>
          <w:sz w:val="20"/>
          <w:szCs w:val="20"/>
        </w:rPr>
        <w:t>Wh</w:t>
      </w:r>
      <w:proofErr w:type="spellEnd"/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eastAsia="Calibri" w:hAnsi="Times New Roman" w:cs="Times New Roman"/>
          <w:sz w:val="20"/>
          <w:szCs w:val="20"/>
        </w:rPr>
        <w:t xml:space="preserve">Zasilacz 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Waga: maksymalnie 1,7</w:t>
      </w:r>
      <w:r w:rsidRPr="005955AB">
        <w:rPr>
          <w:rFonts w:ascii="Times New Roman" w:eastAsia="Calibri" w:hAnsi="Times New Roman" w:cs="Times New Roman"/>
          <w:sz w:val="20"/>
          <w:szCs w:val="20"/>
        </w:rPr>
        <w:t>5 kg z baterią.</w:t>
      </w:r>
    </w:p>
    <w:p w:rsidR="00AC2E17" w:rsidRDefault="00AC2E17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Torba z przegródkami na notebooka, zasilacz, mysz oraz na artykuły biurowe</w:t>
      </w:r>
    </w:p>
    <w:p w:rsidR="00AC2E17" w:rsidRPr="00AC2E17" w:rsidRDefault="00AC2E17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Mysz optyczna, bezprzewodowa</w:t>
      </w:r>
    </w:p>
    <w:p w:rsidR="005955AB" w:rsidRPr="005955AB" w:rsidRDefault="005955AB" w:rsidP="005955A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5AB">
        <w:rPr>
          <w:rFonts w:ascii="Times New Roman" w:hAnsi="Times New Roman" w:cs="Times New Roman"/>
          <w:sz w:val="20"/>
          <w:szCs w:val="20"/>
        </w:rPr>
        <w:t xml:space="preserve">Oferowany komputer musi poprawnie współpracować z systemem operacyjnym, szczegółowo </w:t>
      </w:r>
    </w:p>
    <w:p w:rsidR="005955AB" w:rsidRPr="00AC2E17" w:rsidRDefault="002823FD" w:rsidP="00AC2E17">
      <w:pPr>
        <w:pStyle w:val="Akapitzlist"/>
        <w:tabs>
          <w:tab w:val="left" w:pos="399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opisanym w Załączniku 7</w:t>
      </w:r>
      <w:r w:rsidR="005955AB" w:rsidRPr="00AC2E17">
        <w:rPr>
          <w:rFonts w:ascii="Times New Roman" w:hAnsi="Times New Roman" w:cs="Times New Roman"/>
          <w:sz w:val="20"/>
          <w:szCs w:val="20"/>
        </w:rPr>
        <w:t>.</w:t>
      </w:r>
    </w:p>
    <w:p w:rsidR="00AC2E17" w:rsidRPr="0053144F" w:rsidRDefault="00AC2E17" w:rsidP="005955AB">
      <w:pPr>
        <w:pStyle w:val="Akapitzlist"/>
        <w:tabs>
          <w:tab w:val="left" w:pos="399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955AB" w:rsidRDefault="005955AB" w:rsidP="005955AB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5AB" w:rsidRPr="005955AB" w:rsidRDefault="005955AB" w:rsidP="005955AB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sectPr w:rsidR="005955AB" w:rsidRPr="005955AB" w:rsidSect="00B323AC">
      <w:headerReference w:type="default" r:id="rId9"/>
      <w:pgSz w:w="11906" w:h="16838"/>
      <w:pgMar w:top="2127" w:right="991" w:bottom="568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38" w:rsidRDefault="00CB0738">
      <w:pPr>
        <w:spacing w:after="0" w:line="240" w:lineRule="auto"/>
      </w:pPr>
      <w:r>
        <w:separator/>
      </w:r>
    </w:p>
  </w:endnote>
  <w:endnote w:type="continuationSeparator" w:id="0">
    <w:p w:rsidR="00CB0738" w:rsidRDefault="00CB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MS Gothic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38" w:rsidRDefault="00CB0738">
      <w:pPr>
        <w:spacing w:after="0" w:line="240" w:lineRule="auto"/>
      </w:pPr>
      <w:r>
        <w:separator/>
      </w:r>
    </w:p>
  </w:footnote>
  <w:footnote w:type="continuationSeparator" w:id="0">
    <w:p w:rsidR="00CB0738" w:rsidRDefault="00CB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50" w:rsidRPr="005618C6" w:rsidRDefault="00937550" w:rsidP="00937550">
    <w:pPr>
      <w:jc w:val="center"/>
    </w:pPr>
    <w:r>
      <w:rPr>
        <w:noProof/>
        <w:lang w:eastAsia="pl-PL"/>
      </w:rPr>
      <w:drawing>
        <wp:inline distT="0" distB="0" distL="0" distR="0">
          <wp:extent cx="5732145" cy="873760"/>
          <wp:effectExtent l="19050" t="0" r="190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550" w:rsidRPr="00C23500" w:rsidRDefault="00937550" w:rsidP="00937550">
    <w:pPr>
      <w:jc w:val="center"/>
      <w:rPr>
        <w:rFonts w:ascii="Calibri" w:hAnsi="Calibri" w:cs="Calibri"/>
      </w:rPr>
    </w:pPr>
    <w:r w:rsidRPr="00C23500">
      <w:rPr>
        <w:rFonts w:ascii="Calibri" w:hAnsi="Calibri" w:cs="Calibri"/>
        <w:sz w:val="16"/>
        <w:szCs w:val="16"/>
      </w:rPr>
      <w:t>Projekt nr WND-RPLD.07.01.02-10-0068/17 pn. „Wdrożenie elektronicznej dokumentacji medycznej w USK im. WAM – CSW w Łodzi” współfinansowany ze środków Europejskiego Funduszu Rozwoju Regionalnego w ramach Regionalnego Programu Operacyjnego Województwa Łódzkiego na lata 2014-2020</w:t>
    </w:r>
  </w:p>
  <w:p w:rsidR="00937550" w:rsidRPr="00915939" w:rsidRDefault="00937550" w:rsidP="00937550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</w:t>
    </w:r>
    <w:r w:rsidRPr="00B1782F">
      <w:rPr>
        <w:rFonts w:ascii="Tahoma" w:hAnsi="Tahoma" w:cs="Tahoma"/>
        <w:sz w:val="16"/>
        <w:szCs w:val="16"/>
      </w:rPr>
      <w:t>/PN/ZP</w:t>
    </w:r>
    <w:r w:rsidRPr="00012858">
      <w:rPr>
        <w:rFonts w:ascii="Tahoma" w:hAnsi="Tahoma" w:cs="Tahoma"/>
        <w:sz w:val="16"/>
        <w:szCs w:val="16"/>
      </w:rPr>
      <w:t>/D/</w:t>
    </w:r>
    <w:r w:rsidRPr="00915939">
      <w:rPr>
        <w:rFonts w:ascii="Tahoma" w:hAnsi="Tahoma" w:cs="Tahoma"/>
        <w:sz w:val="16"/>
        <w:szCs w:val="16"/>
      </w:rPr>
      <w:t>20</w:t>
    </w:r>
    <w:r>
      <w:rPr>
        <w:rFonts w:ascii="Tahoma" w:hAnsi="Tahoma" w:cs="Tahoma"/>
        <w:sz w:val="16"/>
        <w:szCs w:val="16"/>
      </w:rPr>
      <w:t>20</w:t>
    </w:r>
    <w:r w:rsidRPr="00915939">
      <w:rPr>
        <w:rFonts w:ascii="Tahoma" w:hAnsi="Tahoma" w:cs="Tahoma"/>
        <w:sz w:val="16"/>
        <w:szCs w:val="16"/>
      </w:rPr>
      <w:t xml:space="preserve"> – </w:t>
    </w:r>
    <w:r w:rsidRPr="00FB537C">
      <w:rPr>
        <w:rFonts w:ascii="Tahoma" w:hAnsi="Tahoma" w:cs="Tahoma"/>
        <w:bCs/>
        <w:sz w:val="16"/>
        <w:szCs w:val="16"/>
      </w:rPr>
      <w:t>Dostawa i instalacja sprzętu komputerowego wraz z oprogramowaniem</w:t>
    </w:r>
    <w:r w:rsidRPr="00915939">
      <w:rPr>
        <w:rFonts w:ascii="Tahoma" w:hAnsi="Tahoma" w:cs="Tahoma"/>
        <w:bCs/>
        <w:sz w:val="16"/>
        <w:szCs w:val="16"/>
      </w:rPr>
      <w:t xml:space="preserve"> na potrzeby realizacji projektu „Wdrożenie elektron</w:t>
    </w:r>
    <w:r>
      <w:rPr>
        <w:rFonts w:ascii="Tahoma" w:hAnsi="Tahoma" w:cs="Tahoma"/>
        <w:bCs/>
        <w:sz w:val="16"/>
        <w:szCs w:val="16"/>
      </w:rPr>
      <w:t>icznej dokumentacji medycznej w </w:t>
    </w:r>
    <w:r w:rsidRPr="00915939">
      <w:rPr>
        <w:rFonts w:ascii="Tahoma" w:hAnsi="Tahoma" w:cs="Tahoma"/>
        <w:bCs/>
        <w:sz w:val="16"/>
        <w:szCs w:val="16"/>
      </w:rPr>
      <w:t>USK im. WAM – CSW w Łodzi”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55E"/>
    <w:multiLevelType w:val="multilevel"/>
    <w:tmpl w:val="33C43E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BC71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1104DC"/>
    <w:multiLevelType w:val="hybridMultilevel"/>
    <w:tmpl w:val="307C8114"/>
    <w:lvl w:ilvl="0" w:tplc="42BA3FA6">
      <w:start w:val="8"/>
      <w:numFmt w:val="bullet"/>
      <w:lvlText w:val="•"/>
      <w:lvlJc w:val="left"/>
      <w:pPr>
        <w:ind w:left="4350" w:hanging="39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6DA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85AEA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F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101BC"/>
    <w:multiLevelType w:val="multilevel"/>
    <w:tmpl w:val="854EA88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432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440" w:hanging="504"/>
      </w:pPr>
      <w:rPr>
        <w:rFonts w:ascii="Calibri" w:hAnsi="Calibri" w:cs="Times New Roman"/>
        <w:sz w:val="22"/>
      </w:rPr>
    </w:lvl>
    <w:lvl w:ilvl="3">
      <w:start w:val="1"/>
      <w:numFmt w:val="decimal"/>
      <w:lvlText w:val="%1.%2.%3.%4."/>
      <w:lvlJc w:val="left"/>
      <w:pPr>
        <w:ind w:left="18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cs="Times New Roman"/>
      </w:rPr>
    </w:lvl>
  </w:abstractNum>
  <w:abstractNum w:abstractNumId="7" w15:restartNumberingAfterBreak="0">
    <w:nsid w:val="27FD5200"/>
    <w:multiLevelType w:val="hybridMultilevel"/>
    <w:tmpl w:val="215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721D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678EE"/>
    <w:multiLevelType w:val="multilevel"/>
    <w:tmpl w:val="33BAB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9A1E21"/>
    <w:multiLevelType w:val="multilevel"/>
    <w:tmpl w:val="FB7A2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38DB5625"/>
    <w:multiLevelType w:val="hybridMultilevel"/>
    <w:tmpl w:val="C576B184"/>
    <w:lvl w:ilvl="0" w:tplc="EEC6C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6EB"/>
    <w:multiLevelType w:val="multilevel"/>
    <w:tmpl w:val="F55E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1640"/>
    <w:multiLevelType w:val="multilevel"/>
    <w:tmpl w:val="AF503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19F39F1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B3B34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E56A9"/>
    <w:multiLevelType w:val="multilevel"/>
    <w:tmpl w:val="BCB2B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FD611D2"/>
    <w:multiLevelType w:val="hybridMultilevel"/>
    <w:tmpl w:val="FD88E342"/>
    <w:lvl w:ilvl="0" w:tplc="FBB052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1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B53CF0"/>
    <w:multiLevelType w:val="hybridMultilevel"/>
    <w:tmpl w:val="72FEE964"/>
    <w:lvl w:ilvl="0" w:tplc="42B0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B3195"/>
    <w:multiLevelType w:val="hybridMultilevel"/>
    <w:tmpl w:val="A6FC9D48"/>
    <w:lvl w:ilvl="0" w:tplc="5A30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5227B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D62FE"/>
    <w:multiLevelType w:val="hybridMultilevel"/>
    <w:tmpl w:val="72FEE964"/>
    <w:lvl w:ilvl="0" w:tplc="42B0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B3A56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C2976"/>
    <w:multiLevelType w:val="hybridMultilevel"/>
    <w:tmpl w:val="9964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1B5C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1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21"/>
  </w:num>
  <w:num w:numId="14">
    <w:abstractNumId w:val="23"/>
  </w:num>
  <w:num w:numId="15">
    <w:abstractNumId w:val="25"/>
  </w:num>
  <w:num w:numId="16">
    <w:abstractNumId w:val="22"/>
  </w:num>
  <w:num w:numId="17">
    <w:abstractNumId w:val="19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"/>
  </w:num>
  <w:num w:numId="23">
    <w:abstractNumId w:val="17"/>
  </w:num>
  <w:num w:numId="24">
    <w:abstractNumId w:val="2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FB4"/>
    <w:rsid w:val="00013462"/>
    <w:rsid w:val="00020FF3"/>
    <w:rsid w:val="0008679A"/>
    <w:rsid w:val="000E5277"/>
    <w:rsid w:val="000F5B94"/>
    <w:rsid w:val="0011422D"/>
    <w:rsid w:val="001271A8"/>
    <w:rsid w:val="001F3014"/>
    <w:rsid w:val="002823FD"/>
    <w:rsid w:val="002979B8"/>
    <w:rsid w:val="002A6270"/>
    <w:rsid w:val="002C7465"/>
    <w:rsid w:val="002E7D48"/>
    <w:rsid w:val="002F04A5"/>
    <w:rsid w:val="00301BF2"/>
    <w:rsid w:val="0031386B"/>
    <w:rsid w:val="003475EA"/>
    <w:rsid w:val="003C1891"/>
    <w:rsid w:val="00417EB4"/>
    <w:rsid w:val="004601BC"/>
    <w:rsid w:val="004A6219"/>
    <w:rsid w:val="004A6706"/>
    <w:rsid w:val="004E61D8"/>
    <w:rsid w:val="0053144F"/>
    <w:rsid w:val="005955AB"/>
    <w:rsid w:val="005C7376"/>
    <w:rsid w:val="005F5E56"/>
    <w:rsid w:val="006C1FF6"/>
    <w:rsid w:val="006D642F"/>
    <w:rsid w:val="00706512"/>
    <w:rsid w:val="007A1FB4"/>
    <w:rsid w:val="007D7B17"/>
    <w:rsid w:val="007F45C4"/>
    <w:rsid w:val="007F5017"/>
    <w:rsid w:val="007F656F"/>
    <w:rsid w:val="007F6B58"/>
    <w:rsid w:val="008805DD"/>
    <w:rsid w:val="00884A09"/>
    <w:rsid w:val="0092722A"/>
    <w:rsid w:val="00937550"/>
    <w:rsid w:val="00952CA1"/>
    <w:rsid w:val="00963F67"/>
    <w:rsid w:val="00983DEF"/>
    <w:rsid w:val="00A7345D"/>
    <w:rsid w:val="00AC2E17"/>
    <w:rsid w:val="00AC50AB"/>
    <w:rsid w:val="00B323AC"/>
    <w:rsid w:val="00B83D78"/>
    <w:rsid w:val="00BD04D9"/>
    <w:rsid w:val="00C35DB9"/>
    <w:rsid w:val="00CB0738"/>
    <w:rsid w:val="00CD5B61"/>
    <w:rsid w:val="00D34AA9"/>
    <w:rsid w:val="00D34E0E"/>
    <w:rsid w:val="00D67FA9"/>
    <w:rsid w:val="00D95012"/>
    <w:rsid w:val="00DB6B14"/>
    <w:rsid w:val="00EA616D"/>
    <w:rsid w:val="00EB4B21"/>
    <w:rsid w:val="00F15F69"/>
    <w:rsid w:val="00F9193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81BFA-BB53-46F3-8D3E-125C4F4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7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A67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A6706"/>
    <w:pPr>
      <w:spacing w:after="140" w:line="276" w:lineRule="auto"/>
    </w:pPr>
  </w:style>
  <w:style w:type="paragraph" w:styleId="Lista">
    <w:name w:val="List"/>
    <w:basedOn w:val="Tekstpodstawowy"/>
    <w:rsid w:val="004A6706"/>
    <w:rPr>
      <w:rFonts w:cs="Arial"/>
    </w:rPr>
  </w:style>
  <w:style w:type="paragraph" w:styleId="Legenda">
    <w:name w:val="caption"/>
    <w:basedOn w:val="Normalny"/>
    <w:qFormat/>
    <w:rsid w:val="004A67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A6706"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7065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0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6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F5E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A0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4E0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użytkownik</cp:lastModifiedBy>
  <cp:revision>5</cp:revision>
  <dcterms:created xsi:type="dcterms:W3CDTF">2020-02-03T17:20:00Z</dcterms:created>
  <dcterms:modified xsi:type="dcterms:W3CDTF">2020-02-11T07:18:00Z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