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before="0" w:line="300" w:lineRule="auto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c8ct61rza91w" w:id="0"/>
      <w:bookmarkEnd w:id="0"/>
      <w:r w:rsidDel="00000000" w:rsidR="00000000" w:rsidRPr="00000000">
        <w:rPr>
          <w:sz w:val="28"/>
          <w:szCs w:val="28"/>
          <w:rtl w:val="0"/>
        </w:rPr>
        <w:t xml:space="preserve">Opracowanie dokumentacji projektowej, uzyskanie pozwolenia na budowę, wykonanie robót budowlano-montażowych wraz z uzyskaniem pozwolenia na użytkowanie, w zakresie budowy hali systemowej dla WARR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64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Znak sprawy: 1/21 z dn. 10.03.2021 r.</w:t>
      </w:r>
    </w:p>
    <w:p w:rsidR="00000000" w:rsidDel="00000000" w:rsidP="00000000" w:rsidRDefault="00000000" w:rsidRPr="00000000" w14:paraId="00000003">
      <w:pPr>
        <w:spacing w:line="264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Podwykonawca: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(pełna nazwa / firma , adres,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zależności od podmiotu: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NIP/PESEL,KRS/CEiDG)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reprezentowany przez: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(imię, nazwisko, stanowisko/podstawa do reprezentacji)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OŚWIADCZENIE PODWYKONAWCY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zgodnie z art. 125 ust.1 ustawy Pzp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niepodleganiu wykluczeniu oraz o spełnianiu warunków udziału w postępowaniu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Podlegamy/nie podlegamy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wykluczeniu z postępowania na podstawie art. 108 ust. 1 oraz art. 109 ust. 1 pkt 1) i 4) Pzp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zachodzą w stosunku do mnie podstawy wykluczenia z postępowania na podstawie </w:t>
        <w:br w:type="textWrapping"/>
        <w:t xml:space="preserve">art. …………. ustawy Pzp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(podać mającą zastosowanie podstawę wykluczenia spośród wymienionych w art. 108 ust. 1 pkt 1, 2, i 5 lub art. 109 ust. 1 pkt 4 ustawy Pzp).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Spełniamy/nie spełniamy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 udziału w postępowaniu określone w SWZ, w zakresie …………..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wszystkie ww. informacje są aktualne i zgodne z prawdą oraz zostały przedstawione z pełną świadomością konsekwencji wprowadzenia Zamawiającego w błąd przy przedstawianiu informacji.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64" w:lineRule="auto"/>
        <w:ind w:left="538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/ podpis elektroniczny/ podpis zaufany/podpis osobisty Podwykonawcy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6838" w:w="11906" w:orient="portrait"/>
      <w:pgMar w:bottom="426" w:top="709" w:left="1417" w:right="1274" w:header="708" w:footer="11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Niepotrzebne skreślić</w:t>
      </w:r>
    </w:p>
  </w:footnote>
  <w:footnote w:id="1"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Niepotrzebne usunąć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6900" w:right="-567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6900" w:right="-567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2a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