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B5148" w14:textId="6AF776C5" w:rsidR="000576A7" w:rsidRPr="00E05F4F" w:rsidRDefault="000576A7" w:rsidP="000576A7">
      <w:pPr>
        <w:spacing w:line="240" w:lineRule="auto"/>
        <w:jc w:val="right"/>
        <w:rPr>
          <w:rFonts w:ascii="Arial" w:hAnsi="Arial" w:cs="Arial"/>
          <w:b/>
        </w:rPr>
      </w:pPr>
      <w:r w:rsidRPr="00E05F4F">
        <w:rPr>
          <w:rFonts w:ascii="Arial" w:hAnsi="Arial" w:cs="Arial"/>
          <w:b/>
        </w:rPr>
        <w:t xml:space="preserve">Załącznik nr </w:t>
      </w:r>
      <w:r w:rsidR="00701C2F">
        <w:rPr>
          <w:rFonts w:ascii="Arial" w:hAnsi="Arial" w:cs="Arial"/>
          <w:b/>
        </w:rPr>
        <w:t>2</w:t>
      </w:r>
      <w:r w:rsidRPr="00E05F4F">
        <w:rPr>
          <w:rFonts w:ascii="Arial" w:hAnsi="Arial" w:cs="Arial"/>
          <w:b/>
        </w:rPr>
        <w:t xml:space="preserve"> do SWZ</w:t>
      </w:r>
    </w:p>
    <w:p w14:paraId="0D6A2B39" w14:textId="57910E9D" w:rsidR="000576A7" w:rsidRPr="00E05F4F" w:rsidRDefault="000576A7" w:rsidP="000576A7">
      <w:pPr>
        <w:spacing w:line="240" w:lineRule="auto"/>
        <w:jc w:val="center"/>
        <w:rPr>
          <w:rFonts w:ascii="Arial" w:hAnsi="Arial" w:cs="Arial"/>
          <w:b/>
        </w:rPr>
      </w:pPr>
      <w:r w:rsidRPr="00E05F4F">
        <w:rPr>
          <w:rFonts w:ascii="Arial" w:hAnsi="Arial" w:cs="Arial"/>
          <w:b/>
        </w:rPr>
        <w:t xml:space="preserve"> FORMULARZ PARAMETRÓW TECHNICZNYCH </w:t>
      </w:r>
      <w:r w:rsidR="00F40CD1">
        <w:rPr>
          <w:rFonts w:ascii="Arial" w:hAnsi="Arial" w:cs="Arial"/>
          <w:b/>
        </w:rPr>
        <w:t>I UŻYTKOWYCH</w:t>
      </w:r>
    </w:p>
    <w:p w14:paraId="3D08EB0C" w14:textId="77777777" w:rsidR="003F7F96" w:rsidRPr="00E05F4F" w:rsidRDefault="003F7F96" w:rsidP="000576A7">
      <w:pPr>
        <w:spacing w:after="0" w:line="240" w:lineRule="auto"/>
        <w:rPr>
          <w:rFonts w:ascii="Arial" w:hAnsi="Arial" w:cs="Arial"/>
          <w:color w:val="000000" w:themeColor="text1"/>
        </w:rPr>
      </w:pPr>
    </w:p>
    <w:p w14:paraId="1A2DEDD3" w14:textId="77777777" w:rsidR="003F7F96" w:rsidRPr="00E05F4F" w:rsidRDefault="003F7F96" w:rsidP="000576A7">
      <w:pPr>
        <w:spacing w:after="0" w:line="240" w:lineRule="auto"/>
        <w:rPr>
          <w:rFonts w:ascii="Arial" w:hAnsi="Arial" w:cs="Arial"/>
          <w:color w:val="000000" w:themeColor="text1"/>
        </w:rPr>
      </w:pPr>
    </w:p>
    <w:tbl>
      <w:tblPr>
        <w:tblStyle w:val="Tabela-Siatka"/>
        <w:tblW w:w="0" w:type="auto"/>
        <w:tblLook w:val="04A0" w:firstRow="1" w:lastRow="0" w:firstColumn="1" w:lastColumn="0" w:noHBand="0" w:noVBand="1"/>
      </w:tblPr>
      <w:tblGrid>
        <w:gridCol w:w="890"/>
        <w:gridCol w:w="7145"/>
        <w:gridCol w:w="1451"/>
        <w:gridCol w:w="1778"/>
        <w:gridCol w:w="3296"/>
      </w:tblGrid>
      <w:tr w:rsidR="00E05F4F" w:rsidRPr="00E05F4F" w14:paraId="1317184E" w14:textId="77777777" w:rsidTr="00417A6F">
        <w:trPr>
          <w:trHeight w:val="389"/>
        </w:trPr>
        <w:tc>
          <w:tcPr>
            <w:tcW w:w="890" w:type="dxa"/>
            <w:vAlign w:val="center"/>
          </w:tcPr>
          <w:p w14:paraId="6F096F8C" w14:textId="0EF3D32D" w:rsidR="00417A6F" w:rsidRPr="00E05F4F" w:rsidRDefault="00417A6F" w:rsidP="00417A6F">
            <w:pPr>
              <w:spacing w:line="240" w:lineRule="auto"/>
              <w:jc w:val="center"/>
              <w:rPr>
                <w:rFonts w:ascii="Arial" w:hAnsi="Arial" w:cs="Arial"/>
                <w:b/>
                <w:bCs/>
                <w:color w:val="000000" w:themeColor="text1"/>
              </w:rPr>
            </w:pPr>
            <w:r w:rsidRPr="00E05F4F">
              <w:rPr>
                <w:rFonts w:ascii="Arial" w:eastAsia="Times New Roman" w:hAnsi="Arial" w:cs="Arial"/>
                <w:b/>
                <w:bCs/>
                <w:color w:val="000000"/>
                <w:lang w:eastAsia="zh-CN"/>
              </w:rPr>
              <w:t>l.p.</w:t>
            </w:r>
          </w:p>
        </w:tc>
        <w:tc>
          <w:tcPr>
            <w:tcW w:w="7145" w:type="dxa"/>
            <w:vAlign w:val="center"/>
          </w:tcPr>
          <w:p w14:paraId="58093B07" w14:textId="0308F382" w:rsidR="00417A6F" w:rsidRPr="00E05F4F" w:rsidRDefault="00417A6F" w:rsidP="00417A6F">
            <w:pPr>
              <w:autoSpaceDE w:val="0"/>
              <w:autoSpaceDN w:val="0"/>
              <w:adjustRightInd w:val="0"/>
              <w:spacing w:line="240" w:lineRule="auto"/>
              <w:jc w:val="center"/>
              <w:rPr>
                <w:rFonts w:ascii="Arial" w:hAnsi="Arial" w:cs="Arial"/>
                <w:b/>
                <w:bCs/>
                <w:color w:val="000000" w:themeColor="text1"/>
              </w:rPr>
            </w:pPr>
            <w:r w:rsidRPr="00E05F4F">
              <w:rPr>
                <w:rFonts w:ascii="Arial" w:hAnsi="Arial" w:cs="Arial"/>
                <w:b/>
                <w:i/>
              </w:rPr>
              <w:t>Opis parametrów technicznych</w:t>
            </w:r>
          </w:p>
        </w:tc>
        <w:tc>
          <w:tcPr>
            <w:tcW w:w="1451" w:type="dxa"/>
            <w:vAlign w:val="center"/>
          </w:tcPr>
          <w:p w14:paraId="0557005F" w14:textId="77777777" w:rsidR="00417A6F" w:rsidRPr="00E05F4F" w:rsidRDefault="00417A6F" w:rsidP="00417A6F">
            <w:pPr>
              <w:suppressAutoHyphens/>
              <w:spacing w:after="0" w:line="240" w:lineRule="auto"/>
              <w:jc w:val="center"/>
              <w:rPr>
                <w:rFonts w:ascii="Arial" w:eastAsia="Times New Roman" w:hAnsi="Arial" w:cs="Arial"/>
                <w:b/>
                <w:color w:val="000000"/>
                <w:lang w:eastAsia="zh-CN"/>
              </w:rPr>
            </w:pPr>
            <w:r w:rsidRPr="00E05F4F">
              <w:rPr>
                <w:rFonts w:ascii="Arial" w:eastAsia="Times New Roman" w:hAnsi="Arial" w:cs="Arial"/>
                <w:b/>
                <w:color w:val="000000"/>
                <w:lang w:eastAsia="zh-CN"/>
              </w:rPr>
              <w:t>Wartość wymagana</w:t>
            </w:r>
          </w:p>
          <w:p w14:paraId="752A6E68" w14:textId="75B6015C" w:rsidR="00417A6F" w:rsidRPr="00E05F4F" w:rsidRDefault="00417A6F" w:rsidP="00417A6F">
            <w:pPr>
              <w:autoSpaceDE w:val="0"/>
              <w:autoSpaceDN w:val="0"/>
              <w:adjustRightInd w:val="0"/>
              <w:spacing w:line="240" w:lineRule="auto"/>
              <w:jc w:val="center"/>
              <w:rPr>
                <w:rFonts w:ascii="Arial" w:hAnsi="Arial" w:cs="Arial"/>
                <w:b/>
                <w:bCs/>
                <w:color w:val="000000" w:themeColor="text1"/>
              </w:rPr>
            </w:pPr>
            <w:r w:rsidRPr="00E05F4F">
              <w:rPr>
                <w:rFonts w:ascii="Arial" w:eastAsia="Times New Roman" w:hAnsi="Arial" w:cs="Arial"/>
                <w:b/>
                <w:color w:val="000000"/>
                <w:lang w:eastAsia="zh-CN"/>
              </w:rPr>
              <w:t>( graniczna)</w:t>
            </w:r>
          </w:p>
        </w:tc>
        <w:tc>
          <w:tcPr>
            <w:tcW w:w="1778" w:type="dxa"/>
            <w:vAlign w:val="center"/>
          </w:tcPr>
          <w:p w14:paraId="28B1BBFA" w14:textId="1E6A777E" w:rsidR="00417A6F" w:rsidRPr="00E05F4F" w:rsidRDefault="00417A6F" w:rsidP="00417A6F">
            <w:pPr>
              <w:autoSpaceDE w:val="0"/>
              <w:autoSpaceDN w:val="0"/>
              <w:adjustRightInd w:val="0"/>
              <w:spacing w:line="240" w:lineRule="auto"/>
              <w:jc w:val="center"/>
              <w:rPr>
                <w:rFonts w:ascii="Arial" w:hAnsi="Arial" w:cs="Arial"/>
                <w:b/>
                <w:bCs/>
                <w:color w:val="000000" w:themeColor="text1"/>
              </w:rPr>
            </w:pPr>
            <w:r w:rsidRPr="00E05F4F">
              <w:rPr>
                <w:rFonts w:ascii="Arial" w:hAnsi="Arial" w:cs="Arial"/>
                <w:b/>
                <w:bCs/>
                <w:color w:val="000000" w:themeColor="text1"/>
              </w:rPr>
              <w:t>Ocena punktowa</w:t>
            </w:r>
          </w:p>
        </w:tc>
        <w:tc>
          <w:tcPr>
            <w:tcW w:w="3296" w:type="dxa"/>
            <w:vAlign w:val="center"/>
          </w:tcPr>
          <w:p w14:paraId="77DA7713" w14:textId="54B9FA58" w:rsidR="00417A6F" w:rsidRPr="00E05F4F" w:rsidRDefault="00417A6F" w:rsidP="00417A6F">
            <w:pPr>
              <w:autoSpaceDE w:val="0"/>
              <w:autoSpaceDN w:val="0"/>
              <w:adjustRightInd w:val="0"/>
              <w:spacing w:line="240" w:lineRule="auto"/>
              <w:jc w:val="center"/>
              <w:rPr>
                <w:rFonts w:ascii="Arial" w:hAnsi="Arial" w:cs="Arial"/>
                <w:b/>
                <w:bCs/>
                <w:color w:val="000000" w:themeColor="text1"/>
              </w:rPr>
            </w:pPr>
            <w:r w:rsidRPr="00E05F4F">
              <w:rPr>
                <w:rFonts w:ascii="Arial" w:hAnsi="Arial" w:cs="Arial"/>
                <w:b/>
                <w:bCs/>
                <w:color w:val="000000" w:themeColor="text1"/>
              </w:rPr>
              <w:t>Wartość oferowana</w:t>
            </w:r>
          </w:p>
        </w:tc>
      </w:tr>
      <w:tr w:rsidR="00417A6F" w:rsidRPr="00E05F4F" w14:paraId="3A8EAD86" w14:textId="30036252" w:rsidTr="009543BE">
        <w:trPr>
          <w:trHeight w:val="389"/>
        </w:trPr>
        <w:tc>
          <w:tcPr>
            <w:tcW w:w="890" w:type="dxa"/>
          </w:tcPr>
          <w:p w14:paraId="780C1A4F" w14:textId="77777777" w:rsidR="00417A6F" w:rsidRPr="00E05F4F" w:rsidRDefault="00417A6F" w:rsidP="00417A6F">
            <w:pPr>
              <w:spacing w:after="0" w:line="240" w:lineRule="auto"/>
              <w:rPr>
                <w:rFonts w:ascii="Arial" w:hAnsi="Arial" w:cs="Arial"/>
                <w:color w:val="000000" w:themeColor="text1"/>
              </w:rPr>
            </w:pPr>
            <w:r w:rsidRPr="00E05F4F">
              <w:rPr>
                <w:rFonts w:ascii="Arial" w:hAnsi="Arial" w:cs="Arial"/>
                <w:b/>
              </w:rPr>
              <w:t>I.</w:t>
            </w:r>
          </w:p>
        </w:tc>
        <w:tc>
          <w:tcPr>
            <w:tcW w:w="13670" w:type="dxa"/>
            <w:gridSpan w:val="4"/>
          </w:tcPr>
          <w:p w14:paraId="0CDFB0E5" w14:textId="4BAA79FF" w:rsidR="00417A6F" w:rsidRPr="00E05F4F" w:rsidRDefault="00417A6F" w:rsidP="00417A6F">
            <w:pPr>
              <w:autoSpaceDE w:val="0"/>
              <w:autoSpaceDN w:val="0"/>
              <w:adjustRightInd w:val="0"/>
              <w:spacing w:after="0" w:line="240" w:lineRule="auto"/>
              <w:rPr>
                <w:rFonts w:ascii="Arial" w:hAnsi="Arial" w:cs="Arial"/>
                <w:b/>
                <w:bCs/>
                <w:color w:val="000000" w:themeColor="text1"/>
              </w:rPr>
            </w:pPr>
            <w:r w:rsidRPr="00E05F4F">
              <w:rPr>
                <w:rFonts w:ascii="Arial" w:hAnsi="Arial" w:cs="Arial"/>
                <w:b/>
                <w:color w:val="000000"/>
              </w:rPr>
              <w:t xml:space="preserve">Aktualizacja </w:t>
            </w:r>
            <w:r w:rsidR="004C2F35" w:rsidRPr="00E05F4F">
              <w:rPr>
                <w:rFonts w:ascii="Arial" w:hAnsi="Arial" w:cs="Arial"/>
                <w:b/>
                <w:color w:val="000000"/>
              </w:rPr>
              <w:t xml:space="preserve">i rozbudowa </w:t>
            </w:r>
            <w:r w:rsidRPr="00E05F4F">
              <w:rPr>
                <w:rFonts w:ascii="Arial" w:hAnsi="Arial" w:cs="Arial"/>
                <w:b/>
                <w:color w:val="000000"/>
              </w:rPr>
              <w:t xml:space="preserve">posiadanego systemu planowania leczenia Eclipse wraz z niezbędnym sprzętem </w:t>
            </w:r>
          </w:p>
        </w:tc>
      </w:tr>
      <w:tr w:rsidR="00E05F4F" w:rsidRPr="00E05F4F" w14:paraId="5B16A8E5" w14:textId="77777777" w:rsidTr="00417A6F">
        <w:tc>
          <w:tcPr>
            <w:tcW w:w="890" w:type="dxa"/>
          </w:tcPr>
          <w:p w14:paraId="0EA3C25A" w14:textId="77777777" w:rsidR="00417A6F" w:rsidRPr="00E05F4F" w:rsidRDefault="00417A6F" w:rsidP="00E05F4F">
            <w:pPr>
              <w:rPr>
                <w:rFonts w:ascii="Arial" w:hAnsi="Arial" w:cs="Arial"/>
              </w:rPr>
            </w:pPr>
            <w:r w:rsidRPr="00E05F4F">
              <w:rPr>
                <w:rFonts w:ascii="Arial" w:hAnsi="Arial" w:cs="Arial"/>
              </w:rPr>
              <w:t>1.</w:t>
            </w:r>
          </w:p>
        </w:tc>
        <w:tc>
          <w:tcPr>
            <w:tcW w:w="7145" w:type="dxa"/>
            <w:vAlign w:val="center"/>
          </w:tcPr>
          <w:p w14:paraId="3B63B3EA" w14:textId="77777777" w:rsidR="00417A6F" w:rsidRPr="00E05F4F" w:rsidRDefault="00417A6F" w:rsidP="00417A6F">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t>Unowocześnienie oprogramowania wykorzystywanego Systemu Planowania Leczenia Eclipse firmy Varian Medical Systems (VMS) do najnowszej wersji</w:t>
            </w:r>
          </w:p>
        </w:tc>
        <w:tc>
          <w:tcPr>
            <w:tcW w:w="1451" w:type="dxa"/>
            <w:vAlign w:val="center"/>
          </w:tcPr>
          <w:p w14:paraId="7AF9DAD7" w14:textId="77777777" w:rsidR="00417A6F" w:rsidRPr="00E05F4F" w:rsidRDefault="00417A6F" w:rsidP="00417A6F">
            <w:pPr>
              <w:spacing w:line="240" w:lineRule="auto"/>
              <w:jc w:val="center"/>
              <w:rPr>
                <w:rFonts w:ascii="Arial" w:hAnsi="Arial" w:cs="Arial"/>
                <w:color w:val="000000" w:themeColor="text1"/>
              </w:rPr>
            </w:pPr>
            <w:r w:rsidRPr="00E05F4F">
              <w:rPr>
                <w:rFonts w:ascii="Arial" w:hAnsi="Arial" w:cs="Arial"/>
                <w:color w:val="000000" w:themeColor="text1"/>
              </w:rPr>
              <w:t>TAK</w:t>
            </w:r>
          </w:p>
        </w:tc>
        <w:tc>
          <w:tcPr>
            <w:tcW w:w="1778" w:type="dxa"/>
            <w:vAlign w:val="center"/>
          </w:tcPr>
          <w:p w14:paraId="7607BF64" w14:textId="273846AE" w:rsidR="00417A6F" w:rsidRPr="00E05F4F" w:rsidRDefault="00417A6F" w:rsidP="00417A6F">
            <w:pPr>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5E4D6B35" w14:textId="4D52A16D" w:rsidR="00417A6F" w:rsidRPr="00E05F4F" w:rsidRDefault="00417A6F" w:rsidP="00417A6F">
            <w:pPr>
              <w:spacing w:line="240" w:lineRule="auto"/>
              <w:rPr>
                <w:rFonts w:ascii="Arial" w:hAnsi="Arial" w:cs="Arial"/>
                <w:color w:val="000000" w:themeColor="text1"/>
              </w:rPr>
            </w:pPr>
          </w:p>
        </w:tc>
      </w:tr>
      <w:tr w:rsidR="00E05F4F" w:rsidRPr="00E05F4F" w14:paraId="04FFB53A" w14:textId="77777777" w:rsidTr="00417A6F">
        <w:tc>
          <w:tcPr>
            <w:tcW w:w="890" w:type="dxa"/>
          </w:tcPr>
          <w:p w14:paraId="0F5A2E77" w14:textId="77777777" w:rsidR="00417A6F" w:rsidRPr="00E05F4F" w:rsidRDefault="00417A6F" w:rsidP="00E05F4F">
            <w:pPr>
              <w:rPr>
                <w:rFonts w:ascii="Arial" w:hAnsi="Arial" w:cs="Arial"/>
              </w:rPr>
            </w:pPr>
            <w:r w:rsidRPr="00E05F4F">
              <w:rPr>
                <w:rFonts w:ascii="Arial" w:hAnsi="Arial" w:cs="Arial"/>
              </w:rPr>
              <w:t>1.1.</w:t>
            </w:r>
          </w:p>
        </w:tc>
        <w:tc>
          <w:tcPr>
            <w:tcW w:w="7145" w:type="dxa"/>
            <w:vAlign w:val="center"/>
          </w:tcPr>
          <w:p w14:paraId="11B53378" w14:textId="77777777" w:rsidR="00417A6F" w:rsidRPr="00E05F4F" w:rsidRDefault="00417A6F" w:rsidP="00417A6F">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t>Wymagane cechy systemu po dokonaniu unowocześnienia:</w:t>
            </w:r>
          </w:p>
          <w:p w14:paraId="6F844AD2" w14:textId="77777777" w:rsidR="00417A6F" w:rsidRPr="00E05F4F" w:rsidRDefault="00417A6F" w:rsidP="00417A6F">
            <w:pPr>
              <w:pStyle w:val="Akapitzlist"/>
              <w:numPr>
                <w:ilvl w:val="0"/>
                <w:numId w:val="2"/>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Pełna obsługa polskiej strony kodowej pozwalająca na użytkowanie w systemie wszystkich polskich znaków językowych we wszystkich polach, np. imię i nazwisko pacjenta, identyfikatory pacjenta, kursy leczenia, pola leczenia, obrazy typu DRR, a także w nazwach i komentarzach wszystkich tych obiektów</w:t>
            </w:r>
          </w:p>
          <w:p w14:paraId="41375E63" w14:textId="77777777" w:rsidR="00417A6F" w:rsidRPr="00E05F4F" w:rsidRDefault="00417A6F" w:rsidP="00417A6F">
            <w:pPr>
              <w:pStyle w:val="Akapitzlist"/>
              <w:numPr>
                <w:ilvl w:val="0"/>
                <w:numId w:val="2"/>
              </w:numPr>
              <w:autoSpaceDE w:val="0"/>
              <w:autoSpaceDN w:val="0"/>
              <w:adjustRightInd w:val="0"/>
              <w:spacing w:after="0" w:line="240" w:lineRule="auto"/>
              <w:rPr>
                <w:rFonts w:ascii="Arial" w:hAnsi="Arial" w:cs="Arial"/>
                <w:color w:val="000000" w:themeColor="text1"/>
              </w:rPr>
            </w:pPr>
            <w:r w:rsidRPr="00E05F4F">
              <w:rPr>
                <w:rFonts w:ascii="Arial" w:hAnsi="Arial" w:cs="Arial"/>
                <w:i/>
                <w:iCs/>
                <w:color w:val="000000" w:themeColor="text1"/>
              </w:rPr>
              <w:t xml:space="preserve">Pulpit użytkownika </w:t>
            </w:r>
            <w:r w:rsidRPr="00E05F4F">
              <w:rPr>
                <w:rFonts w:ascii="Arial" w:hAnsi="Arial" w:cs="Arial"/>
                <w:color w:val="000000" w:themeColor="text1"/>
              </w:rPr>
              <w:t>– indywidualnie personalizowany pulpit dla każdego użytkownika systemu pozwalający w szybki i przejrzysty sposób wyświetlić np. najistotniejsze zadania lub spotkania do realizacji zarówno dla poszczególnego użytkownika, jak i pacjenta czy aparatu</w:t>
            </w:r>
          </w:p>
          <w:p w14:paraId="042CDECD" w14:textId="77777777" w:rsidR="00417A6F" w:rsidRPr="00E05F4F" w:rsidRDefault="00417A6F" w:rsidP="00417A6F">
            <w:pPr>
              <w:pStyle w:val="Akapitzlist"/>
              <w:numPr>
                <w:ilvl w:val="0"/>
                <w:numId w:val="2"/>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 xml:space="preserve">Konturowanie struktur anatomicznych pozwalające na efektywne zastosowanie rozszerzonych narzędzi do konturowania, w tym konturowanie umożliwiające modelowanie stołu terapeutycznego oraz akcesoriów unieruchamiających pacjenta, konturowanie oparte na bazie obrazów PET z automatycznym uwzględnianiem informacji o wartościach SUV, funkcjonalność konturowania w oparciu o badania 4D CT lub 4D CBCT (wiele serii obrazowych wykonanych dla różnych faz cyklu oddechowego pacjenta) pozwalające na tworzenie obiektów typu </w:t>
            </w:r>
            <w:r w:rsidRPr="00E05F4F">
              <w:rPr>
                <w:rFonts w:ascii="Arial" w:hAnsi="Arial" w:cs="Arial"/>
                <w:i/>
                <w:iCs/>
                <w:color w:val="000000" w:themeColor="text1"/>
              </w:rPr>
              <w:t xml:space="preserve">Maximum Intensity Projection, Minimum Intensity Projection, Average Intensity Projection </w:t>
            </w:r>
            <w:r w:rsidRPr="00E05F4F">
              <w:rPr>
                <w:rFonts w:ascii="Arial" w:hAnsi="Arial" w:cs="Arial"/>
                <w:color w:val="000000" w:themeColor="text1"/>
              </w:rPr>
              <w:t xml:space="preserve">oraz deformacyjnej propagacji obrysów struktur na inne </w:t>
            </w:r>
            <w:r w:rsidRPr="00E05F4F">
              <w:rPr>
                <w:rFonts w:ascii="Arial" w:hAnsi="Arial" w:cs="Arial"/>
                <w:color w:val="000000" w:themeColor="text1"/>
              </w:rPr>
              <w:lastRenderedPageBreak/>
              <w:t>serie obrazowe z badania 4D CT; wizualizacja statystyki dla krzywej funkcji oddechowej zaimportowanej z badania CT lub zarchiwizowanej podczas napromieniania na wykorzystywanych przez Zamawiającego akceleratorach VitalBeam firmy VMS</w:t>
            </w:r>
          </w:p>
          <w:p w14:paraId="486C01FD" w14:textId="77777777" w:rsidR="00417A6F" w:rsidRPr="00E05F4F" w:rsidRDefault="00417A6F" w:rsidP="00417A6F">
            <w:pPr>
              <w:pStyle w:val="Akapitzlist"/>
              <w:numPr>
                <w:ilvl w:val="0"/>
                <w:numId w:val="2"/>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narzędzie do realizacji elastycznej, deformacyjnej fuzji obrazów różnych modalności CT-CT, CT-NMR, CT-PET, CT-CBCT</w:t>
            </w:r>
          </w:p>
          <w:p w14:paraId="7295247E" w14:textId="77777777" w:rsidR="00417A6F" w:rsidRPr="00E05F4F" w:rsidRDefault="00417A6F" w:rsidP="00417A6F">
            <w:pPr>
              <w:pStyle w:val="Akapitzlist"/>
              <w:numPr>
                <w:ilvl w:val="0"/>
                <w:numId w:val="2"/>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fuzja skanów poprzecznych i wzdłużnych</w:t>
            </w:r>
          </w:p>
          <w:p w14:paraId="5EA5F0F4" w14:textId="77777777" w:rsidR="00417A6F" w:rsidRPr="00E05F4F" w:rsidRDefault="00417A6F" w:rsidP="00417A6F">
            <w:pPr>
              <w:pStyle w:val="Akapitzlist"/>
              <w:numPr>
                <w:ilvl w:val="0"/>
                <w:numId w:val="2"/>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propagacja (przenoszenie) okonturowanych struktur pomiędzy poddanymi fuzji zestawami obrazów</w:t>
            </w:r>
          </w:p>
          <w:p w14:paraId="1F19B229" w14:textId="77777777" w:rsidR="00417A6F" w:rsidRPr="00E05F4F" w:rsidRDefault="00417A6F" w:rsidP="00417A6F">
            <w:pPr>
              <w:pStyle w:val="Akapitzlist"/>
              <w:numPr>
                <w:ilvl w:val="0"/>
                <w:numId w:val="2"/>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narzędzie do oceny planów leczenia pod względem ich wrażliwości na ewentualny ruch pacjenta (zmiana położenia izocentrum) oraz niedokładności na skanach CT. Po obliczeniu rozkładu dawek musi istnieć możliwość wprowadzenia wartości przesunięcia izocentrum lub procentowego błędu kalibracji CT, a następnie obliczenia dawki „niepewności” i jej porównania z dawkami nominalnymi oraz wizualizacja „niepewności” za pomocą histogramów DVH</w:t>
            </w:r>
          </w:p>
          <w:p w14:paraId="37D4897D" w14:textId="77777777" w:rsidR="00417A6F" w:rsidRPr="00E05F4F" w:rsidRDefault="00417A6F" w:rsidP="00417A6F">
            <w:pPr>
              <w:pStyle w:val="Akapitzlist"/>
              <w:numPr>
                <w:ilvl w:val="0"/>
                <w:numId w:val="2"/>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rozbudowany moduł lekarskich zleceń radioterapeutycznych o możliwość dokładnego definiowania założeń co do dawek zarówno dla targetów terapeutycznych jak i dla wielu narządów krytycznych</w:t>
            </w:r>
          </w:p>
          <w:p w14:paraId="6FAB5BE5" w14:textId="77777777" w:rsidR="00417A6F" w:rsidRPr="00E05F4F" w:rsidRDefault="00417A6F" w:rsidP="00417A6F">
            <w:pPr>
              <w:pStyle w:val="Akapitzlist"/>
              <w:numPr>
                <w:ilvl w:val="0"/>
                <w:numId w:val="2"/>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rozbudowany moduł przygotowania do napromieniania o możliwość dodawania i generowania nowych obrazów DRR, bezpośrednią walidację poprawności przygotowania planu leczenia do realizacji na aparacie wraz z hiperłączami do odpowiednich aplikacji pozwalających na ostateczne zatwierdzenie planu leczenia</w:t>
            </w:r>
          </w:p>
          <w:p w14:paraId="1BF15814" w14:textId="77777777" w:rsidR="00417A6F" w:rsidRPr="00E05F4F" w:rsidRDefault="00417A6F" w:rsidP="00417A6F">
            <w:pPr>
              <w:pStyle w:val="Akapitzlist"/>
              <w:numPr>
                <w:ilvl w:val="0"/>
                <w:numId w:val="2"/>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rozbudowanie opcji optymalizacji dynamicznych planów leczenia IMRT oraz VMAT o automatyczne uwzględnianie obliczania dawki w objętości terapeutycznej wraz z kontynuacją optymalizacji planu leczenia</w:t>
            </w:r>
          </w:p>
          <w:p w14:paraId="14CCC2B9" w14:textId="77777777" w:rsidR="00417A6F" w:rsidRPr="00E05F4F" w:rsidRDefault="00417A6F" w:rsidP="00417A6F">
            <w:pPr>
              <w:numPr>
                <w:ilvl w:val="0"/>
                <w:numId w:val="2"/>
              </w:numPr>
              <w:spacing w:after="0" w:line="240" w:lineRule="auto"/>
              <w:contextualSpacing/>
              <w:rPr>
                <w:rFonts w:ascii="Arial" w:eastAsia="Times New Roman" w:hAnsi="Arial" w:cs="Arial"/>
                <w:color w:val="000000" w:themeColor="text1"/>
              </w:rPr>
            </w:pPr>
            <w:r w:rsidRPr="00E05F4F">
              <w:rPr>
                <w:rFonts w:ascii="Arial" w:eastAsia="Times New Roman" w:hAnsi="Arial" w:cs="Arial"/>
                <w:color w:val="000000" w:themeColor="text1"/>
              </w:rPr>
              <w:t>możliwość wykorzystania mocy obliczeniowej procesorów GPU dla posiadanych opcji: IMRT oraz RapidArc</w:t>
            </w:r>
          </w:p>
          <w:p w14:paraId="0E56E350" w14:textId="77777777" w:rsidR="00417A6F" w:rsidRPr="00E05F4F" w:rsidRDefault="00417A6F" w:rsidP="00417A6F">
            <w:pPr>
              <w:numPr>
                <w:ilvl w:val="0"/>
                <w:numId w:val="2"/>
              </w:numPr>
              <w:spacing w:after="0" w:line="240" w:lineRule="auto"/>
              <w:contextualSpacing/>
              <w:rPr>
                <w:rFonts w:ascii="Arial" w:eastAsia="Times New Roman" w:hAnsi="Arial" w:cs="Arial"/>
                <w:color w:val="000000" w:themeColor="text1"/>
              </w:rPr>
            </w:pPr>
            <w:r w:rsidRPr="00E05F4F">
              <w:rPr>
                <w:rFonts w:ascii="Arial" w:eastAsia="Times New Roman" w:hAnsi="Arial" w:cs="Arial"/>
                <w:color w:val="000000" w:themeColor="text1"/>
              </w:rPr>
              <w:t>możliwość wykorzystania mocy obliczeniowej procesorów GPU dla posiadanego algorytmu Acuros XB do obliczania rozkładu dawki</w:t>
            </w:r>
          </w:p>
          <w:p w14:paraId="365B3F11" w14:textId="77777777" w:rsidR="00417A6F" w:rsidRPr="00E05F4F" w:rsidRDefault="00417A6F" w:rsidP="00417A6F">
            <w:pPr>
              <w:numPr>
                <w:ilvl w:val="0"/>
                <w:numId w:val="2"/>
              </w:numPr>
              <w:spacing w:after="0" w:line="240" w:lineRule="auto"/>
              <w:contextualSpacing/>
              <w:rPr>
                <w:rFonts w:ascii="Arial" w:eastAsia="Times New Roman" w:hAnsi="Arial" w:cs="Arial"/>
                <w:color w:val="000000" w:themeColor="text1"/>
              </w:rPr>
            </w:pPr>
            <w:r w:rsidRPr="00E05F4F">
              <w:rPr>
                <w:rFonts w:ascii="Arial" w:eastAsia="Times New Roman" w:hAnsi="Arial" w:cs="Arial"/>
                <w:color w:val="000000" w:themeColor="text1"/>
              </w:rPr>
              <w:t>obsługa optymalizacji planu wieloenergetycznego, który jest dowolną kombinacją wiązek fotonowych o różnych energiach w polach planu typu IMRT lub RapidArc</w:t>
            </w:r>
          </w:p>
          <w:p w14:paraId="658F4232" w14:textId="77777777" w:rsidR="00417A6F" w:rsidRPr="00E05F4F" w:rsidRDefault="00417A6F" w:rsidP="00417A6F">
            <w:pPr>
              <w:pStyle w:val="Akapitzlist"/>
              <w:numPr>
                <w:ilvl w:val="0"/>
                <w:numId w:val="2"/>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obsługa i integracja posiadanych akceleratorów VitalBeam i TrueBeam</w:t>
            </w:r>
          </w:p>
          <w:p w14:paraId="43EB5BE5" w14:textId="6D430CE1" w:rsidR="00417A6F" w:rsidRPr="00E05F4F" w:rsidRDefault="00417A6F" w:rsidP="00417A6F">
            <w:pPr>
              <w:pStyle w:val="Akapitzlist"/>
              <w:numPr>
                <w:ilvl w:val="0"/>
                <w:numId w:val="2"/>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lastRenderedPageBreak/>
              <w:t xml:space="preserve">integracja uprawnień użytkowników systemu z kontrolerem domeny </w:t>
            </w:r>
            <w:r w:rsidR="00B9779F" w:rsidRPr="00E05F4F">
              <w:rPr>
                <w:rFonts w:ascii="Arial" w:hAnsi="Arial" w:cs="Arial"/>
                <w:color w:val="000000" w:themeColor="text1"/>
              </w:rPr>
              <w:t>szpitala</w:t>
            </w:r>
          </w:p>
          <w:p w14:paraId="373130F7" w14:textId="77777777" w:rsidR="00417A6F" w:rsidRPr="00E05F4F" w:rsidRDefault="00417A6F" w:rsidP="00417A6F">
            <w:pPr>
              <w:pStyle w:val="Akapitzlist"/>
              <w:numPr>
                <w:ilvl w:val="0"/>
                <w:numId w:val="2"/>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 xml:space="preserve">szyfrowana komunikacja pomiędzy serwerem bazy danych a oprogramowaniem uruchomionym na stacji roboczej systemu </w:t>
            </w:r>
          </w:p>
        </w:tc>
        <w:tc>
          <w:tcPr>
            <w:tcW w:w="1451" w:type="dxa"/>
            <w:vAlign w:val="center"/>
          </w:tcPr>
          <w:p w14:paraId="75304639" w14:textId="03CF7732" w:rsidR="00417A6F" w:rsidRPr="00E05F4F" w:rsidRDefault="00417A6F" w:rsidP="00417A6F">
            <w:pPr>
              <w:autoSpaceDE w:val="0"/>
              <w:autoSpaceDN w:val="0"/>
              <w:adjustRightInd w:val="0"/>
              <w:spacing w:line="240" w:lineRule="auto"/>
              <w:jc w:val="center"/>
              <w:rPr>
                <w:rFonts w:ascii="Arial" w:hAnsi="Arial" w:cs="Arial"/>
                <w:color w:val="000000" w:themeColor="text1"/>
              </w:rPr>
            </w:pPr>
            <w:r w:rsidRPr="00E05F4F">
              <w:rPr>
                <w:rFonts w:ascii="Arial" w:hAnsi="Arial" w:cs="Arial"/>
                <w:color w:val="000000" w:themeColor="text1"/>
              </w:rPr>
              <w:lastRenderedPageBreak/>
              <w:t>TAK</w:t>
            </w:r>
          </w:p>
        </w:tc>
        <w:tc>
          <w:tcPr>
            <w:tcW w:w="1778" w:type="dxa"/>
            <w:vAlign w:val="center"/>
          </w:tcPr>
          <w:p w14:paraId="7F504738" w14:textId="491C5DA7" w:rsidR="00417A6F" w:rsidRPr="00E05F4F" w:rsidRDefault="00417A6F" w:rsidP="00417A6F">
            <w:pPr>
              <w:autoSpaceDE w:val="0"/>
              <w:autoSpaceDN w:val="0"/>
              <w:adjustRightInd w:val="0"/>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5802F862" w14:textId="224655A4" w:rsidR="00417A6F" w:rsidRPr="00E05F4F" w:rsidRDefault="00417A6F" w:rsidP="00417A6F">
            <w:pPr>
              <w:autoSpaceDE w:val="0"/>
              <w:autoSpaceDN w:val="0"/>
              <w:adjustRightInd w:val="0"/>
              <w:spacing w:line="240" w:lineRule="auto"/>
              <w:rPr>
                <w:rFonts w:ascii="Arial" w:hAnsi="Arial" w:cs="Arial"/>
                <w:color w:val="000000" w:themeColor="text1"/>
              </w:rPr>
            </w:pPr>
          </w:p>
        </w:tc>
      </w:tr>
      <w:tr w:rsidR="008F4BD2" w:rsidRPr="00E05F4F" w14:paraId="4DD665EB" w14:textId="77777777" w:rsidTr="00DA4F5D">
        <w:tc>
          <w:tcPr>
            <w:tcW w:w="890" w:type="dxa"/>
          </w:tcPr>
          <w:p w14:paraId="60D81B94" w14:textId="77777777" w:rsidR="008F4BD2" w:rsidRPr="00E05F4F" w:rsidRDefault="008F4BD2" w:rsidP="008F4BD2">
            <w:pPr>
              <w:rPr>
                <w:rFonts w:ascii="Arial" w:hAnsi="Arial" w:cs="Arial"/>
              </w:rPr>
            </w:pPr>
            <w:r w:rsidRPr="00E05F4F">
              <w:rPr>
                <w:rFonts w:ascii="Arial" w:hAnsi="Arial" w:cs="Arial"/>
              </w:rPr>
              <w:lastRenderedPageBreak/>
              <w:t>1.2.</w:t>
            </w:r>
          </w:p>
        </w:tc>
        <w:tc>
          <w:tcPr>
            <w:tcW w:w="7145" w:type="dxa"/>
          </w:tcPr>
          <w:p w14:paraId="5DA6EEBB" w14:textId="77777777" w:rsidR="008F4BD2" w:rsidRPr="00E05F4F" w:rsidRDefault="008F4BD2" w:rsidP="008F4BD2">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t>Uaktualnienie oprogramowania wykorzystywanego systemu planowania leczenia 3D Eclipse Planner Desktop firmy VMS obejmującego algorytmy obliczania rozkładu dawki oraz wszystkie posiadane moduły dla 7 jednoczasowych użytkowników</w:t>
            </w:r>
          </w:p>
        </w:tc>
        <w:tc>
          <w:tcPr>
            <w:tcW w:w="1451" w:type="dxa"/>
            <w:vAlign w:val="center"/>
          </w:tcPr>
          <w:p w14:paraId="68216056" w14:textId="77777777" w:rsidR="008F4BD2" w:rsidRPr="00E05F4F" w:rsidRDefault="008F4BD2" w:rsidP="008F4BD2">
            <w:pPr>
              <w:spacing w:line="240" w:lineRule="auto"/>
              <w:jc w:val="center"/>
              <w:rPr>
                <w:rFonts w:ascii="Arial" w:hAnsi="Arial" w:cs="Arial"/>
                <w:color w:val="000000" w:themeColor="text1"/>
              </w:rPr>
            </w:pPr>
            <w:r w:rsidRPr="00E05F4F">
              <w:rPr>
                <w:rFonts w:ascii="Arial" w:hAnsi="Arial" w:cs="Arial"/>
                <w:color w:val="000000" w:themeColor="text1"/>
              </w:rPr>
              <w:t>TAK</w:t>
            </w:r>
          </w:p>
        </w:tc>
        <w:tc>
          <w:tcPr>
            <w:tcW w:w="1778" w:type="dxa"/>
            <w:vAlign w:val="center"/>
          </w:tcPr>
          <w:p w14:paraId="54346888" w14:textId="706825BC" w:rsidR="008F4BD2" w:rsidRPr="00E05F4F" w:rsidRDefault="008F4BD2" w:rsidP="008F4BD2">
            <w:pPr>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6379AC5D" w14:textId="45C93CF5" w:rsidR="008F4BD2" w:rsidRPr="00E05F4F" w:rsidRDefault="008F4BD2" w:rsidP="008F4BD2">
            <w:pPr>
              <w:spacing w:line="240" w:lineRule="auto"/>
              <w:rPr>
                <w:rFonts w:ascii="Arial" w:hAnsi="Arial" w:cs="Arial"/>
                <w:color w:val="000000" w:themeColor="text1"/>
              </w:rPr>
            </w:pPr>
          </w:p>
        </w:tc>
      </w:tr>
      <w:tr w:rsidR="008F4BD2" w:rsidRPr="00E05F4F" w14:paraId="1EC68ECF" w14:textId="77777777" w:rsidTr="00D02750">
        <w:tc>
          <w:tcPr>
            <w:tcW w:w="890" w:type="dxa"/>
          </w:tcPr>
          <w:p w14:paraId="3510C50F" w14:textId="77777777" w:rsidR="008F4BD2" w:rsidRPr="00E05F4F" w:rsidRDefault="008F4BD2" w:rsidP="008F4BD2">
            <w:pPr>
              <w:rPr>
                <w:rFonts w:ascii="Arial" w:hAnsi="Arial" w:cs="Arial"/>
              </w:rPr>
            </w:pPr>
            <w:r w:rsidRPr="00E05F4F">
              <w:rPr>
                <w:rFonts w:ascii="Arial" w:hAnsi="Arial" w:cs="Arial"/>
              </w:rPr>
              <w:t>1.3.</w:t>
            </w:r>
          </w:p>
        </w:tc>
        <w:tc>
          <w:tcPr>
            <w:tcW w:w="7145" w:type="dxa"/>
          </w:tcPr>
          <w:p w14:paraId="5F649E60" w14:textId="77777777" w:rsidR="008F4BD2" w:rsidRPr="00E05F4F" w:rsidRDefault="008F4BD2" w:rsidP="008F4BD2">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t>Uaktualnienie oprogramowania wykorzystywanego systemu planowania leczenia 3D Eclipse Physicians Desktop firmy VMS dla 4 jednoczasowych użytkowników systemu</w:t>
            </w:r>
          </w:p>
        </w:tc>
        <w:tc>
          <w:tcPr>
            <w:tcW w:w="1451" w:type="dxa"/>
            <w:vAlign w:val="center"/>
          </w:tcPr>
          <w:p w14:paraId="321C9F1E" w14:textId="77777777" w:rsidR="008F4BD2" w:rsidRPr="00E05F4F" w:rsidRDefault="008F4BD2" w:rsidP="008F4BD2">
            <w:pPr>
              <w:spacing w:line="240" w:lineRule="auto"/>
              <w:jc w:val="center"/>
              <w:rPr>
                <w:rFonts w:ascii="Arial" w:hAnsi="Arial" w:cs="Arial"/>
                <w:color w:val="000000" w:themeColor="text1"/>
              </w:rPr>
            </w:pPr>
            <w:r w:rsidRPr="00E05F4F">
              <w:rPr>
                <w:rFonts w:ascii="Arial" w:hAnsi="Arial" w:cs="Arial"/>
                <w:color w:val="000000" w:themeColor="text1"/>
              </w:rPr>
              <w:t>TAK</w:t>
            </w:r>
          </w:p>
        </w:tc>
        <w:tc>
          <w:tcPr>
            <w:tcW w:w="1778" w:type="dxa"/>
            <w:vAlign w:val="center"/>
          </w:tcPr>
          <w:p w14:paraId="4B8D7169" w14:textId="5AA09F8A" w:rsidR="008F4BD2" w:rsidRPr="00E05F4F" w:rsidRDefault="008F4BD2" w:rsidP="008F4BD2">
            <w:pPr>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0F111E5D" w14:textId="799B07F6" w:rsidR="008F4BD2" w:rsidRPr="00E05F4F" w:rsidRDefault="008F4BD2" w:rsidP="008F4BD2">
            <w:pPr>
              <w:spacing w:line="240" w:lineRule="auto"/>
              <w:rPr>
                <w:rFonts w:ascii="Arial" w:hAnsi="Arial" w:cs="Arial"/>
                <w:color w:val="000000" w:themeColor="text1"/>
              </w:rPr>
            </w:pPr>
          </w:p>
        </w:tc>
      </w:tr>
      <w:tr w:rsidR="008F4BD2" w:rsidRPr="00E05F4F" w14:paraId="640F931B" w14:textId="77777777" w:rsidTr="00A121A3">
        <w:tc>
          <w:tcPr>
            <w:tcW w:w="890" w:type="dxa"/>
          </w:tcPr>
          <w:p w14:paraId="42615771" w14:textId="77777777" w:rsidR="008F4BD2" w:rsidRPr="00E05F4F" w:rsidRDefault="008F4BD2" w:rsidP="008F4BD2">
            <w:pPr>
              <w:rPr>
                <w:rFonts w:ascii="Arial" w:hAnsi="Arial" w:cs="Arial"/>
              </w:rPr>
            </w:pPr>
            <w:r w:rsidRPr="00E05F4F">
              <w:rPr>
                <w:rFonts w:ascii="Arial" w:hAnsi="Arial" w:cs="Arial"/>
              </w:rPr>
              <w:t>1.4.</w:t>
            </w:r>
          </w:p>
        </w:tc>
        <w:tc>
          <w:tcPr>
            <w:tcW w:w="7145" w:type="dxa"/>
          </w:tcPr>
          <w:p w14:paraId="2B646564" w14:textId="77777777" w:rsidR="008F4BD2" w:rsidRPr="00E05F4F" w:rsidRDefault="008F4BD2" w:rsidP="008F4BD2">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t>Uaktualnienie wykorzystywanego modułu oprogramowania systemu Eclipse Interactive IMRT Planning Sliding Window firmy VMS dla 4 jednoczasowych użytkowników</w:t>
            </w:r>
          </w:p>
        </w:tc>
        <w:tc>
          <w:tcPr>
            <w:tcW w:w="1451" w:type="dxa"/>
            <w:vAlign w:val="center"/>
          </w:tcPr>
          <w:p w14:paraId="459270EA" w14:textId="77777777" w:rsidR="008F4BD2" w:rsidRPr="00E05F4F" w:rsidRDefault="008F4BD2" w:rsidP="008F4BD2">
            <w:pPr>
              <w:spacing w:line="240" w:lineRule="auto"/>
              <w:jc w:val="center"/>
              <w:rPr>
                <w:rFonts w:ascii="Arial" w:hAnsi="Arial" w:cs="Arial"/>
                <w:color w:val="000000" w:themeColor="text1"/>
              </w:rPr>
            </w:pPr>
            <w:r w:rsidRPr="00E05F4F">
              <w:rPr>
                <w:rFonts w:ascii="Arial" w:hAnsi="Arial" w:cs="Arial"/>
                <w:color w:val="000000" w:themeColor="text1"/>
              </w:rPr>
              <w:t>TAK</w:t>
            </w:r>
          </w:p>
        </w:tc>
        <w:tc>
          <w:tcPr>
            <w:tcW w:w="1778" w:type="dxa"/>
            <w:vAlign w:val="center"/>
          </w:tcPr>
          <w:p w14:paraId="4175207A" w14:textId="1036255B" w:rsidR="008F4BD2" w:rsidRPr="00E05F4F" w:rsidRDefault="008F4BD2" w:rsidP="008F4BD2">
            <w:pPr>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1E0294B5" w14:textId="0C44AB87" w:rsidR="008F4BD2" w:rsidRPr="00E05F4F" w:rsidRDefault="008F4BD2" w:rsidP="008F4BD2">
            <w:pPr>
              <w:spacing w:line="240" w:lineRule="auto"/>
              <w:rPr>
                <w:rFonts w:ascii="Arial" w:hAnsi="Arial" w:cs="Arial"/>
                <w:color w:val="000000" w:themeColor="text1"/>
              </w:rPr>
            </w:pPr>
          </w:p>
        </w:tc>
      </w:tr>
      <w:tr w:rsidR="008F4BD2" w:rsidRPr="00E05F4F" w14:paraId="29FBEAC6" w14:textId="77777777" w:rsidTr="00D50832">
        <w:tc>
          <w:tcPr>
            <w:tcW w:w="890" w:type="dxa"/>
          </w:tcPr>
          <w:p w14:paraId="448B6B38" w14:textId="77777777" w:rsidR="008F4BD2" w:rsidRPr="00E05F4F" w:rsidRDefault="008F4BD2" w:rsidP="008F4BD2">
            <w:pPr>
              <w:rPr>
                <w:rFonts w:ascii="Arial" w:hAnsi="Arial" w:cs="Arial"/>
              </w:rPr>
            </w:pPr>
            <w:r w:rsidRPr="00E05F4F">
              <w:rPr>
                <w:rFonts w:ascii="Arial" w:hAnsi="Arial" w:cs="Arial"/>
              </w:rPr>
              <w:t>1.5.</w:t>
            </w:r>
          </w:p>
        </w:tc>
        <w:tc>
          <w:tcPr>
            <w:tcW w:w="7145" w:type="dxa"/>
          </w:tcPr>
          <w:p w14:paraId="339D1936" w14:textId="77777777" w:rsidR="008F4BD2" w:rsidRPr="00E05F4F" w:rsidRDefault="008F4BD2" w:rsidP="008F4BD2">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t>Uaktualnienie wykorzystywanego oprogramowania systemu Eclipse VMAT Planning do planowania radioterapii w technice RapidArc firmy VMS dla 5 jednoczasowych użytkowników</w:t>
            </w:r>
          </w:p>
        </w:tc>
        <w:tc>
          <w:tcPr>
            <w:tcW w:w="1451" w:type="dxa"/>
            <w:vAlign w:val="center"/>
          </w:tcPr>
          <w:p w14:paraId="2CDD0C9A" w14:textId="77777777"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hAnsi="Arial" w:cs="Arial"/>
                <w:color w:val="000000" w:themeColor="text1"/>
              </w:rPr>
              <w:t>TAK</w:t>
            </w:r>
          </w:p>
        </w:tc>
        <w:tc>
          <w:tcPr>
            <w:tcW w:w="1778" w:type="dxa"/>
            <w:vAlign w:val="center"/>
          </w:tcPr>
          <w:p w14:paraId="508901A3" w14:textId="1339B7E3"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37393D92" w14:textId="456BB845" w:rsidR="008F4BD2" w:rsidRPr="00E05F4F" w:rsidRDefault="008F4BD2" w:rsidP="008F4BD2">
            <w:pPr>
              <w:autoSpaceDE w:val="0"/>
              <w:autoSpaceDN w:val="0"/>
              <w:adjustRightInd w:val="0"/>
              <w:spacing w:line="240" w:lineRule="auto"/>
              <w:rPr>
                <w:rFonts w:ascii="Arial" w:hAnsi="Arial" w:cs="Arial"/>
                <w:color w:val="000000" w:themeColor="text1"/>
              </w:rPr>
            </w:pPr>
          </w:p>
        </w:tc>
      </w:tr>
      <w:tr w:rsidR="008F4BD2" w:rsidRPr="00E05F4F" w14:paraId="2CEBFD74" w14:textId="77777777" w:rsidTr="00D50832">
        <w:tc>
          <w:tcPr>
            <w:tcW w:w="890" w:type="dxa"/>
          </w:tcPr>
          <w:p w14:paraId="59ED3537" w14:textId="58756270" w:rsidR="008F4BD2" w:rsidRPr="00E05F4F" w:rsidRDefault="008F4BD2" w:rsidP="008F4BD2">
            <w:pPr>
              <w:rPr>
                <w:rFonts w:ascii="Arial" w:hAnsi="Arial" w:cs="Arial"/>
              </w:rPr>
            </w:pPr>
            <w:r w:rsidRPr="00E05F4F">
              <w:rPr>
                <w:rFonts w:ascii="Arial" w:hAnsi="Arial" w:cs="Arial"/>
              </w:rPr>
              <w:t>1.6.</w:t>
            </w:r>
          </w:p>
        </w:tc>
        <w:tc>
          <w:tcPr>
            <w:tcW w:w="7145" w:type="dxa"/>
          </w:tcPr>
          <w:p w14:paraId="7C1F5AFD" w14:textId="77777777" w:rsidR="008F4BD2" w:rsidRPr="00E05F4F" w:rsidRDefault="008F4BD2" w:rsidP="008F4BD2">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t>Uaktualnienie wykorzystywanego modułu oprogramowania systemu Eclipse 4D Capabilities firmy VMS dla wszystkich stacji roboczych TPS Eclipse</w:t>
            </w:r>
          </w:p>
        </w:tc>
        <w:tc>
          <w:tcPr>
            <w:tcW w:w="1451" w:type="dxa"/>
            <w:vAlign w:val="center"/>
          </w:tcPr>
          <w:p w14:paraId="59F29E36" w14:textId="77777777"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hAnsi="Arial" w:cs="Arial"/>
                <w:color w:val="000000" w:themeColor="text1"/>
              </w:rPr>
              <w:t>TAK</w:t>
            </w:r>
          </w:p>
        </w:tc>
        <w:tc>
          <w:tcPr>
            <w:tcW w:w="1778" w:type="dxa"/>
            <w:vAlign w:val="center"/>
          </w:tcPr>
          <w:p w14:paraId="50D85150" w14:textId="285028E7"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4BAC52A9" w14:textId="6F1D4476" w:rsidR="008F4BD2" w:rsidRPr="00E05F4F" w:rsidRDefault="008F4BD2" w:rsidP="008F4BD2">
            <w:pPr>
              <w:autoSpaceDE w:val="0"/>
              <w:autoSpaceDN w:val="0"/>
              <w:adjustRightInd w:val="0"/>
              <w:spacing w:line="240" w:lineRule="auto"/>
              <w:rPr>
                <w:rFonts w:ascii="Arial" w:hAnsi="Arial" w:cs="Arial"/>
                <w:color w:val="000000" w:themeColor="text1"/>
              </w:rPr>
            </w:pPr>
          </w:p>
        </w:tc>
      </w:tr>
      <w:tr w:rsidR="008F4BD2" w:rsidRPr="00E05F4F" w14:paraId="7D4F98C8" w14:textId="77777777" w:rsidTr="00D50832">
        <w:tc>
          <w:tcPr>
            <w:tcW w:w="890" w:type="dxa"/>
          </w:tcPr>
          <w:p w14:paraId="74671FBB" w14:textId="1A06EF98" w:rsidR="008F4BD2" w:rsidRPr="00E05F4F" w:rsidRDefault="008F4BD2" w:rsidP="008F4BD2">
            <w:pPr>
              <w:rPr>
                <w:rFonts w:ascii="Arial" w:hAnsi="Arial" w:cs="Arial"/>
              </w:rPr>
            </w:pPr>
            <w:r w:rsidRPr="00E05F4F">
              <w:rPr>
                <w:rFonts w:ascii="Arial" w:hAnsi="Arial" w:cs="Arial"/>
              </w:rPr>
              <w:t>1.7.</w:t>
            </w:r>
          </w:p>
        </w:tc>
        <w:tc>
          <w:tcPr>
            <w:tcW w:w="7145" w:type="dxa"/>
          </w:tcPr>
          <w:p w14:paraId="33394BE9" w14:textId="77777777" w:rsidR="008F4BD2" w:rsidRPr="00E05F4F" w:rsidRDefault="008F4BD2" w:rsidP="008F4BD2">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t>Uaktualnienie wykorzystywanego modułu umożliwiającego krzywoliniową/deformacyjną fuzję obrazów dla wszystkich stacji roboczych systemu Eclipse firmy VMS</w:t>
            </w:r>
          </w:p>
        </w:tc>
        <w:tc>
          <w:tcPr>
            <w:tcW w:w="1451" w:type="dxa"/>
            <w:vAlign w:val="center"/>
          </w:tcPr>
          <w:p w14:paraId="3821F09A" w14:textId="77777777"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hAnsi="Arial" w:cs="Arial"/>
                <w:color w:val="000000" w:themeColor="text1"/>
              </w:rPr>
              <w:t>TAK</w:t>
            </w:r>
          </w:p>
        </w:tc>
        <w:tc>
          <w:tcPr>
            <w:tcW w:w="1778" w:type="dxa"/>
            <w:vAlign w:val="center"/>
          </w:tcPr>
          <w:p w14:paraId="3E2257A9" w14:textId="263DEA8E"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09181E50" w14:textId="15B43A04" w:rsidR="008F4BD2" w:rsidRPr="00E05F4F" w:rsidRDefault="008F4BD2" w:rsidP="008F4BD2">
            <w:pPr>
              <w:autoSpaceDE w:val="0"/>
              <w:autoSpaceDN w:val="0"/>
              <w:adjustRightInd w:val="0"/>
              <w:spacing w:line="240" w:lineRule="auto"/>
              <w:rPr>
                <w:rFonts w:ascii="Arial" w:hAnsi="Arial" w:cs="Arial"/>
                <w:color w:val="000000" w:themeColor="text1"/>
              </w:rPr>
            </w:pPr>
          </w:p>
        </w:tc>
      </w:tr>
      <w:tr w:rsidR="008F4BD2" w:rsidRPr="00E05F4F" w14:paraId="18A5EBD9" w14:textId="77777777" w:rsidTr="00D50832">
        <w:tc>
          <w:tcPr>
            <w:tcW w:w="890" w:type="dxa"/>
          </w:tcPr>
          <w:p w14:paraId="71A539EC" w14:textId="190E82B8" w:rsidR="008F4BD2" w:rsidRPr="00E05F4F" w:rsidRDefault="008F4BD2" w:rsidP="008F4BD2">
            <w:pPr>
              <w:rPr>
                <w:rFonts w:ascii="Arial" w:hAnsi="Arial" w:cs="Arial"/>
              </w:rPr>
            </w:pPr>
            <w:r w:rsidRPr="00E05F4F">
              <w:rPr>
                <w:rFonts w:ascii="Arial" w:hAnsi="Arial" w:cs="Arial"/>
              </w:rPr>
              <w:t>1.8.</w:t>
            </w:r>
          </w:p>
        </w:tc>
        <w:tc>
          <w:tcPr>
            <w:tcW w:w="7145" w:type="dxa"/>
          </w:tcPr>
          <w:p w14:paraId="6AAC09F1" w14:textId="77777777" w:rsidR="008F4BD2" w:rsidRPr="00E05F4F" w:rsidRDefault="008F4BD2" w:rsidP="008F4BD2">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t>Uaktualnienie wykorzystywanego modułu oprogramowania systemu Portal Dosimetry firmy VMS dla 4 jednoczasowych użytkowników</w:t>
            </w:r>
          </w:p>
        </w:tc>
        <w:tc>
          <w:tcPr>
            <w:tcW w:w="1451" w:type="dxa"/>
            <w:vAlign w:val="center"/>
          </w:tcPr>
          <w:p w14:paraId="65066274" w14:textId="77777777" w:rsidR="008F4BD2" w:rsidRPr="00E05F4F" w:rsidRDefault="008F4BD2" w:rsidP="008F4BD2">
            <w:pPr>
              <w:spacing w:line="240" w:lineRule="auto"/>
              <w:jc w:val="center"/>
              <w:rPr>
                <w:rFonts w:ascii="Arial" w:hAnsi="Arial" w:cs="Arial"/>
                <w:color w:val="000000" w:themeColor="text1"/>
              </w:rPr>
            </w:pPr>
            <w:r w:rsidRPr="00E05F4F">
              <w:rPr>
                <w:rFonts w:ascii="Arial" w:hAnsi="Arial" w:cs="Arial"/>
                <w:color w:val="000000" w:themeColor="text1"/>
              </w:rPr>
              <w:t>TAK</w:t>
            </w:r>
          </w:p>
        </w:tc>
        <w:tc>
          <w:tcPr>
            <w:tcW w:w="1778" w:type="dxa"/>
            <w:vAlign w:val="center"/>
          </w:tcPr>
          <w:p w14:paraId="2FCAAC59" w14:textId="305C0BC0" w:rsidR="008F4BD2" w:rsidRPr="00E05F4F" w:rsidRDefault="008F4BD2" w:rsidP="008F4BD2">
            <w:pPr>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40FBD84D" w14:textId="4689CEAD" w:rsidR="008F4BD2" w:rsidRPr="00E05F4F" w:rsidRDefault="008F4BD2" w:rsidP="008F4BD2">
            <w:pPr>
              <w:spacing w:line="240" w:lineRule="auto"/>
              <w:rPr>
                <w:rFonts w:ascii="Arial" w:hAnsi="Arial" w:cs="Arial"/>
                <w:color w:val="000000" w:themeColor="text1"/>
              </w:rPr>
            </w:pPr>
          </w:p>
        </w:tc>
      </w:tr>
      <w:tr w:rsidR="008F4BD2" w:rsidRPr="00E05F4F" w14:paraId="3931228C" w14:textId="77777777" w:rsidTr="00D50832">
        <w:tc>
          <w:tcPr>
            <w:tcW w:w="890" w:type="dxa"/>
          </w:tcPr>
          <w:p w14:paraId="3055B08F" w14:textId="488E528C" w:rsidR="008F4BD2" w:rsidRPr="00E05F4F" w:rsidRDefault="008F4BD2" w:rsidP="008F4BD2">
            <w:pPr>
              <w:rPr>
                <w:rFonts w:ascii="Arial" w:hAnsi="Arial" w:cs="Arial"/>
              </w:rPr>
            </w:pPr>
            <w:r w:rsidRPr="00E05F4F">
              <w:rPr>
                <w:rFonts w:ascii="Arial" w:hAnsi="Arial" w:cs="Arial"/>
              </w:rPr>
              <w:t>1.9.</w:t>
            </w:r>
          </w:p>
        </w:tc>
        <w:tc>
          <w:tcPr>
            <w:tcW w:w="7145" w:type="dxa"/>
          </w:tcPr>
          <w:p w14:paraId="626337C9" w14:textId="77777777" w:rsidR="008F4BD2" w:rsidRPr="00E05F4F" w:rsidRDefault="008F4BD2" w:rsidP="008F4BD2">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t xml:space="preserve">Uaktualnienie oprogramowania algorytmów optymalizujących dla planów dynamicznych IMRT i VMAT oraz obliczeniowych dla wiązek fotonowych AAA i Acuros XB oraz elektronowych eMC </w:t>
            </w:r>
          </w:p>
        </w:tc>
        <w:tc>
          <w:tcPr>
            <w:tcW w:w="1451" w:type="dxa"/>
            <w:vAlign w:val="center"/>
          </w:tcPr>
          <w:p w14:paraId="1360120F" w14:textId="77777777" w:rsidR="008F4BD2" w:rsidRPr="00E05F4F" w:rsidRDefault="008F4BD2" w:rsidP="008F4BD2">
            <w:pPr>
              <w:spacing w:line="240" w:lineRule="auto"/>
              <w:jc w:val="center"/>
              <w:rPr>
                <w:rFonts w:ascii="Arial" w:hAnsi="Arial" w:cs="Arial"/>
                <w:color w:val="000000" w:themeColor="text1"/>
              </w:rPr>
            </w:pPr>
            <w:r w:rsidRPr="00E05F4F">
              <w:rPr>
                <w:rFonts w:ascii="Arial" w:hAnsi="Arial" w:cs="Arial"/>
                <w:color w:val="000000" w:themeColor="text1"/>
              </w:rPr>
              <w:t>TAK</w:t>
            </w:r>
          </w:p>
        </w:tc>
        <w:tc>
          <w:tcPr>
            <w:tcW w:w="1778" w:type="dxa"/>
            <w:vAlign w:val="center"/>
          </w:tcPr>
          <w:p w14:paraId="5063F636" w14:textId="563B8723" w:rsidR="008F4BD2" w:rsidRPr="00E05F4F" w:rsidRDefault="008F4BD2" w:rsidP="008F4BD2">
            <w:pPr>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67A17C79" w14:textId="0D42A295" w:rsidR="008F4BD2" w:rsidRPr="00E05F4F" w:rsidRDefault="008F4BD2" w:rsidP="008F4BD2">
            <w:pPr>
              <w:spacing w:line="240" w:lineRule="auto"/>
              <w:rPr>
                <w:rFonts w:ascii="Arial" w:hAnsi="Arial" w:cs="Arial"/>
                <w:color w:val="000000" w:themeColor="text1"/>
              </w:rPr>
            </w:pPr>
          </w:p>
        </w:tc>
      </w:tr>
      <w:tr w:rsidR="008F4BD2" w:rsidRPr="00E05F4F" w14:paraId="60BD4A76" w14:textId="77777777" w:rsidTr="00D50832">
        <w:tc>
          <w:tcPr>
            <w:tcW w:w="890" w:type="dxa"/>
          </w:tcPr>
          <w:p w14:paraId="2D07209D" w14:textId="33A5310A" w:rsidR="008F4BD2" w:rsidRPr="00E05F4F" w:rsidRDefault="008F4BD2" w:rsidP="008F4BD2">
            <w:pPr>
              <w:rPr>
                <w:rFonts w:ascii="Arial" w:hAnsi="Arial" w:cs="Arial"/>
              </w:rPr>
            </w:pPr>
            <w:r w:rsidRPr="00E05F4F">
              <w:rPr>
                <w:rFonts w:ascii="Arial" w:hAnsi="Arial" w:cs="Arial"/>
              </w:rPr>
              <w:t>1.10.</w:t>
            </w:r>
          </w:p>
        </w:tc>
        <w:tc>
          <w:tcPr>
            <w:tcW w:w="7145" w:type="dxa"/>
          </w:tcPr>
          <w:p w14:paraId="057AF304" w14:textId="77777777" w:rsidR="008F4BD2" w:rsidRPr="00E05F4F" w:rsidRDefault="008F4BD2" w:rsidP="008F4BD2">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t>Możliwość optymalizacji dynamicznych planów leczenia IMRT i VMAT z wykorzystaniem mocy obliczeniowej procesorów graficznych GPU</w:t>
            </w:r>
          </w:p>
        </w:tc>
        <w:tc>
          <w:tcPr>
            <w:tcW w:w="1451" w:type="dxa"/>
            <w:vAlign w:val="center"/>
          </w:tcPr>
          <w:p w14:paraId="58C99AF9" w14:textId="77777777" w:rsidR="008F4BD2" w:rsidRPr="00E05F4F" w:rsidRDefault="008F4BD2" w:rsidP="008F4BD2">
            <w:pPr>
              <w:spacing w:line="240" w:lineRule="auto"/>
              <w:jc w:val="center"/>
              <w:rPr>
                <w:rFonts w:ascii="Arial" w:hAnsi="Arial" w:cs="Arial"/>
                <w:color w:val="000000" w:themeColor="text1"/>
              </w:rPr>
            </w:pPr>
            <w:r w:rsidRPr="00E05F4F">
              <w:rPr>
                <w:rFonts w:ascii="Arial" w:hAnsi="Arial" w:cs="Arial"/>
                <w:color w:val="000000" w:themeColor="text1"/>
              </w:rPr>
              <w:t>TAK</w:t>
            </w:r>
          </w:p>
        </w:tc>
        <w:tc>
          <w:tcPr>
            <w:tcW w:w="1778" w:type="dxa"/>
            <w:vAlign w:val="center"/>
          </w:tcPr>
          <w:p w14:paraId="0118DE82" w14:textId="44BC2102" w:rsidR="008F4BD2" w:rsidRPr="00E05F4F" w:rsidRDefault="008F4BD2" w:rsidP="008F4BD2">
            <w:pPr>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494B16FA" w14:textId="25E9456B" w:rsidR="008F4BD2" w:rsidRPr="00E05F4F" w:rsidRDefault="008F4BD2" w:rsidP="008F4BD2">
            <w:pPr>
              <w:spacing w:line="240" w:lineRule="auto"/>
              <w:rPr>
                <w:rFonts w:ascii="Arial" w:hAnsi="Arial" w:cs="Arial"/>
                <w:color w:val="000000" w:themeColor="text1"/>
              </w:rPr>
            </w:pPr>
          </w:p>
        </w:tc>
      </w:tr>
      <w:tr w:rsidR="008F4BD2" w:rsidRPr="00E05F4F" w14:paraId="7BE140B3" w14:textId="77777777" w:rsidTr="009E46BB">
        <w:tc>
          <w:tcPr>
            <w:tcW w:w="890" w:type="dxa"/>
          </w:tcPr>
          <w:p w14:paraId="58DE824F" w14:textId="1D1ED32A" w:rsidR="008F4BD2" w:rsidRPr="00E05F4F" w:rsidRDefault="008F4BD2" w:rsidP="008F4BD2">
            <w:pPr>
              <w:rPr>
                <w:rFonts w:ascii="Arial" w:hAnsi="Arial" w:cs="Arial"/>
              </w:rPr>
            </w:pPr>
            <w:r w:rsidRPr="00E05F4F">
              <w:rPr>
                <w:rFonts w:ascii="Arial" w:hAnsi="Arial" w:cs="Arial"/>
              </w:rPr>
              <w:lastRenderedPageBreak/>
              <w:t>1.11.</w:t>
            </w:r>
          </w:p>
        </w:tc>
        <w:tc>
          <w:tcPr>
            <w:tcW w:w="7145" w:type="dxa"/>
          </w:tcPr>
          <w:p w14:paraId="6B39EAB0" w14:textId="77777777" w:rsidR="008F4BD2" w:rsidRPr="00E05F4F" w:rsidRDefault="008F4BD2" w:rsidP="008F4BD2">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t>Możliwość obliczania rozkładu dawki algorytmem Acuros XB z wykorzystaniem mocy obliczeniowej procesorów graficznych GPU</w:t>
            </w:r>
          </w:p>
        </w:tc>
        <w:tc>
          <w:tcPr>
            <w:tcW w:w="1451" w:type="dxa"/>
            <w:vAlign w:val="center"/>
          </w:tcPr>
          <w:p w14:paraId="27ED418C" w14:textId="77777777" w:rsidR="008F4BD2" w:rsidRPr="00E05F4F" w:rsidRDefault="008F4BD2" w:rsidP="008F4BD2">
            <w:pPr>
              <w:spacing w:line="240" w:lineRule="auto"/>
              <w:jc w:val="center"/>
              <w:rPr>
                <w:rFonts w:ascii="Arial" w:hAnsi="Arial" w:cs="Arial"/>
                <w:color w:val="000000" w:themeColor="text1"/>
              </w:rPr>
            </w:pPr>
            <w:r w:rsidRPr="00E05F4F">
              <w:rPr>
                <w:rFonts w:ascii="Arial" w:hAnsi="Arial" w:cs="Arial"/>
                <w:color w:val="000000" w:themeColor="text1"/>
              </w:rPr>
              <w:t>TAK</w:t>
            </w:r>
          </w:p>
        </w:tc>
        <w:tc>
          <w:tcPr>
            <w:tcW w:w="1778" w:type="dxa"/>
            <w:vAlign w:val="center"/>
          </w:tcPr>
          <w:p w14:paraId="194C35B8" w14:textId="3BE9C6DE" w:rsidR="008F4BD2" w:rsidRPr="00E05F4F" w:rsidRDefault="008F4BD2" w:rsidP="008F4BD2">
            <w:pPr>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53F86901" w14:textId="321CE364" w:rsidR="008F4BD2" w:rsidRPr="00E05F4F" w:rsidRDefault="008F4BD2" w:rsidP="008F4BD2">
            <w:pPr>
              <w:spacing w:line="240" w:lineRule="auto"/>
              <w:rPr>
                <w:rFonts w:ascii="Arial" w:hAnsi="Arial" w:cs="Arial"/>
                <w:color w:val="000000" w:themeColor="text1"/>
              </w:rPr>
            </w:pPr>
          </w:p>
        </w:tc>
      </w:tr>
      <w:tr w:rsidR="008F4BD2" w:rsidRPr="00E05F4F" w14:paraId="1B26BC32" w14:textId="77777777" w:rsidTr="00BF6D0D">
        <w:tc>
          <w:tcPr>
            <w:tcW w:w="890" w:type="dxa"/>
          </w:tcPr>
          <w:p w14:paraId="485F46AD" w14:textId="003085FD" w:rsidR="008F4BD2" w:rsidRPr="008F4BD2" w:rsidRDefault="008F4BD2" w:rsidP="008F4BD2">
            <w:pPr>
              <w:rPr>
                <w:rFonts w:ascii="Arial" w:hAnsi="Arial" w:cs="Arial"/>
              </w:rPr>
            </w:pPr>
            <w:r w:rsidRPr="008F4BD2">
              <w:rPr>
                <w:rFonts w:ascii="Arial" w:hAnsi="Arial" w:cs="Arial"/>
              </w:rPr>
              <w:t>1.12</w:t>
            </w:r>
          </w:p>
        </w:tc>
        <w:tc>
          <w:tcPr>
            <w:tcW w:w="7145" w:type="dxa"/>
          </w:tcPr>
          <w:p w14:paraId="0A272914" w14:textId="5C755D97" w:rsidR="008F4BD2" w:rsidRPr="008F4BD2" w:rsidRDefault="008F4BD2" w:rsidP="008F4BD2">
            <w:pPr>
              <w:autoSpaceDE w:val="0"/>
              <w:autoSpaceDN w:val="0"/>
              <w:adjustRightInd w:val="0"/>
              <w:spacing w:line="240" w:lineRule="auto"/>
              <w:rPr>
                <w:rFonts w:ascii="Arial" w:hAnsi="Arial" w:cs="Arial"/>
                <w:color w:val="000000" w:themeColor="text1"/>
              </w:rPr>
            </w:pPr>
            <w:r w:rsidRPr="008F4BD2">
              <w:rPr>
                <w:rFonts w:ascii="Arial" w:hAnsi="Arial" w:cs="Arial"/>
                <w:color w:val="000000" w:themeColor="text1"/>
              </w:rPr>
              <w:t>Uaktualnienie oprogramowania systemu planowania leczenia umożliwiające optymalizację MLC uwzględniającą zaokrąglony kształt listków.</w:t>
            </w:r>
          </w:p>
        </w:tc>
        <w:tc>
          <w:tcPr>
            <w:tcW w:w="1451" w:type="dxa"/>
            <w:vAlign w:val="center"/>
          </w:tcPr>
          <w:p w14:paraId="1B5F89A8" w14:textId="4A1C7EB3" w:rsidR="008F4BD2" w:rsidRPr="008F4BD2" w:rsidRDefault="008F4BD2" w:rsidP="008F4BD2">
            <w:pPr>
              <w:spacing w:line="240" w:lineRule="auto"/>
              <w:jc w:val="center"/>
              <w:rPr>
                <w:rFonts w:ascii="Arial" w:hAnsi="Arial" w:cs="Arial"/>
                <w:color w:val="000000" w:themeColor="text1"/>
              </w:rPr>
            </w:pPr>
            <w:r w:rsidRPr="008F4BD2">
              <w:rPr>
                <w:rFonts w:ascii="Arial" w:hAnsi="Arial" w:cs="Arial"/>
                <w:color w:val="000000" w:themeColor="text1"/>
              </w:rPr>
              <w:t>TAK/NIE, podać</w:t>
            </w:r>
          </w:p>
        </w:tc>
        <w:tc>
          <w:tcPr>
            <w:tcW w:w="1778" w:type="dxa"/>
            <w:vAlign w:val="center"/>
          </w:tcPr>
          <w:p w14:paraId="423587D9" w14:textId="77777777" w:rsidR="008F4BD2" w:rsidRPr="00E05F4F" w:rsidRDefault="008F4BD2" w:rsidP="008F4BD2">
            <w:pPr>
              <w:autoSpaceDE w:val="0"/>
              <w:autoSpaceDN w:val="0"/>
              <w:adjustRightInd w:val="0"/>
              <w:spacing w:after="0" w:line="240" w:lineRule="auto"/>
              <w:jc w:val="center"/>
              <w:rPr>
                <w:rFonts w:ascii="Arial" w:hAnsi="Arial" w:cs="Arial"/>
                <w:color w:val="000000" w:themeColor="text1"/>
              </w:rPr>
            </w:pPr>
            <w:r w:rsidRPr="00E05F4F">
              <w:rPr>
                <w:rFonts w:ascii="Arial" w:hAnsi="Arial" w:cs="Arial"/>
                <w:color w:val="000000" w:themeColor="text1"/>
              </w:rPr>
              <w:t>TAK - 5 pkt</w:t>
            </w:r>
          </w:p>
          <w:p w14:paraId="3B30BE02" w14:textId="1AA95C1D" w:rsidR="008F4BD2" w:rsidRPr="00E05F4F" w:rsidRDefault="008F4BD2" w:rsidP="008F4BD2">
            <w:pPr>
              <w:spacing w:line="240" w:lineRule="auto"/>
              <w:jc w:val="center"/>
              <w:rPr>
                <w:rFonts w:ascii="Arial" w:hAnsi="Arial" w:cs="Arial"/>
                <w:color w:val="000000" w:themeColor="text1"/>
              </w:rPr>
            </w:pPr>
            <w:r w:rsidRPr="00E05F4F">
              <w:rPr>
                <w:rFonts w:ascii="Arial" w:hAnsi="Arial" w:cs="Arial"/>
                <w:color w:val="000000" w:themeColor="text1"/>
              </w:rPr>
              <w:t>NIE - 0 pkt</w:t>
            </w:r>
          </w:p>
        </w:tc>
        <w:tc>
          <w:tcPr>
            <w:tcW w:w="3296" w:type="dxa"/>
            <w:vAlign w:val="center"/>
          </w:tcPr>
          <w:p w14:paraId="57F6339C" w14:textId="77777777" w:rsidR="008F4BD2" w:rsidRPr="00E05F4F" w:rsidRDefault="008F4BD2" w:rsidP="008F4BD2">
            <w:pPr>
              <w:spacing w:line="240" w:lineRule="auto"/>
              <w:rPr>
                <w:rFonts w:ascii="Arial" w:hAnsi="Arial" w:cs="Arial"/>
                <w:color w:val="000000" w:themeColor="text1"/>
              </w:rPr>
            </w:pPr>
          </w:p>
        </w:tc>
      </w:tr>
      <w:tr w:rsidR="008F4BD2" w:rsidRPr="00E05F4F" w14:paraId="5B730430" w14:textId="77777777" w:rsidTr="00C26A34">
        <w:tc>
          <w:tcPr>
            <w:tcW w:w="890" w:type="dxa"/>
          </w:tcPr>
          <w:p w14:paraId="1DB51D75" w14:textId="672FBC09" w:rsidR="008F4BD2" w:rsidRPr="008F4BD2" w:rsidRDefault="008F4BD2" w:rsidP="008F4BD2">
            <w:pPr>
              <w:rPr>
                <w:rFonts w:ascii="Arial" w:hAnsi="Arial" w:cs="Arial"/>
              </w:rPr>
            </w:pPr>
            <w:r w:rsidRPr="008F4BD2">
              <w:rPr>
                <w:rFonts w:ascii="Arial" w:hAnsi="Arial" w:cs="Arial"/>
              </w:rPr>
              <w:t>1.13.</w:t>
            </w:r>
          </w:p>
        </w:tc>
        <w:tc>
          <w:tcPr>
            <w:tcW w:w="7145" w:type="dxa"/>
          </w:tcPr>
          <w:p w14:paraId="4837C415" w14:textId="1A7764EE" w:rsidR="008F4BD2" w:rsidRPr="008F4BD2" w:rsidRDefault="008F4BD2" w:rsidP="008F4BD2">
            <w:pPr>
              <w:autoSpaceDE w:val="0"/>
              <w:autoSpaceDN w:val="0"/>
              <w:adjustRightInd w:val="0"/>
              <w:spacing w:line="240" w:lineRule="auto"/>
              <w:rPr>
                <w:rFonts w:ascii="Arial" w:hAnsi="Arial" w:cs="Arial"/>
                <w:color w:val="000000" w:themeColor="text1"/>
              </w:rPr>
            </w:pPr>
            <w:r w:rsidRPr="008F4BD2">
              <w:rPr>
                <w:rFonts w:ascii="Arial" w:hAnsi="Arial" w:cs="Arial"/>
                <w:color w:val="000000" w:themeColor="text1"/>
              </w:rPr>
              <w:t xml:space="preserve">Rozbudowa posiadanego systemu planowania Eclipse o oprogramowanie typu VMAT Planning do planowania radioterapii w technice dynamicznej łukowej dla dodatkowych 2 jednoczasowych użytkowników </w:t>
            </w:r>
            <w:r w:rsidRPr="008F4BD2">
              <w:rPr>
                <w:rFonts w:ascii="Arial" w:hAnsi="Arial" w:cs="Arial"/>
                <w:color w:val="000000"/>
              </w:rPr>
              <w:t>oferowanego systemu planowania leczenia</w:t>
            </w:r>
          </w:p>
        </w:tc>
        <w:tc>
          <w:tcPr>
            <w:tcW w:w="1451" w:type="dxa"/>
            <w:vAlign w:val="center"/>
          </w:tcPr>
          <w:p w14:paraId="1E6A2469" w14:textId="78320EFE" w:rsidR="008F4BD2" w:rsidRPr="008F4BD2" w:rsidRDefault="008F4BD2" w:rsidP="008F4BD2">
            <w:pPr>
              <w:spacing w:line="240" w:lineRule="auto"/>
              <w:jc w:val="center"/>
              <w:rPr>
                <w:rFonts w:ascii="Arial" w:hAnsi="Arial" w:cs="Arial"/>
                <w:color w:val="000000" w:themeColor="text1"/>
              </w:rPr>
            </w:pPr>
            <w:r w:rsidRPr="008F4BD2">
              <w:rPr>
                <w:rFonts w:ascii="Arial" w:hAnsi="Arial" w:cs="Arial"/>
                <w:color w:val="000000" w:themeColor="text1"/>
              </w:rPr>
              <w:t>TAK</w:t>
            </w:r>
          </w:p>
        </w:tc>
        <w:tc>
          <w:tcPr>
            <w:tcW w:w="1778" w:type="dxa"/>
            <w:vAlign w:val="center"/>
          </w:tcPr>
          <w:p w14:paraId="69038E42" w14:textId="20398FC8" w:rsidR="008F4BD2" w:rsidRPr="00E05F4F" w:rsidRDefault="008F4BD2" w:rsidP="008F4BD2">
            <w:pPr>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48756A12" w14:textId="77777777" w:rsidR="008F4BD2" w:rsidRPr="00E05F4F" w:rsidRDefault="008F4BD2" w:rsidP="008F4BD2">
            <w:pPr>
              <w:spacing w:line="240" w:lineRule="auto"/>
              <w:rPr>
                <w:rFonts w:ascii="Arial" w:hAnsi="Arial" w:cs="Arial"/>
                <w:color w:val="000000" w:themeColor="text1"/>
              </w:rPr>
            </w:pPr>
          </w:p>
        </w:tc>
      </w:tr>
      <w:tr w:rsidR="008F4BD2" w:rsidRPr="00E05F4F" w14:paraId="2F5BD117" w14:textId="77777777" w:rsidTr="00C26A34">
        <w:tc>
          <w:tcPr>
            <w:tcW w:w="890" w:type="dxa"/>
          </w:tcPr>
          <w:p w14:paraId="0B7BFE1A" w14:textId="13C407CF" w:rsidR="008F4BD2" w:rsidRPr="008F4BD2" w:rsidRDefault="008F4BD2" w:rsidP="008F4BD2">
            <w:pPr>
              <w:rPr>
                <w:rFonts w:ascii="Arial" w:hAnsi="Arial" w:cs="Arial"/>
              </w:rPr>
            </w:pPr>
            <w:r w:rsidRPr="008F4BD2">
              <w:rPr>
                <w:rFonts w:ascii="Arial" w:hAnsi="Arial" w:cs="Arial"/>
              </w:rPr>
              <w:t>1.14.</w:t>
            </w:r>
          </w:p>
        </w:tc>
        <w:tc>
          <w:tcPr>
            <w:tcW w:w="7145" w:type="dxa"/>
          </w:tcPr>
          <w:p w14:paraId="2ECFF4A7" w14:textId="5066B059" w:rsidR="008F4BD2" w:rsidRPr="008F4BD2" w:rsidRDefault="008F4BD2" w:rsidP="008F4BD2">
            <w:pPr>
              <w:autoSpaceDE w:val="0"/>
              <w:autoSpaceDN w:val="0"/>
              <w:adjustRightInd w:val="0"/>
              <w:spacing w:line="240" w:lineRule="auto"/>
              <w:rPr>
                <w:rFonts w:ascii="Arial" w:hAnsi="Arial" w:cs="Arial"/>
                <w:color w:val="000000" w:themeColor="text1"/>
              </w:rPr>
            </w:pPr>
            <w:r w:rsidRPr="008F4BD2">
              <w:rPr>
                <w:rFonts w:ascii="Arial" w:hAnsi="Arial" w:cs="Arial"/>
                <w:color w:val="000000" w:themeColor="text1"/>
              </w:rPr>
              <w:t>Rozbudowa posiadanego systemu planowania Eclipse o o</w:t>
            </w:r>
            <w:r w:rsidRPr="008F4BD2">
              <w:rPr>
                <w:rFonts w:ascii="Arial" w:eastAsia="Times New Roman" w:hAnsi="Arial" w:cs="Arial"/>
                <w:lang w:eastAsia="pl-PL"/>
              </w:rPr>
              <w:t>programowanie do optymalizacji wielokryterialnej planów leczenia (eksploracja kompromisów dla planów dynamicznych typu IMRT, VMAT) na zasadzie kompromisów Pareto</w:t>
            </w:r>
            <w:r w:rsidRPr="008F4BD2">
              <w:rPr>
                <w:rFonts w:ascii="Arial" w:hAnsi="Arial" w:cs="Arial"/>
                <w:color w:val="000000"/>
              </w:rPr>
              <w:t xml:space="preserve"> dla 2 jednoczasowych użytkowników oferowanego systemu planowania leczenia</w:t>
            </w:r>
          </w:p>
        </w:tc>
        <w:tc>
          <w:tcPr>
            <w:tcW w:w="1451" w:type="dxa"/>
            <w:vAlign w:val="center"/>
          </w:tcPr>
          <w:p w14:paraId="7AE96FE6" w14:textId="77777777" w:rsidR="008F4BD2" w:rsidRPr="008F4BD2" w:rsidRDefault="008F4BD2" w:rsidP="008F4BD2">
            <w:pPr>
              <w:spacing w:line="240" w:lineRule="auto"/>
              <w:jc w:val="center"/>
              <w:rPr>
                <w:rFonts w:ascii="Arial" w:hAnsi="Arial" w:cs="Arial"/>
                <w:color w:val="000000" w:themeColor="text1"/>
              </w:rPr>
            </w:pPr>
            <w:r w:rsidRPr="008F4BD2">
              <w:rPr>
                <w:rFonts w:ascii="Arial" w:hAnsi="Arial" w:cs="Arial"/>
                <w:color w:val="000000" w:themeColor="text1"/>
              </w:rPr>
              <w:t>TAK</w:t>
            </w:r>
          </w:p>
        </w:tc>
        <w:tc>
          <w:tcPr>
            <w:tcW w:w="1778" w:type="dxa"/>
            <w:vAlign w:val="center"/>
          </w:tcPr>
          <w:p w14:paraId="1F6CA702" w14:textId="5B4DC0C6" w:rsidR="008F4BD2" w:rsidRPr="00E05F4F" w:rsidRDefault="008F4BD2" w:rsidP="008F4BD2">
            <w:pPr>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6876C476" w14:textId="1BB59047" w:rsidR="008F4BD2" w:rsidRPr="00E05F4F" w:rsidRDefault="008F4BD2" w:rsidP="008F4BD2">
            <w:pPr>
              <w:spacing w:line="240" w:lineRule="auto"/>
              <w:rPr>
                <w:rFonts w:ascii="Arial" w:hAnsi="Arial" w:cs="Arial"/>
                <w:color w:val="000000" w:themeColor="text1"/>
              </w:rPr>
            </w:pPr>
          </w:p>
        </w:tc>
      </w:tr>
      <w:tr w:rsidR="008F4BD2" w:rsidRPr="00E05F4F" w14:paraId="26D21504" w14:textId="77777777" w:rsidTr="00C26A34">
        <w:tc>
          <w:tcPr>
            <w:tcW w:w="890" w:type="dxa"/>
          </w:tcPr>
          <w:p w14:paraId="70711A3F" w14:textId="6F9DC7CF" w:rsidR="008F4BD2" w:rsidRPr="008F4BD2" w:rsidRDefault="008F4BD2" w:rsidP="008F4BD2">
            <w:pPr>
              <w:rPr>
                <w:rFonts w:ascii="Arial" w:hAnsi="Arial" w:cs="Arial"/>
              </w:rPr>
            </w:pPr>
            <w:r w:rsidRPr="008F4BD2">
              <w:rPr>
                <w:rFonts w:ascii="Arial" w:hAnsi="Arial" w:cs="Arial"/>
              </w:rPr>
              <w:t>1.14.1.</w:t>
            </w:r>
          </w:p>
        </w:tc>
        <w:tc>
          <w:tcPr>
            <w:tcW w:w="7145" w:type="dxa"/>
            <w:vAlign w:val="center"/>
          </w:tcPr>
          <w:p w14:paraId="3E08DA3F" w14:textId="77777777" w:rsidR="008F4BD2" w:rsidRPr="008F4BD2" w:rsidRDefault="008F4BD2" w:rsidP="008F4BD2">
            <w:pPr>
              <w:autoSpaceDE w:val="0"/>
              <w:autoSpaceDN w:val="0"/>
              <w:adjustRightInd w:val="0"/>
              <w:spacing w:line="240" w:lineRule="auto"/>
              <w:rPr>
                <w:rFonts w:ascii="Arial" w:hAnsi="Arial" w:cs="Arial"/>
                <w:color w:val="000000" w:themeColor="text1"/>
              </w:rPr>
            </w:pPr>
            <w:r w:rsidRPr="008F4BD2">
              <w:rPr>
                <w:rFonts w:ascii="Arial" w:eastAsia="Times New Roman" w:hAnsi="Arial" w:cs="Arial"/>
                <w:lang w:eastAsia="pl-PL"/>
              </w:rPr>
              <w:t>Oferowane oprogramowanie umożliwia zmianę dawki dla poszczególnych narządów za pomocą graficznych suwaków z jednoczesną prezentacją w czasie rzeczywistym zmiany dawki dla pozostałych narządów</w:t>
            </w:r>
          </w:p>
        </w:tc>
        <w:tc>
          <w:tcPr>
            <w:tcW w:w="1451" w:type="dxa"/>
            <w:vAlign w:val="center"/>
          </w:tcPr>
          <w:p w14:paraId="74A98A5C" w14:textId="77777777" w:rsidR="008F4BD2" w:rsidRPr="008F4BD2" w:rsidRDefault="008F4BD2" w:rsidP="008F4BD2">
            <w:pPr>
              <w:autoSpaceDE w:val="0"/>
              <w:autoSpaceDN w:val="0"/>
              <w:adjustRightInd w:val="0"/>
              <w:spacing w:line="240" w:lineRule="auto"/>
              <w:jc w:val="center"/>
              <w:rPr>
                <w:rFonts w:ascii="Arial" w:hAnsi="Arial" w:cs="Arial"/>
                <w:color w:val="000000" w:themeColor="text1"/>
              </w:rPr>
            </w:pPr>
            <w:r w:rsidRPr="008F4BD2">
              <w:rPr>
                <w:rFonts w:ascii="Arial" w:hAnsi="Arial" w:cs="Arial"/>
                <w:color w:val="000000" w:themeColor="text1"/>
              </w:rPr>
              <w:t>TAK</w:t>
            </w:r>
          </w:p>
        </w:tc>
        <w:tc>
          <w:tcPr>
            <w:tcW w:w="1778" w:type="dxa"/>
            <w:vAlign w:val="center"/>
          </w:tcPr>
          <w:p w14:paraId="5D26606E" w14:textId="50E952F5" w:rsidR="008F4BD2" w:rsidRPr="00E05F4F" w:rsidRDefault="008F4BD2" w:rsidP="008F4BD2">
            <w:pPr>
              <w:autoSpaceDE w:val="0"/>
              <w:autoSpaceDN w:val="0"/>
              <w:adjustRightInd w:val="0"/>
              <w:spacing w:line="240" w:lineRule="auto"/>
              <w:jc w:val="center"/>
              <w:rPr>
                <w:rFonts w:ascii="Arial" w:hAnsi="Arial" w:cs="Arial"/>
                <w:color w:val="000000" w:themeColor="text1"/>
                <w:highlight w:val="yellow"/>
              </w:rPr>
            </w:pPr>
            <w:r w:rsidRPr="00E05F4F">
              <w:rPr>
                <w:rFonts w:ascii="Arial" w:eastAsia="Times New Roman" w:hAnsi="Arial" w:cs="Arial"/>
                <w:color w:val="000000"/>
                <w:lang w:eastAsia="zh-CN"/>
              </w:rPr>
              <w:t>Bez oceny</w:t>
            </w:r>
          </w:p>
        </w:tc>
        <w:tc>
          <w:tcPr>
            <w:tcW w:w="3296" w:type="dxa"/>
            <w:vAlign w:val="center"/>
          </w:tcPr>
          <w:p w14:paraId="272DE5B5" w14:textId="264FC431" w:rsidR="008F4BD2" w:rsidRPr="00E05F4F" w:rsidRDefault="008F4BD2" w:rsidP="008F4BD2">
            <w:pPr>
              <w:autoSpaceDE w:val="0"/>
              <w:autoSpaceDN w:val="0"/>
              <w:adjustRightInd w:val="0"/>
              <w:spacing w:line="240" w:lineRule="auto"/>
              <w:rPr>
                <w:rFonts w:ascii="Arial" w:hAnsi="Arial" w:cs="Arial"/>
                <w:color w:val="000000" w:themeColor="text1"/>
                <w:highlight w:val="yellow"/>
              </w:rPr>
            </w:pPr>
          </w:p>
        </w:tc>
      </w:tr>
      <w:tr w:rsidR="008F4BD2" w:rsidRPr="00E05F4F" w14:paraId="3D79BEAB" w14:textId="77777777" w:rsidTr="00BF282D">
        <w:tc>
          <w:tcPr>
            <w:tcW w:w="890" w:type="dxa"/>
          </w:tcPr>
          <w:p w14:paraId="647D0022" w14:textId="1859EB8D" w:rsidR="008F4BD2" w:rsidRPr="008F4BD2" w:rsidRDefault="008F4BD2" w:rsidP="008F4BD2">
            <w:pPr>
              <w:rPr>
                <w:rFonts w:ascii="Arial" w:hAnsi="Arial" w:cs="Arial"/>
              </w:rPr>
            </w:pPr>
            <w:r w:rsidRPr="008F4BD2">
              <w:rPr>
                <w:rFonts w:ascii="Arial" w:hAnsi="Arial" w:cs="Arial"/>
              </w:rPr>
              <w:t>1.14.2.</w:t>
            </w:r>
          </w:p>
        </w:tc>
        <w:tc>
          <w:tcPr>
            <w:tcW w:w="7145" w:type="dxa"/>
            <w:vAlign w:val="center"/>
          </w:tcPr>
          <w:p w14:paraId="2A7B15B5" w14:textId="77777777" w:rsidR="008F4BD2" w:rsidRPr="008F4BD2" w:rsidRDefault="008F4BD2" w:rsidP="008F4BD2">
            <w:pPr>
              <w:autoSpaceDE w:val="0"/>
              <w:autoSpaceDN w:val="0"/>
              <w:adjustRightInd w:val="0"/>
              <w:spacing w:line="240" w:lineRule="auto"/>
              <w:rPr>
                <w:rFonts w:ascii="Arial" w:hAnsi="Arial" w:cs="Arial"/>
                <w:color w:val="000000" w:themeColor="text1"/>
              </w:rPr>
            </w:pPr>
            <w:r w:rsidRPr="008F4BD2">
              <w:rPr>
                <w:rFonts w:ascii="Arial" w:eastAsia="Times New Roman" w:hAnsi="Arial" w:cs="Arial"/>
                <w:lang w:eastAsia="pl-PL"/>
              </w:rPr>
              <w:t>Możliwość wyboru narządów, struktur, dla których ma być prowadzona optymalizacja dawki na podstawie trendów</w:t>
            </w:r>
          </w:p>
        </w:tc>
        <w:tc>
          <w:tcPr>
            <w:tcW w:w="1451" w:type="dxa"/>
            <w:vAlign w:val="center"/>
          </w:tcPr>
          <w:p w14:paraId="4EFC962C" w14:textId="4015F6FE" w:rsidR="008F4BD2" w:rsidRPr="008F4BD2" w:rsidRDefault="008F4BD2" w:rsidP="008F4BD2">
            <w:pPr>
              <w:autoSpaceDE w:val="0"/>
              <w:autoSpaceDN w:val="0"/>
              <w:adjustRightInd w:val="0"/>
              <w:spacing w:line="240" w:lineRule="auto"/>
              <w:jc w:val="center"/>
              <w:rPr>
                <w:rFonts w:ascii="Arial" w:hAnsi="Arial" w:cs="Arial"/>
                <w:color w:val="000000" w:themeColor="text1"/>
              </w:rPr>
            </w:pPr>
            <w:r w:rsidRPr="008F4BD2">
              <w:rPr>
                <w:rFonts w:ascii="Arial" w:hAnsi="Arial" w:cs="Arial"/>
                <w:color w:val="000000" w:themeColor="text1"/>
              </w:rPr>
              <w:t>TAK/NIE, podać</w:t>
            </w:r>
          </w:p>
        </w:tc>
        <w:tc>
          <w:tcPr>
            <w:tcW w:w="1778" w:type="dxa"/>
            <w:vAlign w:val="center"/>
          </w:tcPr>
          <w:p w14:paraId="25B1524E" w14:textId="77777777" w:rsidR="008F4BD2" w:rsidRPr="00E05F4F" w:rsidRDefault="008F4BD2" w:rsidP="008F4BD2">
            <w:pPr>
              <w:autoSpaceDE w:val="0"/>
              <w:autoSpaceDN w:val="0"/>
              <w:adjustRightInd w:val="0"/>
              <w:spacing w:after="0" w:line="240" w:lineRule="auto"/>
              <w:jc w:val="center"/>
              <w:rPr>
                <w:rFonts w:ascii="Arial" w:hAnsi="Arial" w:cs="Arial"/>
                <w:color w:val="000000" w:themeColor="text1"/>
              </w:rPr>
            </w:pPr>
            <w:r w:rsidRPr="00E05F4F">
              <w:rPr>
                <w:rFonts w:ascii="Arial" w:hAnsi="Arial" w:cs="Arial"/>
                <w:color w:val="000000" w:themeColor="text1"/>
              </w:rPr>
              <w:t>TAK - 5 pkt</w:t>
            </w:r>
          </w:p>
          <w:p w14:paraId="6B42AF46" w14:textId="1EAF409F" w:rsidR="008F4BD2" w:rsidRPr="00E05F4F" w:rsidRDefault="008F4BD2" w:rsidP="008F4BD2">
            <w:pPr>
              <w:autoSpaceDE w:val="0"/>
              <w:autoSpaceDN w:val="0"/>
              <w:adjustRightInd w:val="0"/>
              <w:spacing w:line="240" w:lineRule="auto"/>
              <w:jc w:val="center"/>
              <w:rPr>
                <w:rFonts w:ascii="Arial" w:hAnsi="Arial" w:cs="Arial"/>
                <w:color w:val="000000" w:themeColor="text1"/>
                <w:highlight w:val="yellow"/>
              </w:rPr>
            </w:pPr>
            <w:r w:rsidRPr="00E05F4F">
              <w:rPr>
                <w:rFonts w:ascii="Arial" w:hAnsi="Arial" w:cs="Arial"/>
                <w:color w:val="000000" w:themeColor="text1"/>
              </w:rPr>
              <w:t>NIE - 0 pkt</w:t>
            </w:r>
          </w:p>
        </w:tc>
        <w:tc>
          <w:tcPr>
            <w:tcW w:w="3296" w:type="dxa"/>
            <w:vAlign w:val="center"/>
          </w:tcPr>
          <w:p w14:paraId="4B19F285" w14:textId="244E4F3D" w:rsidR="008F4BD2" w:rsidRPr="00E05F4F" w:rsidRDefault="008F4BD2" w:rsidP="008F4BD2">
            <w:pPr>
              <w:autoSpaceDE w:val="0"/>
              <w:autoSpaceDN w:val="0"/>
              <w:adjustRightInd w:val="0"/>
              <w:spacing w:line="240" w:lineRule="auto"/>
              <w:rPr>
                <w:rFonts w:ascii="Arial" w:hAnsi="Arial" w:cs="Arial"/>
                <w:color w:val="000000" w:themeColor="text1"/>
                <w:highlight w:val="yellow"/>
              </w:rPr>
            </w:pPr>
          </w:p>
        </w:tc>
      </w:tr>
      <w:tr w:rsidR="008F4BD2" w:rsidRPr="00E05F4F" w14:paraId="233361C9" w14:textId="77777777" w:rsidTr="008C4BC1">
        <w:tc>
          <w:tcPr>
            <w:tcW w:w="890" w:type="dxa"/>
          </w:tcPr>
          <w:p w14:paraId="0294849C" w14:textId="527DC623" w:rsidR="008F4BD2" w:rsidRPr="008F4BD2" w:rsidRDefault="008F4BD2" w:rsidP="008F4BD2">
            <w:pPr>
              <w:rPr>
                <w:rFonts w:ascii="Arial" w:hAnsi="Arial" w:cs="Arial"/>
              </w:rPr>
            </w:pPr>
            <w:r w:rsidRPr="008F4BD2">
              <w:rPr>
                <w:rFonts w:ascii="Arial" w:hAnsi="Arial" w:cs="Arial"/>
              </w:rPr>
              <w:t>1.14.3.</w:t>
            </w:r>
          </w:p>
        </w:tc>
        <w:tc>
          <w:tcPr>
            <w:tcW w:w="7145" w:type="dxa"/>
            <w:vAlign w:val="center"/>
          </w:tcPr>
          <w:p w14:paraId="16B00A06" w14:textId="77777777" w:rsidR="008F4BD2" w:rsidRPr="008F4BD2" w:rsidRDefault="008F4BD2" w:rsidP="008F4BD2">
            <w:pPr>
              <w:autoSpaceDE w:val="0"/>
              <w:autoSpaceDN w:val="0"/>
              <w:adjustRightInd w:val="0"/>
              <w:spacing w:line="240" w:lineRule="auto"/>
              <w:rPr>
                <w:rFonts w:ascii="Arial" w:hAnsi="Arial" w:cs="Arial"/>
                <w:color w:val="000000" w:themeColor="text1"/>
              </w:rPr>
            </w:pPr>
            <w:r w:rsidRPr="008F4BD2">
              <w:rPr>
                <w:rFonts w:ascii="Arial" w:eastAsia="Times New Roman" w:hAnsi="Arial" w:cs="Arial"/>
                <w:lang w:eastAsia="pl-PL"/>
              </w:rPr>
              <w:t>Możliwość definiowania zakresu w jakim możliwa jest zmiana dawki dla wybranych narządów</w:t>
            </w:r>
          </w:p>
        </w:tc>
        <w:tc>
          <w:tcPr>
            <w:tcW w:w="1451" w:type="dxa"/>
            <w:vAlign w:val="center"/>
          </w:tcPr>
          <w:p w14:paraId="7A7D483E" w14:textId="77777777" w:rsidR="008F4BD2" w:rsidRPr="008F4BD2" w:rsidRDefault="008F4BD2" w:rsidP="008F4BD2">
            <w:pPr>
              <w:autoSpaceDE w:val="0"/>
              <w:autoSpaceDN w:val="0"/>
              <w:adjustRightInd w:val="0"/>
              <w:spacing w:line="240" w:lineRule="auto"/>
              <w:jc w:val="center"/>
              <w:rPr>
                <w:rFonts w:ascii="Arial" w:hAnsi="Arial" w:cs="Arial"/>
                <w:color w:val="000000" w:themeColor="text1"/>
              </w:rPr>
            </w:pPr>
            <w:r w:rsidRPr="008F4BD2">
              <w:rPr>
                <w:rFonts w:ascii="Arial" w:hAnsi="Arial" w:cs="Arial"/>
                <w:color w:val="000000" w:themeColor="text1"/>
              </w:rPr>
              <w:t>TAK</w:t>
            </w:r>
          </w:p>
        </w:tc>
        <w:tc>
          <w:tcPr>
            <w:tcW w:w="1778" w:type="dxa"/>
            <w:vAlign w:val="center"/>
          </w:tcPr>
          <w:p w14:paraId="708B0276" w14:textId="74E803AA" w:rsidR="008F4BD2" w:rsidRPr="00E05F4F" w:rsidRDefault="008F4BD2" w:rsidP="008F4BD2">
            <w:pPr>
              <w:autoSpaceDE w:val="0"/>
              <w:autoSpaceDN w:val="0"/>
              <w:adjustRightInd w:val="0"/>
              <w:spacing w:line="240" w:lineRule="auto"/>
              <w:jc w:val="center"/>
              <w:rPr>
                <w:rFonts w:ascii="Arial" w:hAnsi="Arial" w:cs="Arial"/>
                <w:color w:val="000000" w:themeColor="text1"/>
                <w:highlight w:val="yellow"/>
              </w:rPr>
            </w:pPr>
            <w:r w:rsidRPr="00E05F4F">
              <w:rPr>
                <w:rFonts w:ascii="Arial" w:eastAsia="Times New Roman" w:hAnsi="Arial" w:cs="Arial"/>
                <w:color w:val="000000"/>
                <w:lang w:eastAsia="zh-CN"/>
              </w:rPr>
              <w:t>Bez oceny</w:t>
            </w:r>
          </w:p>
        </w:tc>
        <w:tc>
          <w:tcPr>
            <w:tcW w:w="3296" w:type="dxa"/>
            <w:vAlign w:val="center"/>
          </w:tcPr>
          <w:p w14:paraId="33496EFB" w14:textId="784B01A5" w:rsidR="008F4BD2" w:rsidRPr="00E05F4F" w:rsidRDefault="008F4BD2" w:rsidP="008F4BD2">
            <w:pPr>
              <w:autoSpaceDE w:val="0"/>
              <w:autoSpaceDN w:val="0"/>
              <w:adjustRightInd w:val="0"/>
              <w:spacing w:line="240" w:lineRule="auto"/>
              <w:rPr>
                <w:rFonts w:ascii="Arial" w:hAnsi="Arial" w:cs="Arial"/>
                <w:color w:val="000000" w:themeColor="text1"/>
                <w:highlight w:val="yellow"/>
              </w:rPr>
            </w:pPr>
          </w:p>
        </w:tc>
      </w:tr>
      <w:tr w:rsidR="008F4BD2" w:rsidRPr="00E05F4F" w14:paraId="6C311797" w14:textId="77777777" w:rsidTr="00795AD1">
        <w:tc>
          <w:tcPr>
            <w:tcW w:w="890" w:type="dxa"/>
          </w:tcPr>
          <w:p w14:paraId="053B2441" w14:textId="7C528ED0" w:rsidR="008F4BD2" w:rsidRPr="008F4BD2" w:rsidRDefault="008F4BD2" w:rsidP="008F4BD2">
            <w:pPr>
              <w:rPr>
                <w:rFonts w:ascii="Arial" w:hAnsi="Arial" w:cs="Arial"/>
              </w:rPr>
            </w:pPr>
            <w:r w:rsidRPr="008F4BD2">
              <w:rPr>
                <w:rFonts w:ascii="Arial" w:hAnsi="Arial" w:cs="Arial"/>
              </w:rPr>
              <w:t>1.14.4.</w:t>
            </w:r>
          </w:p>
        </w:tc>
        <w:tc>
          <w:tcPr>
            <w:tcW w:w="7145" w:type="dxa"/>
            <w:vAlign w:val="center"/>
          </w:tcPr>
          <w:p w14:paraId="48EA88FC" w14:textId="77777777" w:rsidR="008F4BD2" w:rsidRPr="008F4BD2" w:rsidRDefault="008F4BD2" w:rsidP="008F4BD2">
            <w:pPr>
              <w:autoSpaceDE w:val="0"/>
              <w:autoSpaceDN w:val="0"/>
              <w:adjustRightInd w:val="0"/>
              <w:spacing w:line="240" w:lineRule="auto"/>
              <w:rPr>
                <w:rFonts w:ascii="Arial" w:hAnsi="Arial" w:cs="Arial"/>
                <w:color w:val="000000" w:themeColor="text1"/>
              </w:rPr>
            </w:pPr>
            <w:r w:rsidRPr="008F4BD2">
              <w:rPr>
                <w:rFonts w:ascii="Arial" w:eastAsia="Times New Roman" w:hAnsi="Arial" w:cs="Arial"/>
                <w:lang w:eastAsia="pl-PL"/>
              </w:rPr>
              <w:t>Wyświetlanie rozkładów DVH z automatyczną prezentacją oryginalnego rozkładu dawki oraz zmiany rozkładu na podstawie wprowadzanych zmian dla poszczególnych struktur</w:t>
            </w:r>
          </w:p>
        </w:tc>
        <w:tc>
          <w:tcPr>
            <w:tcW w:w="1451" w:type="dxa"/>
            <w:vAlign w:val="center"/>
          </w:tcPr>
          <w:p w14:paraId="68960E4D" w14:textId="3DD0AB2B" w:rsidR="008F4BD2" w:rsidRPr="008F4BD2" w:rsidRDefault="008F4BD2" w:rsidP="008F4BD2">
            <w:pPr>
              <w:autoSpaceDE w:val="0"/>
              <w:autoSpaceDN w:val="0"/>
              <w:adjustRightInd w:val="0"/>
              <w:spacing w:line="240" w:lineRule="auto"/>
              <w:jc w:val="center"/>
              <w:rPr>
                <w:rFonts w:ascii="Arial" w:hAnsi="Arial" w:cs="Arial"/>
                <w:color w:val="000000" w:themeColor="text1"/>
              </w:rPr>
            </w:pPr>
            <w:r w:rsidRPr="008F4BD2">
              <w:rPr>
                <w:rFonts w:ascii="Arial" w:hAnsi="Arial" w:cs="Arial"/>
                <w:color w:val="000000" w:themeColor="text1"/>
              </w:rPr>
              <w:t>TAK/NIE, podać</w:t>
            </w:r>
          </w:p>
        </w:tc>
        <w:tc>
          <w:tcPr>
            <w:tcW w:w="1778" w:type="dxa"/>
            <w:vAlign w:val="center"/>
          </w:tcPr>
          <w:p w14:paraId="0943637F" w14:textId="77777777" w:rsidR="008F4BD2" w:rsidRPr="00E05F4F" w:rsidRDefault="008F4BD2" w:rsidP="008F4BD2">
            <w:pPr>
              <w:autoSpaceDE w:val="0"/>
              <w:autoSpaceDN w:val="0"/>
              <w:adjustRightInd w:val="0"/>
              <w:spacing w:after="0" w:line="240" w:lineRule="auto"/>
              <w:jc w:val="center"/>
              <w:rPr>
                <w:rFonts w:ascii="Arial" w:hAnsi="Arial" w:cs="Arial"/>
                <w:color w:val="000000" w:themeColor="text1"/>
              </w:rPr>
            </w:pPr>
            <w:r w:rsidRPr="00E05F4F">
              <w:rPr>
                <w:rFonts w:ascii="Arial" w:hAnsi="Arial" w:cs="Arial"/>
                <w:color w:val="000000" w:themeColor="text1"/>
              </w:rPr>
              <w:t>TAK - 5 pkt</w:t>
            </w:r>
          </w:p>
          <w:p w14:paraId="7CD3C00B" w14:textId="794CAE90" w:rsidR="008F4BD2" w:rsidRPr="00E05F4F" w:rsidRDefault="008F4BD2" w:rsidP="008F4BD2">
            <w:pPr>
              <w:autoSpaceDE w:val="0"/>
              <w:autoSpaceDN w:val="0"/>
              <w:adjustRightInd w:val="0"/>
              <w:spacing w:line="240" w:lineRule="auto"/>
              <w:jc w:val="center"/>
              <w:rPr>
                <w:rFonts w:ascii="Arial" w:hAnsi="Arial" w:cs="Arial"/>
                <w:color w:val="000000" w:themeColor="text1"/>
                <w:highlight w:val="yellow"/>
              </w:rPr>
            </w:pPr>
            <w:r w:rsidRPr="00E05F4F">
              <w:rPr>
                <w:rFonts w:ascii="Arial" w:hAnsi="Arial" w:cs="Arial"/>
                <w:color w:val="000000" w:themeColor="text1"/>
              </w:rPr>
              <w:t>NIE - 0 pkt</w:t>
            </w:r>
          </w:p>
        </w:tc>
        <w:tc>
          <w:tcPr>
            <w:tcW w:w="3296" w:type="dxa"/>
            <w:vAlign w:val="center"/>
          </w:tcPr>
          <w:p w14:paraId="5FAF893F" w14:textId="1FEA5BE2" w:rsidR="008F4BD2" w:rsidRPr="00E05F4F" w:rsidRDefault="008F4BD2" w:rsidP="008F4BD2">
            <w:pPr>
              <w:autoSpaceDE w:val="0"/>
              <w:autoSpaceDN w:val="0"/>
              <w:adjustRightInd w:val="0"/>
              <w:spacing w:line="240" w:lineRule="auto"/>
              <w:rPr>
                <w:rFonts w:ascii="Arial" w:hAnsi="Arial" w:cs="Arial"/>
                <w:color w:val="000000" w:themeColor="text1"/>
                <w:highlight w:val="yellow"/>
              </w:rPr>
            </w:pPr>
          </w:p>
        </w:tc>
      </w:tr>
      <w:tr w:rsidR="008F4BD2" w:rsidRPr="00E05F4F" w14:paraId="12DA7D84" w14:textId="77777777" w:rsidTr="00CF4656">
        <w:tc>
          <w:tcPr>
            <w:tcW w:w="890" w:type="dxa"/>
          </w:tcPr>
          <w:p w14:paraId="793D1A88" w14:textId="087082DA" w:rsidR="008F4BD2" w:rsidRPr="008F4BD2" w:rsidRDefault="008F4BD2" w:rsidP="008F4BD2">
            <w:pPr>
              <w:rPr>
                <w:rFonts w:ascii="Arial" w:hAnsi="Arial" w:cs="Arial"/>
              </w:rPr>
            </w:pPr>
            <w:r w:rsidRPr="008F4BD2">
              <w:rPr>
                <w:rFonts w:ascii="Arial" w:hAnsi="Arial" w:cs="Arial"/>
              </w:rPr>
              <w:t>1.15.</w:t>
            </w:r>
          </w:p>
        </w:tc>
        <w:tc>
          <w:tcPr>
            <w:tcW w:w="7145" w:type="dxa"/>
          </w:tcPr>
          <w:p w14:paraId="382FBDBB" w14:textId="4F65B58F" w:rsidR="008F4BD2" w:rsidRPr="008F4BD2" w:rsidRDefault="008F4BD2" w:rsidP="008F4BD2">
            <w:pPr>
              <w:autoSpaceDE w:val="0"/>
              <w:autoSpaceDN w:val="0"/>
              <w:adjustRightInd w:val="0"/>
              <w:spacing w:line="240" w:lineRule="auto"/>
              <w:rPr>
                <w:rFonts w:ascii="Arial" w:hAnsi="Arial" w:cs="Arial"/>
                <w:color w:val="000000" w:themeColor="text1"/>
              </w:rPr>
            </w:pPr>
            <w:r w:rsidRPr="008F4BD2">
              <w:rPr>
                <w:rFonts w:ascii="Arial" w:hAnsi="Arial" w:cs="Arial"/>
                <w:color w:val="000000" w:themeColor="text1"/>
              </w:rPr>
              <w:t xml:space="preserve">Rozbudowa posiadanego systemu planowania Eclipse o serwer obliczeniowy </w:t>
            </w:r>
            <w:r w:rsidRPr="008F4BD2">
              <w:rPr>
                <w:rFonts w:ascii="Arial" w:eastAsia="Times New Roman" w:hAnsi="Arial" w:cs="Arial"/>
                <w:bCs/>
                <w:iCs/>
                <w:lang w:eastAsia="pl-PL"/>
              </w:rPr>
              <w:t xml:space="preserve">wraz z oprogramowaniem </w:t>
            </w:r>
            <w:r w:rsidRPr="008F4BD2">
              <w:rPr>
                <w:rFonts w:ascii="Arial" w:hAnsi="Arial" w:cs="Arial"/>
                <w:color w:val="000000" w:themeColor="text1"/>
              </w:rPr>
              <w:t xml:space="preserve">systemu planowania leczenia – 5 szt., w konfiguracji wymaganej przez producenta oferowanego systemu planowania leczenia, każdy zawierający min. 4 szt. kart </w:t>
            </w:r>
            <w:r w:rsidRPr="008F4BD2">
              <w:rPr>
                <w:rFonts w:ascii="Arial" w:hAnsi="Arial" w:cs="Arial"/>
                <w:color w:val="000000" w:themeColor="text1"/>
              </w:rPr>
              <w:lastRenderedPageBreak/>
              <w:t>graficznych z procesorami GPU wykorzystywanymi w procesie optymalizacji planów leczenia i obliczania rozkładu dawki</w:t>
            </w:r>
          </w:p>
        </w:tc>
        <w:tc>
          <w:tcPr>
            <w:tcW w:w="1451" w:type="dxa"/>
            <w:vAlign w:val="center"/>
          </w:tcPr>
          <w:p w14:paraId="1A8E7F2F" w14:textId="77777777" w:rsidR="008F4BD2" w:rsidRPr="008F4BD2" w:rsidRDefault="008F4BD2" w:rsidP="008F4BD2">
            <w:pPr>
              <w:autoSpaceDE w:val="0"/>
              <w:autoSpaceDN w:val="0"/>
              <w:adjustRightInd w:val="0"/>
              <w:spacing w:line="240" w:lineRule="auto"/>
              <w:jc w:val="center"/>
              <w:rPr>
                <w:rFonts w:ascii="Arial" w:hAnsi="Arial" w:cs="Arial"/>
                <w:color w:val="000000" w:themeColor="text1"/>
              </w:rPr>
            </w:pPr>
            <w:r w:rsidRPr="008F4BD2">
              <w:rPr>
                <w:rFonts w:ascii="Arial" w:hAnsi="Arial" w:cs="Arial"/>
                <w:color w:val="000000" w:themeColor="text1"/>
              </w:rPr>
              <w:lastRenderedPageBreak/>
              <w:t>TAK</w:t>
            </w:r>
          </w:p>
        </w:tc>
        <w:tc>
          <w:tcPr>
            <w:tcW w:w="1778" w:type="dxa"/>
            <w:vAlign w:val="center"/>
          </w:tcPr>
          <w:p w14:paraId="67B1F627" w14:textId="0DC55BB2"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313D2C55" w14:textId="77777777" w:rsidR="008F4BD2" w:rsidRPr="00E05F4F" w:rsidRDefault="008F4BD2" w:rsidP="008F4BD2">
            <w:pPr>
              <w:autoSpaceDE w:val="0"/>
              <w:autoSpaceDN w:val="0"/>
              <w:adjustRightInd w:val="0"/>
              <w:spacing w:line="240" w:lineRule="auto"/>
              <w:rPr>
                <w:rFonts w:ascii="Arial" w:hAnsi="Arial" w:cs="Arial"/>
                <w:color w:val="000000" w:themeColor="text1"/>
              </w:rPr>
            </w:pPr>
          </w:p>
        </w:tc>
      </w:tr>
      <w:tr w:rsidR="008F4BD2" w:rsidRPr="00E05F4F" w14:paraId="55E22DFA" w14:textId="77777777" w:rsidTr="00A45C82">
        <w:tc>
          <w:tcPr>
            <w:tcW w:w="890" w:type="dxa"/>
          </w:tcPr>
          <w:p w14:paraId="630DF31D" w14:textId="62DD8790" w:rsidR="008F4BD2" w:rsidRPr="00E05F4F" w:rsidRDefault="008F4BD2" w:rsidP="008F4BD2">
            <w:pPr>
              <w:rPr>
                <w:rFonts w:ascii="Arial" w:hAnsi="Arial" w:cs="Arial"/>
              </w:rPr>
            </w:pPr>
            <w:r w:rsidRPr="00E05F4F">
              <w:rPr>
                <w:rFonts w:ascii="Arial" w:hAnsi="Arial" w:cs="Arial"/>
              </w:rPr>
              <w:t>1.1</w:t>
            </w:r>
            <w:r>
              <w:rPr>
                <w:rFonts w:ascii="Arial" w:hAnsi="Arial" w:cs="Arial"/>
              </w:rPr>
              <w:t>5</w:t>
            </w:r>
            <w:r w:rsidRPr="00E05F4F">
              <w:rPr>
                <w:rFonts w:ascii="Arial" w:hAnsi="Arial" w:cs="Arial"/>
              </w:rPr>
              <w:t>.1.</w:t>
            </w:r>
          </w:p>
        </w:tc>
        <w:tc>
          <w:tcPr>
            <w:tcW w:w="7145" w:type="dxa"/>
          </w:tcPr>
          <w:p w14:paraId="29348849" w14:textId="77777777" w:rsidR="008F4BD2" w:rsidRPr="00E05F4F" w:rsidRDefault="008F4BD2" w:rsidP="008F4BD2">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t>Rekonfiguracja posiadanego i skonfigurowanego systemu rozproszonego sieciowego obliczania rozkładu dawki, w tym konfiguracji algorytmów obliczeniowych, systemu planowania leczenia Eclipse na oferowanych serwerach, zapewniająca:</w:t>
            </w:r>
          </w:p>
          <w:p w14:paraId="5F5D2FCF" w14:textId="77777777" w:rsidR="008F4BD2" w:rsidRPr="00E05F4F" w:rsidRDefault="008F4BD2" w:rsidP="008F4BD2">
            <w:pPr>
              <w:pStyle w:val="Akapitzlist"/>
              <w:numPr>
                <w:ilvl w:val="0"/>
                <w:numId w:val="13"/>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przeniesienie systemu obliczeniowego ze stacji komputerowych na oferowane serwery obliczeniowe</w:t>
            </w:r>
          </w:p>
          <w:p w14:paraId="1500097E" w14:textId="77777777" w:rsidR="008F4BD2" w:rsidRPr="00E05F4F" w:rsidRDefault="008F4BD2" w:rsidP="008F4BD2">
            <w:pPr>
              <w:pStyle w:val="Akapitzlist"/>
              <w:numPr>
                <w:ilvl w:val="0"/>
                <w:numId w:val="13"/>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niezależność wydajności obliczeniowej od liczby aktualnie uruchomionych posiadanych stacji planowania leczenia Eclipse</w:t>
            </w:r>
          </w:p>
          <w:p w14:paraId="3D78F2D3" w14:textId="77777777" w:rsidR="008F4BD2" w:rsidRPr="00E05F4F" w:rsidRDefault="008F4BD2" w:rsidP="008F4BD2">
            <w:pPr>
              <w:pStyle w:val="Akapitzlist"/>
              <w:numPr>
                <w:ilvl w:val="0"/>
                <w:numId w:val="13"/>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automatyczne</w:t>
            </w:r>
            <w:r w:rsidRPr="00E05F4F">
              <w:rPr>
                <w:rFonts w:ascii="Arial" w:eastAsia="Times New Roman" w:hAnsi="Arial" w:cs="Arial"/>
              </w:rPr>
              <w:t xml:space="preserve"> zarządzanie kolejką obliczeniową umożliwiające równomierne obciążenie serwerów obliczeniowych posiadanego systemu Eclipse</w:t>
            </w:r>
          </w:p>
        </w:tc>
        <w:tc>
          <w:tcPr>
            <w:tcW w:w="1451" w:type="dxa"/>
            <w:vAlign w:val="center"/>
          </w:tcPr>
          <w:p w14:paraId="64087080" w14:textId="77777777"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hAnsi="Arial" w:cs="Arial"/>
                <w:color w:val="000000" w:themeColor="text1"/>
              </w:rPr>
              <w:t>TAK</w:t>
            </w:r>
          </w:p>
        </w:tc>
        <w:tc>
          <w:tcPr>
            <w:tcW w:w="1778" w:type="dxa"/>
            <w:vAlign w:val="center"/>
          </w:tcPr>
          <w:p w14:paraId="32D0D543" w14:textId="3D930102"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1092415C" w14:textId="77777777" w:rsidR="008F4BD2" w:rsidRPr="00E05F4F" w:rsidRDefault="008F4BD2" w:rsidP="008F4BD2">
            <w:pPr>
              <w:autoSpaceDE w:val="0"/>
              <w:autoSpaceDN w:val="0"/>
              <w:adjustRightInd w:val="0"/>
              <w:spacing w:line="240" w:lineRule="auto"/>
              <w:rPr>
                <w:rFonts w:ascii="Arial" w:hAnsi="Arial" w:cs="Arial"/>
                <w:color w:val="000000" w:themeColor="text1"/>
              </w:rPr>
            </w:pPr>
          </w:p>
        </w:tc>
      </w:tr>
      <w:tr w:rsidR="008F4BD2" w:rsidRPr="00E05F4F" w14:paraId="2A3AEADF" w14:textId="77777777" w:rsidTr="004D3AAC">
        <w:tc>
          <w:tcPr>
            <w:tcW w:w="890" w:type="dxa"/>
          </w:tcPr>
          <w:p w14:paraId="46A08CC7" w14:textId="7AFDE241" w:rsidR="008F4BD2" w:rsidRPr="008F4BD2" w:rsidRDefault="008F4BD2" w:rsidP="008F4BD2">
            <w:pPr>
              <w:rPr>
                <w:rFonts w:ascii="Arial" w:hAnsi="Arial" w:cs="Arial"/>
              </w:rPr>
            </w:pPr>
            <w:r w:rsidRPr="008F4BD2">
              <w:rPr>
                <w:rFonts w:ascii="Arial" w:hAnsi="Arial" w:cs="Arial"/>
              </w:rPr>
              <w:t>1.15.1</w:t>
            </w:r>
          </w:p>
        </w:tc>
        <w:tc>
          <w:tcPr>
            <w:tcW w:w="7145" w:type="dxa"/>
          </w:tcPr>
          <w:p w14:paraId="18457999" w14:textId="02DE1F7B" w:rsidR="008F4BD2" w:rsidRPr="008F4BD2" w:rsidRDefault="008F4BD2" w:rsidP="008F4BD2">
            <w:pPr>
              <w:autoSpaceDE w:val="0"/>
              <w:autoSpaceDN w:val="0"/>
              <w:adjustRightInd w:val="0"/>
              <w:spacing w:line="240" w:lineRule="auto"/>
              <w:rPr>
                <w:rFonts w:ascii="Arial" w:hAnsi="Arial" w:cs="Arial"/>
                <w:color w:val="000000" w:themeColor="text1"/>
              </w:rPr>
            </w:pPr>
            <w:r w:rsidRPr="008F4BD2">
              <w:rPr>
                <w:rFonts w:ascii="Arial" w:hAnsi="Arial" w:cs="Arial"/>
                <w:color w:val="000000" w:themeColor="text1"/>
              </w:rPr>
              <w:t>Niezależność wydajności obliczeniowej serwerów od liczby aktualnie uruchomionych stacji planowania leczenia Eclipse</w:t>
            </w:r>
          </w:p>
        </w:tc>
        <w:tc>
          <w:tcPr>
            <w:tcW w:w="1451" w:type="dxa"/>
            <w:vAlign w:val="center"/>
          </w:tcPr>
          <w:p w14:paraId="3C56AB1D" w14:textId="0072F34D"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hAnsi="Arial" w:cs="Arial"/>
                <w:color w:val="000000" w:themeColor="text1"/>
              </w:rPr>
              <w:t xml:space="preserve">TAK/NIE </w:t>
            </w:r>
          </w:p>
        </w:tc>
        <w:tc>
          <w:tcPr>
            <w:tcW w:w="1778" w:type="dxa"/>
            <w:vAlign w:val="center"/>
          </w:tcPr>
          <w:p w14:paraId="457B4188" w14:textId="77777777" w:rsidR="008F4BD2" w:rsidRPr="00E05F4F" w:rsidRDefault="008F4BD2" w:rsidP="008F4BD2">
            <w:pPr>
              <w:autoSpaceDE w:val="0"/>
              <w:autoSpaceDN w:val="0"/>
              <w:adjustRightInd w:val="0"/>
              <w:spacing w:after="0" w:line="240" w:lineRule="auto"/>
              <w:jc w:val="center"/>
              <w:rPr>
                <w:rFonts w:ascii="Arial" w:hAnsi="Arial" w:cs="Arial"/>
                <w:color w:val="000000" w:themeColor="text1"/>
              </w:rPr>
            </w:pPr>
            <w:r w:rsidRPr="00E05F4F">
              <w:rPr>
                <w:rFonts w:ascii="Arial" w:hAnsi="Arial" w:cs="Arial"/>
                <w:color w:val="000000" w:themeColor="text1"/>
              </w:rPr>
              <w:t>TAK - 5 pkt</w:t>
            </w:r>
          </w:p>
          <w:p w14:paraId="63EF4AC7" w14:textId="248DCC1C"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hAnsi="Arial" w:cs="Arial"/>
                <w:color w:val="000000" w:themeColor="text1"/>
              </w:rPr>
              <w:t>NIE - 0 pkt</w:t>
            </w:r>
          </w:p>
        </w:tc>
        <w:tc>
          <w:tcPr>
            <w:tcW w:w="3296" w:type="dxa"/>
            <w:vAlign w:val="center"/>
          </w:tcPr>
          <w:p w14:paraId="6E14ACED" w14:textId="77777777" w:rsidR="008F4BD2" w:rsidRPr="00E05F4F" w:rsidRDefault="008F4BD2" w:rsidP="008F4BD2">
            <w:pPr>
              <w:autoSpaceDE w:val="0"/>
              <w:autoSpaceDN w:val="0"/>
              <w:adjustRightInd w:val="0"/>
              <w:spacing w:line="240" w:lineRule="auto"/>
              <w:rPr>
                <w:rFonts w:ascii="Arial" w:hAnsi="Arial" w:cs="Arial"/>
                <w:color w:val="000000" w:themeColor="text1"/>
              </w:rPr>
            </w:pPr>
          </w:p>
        </w:tc>
      </w:tr>
      <w:tr w:rsidR="008F4BD2" w:rsidRPr="00E05F4F" w14:paraId="0A4F1BDB" w14:textId="77777777" w:rsidTr="001550AC">
        <w:tc>
          <w:tcPr>
            <w:tcW w:w="890" w:type="dxa"/>
          </w:tcPr>
          <w:p w14:paraId="7EDDE1FA" w14:textId="731A4E52" w:rsidR="008F4BD2" w:rsidRPr="008F4BD2" w:rsidRDefault="008F4BD2" w:rsidP="008F4BD2">
            <w:pPr>
              <w:rPr>
                <w:rFonts w:ascii="Arial" w:hAnsi="Arial" w:cs="Arial"/>
              </w:rPr>
            </w:pPr>
            <w:r w:rsidRPr="008F4BD2">
              <w:rPr>
                <w:rFonts w:ascii="Arial" w:hAnsi="Arial" w:cs="Arial"/>
              </w:rPr>
              <w:t>1.15.2.</w:t>
            </w:r>
          </w:p>
        </w:tc>
        <w:tc>
          <w:tcPr>
            <w:tcW w:w="7145" w:type="dxa"/>
          </w:tcPr>
          <w:p w14:paraId="21332D22" w14:textId="3BCDF523" w:rsidR="008F4BD2" w:rsidRPr="008F4BD2" w:rsidRDefault="008F4BD2" w:rsidP="008F4BD2">
            <w:pPr>
              <w:autoSpaceDE w:val="0"/>
              <w:autoSpaceDN w:val="0"/>
              <w:adjustRightInd w:val="0"/>
              <w:spacing w:after="0" w:line="240" w:lineRule="auto"/>
              <w:rPr>
                <w:rFonts w:ascii="Arial" w:hAnsi="Arial" w:cs="Arial"/>
                <w:color w:val="000000" w:themeColor="text1"/>
              </w:rPr>
            </w:pPr>
            <w:r w:rsidRPr="008F4BD2">
              <w:rPr>
                <w:rFonts w:ascii="Arial" w:hAnsi="Arial" w:cs="Arial"/>
                <w:color w:val="000000" w:themeColor="text1"/>
              </w:rPr>
              <w:t xml:space="preserve">Możliwość wykonywania obliczeń zarówno na serwerach obliczeniowych jak i na stacjach planowania leczenia </w:t>
            </w:r>
          </w:p>
        </w:tc>
        <w:tc>
          <w:tcPr>
            <w:tcW w:w="1451" w:type="dxa"/>
            <w:vAlign w:val="center"/>
          </w:tcPr>
          <w:p w14:paraId="435727D3" w14:textId="03376D91" w:rsidR="008F4BD2" w:rsidRPr="00E05F4F" w:rsidRDefault="008F4BD2" w:rsidP="008F4BD2">
            <w:pPr>
              <w:autoSpaceDE w:val="0"/>
              <w:autoSpaceDN w:val="0"/>
              <w:adjustRightInd w:val="0"/>
              <w:spacing w:after="0" w:line="240" w:lineRule="auto"/>
              <w:jc w:val="center"/>
              <w:rPr>
                <w:rFonts w:ascii="Arial" w:hAnsi="Arial" w:cs="Arial"/>
                <w:color w:val="000000" w:themeColor="text1"/>
              </w:rPr>
            </w:pPr>
            <w:r w:rsidRPr="00E05F4F">
              <w:rPr>
                <w:rFonts w:ascii="Arial" w:hAnsi="Arial" w:cs="Arial"/>
                <w:color w:val="000000" w:themeColor="text1"/>
              </w:rPr>
              <w:t>TAK/NIE</w:t>
            </w:r>
          </w:p>
        </w:tc>
        <w:tc>
          <w:tcPr>
            <w:tcW w:w="1778" w:type="dxa"/>
            <w:vAlign w:val="center"/>
          </w:tcPr>
          <w:p w14:paraId="7A773158" w14:textId="239098BA" w:rsidR="008F4BD2" w:rsidRPr="00E05F4F" w:rsidRDefault="008F4BD2" w:rsidP="008F4BD2">
            <w:pPr>
              <w:autoSpaceDE w:val="0"/>
              <w:autoSpaceDN w:val="0"/>
              <w:adjustRightInd w:val="0"/>
              <w:spacing w:after="0" w:line="240" w:lineRule="auto"/>
              <w:jc w:val="center"/>
              <w:rPr>
                <w:rFonts w:ascii="Arial" w:hAnsi="Arial" w:cs="Arial"/>
                <w:color w:val="000000" w:themeColor="text1"/>
              </w:rPr>
            </w:pPr>
            <w:r w:rsidRPr="00E05F4F">
              <w:rPr>
                <w:rFonts w:ascii="Arial" w:hAnsi="Arial" w:cs="Arial"/>
                <w:color w:val="000000" w:themeColor="text1"/>
              </w:rPr>
              <w:t>TAK - 5 pkt</w:t>
            </w:r>
          </w:p>
          <w:p w14:paraId="019FA585" w14:textId="5D30654A" w:rsidR="008F4BD2" w:rsidRPr="00E05F4F" w:rsidRDefault="008F4BD2" w:rsidP="008F4BD2">
            <w:pPr>
              <w:autoSpaceDE w:val="0"/>
              <w:autoSpaceDN w:val="0"/>
              <w:adjustRightInd w:val="0"/>
              <w:spacing w:after="0" w:line="240" w:lineRule="auto"/>
              <w:jc w:val="center"/>
              <w:rPr>
                <w:rFonts w:ascii="Arial" w:hAnsi="Arial" w:cs="Arial"/>
                <w:color w:val="000000" w:themeColor="text1"/>
              </w:rPr>
            </w:pPr>
            <w:r w:rsidRPr="00E05F4F">
              <w:rPr>
                <w:rFonts w:ascii="Arial" w:hAnsi="Arial" w:cs="Arial"/>
                <w:color w:val="000000" w:themeColor="text1"/>
              </w:rPr>
              <w:t>NIE - 0 pkt</w:t>
            </w:r>
          </w:p>
        </w:tc>
        <w:tc>
          <w:tcPr>
            <w:tcW w:w="3296" w:type="dxa"/>
            <w:vAlign w:val="center"/>
          </w:tcPr>
          <w:p w14:paraId="649D86F4" w14:textId="77777777" w:rsidR="008F4BD2" w:rsidRPr="00E05F4F" w:rsidRDefault="008F4BD2" w:rsidP="008F4BD2">
            <w:pPr>
              <w:autoSpaceDE w:val="0"/>
              <w:autoSpaceDN w:val="0"/>
              <w:adjustRightInd w:val="0"/>
              <w:spacing w:after="0" w:line="240" w:lineRule="auto"/>
              <w:rPr>
                <w:rFonts w:ascii="Arial" w:hAnsi="Arial" w:cs="Arial"/>
                <w:color w:val="000000" w:themeColor="text1"/>
              </w:rPr>
            </w:pPr>
          </w:p>
        </w:tc>
      </w:tr>
      <w:tr w:rsidR="008F4BD2" w:rsidRPr="00E05F4F" w14:paraId="26619964" w14:textId="77777777" w:rsidTr="00662D69">
        <w:tc>
          <w:tcPr>
            <w:tcW w:w="890" w:type="dxa"/>
          </w:tcPr>
          <w:p w14:paraId="610ABB91" w14:textId="2FCC3829" w:rsidR="008F4BD2" w:rsidRPr="008F4BD2" w:rsidRDefault="008F4BD2" w:rsidP="008F4BD2">
            <w:pPr>
              <w:rPr>
                <w:rFonts w:ascii="Arial" w:hAnsi="Arial" w:cs="Arial"/>
              </w:rPr>
            </w:pPr>
            <w:r w:rsidRPr="008F4BD2">
              <w:rPr>
                <w:rFonts w:ascii="Arial" w:hAnsi="Arial" w:cs="Arial"/>
              </w:rPr>
              <w:t>1.15.3.</w:t>
            </w:r>
          </w:p>
        </w:tc>
        <w:tc>
          <w:tcPr>
            <w:tcW w:w="7145" w:type="dxa"/>
          </w:tcPr>
          <w:p w14:paraId="73CA8B28" w14:textId="77777777" w:rsidR="008F4BD2" w:rsidRPr="008F4BD2" w:rsidRDefault="008F4BD2" w:rsidP="008F4BD2">
            <w:pPr>
              <w:autoSpaceDE w:val="0"/>
              <w:autoSpaceDN w:val="0"/>
              <w:adjustRightInd w:val="0"/>
              <w:spacing w:after="0" w:line="240" w:lineRule="auto"/>
              <w:rPr>
                <w:rFonts w:ascii="Arial" w:hAnsi="Arial" w:cs="Arial"/>
                <w:color w:val="000000" w:themeColor="text1"/>
              </w:rPr>
            </w:pPr>
            <w:r w:rsidRPr="008F4BD2">
              <w:rPr>
                <w:rFonts w:ascii="Arial" w:hAnsi="Arial" w:cs="Arial"/>
                <w:color w:val="000000" w:themeColor="text1"/>
              </w:rPr>
              <w:t>Niezbędne wyposażenie serwerowe umożliwiające podłączenie i uruchomienie oferowanych serwerów obliczeniowych, w tym:</w:t>
            </w:r>
          </w:p>
          <w:p w14:paraId="3C49636F" w14:textId="77777777" w:rsidR="008F4BD2" w:rsidRPr="008F4BD2" w:rsidRDefault="008F4BD2" w:rsidP="008F4BD2">
            <w:pPr>
              <w:pStyle w:val="Akapitzlist"/>
              <w:numPr>
                <w:ilvl w:val="0"/>
                <w:numId w:val="13"/>
              </w:numPr>
              <w:autoSpaceDE w:val="0"/>
              <w:autoSpaceDN w:val="0"/>
              <w:adjustRightInd w:val="0"/>
              <w:spacing w:after="0" w:line="240" w:lineRule="auto"/>
              <w:rPr>
                <w:rFonts w:ascii="Arial" w:hAnsi="Arial" w:cs="Arial"/>
                <w:color w:val="000000" w:themeColor="text1"/>
              </w:rPr>
            </w:pPr>
            <w:r w:rsidRPr="008F4BD2">
              <w:rPr>
                <w:rFonts w:ascii="Arial" w:hAnsi="Arial" w:cs="Arial"/>
                <w:color w:val="000000" w:themeColor="text1"/>
              </w:rPr>
              <w:t>kable umożliwiające podłączenie do systemu KMMi KVM – 5 szt.</w:t>
            </w:r>
          </w:p>
          <w:p w14:paraId="6678745C" w14:textId="77777777" w:rsidR="008F4BD2" w:rsidRPr="008F4BD2" w:rsidRDefault="008F4BD2" w:rsidP="008F4BD2">
            <w:pPr>
              <w:pStyle w:val="Akapitzlist"/>
              <w:numPr>
                <w:ilvl w:val="0"/>
                <w:numId w:val="13"/>
              </w:numPr>
              <w:autoSpaceDE w:val="0"/>
              <w:autoSpaceDN w:val="0"/>
              <w:adjustRightInd w:val="0"/>
              <w:spacing w:after="0" w:line="240" w:lineRule="auto"/>
              <w:rPr>
                <w:rFonts w:ascii="Arial" w:hAnsi="Arial" w:cs="Arial"/>
                <w:color w:val="000000" w:themeColor="text1"/>
              </w:rPr>
            </w:pPr>
            <w:r w:rsidRPr="008F4BD2">
              <w:rPr>
                <w:rFonts w:ascii="Arial" w:hAnsi="Arial" w:cs="Arial"/>
                <w:color w:val="000000" w:themeColor="text1"/>
              </w:rPr>
              <w:t>kable zasilające PDU – 10 szt.</w:t>
            </w:r>
          </w:p>
          <w:p w14:paraId="3614E1DD" w14:textId="77777777" w:rsidR="008F4BD2" w:rsidRPr="008F4BD2" w:rsidRDefault="008F4BD2" w:rsidP="008F4BD2">
            <w:pPr>
              <w:pStyle w:val="Akapitzlist"/>
              <w:numPr>
                <w:ilvl w:val="0"/>
                <w:numId w:val="13"/>
              </w:numPr>
              <w:autoSpaceDE w:val="0"/>
              <w:autoSpaceDN w:val="0"/>
              <w:adjustRightInd w:val="0"/>
              <w:spacing w:after="0" w:line="240" w:lineRule="auto"/>
              <w:rPr>
                <w:rFonts w:ascii="Arial" w:hAnsi="Arial" w:cs="Arial"/>
                <w:color w:val="000000" w:themeColor="text1"/>
              </w:rPr>
            </w:pPr>
            <w:r w:rsidRPr="008F4BD2">
              <w:rPr>
                <w:rFonts w:ascii="Arial" w:hAnsi="Arial" w:cs="Arial"/>
                <w:color w:val="000000" w:themeColor="text1"/>
              </w:rPr>
              <w:t>zasilacz awaryjnego zasilania UPS 3000VA z kartą zdalnego zarządzania – 1 szt.</w:t>
            </w:r>
          </w:p>
        </w:tc>
        <w:tc>
          <w:tcPr>
            <w:tcW w:w="1451" w:type="dxa"/>
            <w:vAlign w:val="center"/>
          </w:tcPr>
          <w:p w14:paraId="5A29991A" w14:textId="77777777" w:rsidR="008F4BD2" w:rsidRPr="00E05F4F" w:rsidRDefault="008F4BD2" w:rsidP="008F4BD2">
            <w:pPr>
              <w:autoSpaceDE w:val="0"/>
              <w:autoSpaceDN w:val="0"/>
              <w:adjustRightInd w:val="0"/>
              <w:spacing w:after="0" w:line="240" w:lineRule="auto"/>
              <w:jc w:val="center"/>
              <w:rPr>
                <w:rFonts w:ascii="Arial" w:hAnsi="Arial" w:cs="Arial"/>
                <w:color w:val="000000" w:themeColor="text1"/>
              </w:rPr>
            </w:pPr>
            <w:r w:rsidRPr="00E05F4F">
              <w:rPr>
                <w:rFonts w:ascii="Arial" w:hAnsi="Arial" w:cs="Arial"/>
                <w:color w:val="000000" w:themeColor="text1"/>
              </w:rPr>
              <w:t>TAK</w:t>
            </w:r>
          </w:p>
        </w:tc>
        <w:tc>
          <w:tcPr>
            <w:tcW w:w="1778" w:type="dxa"/>
            <w:vAlign w:val="center"/>
          </w:tcPr>
          <w:p w14:paraId="08E34EAB" w14:textId="622D8C5C" w:rsidR="008F4BD2" w:rsidRPr="00E05F4F" w:rsidRDefault="008F4BD2" w:rsidP="008F4BD2">
            <w:pPr>
              <w:autoSpaceDE w:val="0"/>
              <w:autoSpaceDN w:val="0"/>
              <w:adjustRightInd w:val="0"/>
              <w:spacing w:after="0"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134DAFE5" w14:textId="77777777" w:rsidR="008F4BD2" w:rsidRPr="00E05F4F" w:rsidRDefault="008F4BD2" w:rsidP="008F4BD2">
            <w:pPr>
              <w:autoSpaceDE w:val="0"/>
              <w:autoSpaceDN w:val="0"/>
              <w:adjustRightInd w:val="0"/>
              <w:spacing w:after="0" w:line="240" w:lineRule="auto"/>
              <w:rPr>
                <w:rFonts w:ascii="Arial" w:hAnsi="Arial" w:cs="Arial"/>
                <w:color w:val="000000" w:themeColor="text1"/>
              </w:rPr>
            </w:pPr>
          </w:p>
        </w:tc>
      </w:tr>
      <w:tr w:rsidR="008F4BD2" w:rsidRPr="00E05F4F" w14:paraId="5802D0BC" w14:textId="77777777" w:rsidTr="00662D69">
        <w:tc>
          <w:tcPr>
            <w:tcW w:w="890" w:type="dxa"/>
          </w:tcPr>
          <w:p w14:paraId="039863BB" w14:textId="57D7D771" w:rsidR="008F4BD2" w:rsidRPr="008F4BD2" w:rsidRDefault="008F4BD2" w:rsidP="008F4BD2">
            <w:pPr>
              <w:rPr>
                <w:rFonts w:ascii="Arial" w:hAnsi="Arial" w:cs="Arial"/>
              </w:rPr>
            </w:pPr>
            <w:r w:rsidRPr="008F4BD2">
              <w:rPr>
                <w:rFonts w:ascii="Arial" w:hAnsi="Arial" w:cs="Arial"/>
              </w:rPr>
              <w:t>1.16</w:t>
            </w:r>
          </w:p>
        </w:tc>
        <w:tc>
          <w:tcPr>
            <w:tcW w:w="7145" w:type="dxa"/>
            <w:vAlign w:val="center"/>
          </w:tcPr>
          <w:p w14:paraId="0836B762" w14:textId="69E64271" w:rsidR="008F4BD2" w:rsidRPr="008F4BD2" w:rsidRDefault="008F4BD2" w:rsidP="008F4BD2">
            <w:pPr>
              <w:autoSpaceDE w:val="0"/>
              <w:autoSpaceDN w:val="0"/>
              <w:adjustRightInd w:val="0"/>
              <w:spacing w:line="240" w:lineRule="auto"/>
              <w:rPr>
                <w:rFonts w:ascii="Arial" w:eastAsia="Times New Roman" w:hAnsi="Arial" w:cs="Arial"/>
                <w:lang w:eastAsia="pl-PL"/>
              </w:rPr>
            </w:pPr>
            <w:r w:rsidRPr="008F4BD2">
              <w:rPr>
                <w:rFonts w:ascii="Arial" w:hAnsi="Arial" w:cs="Arial"/>
                <w:color w:val="000000" w:themeColor="text1"/>
              </w:rPr>
              <w:t>Rozbudowa posiadanego systemu planowania Eclipse o oprogramowanie do minimalizacji dawki w organach krytycznych dla technik SBRT</w:t>
            </w:r>
          </w:p>
        </w:tc>
        <w:tc>
          <w:tcPr>
            <w:tcW w:w="1451" w:type="dxa"/>
            <w:vAlign w:val="center"/>
          </w:tcPr>
          <w:p w14:paraId="3625D1CA" w14:textId="14960F5D" w:rsidR="008F4BD2" w:rsidRPr="00E05F4F" w:rsidRDefault="008F4BD2" w:rsidP="008F4BD2">
            <w:pPr>
              <w:autoSpaceDE w:val="0"/>
              <w:autoSpaceDN w:val="0"/>
              <w:adjustRightInd w:val="0"/>
              <w:spacing w:line="240" w:lineRule="auto"/>
              <w:jc w:val="center"/>
              <w:rPr>
                <w:rFonts w:ascii="Arial" w:hAnsi="Arial" w:cs="Arial"/>
                <w:color w:val="000000" w:themeColor="text1"/>
                <w:highlight w:val="yellow"/>
              </w:rPr>
            </w:pPr>
            <w:r w:rsidRPr="00E05F4F">
              <w:rPr>
                <w:rFonts w:ascii="Arial" w:hAnsi="Arial" w:cs="Arial"/>
                <w:color w:val="000000" w:themeColor="text1"/>
              </w:rPr>
              <w:t>TAK</w:t>
            </w:r>
          </w:p>
        </w:tc>
        <w:tc>
          <w:tcPr>
            <w:tcW w:w="1778" w:type="dxa"/>
            <w:vAlign w:val="center"/>
          </w:tcPr>
          <w:p w14:paraId="63EE0C25" w14:textId="086E8E7A"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3E54D882" w14:textId="77777777" w:rsidR="008F4BD2" w:rsidRPr="00E05F4F" w:rsidRDefault="008F4BD2" w:rsidP="008F4BD2">
            <w:pPr>
              <w:autoSpaceDE w:val="0"/>
              <w:autoSpaceDN w:val="0"/>
              <w:adjustRightInd w:val="0"/>
              <w:spacing w:line="240" w:lineRule="auto"/>
              <w:rPr>
                <w:rFonts w:ascii="Arial" w:hAnsi="Arial" w:cs="Arial"/>
                <w:color w:val="000000" w:themeColor="text1"/>
              </w:rPr>
            </w:pPr>
          </w:p>
        </w:tc>
      </w:tr>
      <w:tr w:rsidR="008F4BD2" w:rsidRPr="00E05F4F" w14:paraId="2419875A" w14:textId="77777777" w:rsidTr="008F4BD2">
        <w:tc>
          <w:tcPr>
            <w:tcW w:w="890" w:type="dxa"/>
            <w:shd w:val="clear" w:color="auto" w:fill="auto"/>
          </w:tcPr>
          <w:p w14:paraId="7F2A58FE" w14:textId="77777777" w:rsidR="008F4BD2" w:rsidRPr="00E05F4F" w:rsidRDefault="008F4BD2" w:rsidP="008F4BD2">
            <w:pPr>
              <w:rPr>
                <w:rFonts w:ascii="Arial" w:hAnsi="Arial" w:cs="Arial"/>
              </w:rPr>
            </w:pPr>
            <w:r w:rsidRPr="00E05F4F">
              <w:rPr>
                <w:rFonts w:ascii="Arial" w:hAnsi="Arial" w:cs="Arial"/>
              </w:rPr>
              <w:t>2.</w:t>
            </w:r>
          </w:p>
        </w:tc>
        <w:tc>
          <w:tcPr>
            <w:tcW w:w="7145" w:type="dxa"/>
            <w:shd w:val="clear" w:color="auto" w:fill="auto"/>
          </w:tcPr>
          <w:p w14:paraId="16A50D80" w14:textId="7C24DDEF" w:rsidR="008F4BD2" w:rsidRPr="00E05F4F" w:rsidRDefault="008F4BD2" w:rsidP="008F4BD2">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t>Unowocześnienie (upgrade) posiadanego zintegrowanego systemu weryfikacji i zarządzania Aria, firmy Varian Medical Systems, do wersji wymaganej przez system planowania leczenia oferowany w pkt 1</w:t>
            </w:r>
          </w:p>
        </w:tc>
        <w:tc>
          <w:tcPr>
            <w:tcW w:w="1451" w:type="dxa"/>
            <w:shd w:val="clear" w:color="auto" w:fill="auto"/>
            <w:vAlign w:val="center"/>
          </w:tcPr>
          <w:p w14:paraId="5503997A" w14:textId="77777777"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hAnsi="Arial" w:cs="Arial"/>
                <w:color w:val="000000" w:themeColor="text1"/>
              </w:rPr>
              <w:t>TAK</w:t>
            </w:r>
          </w:p>
        </w:tc>
        <w:tc>
          <w:tcPr>
            <w:tcW w:w="1778" w:type="dxa"/>
            <w:shd w:val="clear" w:color="auto" w:fill="auto"/>
            <w:vAlign w:val="center"/>
          </w:tcPr>
          <w:p w14:paraId="27A41E4A" w14:textId="614D04E2"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shd w:val="clear" w:color="auto" w:fill="auto"/>
            <w:vAlign w:val="center"/>
          </w:tcPr>
          <w:p w14:paraId="0623BD15" w14:textId="4EF85365" w:rsidR="008F4BD2" w:rsidRPr="00E05F4F" w:rsidRDefault="008F4BD2" w:rsidP="008F4BD2">
            <w:pPr>
              <w:autoSpaceDE w:val="0"/>
              <w:autoSpaceDN w:val="0"/>
              <w:adjustRightInd w:val="0"/>
              <w:spacing w:line="240" w:lineRule="auto"/>
              <w:rPr>
                <w:rFonts w:ascii="Arial" w:hAnsi="Arial" w:cs="Arial"/>
                <w:color w:val="000000" w:themeColor="text1"/>
              </w:rPr>
            </w:pPr>
          </w:p>
        </w:tc>
      </w:tr>
      <w:tr w:rsidR="008F4BD2" w:rsidRPr="00E05F4F" w14:paraId="0552766C" w14:textId="77777777" w:rsidTr="00543B38">
        <w:tc>
          <w:tcPr>
            <w:tcW w:w="890" w:type="dxa"/>
          </w:tcPr>
          <w:p w14:paraId="026A4E6F" w14:textId="77777777" w:rsidR="008F4BD2" w:rsidRPr="00E05F4F" w:rsidRDefault="008F4BD2" w:rsidP="008F4BD2">
            <w:pPr>
              <w:rPr>
                <w:rFonts w:ascii="Arial" w:hAnsi="Arial" w:cs="Arial"/>
              </w:rPr>
            </w:pPr>
            <w:r w:rsidRPr="00E05F4F">
              <w:rPr>
                <w:rFonts w:ascii="Arial" w:hAnsi="Arial" w:cs="Arial"/>
              </w:rPr>
              <w:t>2.1.</w:t>
            </w:r>
          </w:p>
        </w:tc>
        <w:tc>
          <w:tcPr>
            <w:tcW w:w="7145" w:type="dxa"/>
          </w:tcPr>
          <w:p w14:paraId="434F976B" w14:textId="77777777" w:rsidR="008F4BD2" w:rsidRPr="00E05F4F" w:rsidRDefault="008F4BD2" w:rsidP="008F4BD2">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t>Wymagane cechy systemu po dokonaniu unowocześnienia:</w:t>
            </w:r>
          </w:p>
          <w:p w14:paraId="5F70CC52" w14:textId="77777777" w:rsidR="008F4BD2" w:rsidRPr="00E05F4F" w:rsidRDefault="008F4BD2" w:rsidP="008F4BD2">
            <w:pPr>
              <w:pStyle w:val="Akapitzlist"/>
              <w:numPr>
                <w:ilvl w:val="0"/>
                <w:numId w:val="1"/>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 xml:space="preserve">Pełna obsługa polskiej strony kodowej pozwalająca na użytkowanie w systemie wszystkich polskich znaków językowych we wszystkich </w:t>
            </w:r>
            <w:r w:rsidRPr="00E05F4F">
              <w:rPr>
                <w:rFonts w:ascii="Arial" w:hAnsi="Arial" w:cs="Arial"/>
                <w:color w:val="000000" w:themeColor="text1"/>
              </w:rPr>
              <w:lastRenderedPageBreak/>
              <w:t>polach, np. imię i nazwisko pacjenta, identyfikatory pacjenta, kursy leczenia, pola leczenia, obrazy typu DRR, a także w nazwach i komentarzach wszystkich tych obiektów</w:t>
            </w:r>
          </w:p>
          <w:p w14:paraId="055B5E94" w14:textId="77777777" w:rsidR="008F4BD2" w:rsidRPr="00E05F4F" w:rsidRDefault="008F4BD2" w:rsidP="008F4BD2">
            <w:pPr>
              <w:pStyle w:val="Akapitzlist"/>
              <w:numPr>
                <w:ilvl w:val="0"/>
                <w:numId w:val="1"/>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Wizualizacja przebiegu procesu leczenia (</w:t>
            </w:r>
            <w:r w:rsidRPr="00E05F4F">
              <w:rPr>
                <w:rFonts w:ascii="Arial" w:hAnsi="Arial" w:cs="Arial"/>
                <w:i/>
                <w:iCs/>
                <w:color w:val="000000" w:themeColor="text1"/>
              </w:rPr>
              <w:t>Visual Care Path</w:t>
            </w:r>
            <w:r w:rsidRPr="00E05F4F">
              <w:rPr>
                <w:rFonts w:ascii="Arial" w:hAnsi="Arial" w:cs="Arial"/>
                <w:color w:val="000000" w:themeColor="text1"/>
              </w:rPr>
              <w:t>) – graficzna prezentacja kolejności realizacji kolejnych etapów poszczególnych procedur związanych z realizacją leczenia wraz z wizualnymi statusami</w:t>
            </w:r>
          </w:p>
          <w:p w14:paraId="1D47FFC0" w14:textId="77777777" w:rsidR="008F4BD2" w:rsidRPr="00E05F4F" w:rsidRDefault="008F4BD2" w:rsidP="008F4BD2">
            <w:pPr>
              <w:pStyle w:val="Akapitzlist"/>
              <w:numPr>
                <w:ilvl w:val="0"/>
                <w:numId w:val="1"/>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Eskalacja kolejności zadań i realizacji poszczególnych procedur (</w:t>
            </w:r>
            <w:r w:rsidRPr="00E05F4F">
              <w:rPr>
                <w:rFonts w:ascii="Arial" w:hAnsi="Arial" w:cs="Arial"/>
                <w:i/>
                <w:iCs/>
                <w:color w:val="000000" w:themeColor="text1"/>
              </w:rPr>
              <w:t>Workflow Management</w:t>
            </w:r>
            <w:r w:rsidRPr="00E05F4F">
              <w:rPr>
                <w:rFonts w:ascii="Arial" w:hAnsi="Arial" w:cs="Arial"/>
                <w:color w:val="000000" w:themeColor="text1"/>
              </w:rPr>
              <w:t xml:space="preserve">) – możliwość wymuszania przez system zachowania ścisłej ścieżki realizacji poszczególnych procedur terapeutycznych </w:t>
            </w:r>
          </w:p>
          <w:p w14:paraId="6E2B3420" w14:textId="77777777" w:rsidR="008F4BD2" w:rsidRPr="00E05F4F" w:rsidRDefault="008F4BD2" w:rsidP="008F4BD2">
            <w:pPr>
              <w:pStyle w:val="Akapitzlist"/>
              <w:numPr>
                <w:ilvl w:val="0"/>
                <w:numId w:val="1"/>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Koncepcja list kontrolnych (</w:t>
            </w:r>
            <w:r w:rsidRPr="00E05F4F">
              <w:rPr>
                <w:rFonts w:ascii="Arial" w:hAnsi="Arial" w:cs="Arial"/>
                <w:i/>
                <w:iCs/>
                <w:color w:val="000000" w:themeColor="text1"/>
              </w:rPr>
              <w:t>Checklist</w:t>
            </w:r>
            <w:r w:rsidRPr="00E05F4F">
              <w:rPr>
                <w:rFonts w:ascii="Arial" w:hAnsi="Arial" w:cs="Arial"/>
                <w:color w:val="000000" w:themeColor="text1"/>
              </w:rPr>
              <w:t>) dla poszczególnych zadań i spotkań – możliwość definiowania własnych list kontrolnych, których wypełnienie może wpływać na dalszą realizację procedur</w:t>
            </w:r>
          </w:p>
          <w:p w14:paraId="0A7BA57E" w14:textId="77777777" w:rsidR="008F4BD2" w:rsidRPr="00E05F4F" w:rsidRDefault="008F4BD2" w:rsidP="008F4BD2">
            <w:pPr>
              <w:pStyle w:val="Akapitzlist"/>
              <w:numPr>
                <w:ilvl w:val="0"/>
                <w:numId w:val="1"/>
              </w:numPr>
              <w:autoSpaceDE w:val="0"/>
              <w:autoSpaceDN w:val="0"/>
              <w:adjustRightInd w:val="0"/>
              <w:spacing w:after="0" w:line="240" w:lineRule="auto"/>
              <w:rPr>
                <w:rFonts w:ascii="Arial" w:hAnsi="Arial" w:cs="Arial"/>
                <w:color w:val="000000" w:themeColor="text1"/>
              </w:rPr>
            </w:pPr>
            <w:r w:rsidRPr="00E05F4F">
              <w:rPr>
                <w:rFonts w:ascii="Arial" w:hAnsi="Arial" w:cs="Arial"/>
                <w:i/>
                <w:iCs/>
                <w:color w:val="000000" w:themeColor="text1"/>
              </w:rPr>
              <w:t xml:space="preserve">Pulpit użytkownika </w:t>
            </w:r>
            <w:r w:rsidRPr="00E05F4F">
              <w:rPr>
                <w:rFonts w:ascii="Arial" w:hAnsi="Arial" w:cs="Arial"/>
                <w:color w:val="000000" w:themeColor="text1"/>
              </w:rPr>
              <w:t>– indywidualnie personalizowany pulpit dla każdego użytkownika systemu pozwalający w szybki i przejrzysty sposób wyświetlić np. najistotniejsze zadania lub spotkania do realizacji zarówno dla poszczególnego użytkownika, jak i pacjenta czy aparatu</w:t>
            </w:r>
          </w:p>
          <w:p w14:paraId="44887B9C" w14:textId="77777777" w:rsidR="008F4BD2" w:rsidRPr="00E05F4F" w:rsidRDefault="008F4BD2" w:rsidP="008F4BD2">
            <w:pPr>
              <w:pStyle w:val="Akapitzlist"/>
              <w:numPr>
                <w:ilvl w:val="0"/>
                <w:numId w:val="1"/>
              </w:numPr>
              <w:autoSpaceDE w:val="0"/>
              <w:autoSpaceDN w:val="0"/>
              <w:adjustRightInd w:val="0"/>
              <w:spacing w:after="0" w:line="240" w:lineRule="auto"/>
              <w:rPr>
                <w:rFonts w:ascii="Arial" w:hAnsi="Arial" w:cs="Arial"/>
                <w:color w:val="000000" w:themeColor="text1"/>
              </w:rPr>
            </w:pPr>
            <w:r w:rsidRPr="00E05F4F">
              <w:rPr>
                <w:rFonts w:ascii="Arial" w:hAnsi="Arial" w:cs="Arial"/>
                <w:i/>
                <w:iCs/>
                <w:color w:val="000000" w:themeColor="text1"/>
              </w:rPr>
              <w:t xml:space="preserve">Pulpit Pacjenta </w:t>
            </w:r>
            <w:r w:rsidRPr="00E05F4F">
              <w:rPr>
                <w:rFonts w:ascii="Arial" w:hAnsi="Arial" w:cs="Arial"/>
                <w:color w:val="000000" w:themeColor="text1"/>
              </w:rPr>
              <w:t>– scentralizowane wszystkie informacje demograficzne i kliniczne dla poszczególnego pacjenta z prezentacją graficzną przebiegu każdego etapu leczenia, a także z informacją o sumie dawek wynikających z odbytych sesji terapeutycznych czy innych wynikach badań lekarskich i diagnostycznych</w:t>
            </w:r>
          </w:p>
          <w:p w14:paraId="42FAE949" w14:textId="77777777" w:rsidR="008F4BD2" w:rsidRPr="00E05F4F" w:rsidRDefault="008F4BD2" w:rsidP="008F4BD2">
            <w:pPr>
              <w:pStyle w:val="Akapitzlist"/>
              <w:numPr>
                <w:ilvl w:val="0"/>
                <w:numId w:val="2"/>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tworzenie list roboczych dla użytkowników przypisanych do poszczególnych pacjentów wraz z informacją o przekroczeniu terminu realizacji</w:t>
            </w:r>
          </w:p>
          <w:p w14:paraId="2ED478A7" w14:textId="77777777" w:rsidR="008F4BD2" w:rsidRPr="00E05F4F" w:rsidRDefault="008F4BD2" w:rsidP="008F4BD2">
            <w:pPr>
              <w:pStyle w:val="Akapitzlist"/>
              <w:numPr>
                <w:ilvl w:val="0"/>
                <w:numId w:val="2"/>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moduł klinicznych przeglądów okresowych pacjenta i realizacji napromieniania wraz z generowaniem statystyk dokładności realizacji</w:t>
            </w:r>
          </w:p>
          <w:p w14:paraId="28255E0F" w14:textId="77777777" w:rsidR="008F4BD2" w:rsidRPr="00E05F4F" w:rsidRDefault="008F4BD2" w:rsidP="008F4BD2">
            <w:pPr>
              <w:pStyle w:val="Akapitzlist"/>
              <w:numPr>
                <w:ilvl w:val="0"/>
                <w:numId w:val="2"/>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moduł podsumowujący realizację procedur radioterapeutycznych z bezpośrednim i szybkim dostępem do informacji np. o przesunięciach pacjenta wynikających z geometrycznej weryfikacji ułożenia pacjenta, a także bezpośredni dostęp do obrazów weryfikacyjnych</w:t>
            </w:r>
          </w:p>
          <w:p w14:paraId="3C96328D" w14:textId="77777777" w:rsidR="008F4BD2" w:rsidRPr="00E05F4F" w:rsidRDefault="008F4BD2" w:rsidP="008F4BD2">
            <w:pPr>
              <w:pStyle w:val="Akapitzlist"/>
              <w:numPr>
                <w:ilvl w:val="0"/>
                <w:numId w:val="2"/>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obsługa i integracja akceleratorów VitalBeam firmy VMS</w:t>
            </w:r>
          </w:p>
          <w:p w14:paraId="691E218A" w14:textId="173FF764" w:rsidR="008F4BD2" w:rsidRPr="00E05F4F" w:rsidRDefault="008F4BD2" w:rsidP="008F4BD2">
            <w:pPr>
              <w:pStyle w:val="Akapitzlist"/>
              <w:numPr>
                <w:ilvl w:val="0"/>
                <w:numId w:val="2"/>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lastRenderedPageBreak/>
              <w:t>integracja uprawnień użytkowników systemu z kontrolerem domeny szpitala</w:t>
            </w:r>
          </w:p>
          <w:p w14:paraId="43F98E90" w14:textId="77777777" w:rsidR="008F4BD2" w:rsidRPr="00E05F4F" w:rsidRDefault="008F4BD2" w:rsidP="008F4BD2">
            <w:pPr>
              <w:pStyle w:val="Akapitzlist"/>
              <w:numPr>
                <w:ilvl w:val="0"/>
                <w:numId w:val="2"/>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 xml:space="preserve">szyfrowana komunikacja pomiędzy serwerem bazy danych a oprogramowaniem uruchomionym na stacji roboczej systemu </w:t>
            </w:r>
          </w:p>
        </w:tc>
        <w:tc>
          <w:tcPr>
            <w:tcW w:w="1451" w:type="dxa"/>
            <w:vAlign w:val="center"/>
          </w:tcPr>
          <w:p w14:paraId="57DF0593" w14:textId="77777777"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hAnsi="Arial" w:cs="Arial"/>
                <w:color w:val="000000" w:themeColor="text1"/>
              </w:rPr>
              <w:lastRenderedPageBreak/>
              <w:t>TAK</w:t>
            </w:r>
          </w:p>
        </w:tc>
        <w:tc>
          <w:tcPr>
            <w:tcW w:w="1778" w:type="dxa"/>
            <w:vAlign w:val="center"/>
          </w:tcPr>
          <w:p w14:paraId="2726E64F" w14:textId="202D4EAB"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21E5BB63" w14:textId="5E2AB321" w:rsidR="008F4BD2" w:rsidRPr="00E05F4F" w:rsidRDefault="008F4BD2" w:rsidP="008F4BD2">
            <w:pPr>
              <w:autoSpaceDE w:val="0"/>
              <w:autoSpaceDN w:val="0"/>
              <w:adjustRightInd w:val="0"/>
              <w:spacing w:line="240" w:lineRule="auto"/>
              <w:rPr>
                <w:rFonts w:ascii="Arial" w:hAnsi="Arial" w:cs="Arial"/>
                <w:color w:val="000000" w:themeColor="text1"/>
              </w:rPr>
            </w:pPr>
          </w:p>
        </w:tc>
      </w:tr>
      <w:tr w:rsidR="008F4BD2" w:rsidRPr="00E05F4F" w14:paraId="2152AB05" w14:textId="77777777" w:rsidTr="0034604F">
        <w:tc>
          <w:tcPr>
            <w:tcW w:w="890" w:type="dxa"/>
          </w:tcPr>
          <w:p w14:paraId="4795BC37" w14:textId="77777777" w:rsidR="008F4BD2" w:rsidRPr="00E05F4F" w:rsidRDefault="008F4BD2" w:rsidP="008F4BD2">
            <w:pPr>
              <w:rPr>
                <w:rFonts w:ascii="Arial" w:hAnsi="Arial" w:cs="Arial"/>
              </w:rPr>
            </w:pPr>
            <w:r w:rsidRPr="00E05F4F">
              <w:rPr>
                <w:rFonts w:ascii="Arial" w:hAnsi="Arial" w:cs="Arial"/>
              </w:rPr>
              <w:lastRenderedPageBreak/>
              <w:t>2.2.</w:t>
            </w:r>
          </w:p>
        </w:tc>
        <w:tc>
          <w:tcPr>
            <w:tcW w:w="7145" w:type="dxa"/>
          </w:tcPr>
          <w:p w14:paraId="56625F8C" w14:textId="77777777" w:rsidR="008F4BD2" w:rsidRPr="00E05F4F" w:rsidRDefault="008F4BD2" w:rsidP="008F4BD2">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t>Jedna, wspólna baza danych zawierająca wszystkie dane o pacjentach i napromienianiu: dane obrazowe, terapeutyczne oraz plany leczenia (skany CT, NMR, PET, obrazy EPID oraz IGRT, plany leczenia Eclipse)</w:t>
            </w:r>
          </w:p>
          <w:p w14:paraId="16F86856" w14:textId="77777777" w:rsidR="008F4BD2" w:rsidRPr="00E05F4F" w:rsidRDefault="008F4BD2" w:rsidP="008F4BD2">
            <w:pPr>
              <w:pStyle w:val="Akapitzlist"/>
              <w:numPr>
                <w:ilvl w:val="0"/>
                <w:numId w:val="3"/>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relacyjna baza danych, służąca do przechowywania danych o radioterapii musi znajdować się w pamięci serwera systemu. Dane zapamiętane na serwerze muszą być dostępne w dowolnym czasie na dowolnej stacji systemu wyposażonej w odpowiednie oprogramowanie</w:t>
            </w:r>
          </w:p>
          <w:p w14:paraId="52C762FD" w14:textId="77777777" w:rsidR="008F4BD2" w:rsidRPr="00E05F4F" w:rsidRDefault="008F4BD2" w:rsidP="008F4BD2">
            <w:pPr>
              <w:pStyle w:val="Akapitzlist"/>
              <w:numPr>
                <w:ilvl w:val="0"/>
                <w:numId w:val="3"/>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oprogramowanie bazy danych, służące do przechowywania danych obrazowych oraz planów leczenia musi znajdować się w pamięci serwera systemu. Dane zapamiętane na serwerze muszą być dostępne bezpośrednio i automatycznie w dowolnym czasie na dowolnej stacji roboczej systemu:</w:t>
            </w:r>
          </w:p>
          <w:p w14:paraId="462D6325" w14:textId="77777777" w:rsidR="008F4BD2" w:rsidRPr="00E05F4F" w:rsidRDefault="008F4BD2" w:rsidP="008F4BD2">
            <w:pPr>
              <w:pStyle w:val="Akapitzlist"/>
              <w:numPr>
                <w:ilvl w:val="0"/>
                <w:numId w:val="4"/>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 xml:space="preserve">TPS wyposażonych w oprogramowanie do planowania leczenia 3D </w:t>
            </w:r>
          </w:p>
          <w:p w14:paraId="5641571C" w14:textId="77777777" w:rsidR="008F4BD2" w:rsidRPr="00E05F4F" w:rsidRDefault="008F4BD2" w:rsidP="008F4BD2">
            <w:pPr>
              <w:pStyle w:val="Akapitzlist"/>
              <w:numPr>
                <w:ilvl w:val="0"/>
                <w:numId w:val="4"/>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stacjach sterujących procesem napromieniania na akceleratorach VitalBeam i TrueBeam wraz z systemami EPID oraz IGRT On-Board Imager, MLC - firmy VMS</w:t>
            </w:r>
          </w:p>
        </w:tc>
        <w:tc>
          <w:tcPr>
            <w:tcW w:w="1451" w:type="dxa"/>
            <w:vAlign w:val="center"/>
          </w:tcPr>
          <w:p w14:paraId="23B7B0C1" w14:textId="77777777" w:rsidR="008F4BD2" w:rsidRPr="00E05F4F" w:rsidRDefault="008F4BD2" w:rsidP="008F4BD2">
            <w:pPr>
              <w:spacing w:line="240" w:lineRule="auto"/>
              <w:jc w:val="center"/>
              <w:rPr>
                <w:rFonts w:ascii="Arial" w:hAnsi="Arial" w:cs="Arial"/>
                <w:color w:val="000000" w:themeColor="text1"/>
              </w:rPr>
            </w:pPr>
            <w:r w:rsidRPr="00E05F4F">
              <w:rPr>
                <w:rFonts w:ascii="Arial" w:hAnsi="Arial" w:cs="Arial"/>
                <w:color w:val="000000" w:themeColor="text1"/>
              </w:rPr>
              <w:t>TAK</w:t>
            </w:r>
          </w:p>
        </w:tc>
        <w:tc>
          <w:tcPr>
            <w:tcW w:w="1778" w:type="dxa"/>
            <w:vAlign w:val="center"/>
          </w:tcPr>
          <w:p w14:paraId="2CA624E7" w14:textId="79C42179" w:rsidR="008F4BD2" w:rsidRPr="00E05F4F" w:rsidRDefault="008F4BD2" w:rsidP="008F4BD2">
            <w:pPr>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59049EF3" w14:textId="1A5E3F11" w:rsidR="008F4BD2" w:rsidRPr="00E05F4F" w:rsidRDefault="008F4BD2" w:rsidP="008F4BD2">
            <w:pPr>
              <w:spacing w:line="240" w:lineRule="auto"/>
              <w:rPr>
                <w:rFonts w:ascii="Arial" w:hAnsi="Arial" w:cs="Arial"/>
                <w:color w:val="000000" w:themeColor="text1"/>
              </w:rPr>
            </w:pPr>
          </w:p>
        </w:tc>
      </w:tr>
      <w:tr w:rsidR="008F4BD2" w:rsidRPr="00E05F4F" w14:paraId="4AA6CE5B" w14:textId="77777777" w:rsidTr="00870448">
        <w:tc>
          <w:tcPr>
            <w:tcW w:w="890" w:type="dxa"/>
          </w:tcPr>
          <w:p w14:paraId="7B779104" w14:textId="77777777" w:rsidR="008F4BD2" w:rsidRPr="00E05F4F" w:rsidRDefault="008F4BD2" w:rsidP="008F4BD2">
            <w:pPr>
              <w:rPr>
                <w:rFonts w:ascii="Arial" w:hAnsi="Arial" w:cs="Arial"/>
              </w:rPr>
            </w:pPr>
            <w:r w:rsidRPr="00E05F4F">
              <w:rPr>
                <w:rFonts w:ascii="Arial" w:hAnsi="Arial" w:cs="Arial"/>
              </w:rPr>
              <w:t>2.3.</w:t>
            </w:r>
          </w:p>
        </w:tc>
        <w:tc>
          <w:tcPr>
            <w:tcW w:w="7145" w:type="dxa"/>
          </w:tcPr>
          <w:p w14:paraId="35033B1E" w14:textId="77777777" w:rsidR="008F4BD2" w:rsidRPr="00E05F4F" w:rsidRDefault="008F4BD2" w:rsidP="008F4BD2">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t>Zachowanie wszystkich danych alfanumerycznych i obrazowych, zgromadzonych w wykorzystywanym systemie Aria, w oferowanej wersji systemu, w szczególności następujące dane:</w:t>
            </w:r>
          </w:p>
          <w:p w14:paraId="57FFC0B1" w14:textId="77777777" w:rsidR="008F4BD2" w:rsidRPr="00E05F4F" w:rsidRDefault="008F4BD2" w:rsidP="008F4BD2">
            <w:pPr>
              <w:pStyle w:val="Akapitzlist"/>
              <w:numPr>
                <w:ilvl w:val="0"/>
                <w:numId w:val="5"/>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administracyjne, demograficzne pacjentów</w:t>
            </w:r>
          </w:p>
          <w:p w14:paraId="09903B7E" w14:textId="77777777" w:rsidR="008F4BD2" w:rsidRPr="00E05F4F" w:rsidRDefault="008F4BD2" w:rsidP="008F4BD2">
            <w:pPr>
              <w:pStyle w:val="Akapitzlist"/>
              <w:numPr>
                <w:ilvl w:val="0"/>
                <w:numId w:val="5"/>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o przeprowadzonej radioterapii pacjentów</w:t>
            </w:r>
          </w:p>
          <w:p w14:paraId="7D47078B" w14:textId="77777777" w:rsidR="008F4BD2" w:rsidRPr="00E05F4F" w:rsidRDefault="008F4BD2" w:rsidP="008F4BD2">
            <w:pPr>
              <w:pStyle w:val="Akapitzlist"/>
              <w:numPr>
                <w:ilvl w:val="0"/>
                <w:numId w:val="5"/>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plany leczenia</w:t>
            </w:r>
          </w:p>
          <w:p w14:paraId="28F9573C" w14:textId="77777777" w:rsidR="008F4BD2" w:rsidRPr="00E05F4F" w:rsidRDefault="008F4BD2" w:rsidP="008F4BD2">
            <w:pPr>
              <w:pStyle w:val="Akapitzlist"/>
              <w:numPr>
                <w:ilvl w:val="0"/>
                <w:numId w:val="5"/>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obrazy CT, NMR, DRR, EPID, IGRT i inne znajdujące się w bazie systemu Aria</w:t>
            </w:r>
          </w:p>
          <w:p w14:paraId="00945678" w14:textId="77777777" w:rsidR="008F4BD2" w:rsidRPr="00E05F4F" w:rsidRDefault="008F4BD2" w:rsidP="008F4BD2">
            <w:pPr>
              <w:pStyle w:val="Akapitzlist"/>
              <w:numPr>
                <w:ilvl w:val="0"/>
                <w:numId w:val="5"/>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administracyjne zarządzania systemem (w tym nazwy i uprawnienia użytkowników)</w:t>
            </w:r>
          </w:p>
          <w:p w14:paraId="55C5D983" w14:textId="77777777" w:rsidR="008F4BD2" w:rsidRPr="00E05F4F" w:rsidRDefault="008F4BD2" w:rsidP="008F4BD2">
            <w:pPr>
              <w:pStyle w:val="Akapitzlist"/>
              <w:numPr>
                <w:ilvl w:val="0"/>
                <w:numId w:val="5"/>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definicje i parametry urządzeń terapeutycznych</w:t>
            </w:r>
          </w:p>
          <w:p w14:paraId="22365EF8" w14:textId="77777777" w:rsidR="008F4BD2" w:rsidRPr="00E05F4F" w:rsidRDefault="008F4BD2" w:rsidP="008F4BD2">
            <w:pPr>
              <w:pStyle w:val="Akapitzlist"/>
              <w:numPr>
                <w:ilvl w:val="0"/>
                <w:numId w:val="5"/>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dozymetryczne o wiązkach promieniowania w systemie Eclipse</w:t>
            </w:r>
          </w:p>
        </w:tc>
        <w:tc>
          <w:tcPr>
            <w:tcW w:w="1451" w:type="dxa"/>
            <w:vAlign w:val="center"/>
          </w:tcPr>
          <w:p w14:paraId="1AE61003" w14:textId="77777777" w:rsidR="008F4BD2" w:rsidRPr="00E05F4F" w:rsidRDefault="008F4BD2" w:rsidP="008F4BD2">
            <w:pPr>
              <w:spacing w:line="240" w:lineRule="auto"/>
              <w:jc w:val="center"/>
              <w:rPr>
                <w:rFonts w:ascii="Arial" w:hAnsi="Arial" w:cs="Arial"/>
                <w:color w:val="000000" w:themeColor="text1"/>
              </w:rPr>
            </w:pPr>
            <w:r w:rsidRPr="00E05F4F">
              <w:rPr>
                <w:rFonts w:ascii="Arial" w:hAnsi="Arial" w:cs="Arial"/>
                <w:color w:val="000000" w:themeColor="text1"/>
              </w:rPr>
              <w:t>TAK</w:t>
            </w:r>
          </w:p>
        </w:tc>
        <w:tc>
          <w:tcPr>
            <w:tcW w:w="1778" w:type="dxa"/>
            <w:vAlign w:val="center"/>
          </w:tcPr>
          <w:p w14:paraId="15B475B8" w14:textId="7B58DAF5" w:rsidR="008F4BD2" w:rsidRPr="00E05F4F" w:rsidRDefault="008F4BD2" w:rsidP="008F4BD2">
            <w:pPr>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0700F43F" w14:textId="7CE26E75" w:rsidR="008F4BD2" w:rsidRPr="00E05F4F" w:rsidRDefault="008F4BD2" w:rsidP="008F4BD2">
            <w:pPr>
              <w:spacing w:line="240" w:lineRule="auto"/>
              <w:rPr>
                <w:rFonts w:ascii="Arial" w:hAnsi="Arial" w:cs="Arial"/>
                <w:color w:val="000000" w:themeColor="text1"/>
              </w:rPr>
            </w:pPr>
          </w:p>
        </w:tc>
      </w:tr>
      <w:tr w:rsidR="008F4BD2" w:rsidRPr="00E05F4F" w14:paraId="34A1DF87" w14:textId="77777777" w:rsidTr="00E426C8">
        <w:tc>
          <w:tcPr>
            <w:tcW w:w="890" w:type="dxa"/>
          </w:tcPr>
          <w:p w14:paraId="7C475F1C" w14:textId="77777777" w:rsidR="008F4BD2" w:rsidRPr="00E05F4F" w:rsidRDefault="008F4BD2" w:rsidP="008F4BD2">
            <w:pPr>
              <w:rPr>
                <w:rFonts w:ascii="Arial" w:hAnsi="Arial" w:cs="Arial"/>
              </w:rPr>
            </w:pPr>
            <w:r w:rsidRPr="00E05F4F">
              <w:rPr>
                <w:rFonts w:ascii="Arial" w:hAnsi="Arial" w:cs="Arial"/>
              </w:rPr>
              <w:lastRenderedPageBreak/>
              <w:t>2.4.</w:t>
            </w:r>
          </w:p>
        </w:tc>
        <w:tc>
          <w:tcPr>
            <w:tcW w:w="7145" w:type="dxa"/>
          </w:tcPr>
          <w:p w14:paraId="59189E25" w14:textId="77777777" w:rsidR="008F4BD2" w:rsidRPr="00E05F4F" w:rsidRDefault="008F4BD2" w:rsidP="008F4BD2">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t>Uaktualnienie do najnowszej wersji wykorzystywanych modułów weryfikacji i zarządzania w systemie Aria do prowadzenia elektronicznej karty pacjenta radioterapeutycznego:</w:t>
            </w:r>
          </w:p>
          <w:p w14:paraId="2077DDB7" w14:textId="77777777" w:rsidR="008F4BD2" w:rsidRPr="00E05F4F" w:rsidRDefault="008F4BD2" w:rsidP="008F4BD2">
            <w:pPr>
              <w:pStyle w:val="Akapitzlist"/>
              <w:numPr>
                <w:ilvl w:val="0"/>
                <w:numId w:val="6"/>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Patient Manager (33 szt.)</w:t>
            </w:r>
          </w:p>
          <w:p w14:paraId="31817B04" w14:textId="77777777" w:rsidR="008F4BD2" w:rsidRPr="00E05F4F" w:rsidRDefault="008F4BD2" w:rsidP="008F4BD2">
            <w:pPr>
              <w:pStyle w:val="Akapitzlist"/>
              <w:numPr>
                <w:ilvl w:val="0"/>
                <w:numId w:val="6"/>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Plan Parameters (3 szt.)</w:t>
            </w:r>
          </w:p>
          <w:p w14:paraId="4F591182" w14:textId="77777777" w:rsidR="008F4BD2" w:rsidRPr="00E05F4F" w:rsidRDefault="008F4BD2" w:rsidP="008F4BD2">
            <w:pPr>
              <w:pStyle w:val="Akapitzlist"/>
              <w:numPr>
                <w:ilvl w:val="0"/>
                <w:numId w:val="6"/>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Reference Point (33 szt.)</w:t>
            </w:r>
          </w:p>
          <w:p w14:paraId="270185E4" w14:textId="77777777" w:rsidR="008F4BD2" w:rsidRPr="00E05F4F" w:rsidRDefault="008F4BD2" w:rsidP="008F4BD2">
            <w:pPr>
              <w:pStyle w:val="Akapitzlist"/>
              <w:numPr>
                <w:ilvl w:val="0"/>
                <w:numId w:val="6"/>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Patient Overview (33 szt.)</w:t>
            </w:r>
          </w:p>
          <w:p w14:paraId="007A3142" w14:textId="77777777" w:rsidR="008F4BD2" w:rsidRPr="00E05F4F" w:rsidRDefault="008F4BD2" w:rsidP="008F4BD2">
            <w:pPr>
              <w:pStyle w:val="Akapitzlist"/>
              <w:numPr>
                <w:ilvl w:val="0"/>
                <w:numId w:val="6"/>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Treatment Preparation (33 szt.)</w:t>
            </w:r>
          </w:p>
          <w:p w14:paraId="6AC051A5" w14:textId="77777777" w:rsidR="008F4BD2" w:rsidRPr="00E05F4F" w:rsidRDefault="008F4BD2" w:rsidP="008F4BD2">
            <w:pPr>
              <w:pStyle w:val="Akapitzlist"/>
              <w:numPr>
                <w:ilvl w:val="0"/>
                <w:numId w:val="6"/>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RT Summary (33 szt.)</w:t>
            </w:r>
          </w:p>
          <w:p w14:paraId="6F090846" w14:textId="77777777" w:rsidR="008F4BD2" w:rsidRPr="00E05F4F" w:rsidRDefault="008F4BD2" w:rsidP="008F4BD2">
            <w:pPr>
              <w:pStyle w:val="Akapitzlist"/>
              <w:numPr>
                <w:ilvl w:val="0"/>
                <w:numId w:val="6"/>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Image Browser (33 szt.)</w:t>
            </w:r>
          </w:p>
          <w:p w14:paraId="488F48DC" w14:textId="77777777" w:rsidR="008F4BD2" w:rsidRPr="00E05F4F" w:rsidRDefault="008F4BD2" w:rsidP="008F4BD2">
            <w:pPr>
              <w:pStyle w:val="Akapitzlist"/>
              <w:numPr>
                <w:ilvl w:val="0"/>
                <w:numId w:val="6"/>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Chart QA (20 szt.)</w:t>
            </w:r>
          </w:p>
          <w:p w14:paraId="3BEAFB43" w14:textId="77777777" w:rsidR="008F4BD2" w:rsidRPr="00E05F4F" w:rsidRDefault="008F4BD2" w:rsidP="008F4BD2">
            <w:pPr>
              <w:pStyle w:val="Akapitzlist"/>
              <w:numPr>
                <w:ilvl w:val="0"/>
                <w:numId w:val="6"/>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Time Planner (22 szt.)</w:t>
            </w:r>
          </w:p>
          <w:p w14:paraId="40B5FCED" w14:textId="77777777" w:rsidR="008F4BD2" w:rsidRPr="00E05F4F" w:rsidRDefault="008F4BD2" w:rsidP="008F4BD2">
            <w:pPr>
              <w:pStyle w:val="Akapitzlist"/>
              <w:numPr>
                <w:ilvl w:val="0"/>
                <w:numId w:val="6"/>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Activity Capture (22 szt.)</w:t>
            </w:r>
          </w:p>
          <w:p w14:paraId="20B4E3CB" w14:textId="77777777" w:rsidR="008F4BD2" w:rsidRPr="00E05F4F" w:rsidRDefault="008F4BD2" w:rsidP="008F4BD2">
            <w:pPr>
              <w:pStyle w:val="Akapitzlist"/>
              <w:numPr>
                <w:ilvl w:val="0"/>
                <w:numId w:val="6"/>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Patient Check-In (18 szt.)</w:t>
            </w:r>
          </w:p>
          <w:p w14:paraId="5693B877" w14:textId="77777777" w:rsidR="008F4BD2" w:rsidRPr="00E05F4F" w:rsidRDefault="008F4BD2" w:rsidP="008F4BD2">
            <w:pPr>
              <w:pStyle w:val="Akapitzlist"/>
              <w:numPr>
                <w:ilvl w:val="0"/>
                <w:numId w:val="6"/>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Outlook Sync (22 zt.)</w:t>
            </w:r>
          </w:p>
        </w:tc>
        <w:tc>
          <w:tcPr>
            <w:tcW w:w="1451" w:type="dxa"/>
            <w:vAlign w:val="center"/>
          </w:tcPr>
          <w:p w14:paraId="7C187F46" w14:textId="77777777" w:rsidR="008F4BD2" w:rsidRPr="00E05F4F" w:rsidRDefault="008F4BD2" w:rsidP="008F4BD2">
            <w:pPr>
              <w:spacing w:line="240" w:lineRule="auto"/>
              <w:jc w:val="center"/>
              <w:rPr>
                <w:rFonts w:ascii="Arial" w:hAnsi="Arial" w:cs="Arial"/>
                <w:color w:val="000000" w:themeColor="text1"/>
              </w:rPr>
            </w:pPr>
            <w:r w:rsidRPr="00E05F4F">
              <w:rPr>
                <w:rFonts w:ascii="Arial" w:hAnsi="Arial" w:cs="Arial"/>
                <w:color w:val="000000" w:themeColor="text1"/>
              </w:rPr>
              <w:t>TAK</w:t>
            </w:r>
          </w:p>
        </w:tc>
        <w:tc>
          <w:tcPr>
            <w:tcW w:w="1778" w:type="dxa"/>
            <w:vAlign w:val="center"/>
          </w:tcPr>
          <w:p w14:paraId="0323E6FB" w14:textId="6EE8D4E1" w:rsidR="008F4BD2" w:rsidRPr="00E05F4F" w:rsidRDefault="008F4BD2" w:rsidP="008F4BD2">
            <w:pPr>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52D79CA9" w14:textId="4714C705" w:rsidR="008F4BD2" w:rsidRPr="00E05F4F" w:rsidRDefault="008F4BD2" w:rsidP="008F4BD2">
            <w:pPr>
              <w:spacing w:line="240" w:lineRule="auto"/>
              <w:rPr>
                <w:rFonts w:ascii="Arial" w:hAnsi="Arial" w:cs="Arial"/>
                <w:color w:val="000000" w:themeColor="text1"/>
              </w:rPr>
            </w:pPr>
          </w:p>
        </w:tc>
      </w:tr>
      <w:tr w:rsidR="008F4BD2" w:rsidRPr="00E05F4F" w14:paraId="6DD6B8C9" w14:textId="77777777" w:rsidTr="006224F6">
        <w:tc>
          <w:tcPr>
            <w:tcW w:w="890" w:type="dxa"/>
          </w:tcPr>
          <w:p w14:paraId="4109199B" w14:textId="77777777" w:rsidR="008F4BD2" w:rsidRPr="00E05F4F" w:rsidRDefault="008F4BD2" w:rsidP="008F4BD2">
            <w:pPr>
              <w:rPr>
                <w:rFonts w:ascii="Arial" w:hAnsi="Arial" w:cs="Arial"/>
              </w:rPr>
            </w:pPr>
            <w:r w:rsidRPr="00E05F4F">
              <w:rPr>
                <w:rFonts w:ascii="Arial" w:hAnsi="Arial" w:cs="Arial"/>
              </w:rPr>
              <w:t>2.5.</w:t>
            </w:r>
          </w:p>
        </w:tc>
        <w:tc>
          <w:tcPr>
            <w:tcW w:w="7145" w:type="dxa"/>
          </w:tcPr>
          <w:p w14:paraId="152827CD" w14:textId="77777777" w:rsidR="008F4BD2" w:rsidRPr="00E05F4F" w:rsidRDefault="008F4BD2" w:rsidP="008F4BD2">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t>Oprogramowanie służące do prowadzenia elektronicznej karty pacjenta radioterapeutycznego po unowocześnieniu musi posiadać następujące cechy:</w:t>
            </w:r>
          </w:p>
          <w:p w14:paraId="408BAACE" w14:textId="77777777" w:rsidR="008F4BD2" w:rsidRPr="00E05F4F" w:rsidRDefault="008F4BD2" w:rsidP="008F4BD2">
            <w:pPr>
              <w:pStyle w:val="Akapitzlist"/>
              <w:numPr>
                <w:ilvl w:val="0"/>
                <w:numId w:val="7"/>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jedną, wspólną listę pacjentów (bez konieczności wykonywania operacji typu import/eksport) dla posiadanych przez Zamawiającego stacji systemu zarządzania,</w:t>
            </w:r>
          </w:p>
          <w:p w14:paraId="492477AD" w14:textId="77777777" w:rsidR="008F4BD2" w:rsidRPr="00E05F4F" w:rsidRDefault="008F4BD2" w:rsidP="008F4BD2">
            <w:pPr>
              <w:pStyle w:val="Akapitzlist"/>
              <w:numPr>
                <w:ilvl w:val="0"/>
                <w:numId w:val="7"/>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jeden, wspólny, współdzielony system licencji oprogramowania pozwalający wykorzystać oprogramowanie na dowolnej posiadanej przez Zamawiającego stacji systemu zarządzania radioterapią i planowania leczenia,</w:t>
            </w:r>
          </w:p>
          <w:p w14:paraId="171015B2" w14:textId="77777777" w:rsidR="008F4BD2" w:rsidRPr="00E05F4F" w:rsidRDefault="008F4BD2" w:rsidP="008F4BD2">
            <w:pPr>
              <w:pStyle w:val="Akapitzlist"/>
              <w:numPr>
                <w:ilvl w:val="0"/>
                <w:numId w:val="7"/>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bezpośrednie i automatyczne (bez konieczności wykonywania operacji import/eksport) zapamiętanie diagnozy pacjenta, w tym: kodu z międzynarodowych tabel kodów diagnostycznych, stopnia zaawansowania nowotworu TNM, diagnozy histopatologicznej, informacji czy jest to ognisko pierwotne czy wtórne, we wspólnej bazie danych systemu zarządzania radioterapią i planowania leczenia,</w:t>
            </w:r>
          </w:p>
          <w:p w14:paraId="5F1D0C14" w14:textId="77777777" w:rsidR="008F4BD2" w:rsidRPr="00E05F4F" w:rsidRDefault="008F4BD2" w:rsidP="008F4BD2">
            <w:pPr>
              <w:pStyle w:val="Akapitzlist"/>
              <w:numPr>
                <w:ilvl w:val="0"/>
                <w:numId w:val="7"/>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definiowanie etapów radioterapii,</w:t>
            </w:r>
          </w:p>
          <w:p w14:paraId="786540DE" w14:textId="77777777" w:rsidR="008F4BD2" w:rsidRPr="00E05F4F" w:rsidRDefault="008F4BD2" w:rsidP="008F4BD2">
            <w:pPr>
              <w:pStyle w:val="Akapitzlist"/>
              <w:numPr>
                <w:ilvl w:val="0"/>
                <w:numId w:val="7"/>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definiowanie obszarów do napromienienia w kolejnych etapach,</w:t>
            </w:r>
          </w:p>
          <w:p w14:paraId="5F766A2D" w14:textId="77777777" w:rsidR="008F4BD2" w:rsidRPr="00E05F4F" w:rsidRDefault="008F4BD2" w:rsidP="008F4BD2">
            <w:pPr>
              <w:pStyle w:val="Akapitzlist"/>
              <w:numPr>
                <w:ilvl w:val="0"/>
                <w:numId w:val="7"/>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określenie całkowitych dawek promieniowania dla zdefiniowanych obszarów oraz dawek frakcyjnych,</w:t>
            </w:r>
          </w:p>
          <w:p w14:paraId="5CD41EFB" w14:textId="77777777" w:rsidR="008F4BD2" w:rsidRPr="00E05F4F" w:rsidRDefault="008F4BD2" w:rsidP="008F4BD2">
            <w:pPr>
              <w:pStyle w:val="Akapitzlist"/>
              <w:numPr>
                <w:ilvl w:val="0"/>
                <w:numId w:val="7"/>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lastRenderedPageBreak/>
              <w:t>definiowanie, zmianę i odczyt danych o polach promieniowania, za pomocą których leczony będzie pacjent,</w:t>
            </w:r>
          </w:p>
          <w:p w14:paraId="50B56CD5" w14:textId="77777777" w:rsidR="008F4BD2" w:rsidRPr="00E05F4F" w:rsidRDefault="008F4BD2" w:rsidP="008F4BD2">
            <w:pPr>
              <w:pStyle w:val="Akapitzlist"/>
              <w:numPr>
                <w:ilvl w:val="0"/>
                <w:numId w:val="7"/>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edycja oraz modyfikacja kształtów pól z kolimatorem wielolistkowym,</w:t>
            </w:r>
          </w:p>
          <w:p w14:paraId="5B1D0590" w14:textId="77777777" w:rsidR="008F4BD2" w:rsidRPr="00E05F4F" w:rsidRDefault="008F4BD2" w:rsidP="008F4BD2">
            <w:pPr>
              <w:pStyle w:val="Akapitzlist"/>
              <w:numPr>
                <w:ilvl w:val="0"/>
                <w:numId w:val="7"/>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bezpośrednie i automatyczne (bez konieczności wykonywania operacji typu import/eksport) przeglądanie historii napromieniania pacjenta wraz z automatycznie wprowadzonymi informacjami o poprawności napromieniania i podsumowaniami podanych pacjentowi dawek promieniowania zapisanych we wspólnej bazie danych dla posiadanych stacji systemu,</w:t>
            </w:r>
          </w:p>
          <w:p w14:paraId="036B4B85" w14:textId="77777777" w:rsidR="008F4BD2" w:rsidRPr="00E05F4F" w:rsidRDefault="008F4BD2" w:rsidP="008F4BD2">
            <w:pPr>
              <w:pStyle w:val="Akapitzlist"/>
              <w:numPr>
                <w:ilvl w:val="0"/>
                <w:numId w:val="7"/>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planowanie czasu pracy aparatów terapeutycznych, pozostałego sprzętu oraz personelu,</w:t>
            </w:r>
          </w:p>
          <w:p w14:paraId="463CD780" w14:textId="77777777" w:rsidR="008F4BD2" w:rsidRPr="00E05F4F" w:rsidRDefault="008F4BD2" w:rsidP="008F4BD2">
            <w:pPr>
              <w:pStyle w:val="Akapitzlist"/>
              <w:numPr>
                <w:ilvl w:val="0"/>
                <w:numId w:val="7"/>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tworzenie harmonogramu procedur terapeutycznych pacjenta,</w:t>
            </w:r>
          </w:p>
          <w:p w14:paraId="27242D75" w14:textId="77777777" w:rsidR="008F4BD2" w:rsidRPr="00E05F4F" w:rsidRDefault="008F4BD2" w:rsidP="008F4BD2">
            <w:pPr>
              <w:pStyle w:val="Akapitzlist"/>
              <w:numPr>
                <w:ilvl w:val="0"/>
                <w:numId w:val="7"/>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umawianie pacjentów na zabiegi terapeutyczne i wszelkie inne czynności, określone przez użytkownika w wykorzystywanym przez Zamawiającego systemie zarządzania radioterapią,</w:t>
            </w:r>
          </w:p>
          <w:p w14:paraId="31F0A0D2" w14:textId="77777777" w:rsidR="008F4BD2" w:rsidRPr="00E05F4F" w:rsidRDefault="008F4BD2" w:rsidP="008F4BD2">
            <w:pPr>
              <w:pStyle w:val="Akapitzlist"/>
              <w:numPr>
                <w:ilvl w:val="0"/>
                <w:numId w:val="7"/>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przeglądanie i zarządzanie terminarzami lekarzy, techników, fizyków a także sprzętu radioterapeutycznego,</w:t>
            </w:r>
          </w:p>
          <w:p w14:paraId="77565E6B" w14:textId="77777777" w:rsidR="008F4BD2" w:rsidRPr="00E05F4F" w:rsidRDefault="008F4BD2" w:rsidP="008F4BD2">
            <w:pPr>
              <w:pStyle w:val="Akapitzlist"/>
              <w:numPr>
                <w:ilvl w:val="0"/>
                <w:numId w:val="7"/>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samodzielne potwierdzanie przez pacjenta faktu przybycia na codzienne napromienianie.</w:t>
            </w:r>
          </w:p>
        </w:tc>
        <w:tc>
          <w:tcPr>
            <w:tcW w:w="1451" w:type="dxa"/>
            <w:vAlign w:val="center"/>
          </w:tcPr>
          <w:p w14:paraId="47712FAC" w14:textId="77777777" w:rsidR="008F4BD2" w:rsidRPr="00E05F4F" w:rsidRDefault="008F4BD2" w:rsidP="008F4BD2">
            <w:pPr>
              <w:spacing w:line="240" w:lineRule="auto"/>
              <w:jc w:val="center"/>
              <w:rPr>
                <w:rFonts w:ascii="Arial" w:hAnsi="Arial" w:cs="Arial"/>
                <w:color w:val="000000" w:themeColor="text1"/>
              </w:rPr>
            </w:pPr>
            <w:r w:rsidRPr="00E05F4F">
              <w:rPr>
                <w:rFonts w:ascii="Arial" w:hAnsi="Arial" w:cs="Arial"/>
                <w:color w:val="000000" w:themeColor="text1"/>
              </w:rPr>
              <w:lastRenderedPageBreak/>
              <w:t>TAK</w:t>
            </w:r>
          </w:p>
        </w:tc>
        <w:tc>
          <w:tcPr>
            <w:tcW w:w="1778" w:type="dxa"/>
            <w:vAlign w:val="center"/>
          </w:tcPr>
          <w:p w14:paraId="08B1EF66" w14:textId="395847DE" w:rsidR="008F4BD2" w:rsidRPr="00E05F4F" w:rsidRDefault="008F4BD2" w:rsidP="008F4BD2">
            <w:pPr>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5C3EBC9D" w14:textId="1360EEB2" w:rsidR="008F4BD2" w:rsidRPr="00E05F4F" w:rsidRDefault="008F4BD2" w:rsidP="008F4BD2">
            <w:pPr>
              <w:spacing w:line="240" w:lineRule="auto"/>
              <w:rPr>
                <w:rFonts w:ascii="Arial" w:hAnsi="Arial" w:cs="Arial"/>
                <w:color w:val="000000" w:themeColor="text1"/>
              </w:rPr>
            </w:pPr>
          </w:p>
        </w:tc>
      </w:tr>
      <w:tr w:rsidR="008F4BD2" w:rsidRPr="00E05F4F" w14:paraId="660A00A2" w14:textId="77777777" w:rsidTr="00482CD7">
        <w:tc>
          <w:tcPr>
            <w:tcW w:w="890" w:type="dxa"/>
          </w:tcPr>
          <w:p w14:paraId="617BEA7B" w14:textId="77777777" w:rsidR="008F4BD2" w:rsidRPr="00E05F4F" w:rsidRDefault="008F4BD2" w:rsidP="008F4BD2">
            <w:pPr>
              <w:rPr>
                <w:rFonts w:ascii="Arial" w:hAnsi="Arial" w:cs="Arial"/>
              </w:rPr>
            </w:pPr>
            <w:r w:rsidRPr="00E05F4F">
              <w:rPr>
                <w:rFonts w:ascii="Arial" w:hAnsi="Arial" w:cs="Arial"/>
              </w:rPr>
              <w:t>2.6.</w:t>
            </w:r>
          </w:p>
        </w:tc>
        <w:tc>
          <w:tcPr>
            <w:tcW w:w="7145" w:type="dxa"/>
          </w:tcPr>
          <w:p w14:paraId="69DF6D70" w14:textId="77777777" w:rsidR="008F4BD2" w:rsidRPr="00E05F4F" w:rsidRDefault="008F4BD2" w:rsidP="008F4BD2">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t>Uaktualnienie do najnowszej wersji systemu wykorzystywanych modułów obrazowych Image Management systemu Aria:</w:t>
            </w:r>
          </w:p>
          <w:p w14:paraId="3B764C16" w14:textId="77777777" w:rsidR="008F4BD2" w:rsidRPr="00E05F4F" w:rsidRDefault="008F4BD2" w:rsidP="008F4BD2">
            <w:pPr>
              <w:pStyle w:val="Akapitzlist"/>
              <w:numPr>
                <w:ilvl w:val="0"/>
                <w:numId w:val="8"/>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Off-Line Review – dla 3 jednoczasowych użytkowników</w:t>
            </w:r>
          </w:p>
          <w:p w14:paraId="4451BF22" w14:textId="77777777" w:rsidR="008F4BD2" w:rsidRPr="00E05F4F" w:rsidRDefault="008F4BD2" w:rsidP="008F4BD2">
            <w:pPr>
              <w:pStyle w:val="Akapitzlist"/>
              <w:numPr>
                <w:ilvl w:val="0"/>
                <w:numId w:val="8"/>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Import/Export (dostępne dla dowolnej liczby użytkowników i na wszystkich stacjach systemu)</w:t>
            </w:r>
          </w:p>
          <w:p w14:paraId="0F1E5EB6" w14:textId="77777777" w:rsidR="008F4BD2" w:rsidRPr="00E05F4F" w:rsidRDefault="008F4BD2" w:rsidP="008F4BD2">
            <w:pPr>
              <w:pStyle w:val="Akapitzlist"/>
              <w:numPr>
                <w:ilvl w:val="0"/>
                <w:numId w:val="8"/>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Dicom3 Query Retreive&amp;Storage (dostępne dla dowolnej liczby użytkowników i na wszystkich stacjach systemu)</w:t>
            </w:r>
          </w:p>
          <w:p w14:paraId="1B241A0D" w14:textId="77777777" w:rsidR="008F4BD2" w:rsidRPr="00E05F4F" w:rsidRDefault="008F4BD2" w:rsidP="008F4BD2">
            <w:pPr>
              <w:pStyle w:val="Akapitzlist"/>
              <w:numPr>
                <w:ilvl w:val="0"/>
                <w:numId w:val="8"/>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Dicom RT (dostępne dla dowolnej liczby użytkowników i na wszystkich stacjach systemu Aria)</w:t>
            </w:r>
          </w:p>
          <w:p w14:paraId="53082576" w14:textId="77777777" w:rsidR="008F4BD2" w:rsidRPr="00E05F4F" w:rsidRDefault="008F4BD2" w:rsidP="008F4BD2">
            <w:pPr>
              <w:pStyle w:val="Akapitzlist"/>
              <w:numPr>
                <w:ilvl w:val="0"/>
                <w:numId w:val="8"/>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Dicom Worklist (dostępne dla 1 podłączonego aparatu TK)</w:t>
            </w:r>
          </w:p>
        </w:tc>
        <w:tc>
          <w:tcPr>
            <w:tcW w:w="1451" w:type="dxa"/>
            <w:vAlign w:val="center"/>
          </w:tcPr>
          <w:p w14:paraId="7A91F74E" w14:textId="77777777"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hAnsi="Arial" w:cs="Arial"/>
                <w:color w:val="000000" w:themeColor="text1"/>
              </w:rPr>
              <w:t>TAK</w:t>
            </w:r>
          </w:p>
        </w:tc>
        <w:tc>
          <w:tcPr>
            <w:tcW w:w="1778" w:type="dxa"/>
            <w:vAlign w:val="center"/>
          </w:tcPr>
          <w:p w14:paraId="1B8E2098" w14:textId="71BD3170"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4CC96A90" w14:textId="2D39C02C" w:rsidR="008F4BD2" w:rsidRPr="00E05F4F" w:rsidRDefault="008F4BD2" w:rsidP="008F4BD2">
            <w:pPr>
              <w:autoSpaceDE w:val="0"/>
              <w:autoSpaceDN w:val="0"/>
              <w:adjustRightInd w:val="0"/>
              <w:spacing w:line="240" w:lineRule="auto"/>
              <w:rPr>
                <w:rFonts w:ascii="Arial" w:hAnsi="Arial" w:cs="Arial"/>
                <w:color w:val="000000" w:themeColor="text1"/>
              </w:rPr>
            </w:pPr>
          </w:p>
        </w:tc>
      </w:tr>
      <w:tr w:rsidR="008F4BD2" w:rsidRPr="00E05F4F" w14:paraId="7A4F6C86" w14:textId="77777777" w:rsidTr="001E010C">
        <w:tc>
          <w:tcPr>
            <w:tcW w:w="890" w:type="dxa"/>
          </w:tcPr>
          <w:p w14:paraId="28C73D64" w14:textId="77777777" w:rsidR="008F4BD2" w:rsidRPr="00E05F4F" w:rsidRDefault="008F4BD2" w:rsidP="008F4BD2">
            <w:pPr>
              <w:rPr>
                <w:rFonts w:ascii="Arial" w:hAnsi="Arial" w:cs="Arial"/>
              </w:rPr>
            </w:pPr>
            <w:r w:rsidRPr="00E05F4F">
              <w:rPr>
                <w:rFonts w:ascii="Arial" w:hAnsi="Arial" w:cs="Arial"/>
              </w:rPr>
              <w:t>2.7.</w:t>
            </w:r>
          </w:p>
        </w:tc>
        <w:tc>
          <w:tcPr>
            <w:tcW w:w="7145" w:type="dxa"/>
          </w:tcPr>
          <w:p w14:paraId="7E8AE670" w14:textId="77777777" w:rsidR="008F4BD2" w:rsidRPr="00E05F4F" w:rsidRDefault="008F4BD2" w:rsidP="008F4BD2">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t>Uaktualnienie do najnowszej wersji systemu wykorzystywanego oprogramowania raportowania ARIA, umożliwiające generowanie dowolnych raportów zawierających wybrane przez użytkownika informacje z bazy danych systemu zarządzania radioterapią – dla dowolnej stacji systemu</w:t>
            </w:r>
          </w:p>
        </w:tc>
        <w:tc>
          <w:tcPr>
            <w:tcW w:w="1451" w:type="dxa"/>
            <w:vAlign w:val="center"/>
          </w:tcPr>
          <w:p w14:paraId="31B750F9" w14:textId="77777777" w:rsidR="008F4BD2" w:rsidRPr="00E05F4F" w:rsidRDefault="008F4BD2" w:rsidP="008F4BD2">
            <w:pPr>
              <w:spacing w:line="240" w:lineRule="auto"/>
              <w:jc w:val="center"/>
              <w:rPr>
                <w:rFonts w:ascii="Arial" w:hAnsi="Arial" w:cs="Arial"/>
                <w:color w:val="000000" w:themeColor="text1"/>
              </w:rPr>
            </w:pPr>
            <w:r w:rsidRPr="00E05F4F">
              <w:rPr>
                <w:rFonts w:ascii="Arial" w:hAnsi="Arial" w:cs="Arial"/>
                <w:color w:val="000000" w:themeColor="text1"/>
              </w:rPr>
              <w:t>TAK</w:t>
            </w:r>
          </w:p>
        </w:tc>
        <w:tc>
          <w:tcPr>
            <w:tcW w:w="1778" w:type="dxa"/>
            <w:vAlign w:val="center"/>
          </w:tcPr>
          <w:p w14:paraId="2B6C4FB1" w14:textId="587EEEE5" w:rsidR="008F4BD2" w:rsidRPr="00E05F4F" w:rsidRDefault="008F4BD2" w:rsidP="008F4BD2">
            <w:pPr>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60AA24B7" w14:textId="36851B12" w:rsidR="008F4BD2" w:rsidRPr="00E05F4F" w:rsidRDefault="008F4BD2" w:rsidP="008F4BD2">
            <w:pPr>
              <w:spacing w:line="240" w:lineRule="auto"/>
              <w:rPr>
                <w:rFonts w:ascii="Arial" w:hAnsi="Arial" w:cs="Arial"/>
                <w:color w:val="000000" w:themeColor="text1"/>
              </w:rPr>
            </w:pPr>
          </w:p>
        </w:tc>
      </w:tr>
      <w:tr w:rsidR="008F4BD2" w:rsidRPr="00E05F4F" w14:paraId="46702753" w14:textId="77777777" w:rsidTr="00AB1746">
        <w:tc>
          <w:tcPr>
            <w:tcW w:w="890" w:type="dxa"/>
          </w:tcPr>
          <w:p w14:paraId="6C862F3B" w14:textId="1AEAB62B" w:rsidR="008F4BD2" w:rsidRPr="00E05F4F" w:rsidRDefault="008F4BD2" w:rsidP="008F4BD2">
            <w:pPr>
              <w:rPr>
                <w:rFonts w:ascii="Arial" w:hAnsi="Arial" w:cs="Arial"/>
              </w:rPr>
            </w:pPr>
            <w:r w:rsidRPr="00E05F4F">
              <w:rPr>
                <w:rFonts w:ascii="Arial" w:hAnsi="Arial" w:cs="Arial"/>
              </w:rPr>
              <w:lastRenderedPageBreak/>
              <w:t>2.8.</w:t>
            </w:r>
          </w:p>
        </w:tc>
        <w:tc>
          <w:tcPr>
            <w:tcW w:w="7145" w:type="dxa"/>
          </w:tcPr>
          <w:p w14:paraId="72CEE2C4" w14:textId="40772018" w:rsidR="008F4BD2" w:rsidRPr="00E05F4F" w:rsidRDefault="008F4BD2" w:rsidP="008F4BD2">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t>Uaktualnienie oprogramowania systemu Citrix wykorzystywanego do zdalnego dostępu do systemu planowania leczenia Eclipse oraz systemu weryfikacji Aria, dla posiadanych 40 licencji dostępowych. Zapewnienie ciągłości licencjonowania uaktualnienia systemu Citrix przez okres 5 lat od zamówienia.</w:t>
            </w:r>
          </w:p>
        </w:tc>
        <w:tc>
          <w:tcPr>
            <w:tcW w:w="1451" w:type="dxa"/>
            <w:vAlign w:val="center"/>
          </w:tcPr>
          <w:p w14:paraId="05DE6E9F" w14:textId="4F4FBF38" w:rsidR="008F4BD2" w:rsidRPr="00E05F4F" w:rsidRDefault="008F4BD2" w:rsidP="008F4BD2">
            <w:pPr>
              <w:spacing w:line="240" w:lineRule="auto"/>
              <w:jc w:val="center"/>
              <w:rPr>
                <w:rFonts w:ascii="Arial" w:hAnsi="Arial" w:cs="Arial"/>
                <w:color w:val="000000" w:themeColor="text1"/>
              </w:rPr>
            </w:pPr>
            <w:r w:rsidRPr="00E05F4F">
              <w:rPr>
                <w:rFonts w:ascii="Arial" w:hAnsi="Arial" w:cs="Arial"/>
                <w:color w:val="000000" w:themeColor="text1"/>
              </w:rPr>
              <w:t>TAK</w:t>
            </w:r>
          </w:p>
        </w:tc>
        <w:tc>
          <w:tcPr>
            <w:tcW w:w="1778" w:type="dxa"/>
            <w:vAlign w:val="center"/>
          </w:tcPr>
          <w:p w14:paraId="41466F27" w14:textId="17B497DC" w:rsidR="008F4BD2" w:rsidRPr="00E05F4F" w:rsidRDefault="008F4BD2" w:rsidP="008F4BD2">
            <w:pPr>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4622F725" w14:textId="77777777" w:rsidR="008F4BD2" w:rsidRPr="00E05F4F" w:rsidRDefault="008F4BD2" w:rsidP="008F4BD2">
            <w:pPr>
              <w:spacing w:line="240" w:lineRule="auto"/>
              <w:rPr>
                <w:rFonts w:ascii="Arial" w:hAnsi="Arial" w:cs="Arial"/>
                <w:color w:val="000000" w:themeColor="text1"/>
              </w:rPr>
            </w:pPr>
          </w:p>
        </w:tc>
      </w:tr>
      <w:tr w:rsidR="008F4BD2" w:rsidRPr="00E05F4F" w14:paraId="51409D63" w14:textId="77777777" w:rsidTr="0068218A">
        <w:tc>
          <w:tcPr>
            <w:tcW w:w="890" w:type="dxa"/>
            <w:shd w:val="clear" w:color="auto" w:fill="auto"/>
          </w:tcPr>
          <w:p w14:paraId="54034E09" w14:textId="77777777" w:rsidR="008F4BD2" w:rsidRPr="00E05F4F" w:rsidRDefault="008F4BD2" w:rsidP="008F4BD2">
            <w:pPr>
              <w:rPr>
                <w:rFonts w:ascii="Arial" w:hAnsi="Arial" w:cs="Arial"/>
              </w:rPr>
            </w:pPr>
            <w:r w:rsidRPr="00E05F4F">
              <w:rPr>
                <w:rFonts w:ascii="Arial" w:hAnsi="Arial" w:cs="Arial"/>
              </w:rPr>
              <w:t>3.</w:t>
            </w:r>
          </w:p>
        </w:tc>
        <w:tc>
          <w:tcPr>
            <w:tcW w:w="7145" w:type="dxa"/>
            <w:shd w:val="clear" w:color="auto" w:fill="auto"/>
          </w:tcPr>
          <w:p w14:paraId="1DD584C4" w14:textId="77777777" w:rsidR="008F4BD2" w:rsidRPr="00E05F4F" w:rsidRDefault="008F4BD2" w:rsidP="008F4BD2">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t>Pełna bezpośrednia integracja oferowanego w pkt 2 Systemu Zarządzania i weryfikacji z Systemem Planowania Leczenia oferowanym w pkt 1</w:t>
            </w:r>
          </w:p>
        </w:tc>
        <w:tc>
          <w:tcPr>
            <w:tcW w:w="1451" w:type="dxa"/>
            <w:shd w:val="clear" w:color="auto" w:fill="auto"/>
            <w:vAlign w:val="center"/>
          </w:tcPr>
          <w:p w14:paraId="23531059" w14:textId="77777777" w:rsidR="008F4BD2" w:rsidRPr="00E05F4F" w:rsidRDefault="008F4BD2" w:rsidP="008F4BD2">
            <w:pPr>
              <w:spacing w:line="240" w:lineRule="auto"/>
              <w:jc w:val="center"/>
              <w:rPr>
                <w:rFonts w:ascii="Arial" w:hAnsi="Arial" w:cs="Arial"/>
                <w:color w:val="000000" w:themeColor="text1"/>
              </w:rPr>
            </w:pPr>
            <w:r w:rsidRPr="00E05F4F">
              <w:rPr>
                <w:rFonts w:ascii="Arial" w:hAnsi="Arial" w:cs="Arial"/>
                <w:color w:val="000000" w:themeColor="text1"/>
              </w:rPr>
              <w:t>TAK</w:t>
            </w:r>
          </w:p>
        </w:tc>
        <w:tc>
          <w:tcPr>
            <w:tcW w:w="1778" w:type="dxa"/>
            <w:shd w:val="clear" w:color="auto" w:fill="auto"/>
            <w:vAlign w:val="center"/>
          </w:tcPr>
          <w:p w14:paraId="4CD56217" w14:textId="534C2065" w:rsidR="008F4BD2" w:rsidRPr="00E05F4F" w:rsidRDefault="008F4BD2" w:rsidP="008F4BD2">
            <w:pPr>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shd w:val="clear" w:color="auto" w:fill="auto"/>
            <w:vAlign w:val="center"/>
          </w:tcPr>
          <w:p w14:paraId="44A6E233" w14:textId="7539FE15" w:rsidR="008F4BD2" w:rsidRPr="00E05F4F" w:rsidRDefault="008F4BD2" w:rsidP="008F4BD2">
            <w:pPr>
              <w:spacing w:line="240" w:lineRule="auto"/>
              <w:rPr>
                <w:rFonts w:ascii="Arial" w:hAnsi="Arial" w:cs="Arial"/>
                <w:color w:val="000000" w:themeColor="text1"/>
              </w:rPr>
            </w:pPr>
          </w:p>
        </w:tc>
      </w:tr>
      <w:tr w:rsidR="008F4BD2" w:rsidRPr="00E05F4F" w14:paraId="32F2FB32" w14:textId="77777777" w:rsidTr="002D6040">
        <w:tc>
          <w:tcPr>
            <w:tcW w:w="890" w:type="dxa"/>
          </w:tcPr>
          <w:p w14:paraId="36E2B728" w14:textId="77777777" w:rsidR="008F4BD2" w:rsidRPr="00E05F4F" w:rsidRDefault="008F4BD2" w:rsidP="008F4BD2">
            <w:pPr>
              <w:rPr>
                <w:rFonts w:ascii="Arial" w:hAnsi="Arial" w:cs="Arial"/>
              </w:rPr>
            </w:pPr>
            <w:r w:rsidRPr="00E05F4F">
              <w:rPr>
                <w:rFonts w:ascii="Arial" w:hAnsi="Arial" w:cs="Arial"/>
              </w:rPr>
              <w:t>3.1.</w:t>
            </w:r>
          </w:p>
        </w:tc>
        <w:tc>
          <w:tcPr>
            <w:tcW w:w="7145" w:type="dxa"/>
          </w:tcPr>
          <w:p w14:paraId="32994B5B" w14:textId="77777777" w:rsidR="008F4BD2" w:rsidRPr="00E05F4F" w:rsidRDefault="008F4BD2" w:rsidP="008F4BD2">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t>Jedna, wspólna baza oferowanego systemu zarządzania oraz oferowanego systemu planowania leczenia w zakresie wszystkich danych o pacjentach, napromienianiu i obrazowych oraz planowania leczenia:</w:t>
            </w:r>
          </w:p>
          <w:p w14:paraId="3DECA306" w14:textId="77777777" w:rsidR="008F4BD2" w:rsidRPr="00E05F4F" w:rsidRDefault="008F4BD2" w:rsidP="008F4BD2">
            <w:pPr>
              <w:pStyle w:val="Akapitzlist"/>
              <w:numPr>
                <w:ilvl w:val="0"/>
                <w:numId w:val="9"/>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skany CT, NMR, PET</w:t>
            </w:r>
          </w:p>
          <w:p w14:paraId="3A36E32A" w14:textId="77777777" w:rsidR="008F4BD2" w:rsidRPr="00E05F4F" w:rsidRDefault="008F4BD2" w:rsidP="008F4BD2">
            <w:pPr>
              <w:pStyle w:val="Akapitzlist"/>
              <w:numPr>
                <w:ilvl w:val="0"/>
                <w:numId w:val="9"/>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EPID i IGRT akceleratorów VitalBeam i TrueBeam firmy VMS</w:t>
            </w:r>
          </w:p>
          <w:p w14:paraId="66B58EC2" w14:textId="77777777" w:rsidR="008F4BD2" w:rsidRPr="00E05F4F" w:rsidRDefault="008F4BD2" w:rsidP="008F4BD2">
            <w:pPr>
              <w:pStyle w:val="Akapitzlist"/>
              <w:numPr>
                <w:ilvl w:val="0"/>
                <w:numId w:val="9"/>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dane o radioterapii, zapisane w pamięci serwera systemu zarządzania radioterapią i planowania leczenia, muszą być dostępne w dowolnym czasie na dowolnej stacji oferowanego systemu zarządzania radioterapią i planowania leczenia:</w:t>
            </w:r>
          </w:p>
          <w:p w14:paraId="5E3293C6" w14:textId="77777777" w:rsidR="008F4BD2" w:rsidRPr="00E05F4F" w:rsidRDefault="008F4BD2" w:rsidP="008F4BD2">
            <w:pPr>
              <w:pStyle w:val="Akapitzlist"/>
              <w:numPr>
                <w:ilvl w:val="0"/>
                <w:numId w:val="10"/>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stacjach fizycznych planowania leczenia</w:t>
            </w:r>
          </w:p>
          <w:p w14:paraId="555BF0F7" w14:textId="77777777" w:rsidR="008F4BD2" w:rsidRPr="00E05F4F" w:rsidRDefault="008F4BD2" w:rsidP="008F4BD2">
            <w:pPr>
              <w:pStyle w:val="Akapitzlist"/>
              <w:numPr>
                <w:ilvl w:val="0"/>
                <w:numId w:val="10"/>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stacjach lekarskich planowania leczenia</w:t>
            </w:r>
          </w:p>
          <w:p w14:paraId="43380BFF" w14:textId="77777777" w:rsidR="008F4BD2" w:rsidRPr="00E05F4F" w:rsidRDefault="008F4BD2" w:rsidP="008F4BD2">
            <w:pPr>
              <w:pStyle w:val="Akapitzlist"/>
              <w:numPr>
                <w:ilvl w:val="0"/>
                <w:numId w:val="10"/>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stacjach sterujących procesem napromieniania na posiadanych przez Zamawiającego akceleratorach serii VitalBeam wraz z systemem EPID oraz systemem IGRT On-Board Imager</w:t>
            </w:r>
          </w:p>
        </w:tc>
        <w:tc>
          <w:tcPr>
            <w:tcW w:w="1451" w:type="dxa"/>
            <w:vAlign w:val="center"/>
          </w:tcPr>
          <w:p w14:paraId="58310E6D" w14:textId="77777777"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hAnsi="Arial" w:cs="Arial"/>
                <w:color w:val="000000" w:themeColor="text1"/>
              </w:rPr>
              <w:t>TAK</w:t>
            </w:r>
          </w:p>
        </w:tc>
        <w:tc>
          <w:tcPr>
            <w:tcW w:w="1778" w:type="dxa"/>
            <w:vAlign w:val="center"/>
          </w:tcPr>
          <w:p w14:paraId="572E9232" w14:textId="4E09F76E"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6D034ECD" w14:textId="3120ECF0" w:rsidR="008F4BD2" w:rsidRPr="00E05F4F" w:rsidRDefault="008F4BD2" w:rsidP="008F4BD2">
            <w:pPr>
              <w:autoSpaceDE w:val="0"/>
              <w:autoSpaceDN w:val="0"/>
              <w:adjustRightInd w:val="0"/>
              <w:spacing w:line="240" w:lineRule="auto"/>
              <w:rPr>
                <w:rFonts w:ascii="Arial" w:hAnsi="Arial" w:cs="Arial"/>
                <w:color w:val="000000" w:themeColor="text1"/>
              </w:rPr>
            </w:pPr>
          </w:p>
        </w:tc>
      </w:tr>
      <w:tr w:rsidR="008F4BD2" w:rsidRPr="00E05F4F" w14:paraId="6C827ADC" w14:textId="77777777" w:rsidTr="003C233A">
        <w:tc>
          <w:tcPr>
            <w:tcW w:w="890" w:type="dxa"/>
          </w:tcPr>
          <w:p w14:paraId="2E9B7638" w14:textId="77777777" w:rsidR="008F4BD2" w:rsidRPr="00E05F4F" w:rsidRDefault="008F4BD2" w:rsidP="008F4BD2">
            <w:pPr>
              <w:rPr>
                <w:rFonts w:ascii="Arial" w:hAnsi="Arial" w:cs="Arial"/>
              </w:rPr>
            </w:pPr>
            <w:r w:rsidRPr="00E05F4F">
              <w:rPr>
                <w:rFonts w:ascii="Arial" w:hAnsi="Arial" w:cs="Arial"/>
              </w:rPr>
              <w:t>3.2.</w:t>
            </w:r>
          </w:p>
        </w:tc>
        <w:tc>
          <w:tcPr>
            <w:tcW w:w="7145" w:type="dxa"/>
          </w:tcPr>
          <w:p w14:paraId="1D132002" w14:textId="77777777" w:rsidR="008F4BD2" w:rsidRPr="00E05F4F" w:rsidRDefault="008F4BD2" w:rsidP="008F4BD2">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t>Jedna, wspólna lista pacjentów oferowanych programów systemu zarządzania oraz planowania leczenia</w:t>
            </w:r>
          </w:p>
        </w:tc>
        <w:tc>
          <w:tcPr>
            <w:tcW w:w="1451" w:type="dxa"/>
            <w:vAlign w:val="center"/>
          </w:tcPr>
          <w:p w14:paraId="01BFA228" w14:textId="77777777"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hAnsi="Arial" w:cs="Arial"/>
                <w:color w:val="000000" w:themeColor="text1"/>
              </w:rPr>
              <w:t>TAK</w:t>
            </w:r>
          </w:p>
        </w:tc>
        <w:tc>
          <w:tcPr>
            <w:tcW w:w="1778" w:type="dxa"/>
            <w:vAlign w:val="center"/>
          </w:tcPr>
          <w:p w14:paraId="3BB2FCD4" w14:textId="0E7F8530"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2FBC7934" w14:textId="30AB6E4B" w:rsidR="008F4BD2" w:rsidRPr="00E05F4F" w:rsidRDefault="008F4BD2" w:rsidP="008F4BD2">
            <w:pPr>
              <w:autoSpaceDE w:val="0"/>
              <w:autoSpaceDN w:val="0"/>
              <w:adjustRightInd w:val="0"/>
              <w:spacing w:line="240" w:lineRule="auto"/>
              <w:rPr>
                <w:rFonts w:ascii="Arial" w:hAnsi="Arial" w:cs="Arial"/>
                <w:color w:val="000000" w:themeColor="text1"/>
              </w:rPr>
            </w:pPr>
          </w:p>
        </w:tc>
      </w:tr>
      <w:tr w:rsidR="008F4BD2" w:rsidRPr="00E05F4F" w14:paraId="24DE8429" w14:textId="77777777" w:rsidTr="007C753E">
        <w:tc>
          <w:tcPr>
            <w:tcW w:w="890" w:type="dxa"/>
          </w:tcPr>
          <w:p w14:paraId="64B038E4" w14:textId="77777777" w:rsidR="008F4BD2" w:rsidRPr="00E05F4F" w:rsidRDefault="008F4BD2" w:rsidP="008F4BD2">
            <w:pPr>
              <w:rPr>
                <w:rFonts w:ascii="Arial" w:hAnsi="Arial" w:cs="Arial"/>
              </w:rPr>
            </w:pPr>
            <w:r w:rsidRPr="00E05F4F">
              <w:rPr>
                <w:rFonts w:ascii="Arial" w:hAnsi="Arial" w:cs="Arial"/>
              </w:rPr>
              <w:t>3.3.</w:t>
            </w:r>
          </w:p>
        </w:tc>
        <w:tc>
          <w:tcPr>
            <w:tcW w:w="7145" w:type="dxa"/>
          </w:tcPr>
          <w:p w14:paraId="57835D1E" w14:textId="77777777" w:rsidR="008F4BD2" w:rsidRPr="00E05F4F" w:rsidRDefault="008F4BD2" w:rsidP="008F4BD2">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t>Jedna, wspólna lista urządzeń terapeutycznych oferowanego systemu zarządzania oraz planowania leczenia</w:t>
            </w:r>
          </w:p>
        </w:tc>
        <w:tc>
          <w:tcPr>
            <w:tcW w:w="1451" w:type="dxa"/>
            <w:vAlign w:val="center"/>
          </w:tcPr>
          <w:p w14:paraId="65981D04" w14:textId="77777777" w:rsidR="008F4BD2" w:rsidRPr="00E05F4F" w:rsidRDefault="008F4BD2" w:rsidP="008F4BD2">
            <w:pPr>
              <w:spacing w:line="240" w:lineRule="auto"/>
              <w:jc w:val="center"/>
              <w:rPr>
                <w:rFonts w:ascii="Arial" w:hAnsi="Arial" w:cs="Arial"/>
                <w:color w:val="000000" w:themeColor="text1"/>
              </w:rPr>
            </w:pPr>
            <w:r w:rsidRPr="00E05F4F">
              <w:rPr>
                <w:rFonts w:ascii="Arial" w:hAnsi="Arial" w:cs="Arial"/>
                <w:color w:val="000000" w:themeColor="text1"/>
              </w:rPr>
              <w:t>TAK</w:t>
            </w:r>
          </w:p>
        </w:tc>
        <w:tc>
          <w:tcPr>
            <w:tcW w:w="1778" w:type="dxa"/>
            <w:vAlign w:val="center"/>
          </w:tcPr>
          <w:p w14:paraId="1DCD4EE0" w14:textId="25CA6AB9" w:rsidR="008F4BD2" w:rsidRPr="00E05F4F" w:rsidRDefault="008F4BD2" w:rsidP="008F4BD2">
            <w:pPr>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179E097B" w14:textId="5C9A12BA" w:rsidR="008F4BD2" w:rsidRPr="00E05F4F" w:rsidRDefault="008F4BD2" w:rsidP="008F4BD2">
            <w:pPr>
              <w:spacing w:line="240" w:lineRule="auto"/>
              <w:rPr>
                <w:rFonts w:ascii="Arial" w:hAnsi="Arial" w:cs="Arial"/>
                <w:color w:val="000000" w:themeColor="text1"/>
              </w:rPr>
            </w:pPr>
          </w:p>
        </w:tc>
      </w:tr>
      <w:tr w:rsidR="008F4BD2" w:rsidRPr="00E05F4F" w14:paraId="4C7B96A0" w14:textId="77777777" w:rsidTr="007C753E">
        <w:tc>
          <w:tcPr>
            <w:tcW w:w="890" w:type="dxa"/>
          </w:tcPr>
          <w:p w14:paraId="0780CF85" w14:textId="77777777" w:rsidR="008F4BD2" w:rsidRPr="00E05F4F" w:rsidRDefault="008F4BD2" w:rsidP="008F4BD2">
            <w:pPr>
              <w:rPr>
                <w:rFonts w:ascii="Arial" w:hAnsi="Arial" w:cs="Arial"/>
              </w:rPr>
            </w:pPr>
            <w:r w:rsidRPr="00E05F4F">
              <w:rPr>
                <w:rFonts w:ascii="Arial" w:hAnsi="Arial" w:cs="Arial"/>
              </w:rPr>
              <w:t>3.4.</w:t>
            </w:r>
          </w:p>
        </w:tc>
        <w:tc>
          <w:tcPr>
            <w:tcW w:w="7145" w:type="dxa"/>
          </w:tcPr>
          <w:p w14:paraId="73A5E4C0" w14:textId="0549B5E7" w:rsidR="008F4BD2" w:rsidRPr="00E05F4F" w:rsidRDefault="008F4BD2" w:rsidP="008F4BD2">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t>Jeden, wspólny system logowania i uprawnień użytkowników oferowanego systemu zarządzania oraz planowania leczenia zintegrowany z kontrolerem domeny szpitala</w:t>
            </w:r>
          </w:p>
        </w:tc>
        <w:tc>
          <w:tcPr>
            <w:tcW w:w="1451" w:type="dxa"/>
            <w:vAlign w:val="center"/>
          </w:tcPr>
          <w:p w14:paraId="3E4585DF" w14:textId="77777777"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hAnsi="Arial" w:cs="Arial"/>
                <w:color w:val="000000" w:themeColor="text1"/>
              </w:rPr>
              <w:t>TAK</w:t>
            </w:r>
          </w:p>
        </w:tc>
        <w:tc>
          <w:tcPr>
            <w:tcW w:w="1778" w:type="dxa"/>
            <w:vAlign w:val="center"/>
          </w:tcPr>
          <w:p w14:paraId="072F4897" w14:textId="616CFC78"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0C2D9A0D" w14:textId="6857B107" w:rsidR="008F4BD2" w:rsidRPr="00E05F4F" w:rsidRDefault="008F4BD2" w:rsidP="008F4BD2">
            <w:pPr>
              <w:autoSpaceDE w:val="0"/>
              <w:autoSpaceDN w:val="0"/>
              <w:adjustRightInd w:val="0"/>
              <w:spacing w:line="240" w:lineRule="auto"/>
              <w:rPr>
                <w:rFonts w:ascii="Arial" w:hAnsi="Arial" w:cs="Arial"/>
                <w:color w:val="000000" w:themeColor="text1"/>
              </w:rPr>
            </w:pPr>
          </w:p>
        </w:tc>
      </w:tr>
      <w:tr w:rsidR="008F4BD2" w:rsidRPr="00E05F4F" w14:paraId="64D3D355" w14:textId="77777777" w:rsidTr="007C753E">
        <w:tc>
          <w:tcPr>
            <w:tcW w:w="890" w:type="dxa"/>
          </w:tcPr>
          <w:p w14:paraId="3C4E50EA" w14:textId="77777777" w:rsidR="008F4BD2" w:rsidRPr="00E05F4F" w:rsidRDefault="008F4BD2" w:rsidP="008F4BD2">
            <w:pPr>
              <w:rPr>
                <w:rFonts w:ascii="Arial" w:hAnsi="Arial" w:cs="Arial"/>
              </w:rPr>
            </w:pPr>
            <w:r w:rsidRPr="00E05F4F">
              <w:rPr>
                <w:rFonts w:ascii="Arial" w:hAnsi="Arial" w:cs="Arial"/>
              </w:rPr>
              <w:t>3.5.</w:t>
            </w:r>
          </w:p>
        </w:tc>
        <w:tc>
          <w:tcPr>
            <w:tcW w:w="7145" w:type="dxa"/>
          </w:tcPr>
          <w:p w14:paraId="23830437" w14:textId="77777777" w:rsidR="008F4BD2" w:rsidRPr="00E05F4F" w:rsidRDefault="008F4BD2" w:rsidP="008F4BD2">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t xml:space="preserve">Pełna i bezpośrednia integracja oferowanego systemu planowania leczenia (w tym lekarskich stacji planowania leczenia) z oferowanym </w:t>
            </w:r>
            <w:r w:rsidRPr="00E05F4F">
              <w:rPr>
                <w:rFonts w:ascii="Arial" w:hAnsi="Arial" w:cs="Arial"/>
                <w:color w:val="000000" w:themeColor="text1"/>
              </w:rPr>
              <w:lastRenderedPageBreak/>
              <w:t>system zarządzania. Stacje robocze systemu planowania leczenia muszą być stacjami roboczymi oferowanego systemu zarządzania</w:t>
            </w:r>
          </w:p>
        </w:tc>
        <w:tc>
          <w:tcPr>
            <w:tcW w:w="1451" w:type="dxa"/>
            <w:vAlign w:val="center"/>
          </w:tcPr>
          <w:p w14:paraId="74457856" w14:textId="77777777"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hAnsi="Arial" w:cs="Arial"/>
                <w:color w:val="000000" w:themeColor="text1"/>
              </w:rPr>
              <w:lastRenderedPageBreak/>
              <w:t>TAK</w:t>
            </w:r>
          </w:p>
        </w:tc>
        <w:tc>
          <w:tcPr>
            <w:tcW w:w="1778" w:type="dxa"/>
            <w:vAlign w:val="center"/>
          </w:tcPr>
          <w:p w14:paraId="7AC84DE0" w14:textId="2D1E6974"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28266A96" w14:textId="3C0083AD" w:rsidR="008F4BD2" w:rsidRPr="00E05F4F" w:rsidRDefault="008F4BD2" w:rsidP="008F4BD2">
            <w:pPr>
              <w:autoSpaceDE w:val="0"/>
              <w:autoSpaceDN w:val="0"/>
              <w:adjustRightInd w:val="0"/>
              <w:spacing w:line="240" w:lineRule="auto"/>
              <w:rPr>
                <w:rFonts w:ascii="Arial" w:hAnsi="Arial" w:cs="Arial"/>
                <w:color w:val="000000" w:themeColor="text1"/>
              </w:rPr>
            </w:pPr>
          </w:p>
        </w:tc>
      </w:tr>
      <w:tr w:rsidR="008F4BD2" w:rsidRPr="00E05F4F" w14:paraId="39AB5984" w14:textId="77777777" w:rsidTr="008F4BD2">
        <w:tc>
          <w:tcPr>
            <w:tcW w:w="890" w:type="dxa"/>
            <w:shd w:val="clear" w:color="auto" w:fill="auto"/>
          </w:tcPr>
          <w:p w14:paraId="2D5F51BA" w14:textId="77777777" w:rsidR="008F4BD2" w:rsidRPr="008F4BD2" w:rsidRDefault="008F4BD2" w:rsidP="008F4BD2">
            <w:pPr>
              <w:rPr>
                <w:rFonts w:ascii="Arial" w:hAnsi="Arial" w:cs="Arial"/>
              </w:rPr>
            </w:pPr>
            <w:r w:rsidRPr="008F4BD2">
              <w:rPr>
                <w:rFonts w:ascii="Arial" w:hAnsi="Arial" w:cs="Arial"/>
              </w:rPr>
              <w:t>4.</w:t>
            </w:r>
          </w:p>
        </w:tc>
        <w:tc>
          <w:tcPr>
            <w:tcW w:w="7145" w:type="dxa"/>
            <w:shd w:val="clear" w:color="auto" w:fill="auto"/>
          </w:tcPr>
          <w:p w14:paraId="3CCF0AFC" w14:textId="77777777" w:rsidR="008F4BD2" w:rsidRPr="008F4BD2" w:rsidRDefault="008F4BD2" w:rsidP="008F4BD2">
            <w:pPr>
              <w:autoSpaceDE w:val="0"/>
              <w:autoSpaceDN w:val="0"/>
              <w:adjustRightInd w:val="0"/>
              <w:spacing w:line="240" w:lineRule="auto"/>
              <w:rPr>
                <w:rFonts w:ascii="Arial" w:hAnsi="Arial" w:cs="Arial"/>
                <w:color w:val="000000" w:themeColor="text1"/>
              </w:rPr>
            </w:pPr>
            <w:r w:rsidRPr="008F4BD2">
              <w:rPr>
                <w:rFonts w:ascii="Arial" w:hAnsi="Arial" w:cs="Arial"/>
                <w:color w:val="000000" w:themeColor="text1"/>
              </w:rPr>
              <w:t>Pełna, bezpośrednia integracja wykorzystywanych urządzeń radioterapeutycznych Pełnej Zintegrowanej Linii Radioterapeutycznej firmy VMS z oferowanym system zarządzania</w:t>
            </w:r>
          </w:p>
        </w:tc>
        <w:tc>
          <w:tcPr>
            <w:tcW w:w="1451" w:type="dxa"/>
            <w:shd w:val="clear" w:color="auto" w:fill="auto"/>
            <w:vAlign w:val="center"/>
          </w:tcPr>
          <w:p w14:paraId="6DE54B26" w14:textId="77777777" w:rsidR="008F4BD2" w:rsidRPr="008F4BD2" w:rsidRDefault="008F4BD2" w:rsidP="008F4BD2">
            <w:pPr>
              <w:autoSpaceDE w:val="0"/>
              <w:autoSpaceDN w:val="0"/>
              <w:adjustRightInd w:val="0"/>
              <w:spacing w:line="240" w:lineRule="auto"/>
              <w:jc w:val="center"/>
              <w:rPr>
                <w:rFonts w:ascii="Arial" w:hAnsi="Arial" w:cs="Arial"/>
                <w:color w:val="000000" w:themeColor="text1"/>
              </w:rPr>
            </w:pPr>
            <w:r w:rsidRPr="008F4BD2">
              <w:rPr>
                <w:rFonts w:ascii="Arial" w:hAnsi="Arial" w:cs="Arial"/>
                <w:color w:val="000000" w:themeColor="text1"/>
              </w:rPr>
              <w:t>TAK</w:t>
            </w:r>
          </w:p>
        </w:tc>
        <w:tc>
          <w:tcPr>
            <w:tcW w:w="1778" w:type="dxa"/>
            <w:shd w:val="clear" w:color="auto" w:fill="auto"/>
            <w:vAlign w:val="center"/>
          </w:tcPr>
          <w:p w14:paraId="1C97C535" w14:textId="05BD090D"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8F4BD2">
              <w:rPr>
                <w:rFonts w:ascii="Arial" w:eastAsia="Times New Roman" w:hAnsi="Arial" w:cs="Arial"/>
                <w:color w:val="000000"/>
                <w:lang w:eastAsia="zh-CN"/>
              </w:rPr>
              <w:t>Bez oceny</w:t>
            </w:r>
          </w:p>
        </w:tc>
        <w:tc>
          <w:tcPr>
            <w:tcW w:w="3296" w:type="dxa"/>
            <w:shd w:val="clear" w:color="auto" w:fill="auto"/>
            <w:vAlign w:val="center"/>
          </w:tcPr>
          <w:p w14:paraId="1080D656" w14:textId="716075E5" w:rsidR="008F4BD2" w:rsidRPr="00E05F4F" w:rsidRDefault="008F4BD2" w:rsidP="008F4BD2">
            <w:pPr>
              <w:autoSpaceDE w:val="0"/>
              <w:autoSpaceDN w:val="0"/>
              <w:adjustRightInd w:val="0"/>
              <w:spacing w:line="240" w:lineRule="auto"/>
              <w:rPr>
                <w:rFonts w:ascii="Arial" w:hAnsi="Arial" w:cs="Arial"/>
                <w:color w:val="000000" w:themeColor="text1"/>
              </w:rPr>
            </w:pPr>
          </w:p>
        </w:tc>
      </w:tr>
      <w:tr w:rsidR="008F4BD2" w:rsidRPr="00E05F4F" w14:paraId="681A871F" w14:textId="77777777" w:rsidTr="00D52D98">
        <w:tc>
          <w:tcPr>
            <w:tcW w:w="890" w:type="dxa"/>
          </w:tcPr>
          <w:p w14:paraId="7D95E03C" w14:textId="77777777" w:rsidR="008F4BD2" w:rsidRPr="00E05F4F" w:rsidRDefault="008F4BD2" w:rsidP="008F4BD2">
            <w:pPr>
              <w:rPr>
                <w:rFonts w:ascii="Arial" w:hAnsi="Arial" w:cs="Arial"/>
              </w:rPr>
            </w:pPr>
            <w:r w:rsidRPr="00E05F4F">
              <w:rPr>
                <w:rFonts w:ascii="Arial" w:hAnsi="Arial" w:cs="Arial"/>
              </w:rPr>
              <w:t>4.1.</w:t>
            </w:r>
          </w:p>
        </w:tc>
        <w:tc>
          <w:tcPr>
            <w:tcW w:w="7145" w:type="dxa"/>
          </w:tcPr>
          <w:p w14:paraId="79C86258" w14:textId="77777777" w:rsidR="008F4BD2" w:rsidRPr="00E05F4F" w:rsidRDefault="008F4BD2" w:rsidP="008F4BD2">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t>Pełna, bezpośrednia integracja wykorzystywanych akceleratorów VitalBeam i TrueBeam firmy VMS z oferowanym systemem zarządzania</w:t>
            </w:r>
          </w:p>
        </w:tc>
        <w:tc>
          <w:tcPr>
            <w:tcW w:w="1451" w:type="dxa"/>
            <w:vAlign w:val="center"/>
          </w:tcPr>
          <w:p w14:paraId="1771B040" w14:textId="77777777"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hAnsi="Arial" w:cs="Arial"/>
                <w:color w:val="000000" w:themeColor="text1"/>
              </w:rPr>
              <w:t>TAK</w:t>
            </w:r>
          </w:p>
        </w:tc>
        <w:tc>
          <w:tcPr>
            <w:tcW w:w="1778" w:type="dxa"/>
            <w:vAlign w:val="center"/>
          </w:tcPr>
          <w:p w14:paraId="0152624B" w14:textId="6DE17049"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7F833879" w14:textId="05755534" w:rsidR="008F4BD2" w:rsidRPr="00E05F4F" w:rsidRDefault="008F4BD2" w:rsidP="008F4BD2">
            <w:pPr>
              <w:autoSpaceDE w:val="0"/>
              <w:autoSpaceDN w:val="0"/>
              <w:adjustRightInd w:val="0"/>
              <w:spacing w:line="240" w:lineRule="auto"/>
              <w:rPr>
                <w:rFonts w:ascii="Arial" w:hAnsi="Arial" w:cs="Arial"/>
                <w:color w:val="000000" w:themeColor="text1"/>
              </w:rPr>
            </w:pPr>
          </w:p>
        </w:tc>
      </w:tr>
      <w:tr w:rsidR="008F4BD2" w:rsidRPr="00E05F4F" w14:paraId="79ECD137" w14:textId="77777777" w:rsidTr="00D52D98">
        <w:tc>
          <w:tcPr>
            <w:tcW w:w="890" w:type="dxa"/>
          </w:tcPr>
          <w:p w14:paraId="5CBE9231" w14:textId="77777777" w:rsidR="008F4BD2" w:rsidRPr="00E05F4F" w:rsidRDefault="008F4BD2" w:rsidP="008F4BD2">
            <w:pPr>
              <w:rPr>
                <w:rFonts w:ascii="Arial" w:hAnsi="Arial" w:cs="Arial"/>
              </w:rPr>
            </w:pPr>
            <w:r w:rsidRPr="00E05F4F">
              <w:rPr>
                <w:rFonts w:ascii="Arial" w:hAnsi="Arial" w:cs="Arial"/>
              </w:rPr>
              <w:t>4.1.1.</w:t>
            </w:r>
          </w:p>
        </w:tc>
        <w:tc>
          <w:tcPr>
            <w:tcW w:w="7145" w:type="dxa"/>
          </w:tcPr>
          <w:p w14:paraId="15FB4B27" w14:textId="77777777" w:rsidR="008F4BD2" w:rsidRPr="00E05F4F" w:rsidRDefault="008F4BD2" w:rsidP="008F4BD2">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t>Napromienianie we wszystkich aktualnie dostępnych u Zamawiającego trybach:</w:t>
            </w:r>
          </w:p>
          <w:p w14:paraId="647ED97A" w14:textId="77777777" w:rsidR="008F4BD2" w:rsidRPr="00E05F4F" w:rsidRDefault="008F4BD2" w:rsidP="008F4BD2">
            <w:pPr>
              <w:pStyle w:val="Akapitzlist"/>
              <w:numPr>
                <w:ilvl w:val="0"/>
                <w:numId w:val="11"/>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bez modulacji intensywności dawki,</w:t>
            </w:r>
          </w:p>
          <w:p w14:paraId="716A1401" w14:textId="77777777" w:rsidR="008F4BD2" w:rsidRPr="00E05F4F" w:rsidRDefault="008F4BD2" w:rsidP="008F4BD2">
            <w:pPr>
              <w:pStyle w:val="Akapitzlist"/>
              <w:numPr>
                <w:ilvl w:val="0"/>
                <w:numId w:val="11"/>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IMRT Sliding Window,</w:t>
            </w:r>
          </w:p>
          <w:p w14:paraId="0D8E5FC8" w14:textId="77777777" w:rsidR="008F4BD2" w:rsidRPr="00E05F4F" w:rsidRDefault="008F4BD2" w:rsidP="008F4BD2">
            <w:pPr>
              <w:pStyle w:val="Akapitzlist"/>
              <w:numPr>
                <w:ilvl w:val="0"/>
                <w:numId w:val="11"/>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IMRT Step&amp;Shoot,</w:t>
            </w:r>
          </w:p>
          <w:p w14:paraId="29FD210C" w14:textId="77777777" w:rsidR="008F4BD2" w:rsidRPr="00E05F4F" w:rsidRDefault="008F4BD2" w:rsidP="008F4BD2">
            <w:pPr>
              <w:pStyle w:val="Akapitzlist"/>
              <w:numPr>
                <w:ilvl w:val="0"/>
                <w:numId w:val="11"/>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RapidArc</w:t>
            </w:r>
          </w:p>
        </w:tc>
        <w:tc>
          <w:tcPr>
            <w:tcW w:w="1451" w:type="dxa"/>
            <w:vAlign w:val="center"/>
          </w:tcPr>
          <w:p w14:paraId="6EE99556" w14:textId="77777777"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hAnsi="Arial" w:cs="Arial"/>
                <w:color w:val="000000" w:themeColor="text1"/>
              </w:rPr>
              <w:t>TAK</w:t>
            </w:r>
          </w:p>
        </w:tc>
        <w:tc>
          <w:tcPr>
            <w:tcW w:w="1778" w:type="dxa"/>
            <w:vAlign w:val="center"/>
          </w:tcPr>
          <w:p w14:paraId="79C5F56A" w14:textId="7C9D9C4C"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1212E521" w14:textId="509185C7" w:rsidR="008F4BD2" w:rsidRPr="00E05F4F" w:rsidRDefault="008F4BD2" w:rsidP="008F4BD2">
            <w:pPr>
              <w:autoSpaceDE w:val="0"/>
              <w:autoSpaceDN w:val="0"/>
              <w:adjustRightInd w:val="0"/>
              <w:spacing w:line="240" w:lineRule="auto"/>
              <w:rPr>
                <w:rFonts w:ascii="Arial" w:hAnsi="Arial" w:cs="Arial"/>
                <w:color w:val="000000" w:themeColor="text1"/>
              </w:rPr>
            </w:pPr>
          </w:p>
        </w:tc>
      </w:tr>
      <w:tr w:rsidR="008F4BD2" w:rsidRPr="00E05F4F" w14:paraId="5B0999B8" w14:textId="77777777" w:rsidTr="00D52D98">
        <w:tc>
          <w:tcPr>
            <w:tcW w:w="890" w:type="dxa"/>
          </w:tcPr>
          <w:p w14:paraId="0D232DF5" w14:textId="77777777" w:rsidR="008F4BD2" w:rsidRPr="00E05F4F" w:rsidRDefault="008F4BD2" w:rsidP="008F4BD2">
            <w:pPr>
              <w:rPr>
                <w:rFonts w:ascii="Arial" w:hAnsi="Arial" w:cs="Arial"/>
              </w:rPr>
            </w:pPr>
            <w:r w:rsidRPr="00E05F4F">
              <w:rPr>
                <w:rFonts w:ascii="Arial" w:hAnsi="Arial" w:cs="Arial"/>
              </w:rPr>
              <w:t>4.1.2.</w:t>
            </w:r>
          </w:p>
        </w:tc>
        <w:tc>
          <w:tcPr>
            <w:tcW w:w="7145" w:type="dxa"/>
          </w:tcPr>
          <w:p w14:paraId="19A6D6F7" w14:textId="77777777" w:rsidR="008F4BD2" w:rsidRPr="00E05F4F" w:rsidRDefault="008F4BD2" w:rsidP="008F4BD2">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t>Bezpośrednia komunikacja z bazą oferowanego systemu zarządzania poprzez lokalną sieć komputerową Zintegrowanej Linii Radioterapeutycznej</w:t>
            </w:r>
          </w:p>
        </w:tc>
        <w:tc>
          <w:tcPr>
            <w:tcW w:w="1451" w:type="dxa"/>
            <w:vAlign w:val="center"/>
          </w:tcPr>
          <w:p w14:paraId="309175BB" w14:textId="77777777"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hAnsi="Arial" w:cs="Arial"/>
                <w:color w:val="000000" w:themeColor="text1"/>
              </w:rPr>
              <w:t>TAK</w:t>
            </w:r>
          </w:p>
        </w:tc>
        <w:tc>
          <w:tcPr>
            <w:tcW w:w="1778" w:type="dxa"/>
            <w:vAlign w:val="center"/>
          </w:tcPr>
          <w:p w14:paraId="47EB980B" w14:textId="45821282"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575E6305" w14:textId="3A64CBCF" w:rsidR="008F4BD2" w:rsidRPr="00E05F4F" w:rsidRDefault="008F4BD2" w:rsidP="008F4BD2">
            <w:pPr>
              <w:autoSpaceDE w:val="0"/>
              <w:autoSpaceDN w:val="0"/>
              <w:adjustRightInd w:val="0"/>
              <w:spacing w:line="240" w:lineRule="auto"/>
              <w:rPr>
                <w:rFonts w:ascii="Arial" w:hAnsi="Arial" w:cs="Arial"/>
                <w:color w:val="000000" w:themeColor="text1"/>
              </w:rPr>
            </w:pPr>
          </w:p>
        </w:tc>
      </w:tr>
      <w:tr w:rsidR="008F4BD2" w:rsidRPr="00E05F4F" w14:paraId="5DF7E037" w14:textId="77777777" w:rsidTr="00D52D98">
        <w:tc>
          <w:tcPr>
            <w:tcW w:w="890" w:type="dxa"/>
          </w:tcPr>
          <w:p w14:paraId="1A5B1F0F" w14:textId="77777777" w:rsidR="008F4BD2" w:rsidRPr="00E05F4F" w:rsidRDefault="008F4BD2" w:rsidP="008F4BD2">
            <w:pPr>
              <w:rPr>
                <w:rFonts w:ascii="Arial" w:hAnsi="Arial" w:cs="Arial"/>
              </w:rPr>
            </w:pPr>
            <w:r w:rsidRPr="00E05F4F">
              <w:rPr>
                <w:rFonts w:ascii="Arial" w:hAnsi="Arial" w:cs="Arial"/>
              </w:rPr>
              <w:t>4.1.4.</w:t>
            </w:r>
          </w:p>
        </w:tc>
        <w:tc>
          <w:tcPr>
            <w:tcW w:w="7145" w:type="dxa"/>
          </w:tcPr>
          <w:p w14:paraId="34C3358D" w14:textId="77777777" w:rsidR="008F4BD2" w:rsidRPr="00E05F4F" w:rsidRDefault="008F4BD2" w:rsidP="008F4BD2">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t>Bezpośredni, automatyczny zapis danych o przeprowadzonym napromienieniu w bazie oferowanego systemu zarządzania</w:t>
            </w:r>
          </w:p>
        </w:tc>
        <w:tc>
          <w:tcPr>
            <w:tcW w:w="1451" w:type="dxa"/>
            <w:vAlign w:val="center"/>
          </w:tcPr>
          <w:p w14:paraId="3FEA376B" w14:textId="77777777"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hAnsi="Arial" w:cs="Arial"/>
                <w:color w:val="000000" w:themeColor="text1"/>
              </w:rPr>
              <w:t>TAK</w:t>
            </w:r>
          </w:p>
        </w:tc>
        <w:tc>
          <w:tcPr>
            <w:tcW w:w="1778" w:type="dxa"/>
            <w:vAlign w:val="center"/>
          </w:tcPr>
          <w:p w14:paraId="66F5ED78" w14:textId="2A0CEBA8"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175CCB81" w14:textId="3434C1A7" w:rsidR="008F4BD2" w:rsidRPr="00E05F4F" w:rsidRDefault="008F4BD2" w:rsidP="008F4BD2">
            <w:pPr>
              <w:autoSpaceDE w:val="0"/>
              <w:autoSpaceDN w:val="0"/>
              <w:adjustRightInd w:val="0"/>
              <w:spacing w:line="240" w:lineRule="auto"/>
              <w:rPr>
                <w:rFonts w:ascii="Arial" w:hAnsi="Arial" w:cs="Arial"/>
                <w:color w:val="000000" w:themeColor="text1"/>
              </w:rPr>
            </w:pPr>
          </w:p>
        </w:tc>
      </w:tr>
      <w:tr w:rsidR="008F4BD2" w:rsidRPr="00E05F4F" w14:paraId="4AE4297C" w14:textId="77777777" w:rsidTr="00D52D98">
        <w:tc>
          <w:tcPr>
            <w:tcW w:w="890" w:type="dxa"/>
          </w:tcPr>
          <w:p w14:paraId="09617B58" w14:textId="77777777" w:rsidR="008F4BD2" w:rsidRPr="00E05F4F" w:rsidRDefault="008F4BD2" w:rsidP="008F4BD2">
            <w:pPr>
              <w:rPr>
                <w:rFonts w:ascii="Arial" w:hAnsi="Arial" w:cs="Arial"/>
              </w:rPr>
            </w:pPr>
            <w:r w:rsidRPr="00E05F4F">
              <w:rPr>
                <w:rFonts w:ascii="Arial" w:hAnsi="Arial" w:cs="Arial"/>
              </w:rPr>
              <w:t>4.1.5.</w:t>
            </w:r>
          </w:p>
        </w:tc>
        <w:tc>
          <w:tcPr>
            <w:tcW w:w="7145" w:type="dxa"/>
          </w:tcPr>
          <w:p w14:paraId="7BC59EE1" w14:textId="29C44E95" w:rsidR="008F4BD2" w:rsidRPr="00E05F4F" w:rsidRDefault="008F4BD2" w:rsidP="008F4BD2">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t>Integracja systemu obrazowego IGRT akceleratorów VitalBeam i TrueBeam firmy VMS z oferowanym systemem</w:t>
            </w:r>
            <w:r>
              <w:t xml:space="preserve"> </w:t>
            </w:r>
            <w:r w:rsidRPr="001D797A">
              <w:rPr>
                <w:rFonts w:ascii="Arial" w:hAnsi="Arial" w:cs="Arial"/>
                <w:color w:val="000000" w:themeColor="text1"/>
              </w:rPr>
              <w:t>zarządzania</w:t>
            </w:r>
          </w:p>
        </w:tc>
        <w:tc>
          <w:tcPr>
            <w:tcW w:w="1451" w:type="dxa"/>
            <w:vAlign w:val="center"/>
          </w:tcPr>
          <w:p w14:paraId="676D1B9E" w14:textId="77777777"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hAnsi="Arial" w:cs="Arial"/>
                <w:color w:val="000000" w:themeColor="text1"/>
              </w:rPr>
              <w:t>TAK</w:t>
            </w:r>
          </w:p>
        </w:tc>
        <w:tc>
          <w:tcPr>
            <w:tcW w:w="1778" w:type="dxa"/>
            <w:vAlign w:val="center"/>
          </w:tcPr>
          <w:p w14:paraId="48430D58" w14:textId="4CB94B1F"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5FC95C3B" w14:textId="03A41194" w:rsidR="008F4BD2" w:rsidRPr="00E05F4F" w:rsidRDefault="008F4BD2" w:rsidP="008F4BD2">
            <w:pPr>
              <w:autoSpaceDE w:val="0"/>
              <w:autoSpaceDN w:val="0"/>
              <w:adjustRightInd w:val="0"/>
              <w:spacing w:line="240" w:lineRule="auto"/>
              <w:rPr>
                <w:rFonts w:ascii="Arial" w:hAnsi="Arial" w:cs="Arial"/>
                <w:color w:val="000000" w:themeColor="text1"/>
              </w:rPr>
            </w:pPr>
          </w:p>
        </w:tc>
      </w:tr>
      <w:tr w:rsidR="008F4BD2" w:rsidRPr="00E05F4F" w14:paraId="7CBDF06D" w14:textId="77777777" w:rsidTr="00D52D98">
        <w:tc>
          <w:tcPr>
            <w:tcW w:w="890" w:type="dxa"/>
          </w:tcPr>
          <w:p w14:paraId="2E186306" w14:textId="77777777" w:rsidR="008F4BD2" w:rsidRPr="00E05F4F" w:rsidRDefault="008F4BD2" w:rsidP="008F4BD2">
            <w:pPr>
              <w:rPr>
                <w:rFonts w:ascii="Arial" w:hAnsi="Arial" w:cs="Arial"/>
              </w:rPr>
            </w:pPr>
            <w:r w:rsidRPr="00E05F4F">
              <w:rPr>
                <w:rFonts w:ascii="Arial" w:hAnsi="Arial" w:cs="Arial"/>
              </w:rPr>
              <w:t>4.1.6.</w:t>
            </w:r>
          </w:p>
        </w:tc>
        <w:tc>
          <w:tcPr>
            <w:tcW w:w="7145" w:type="dxa"/>
          </w:tcPr>
          <w:p w14:paraId="789BA302" w14:textId="77777777" w:rsidR="008F4BD2" w:rsidRPr="00E05F4F" w:rsidRDefault="008F4BD2" w:rsidP="008F4BD2">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t>Bezpośrednie i automatyczne zapisywanie uzyskanych obrazów portalowych w bazie danych oferowanego systemu zarządzania</w:t>
            </w:r>
          </w:p>
        </w:tc>
        <w:tc>
          <w:tcPr>
            <w:tcW w:w="1451" w:type="dxa"/>
            <w:vAlign w:val="center"/>
          </w:tcPr>
          <w:p w14:paraId="05C98F06" w14:textId="77777777"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hAnsi="Arial" w:cs="Arial"/>
                <w:color w:val="000000" w:themeColor="text1"/>
              </w:rPr>
              <w:t>TAK</w:t>
            </w:r>
          </w:p>
        </w:tc>
        <w:tc>
          <w:tcPr>
            <w:tcW w:w="1778" w:type="dxa"/>
            <w:vAlign w:val="center"/>
          </w:tcPr>
          <w:p w14:paraId="3EF38ADE" w14:textId="7B83BBD9"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20808012" w14:textId="4F63B3BF" w:rsidR="008F4BD2" w:rsidRPr="00E05F4F" w:rsidRDefault="008F4BD2" w:rsidP="008F4BD2">
            <w:pPr>
              <w:autoSpaceDE w:val="0"/>
              <w:autoSpaceDN w:val="0"/>
              <w:adjustRightInd w:val="0"/>
              <w:spacing w:line="240" w:lineRule="auto"/>
              <w:rPr>
                <w:rFonts w:ascii="Arial" w:hAnsi="Arial" w:cs="Arial"/>
                <w:color w:val="000000" w:themeColor="text1"/>
              </w:rPr>
            </w:pPr>
          </w:p>
        </w:tc>
      </w:tr>
      <w:tr w:rsidR="008F4BD2" w:rsidRPr="00E05F4F" w14:paraId="7B9F7AE7" w14:textId="77777777" w:rsidTr="00D52D98">
        <w:tc>
          <w:tcPr>
            <w:tcW w:w="890" w:type="dxa"/>
          </w:tcPr>
          <w:p w14:paraId="1DBD8727" w14:textId="77777777" w:rsidR="008F4BD2" w:rsidRPr="00E05F4F" w:rsidRDefault="008F4BD2" w:rsidP="008F4BD2">
            <w:pPr>
              <w:rPr>
                <w:rFonts w:ascii="Arial" w:hAnsi="Arial" w:cs="Arial"/>
              </w:rPr>
            </w:pPr>
            <w:r w:rsidRPr="00E05F4F">
              <w:rPr>
                <w:rFonts w:ascii="Arial" w:hAnsi="Arial" w:cs="Arial"/>
              </w:rPr>
              <w:t>5.</w:t>
            </w:r>
          </w:p>
        </w:tc>
        <w:tc>
          <w:tcPr>
            <w:tcW w:w="7145" w:type="dxa"/>
          </w:tcPr>
          <w:p w14:paraId="0AF698E5" w14:textId="259EC7B4" w:rsidR="008F4BD2" w:rsidRPr="00E05F4F" w:rsidRDefault="008F4BD2" w:rsidP="008F4BD2">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t xml:space="preserve">Aktualizacja oprogramowania akceleratorów VitalBeam nr ser. </w:t>
            </w:r>
            <w:r w:rsidRPr="00701C2F">
              <w:rPr>
                <w:rFonts w:ascii="Arial" w:hAnsi="Arial" w:cs="Arial"/>
                <w:color w:val="000000" w:themeColor="text1"/>
              </w:rPr>
              <w:t>H193356 i TrueBeam</w:t>
            </w:r>
            <w:r w:rsidRPr="00E05F4F">
              <w:rPr>
                <w:rFonts w:ascii="Arial" w:hAnsi="Arial" w:cs="Arial"/>
                <w:color w:val="000000" w:themeColor="text1"/>
              </w:rPr>
              <w:t xml:space="preserve"> H194556 firmy VMS do najnowszej wersji wymaganej przez oferowany system weryfikacji i zarządzania</w:t>
            </w:r>
          </w:p>
        </w:tc>
        <w:tc>
          <w:tcPr>
            <w:tcW w:w="1451" w:type="dxa"/>
            <w:vAlign w:val="center"/>
          </w:tcPr>
          <w:p w14:paraId="315445BC" w14:textId="77777777"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hAnsi="Arial" w:cs="Arial"/>
                <w:color w:val="000000" w:themeColor="text1"/>
              </w:rPr>
              <w:t>TAK</w:t>
            </w:r>
          </w:p>
        </w:tc>
        <w:tc>
          <w:tcPr>
            <w:tcW w:w="1778" w:type="dxa"/>
            <w:vAlign w:val="center"/>
          </w:tcPr>
          <w:p w14:paraId="0103C8E4" w14:textId="07CA8100"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09040E26" w14:textId="20233061" w:rsidR="008F4BD2" w:rsidRPr="00E05F4F" w:rsidRDefault="008F4BD2" w:rsidP="008F4BD2">
            <w:pPr>
              <w:autoSpaceDE w:val="0"/>
              <w:autoSpaceDN w:val="0"/>
              <w:adjustRightInd w:val="0"/>
              <w:spacing w:line="240" w:lineRule="auto"/>
              <w:rPr>
                <w:rFonts w:ascii="Arial" w:hAnsi="Arial" w:cs="Arial"/>
                <w:color w:val="000000" w:themeColor="text1"/>
              </w:rPr>
            </w:pPr>
          </w:p>
        </w:tc>
      </w:tr>
      <w:tr w:rsidR="008F4BD2" w:rsidRPr="00E05F4F" w14:paraId="363A0425" w14:textId="77777777" w:rsidTr="00D52D98">
        <w:tc>
          <w:tcPr>
            <w:tcW w:w="890" w:type="dxa"/>
          </w:tcPr>
          <w:p w14:paraId="2C280C81" w14:textId="3A7C4CA0" w:rsidR="008F4BD2" w:rsidRPr="00E05F4F" w:rsidRDefault="008F4BD2" w:rsidP="008F4BD2">
            <w:pPr>
              <w:rPr>
                <w:rFonts w:ascii="Arial" w:hAnsi="Arial" w:cs="Arial"/>
              </w:rPr>
            </w:pPr>
            <w:r w:rsidRPr="00E05F4F">
              <w:rPr>
                <w:rFonts w:ascii="Arial" w:hAnsi="Arial" w:cs="Arial"/>
              </w:rPr>
              <w:t>6.</w:t>
            </w:r>
          </w:p>
        </w:tc>
        <w:tc>
          <w:tcPr>
            <w:tcW w:w="7145" w:type="dxa"/>
          </w:tcPr>
          <w:p w14:paraId="17748935" w14:textId="4A00F4F2" w:rsidR="008F4BD2" w:rsidRPr="00E05F4F" w:rsidRDefault="008F4BD2" w:rsidP="008F4BD2">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t xml:space="preserve">Kompatybilność oferowanego systemu zarządzania z obecnie zainstalowaną wersją oprogramowania akceleratora </w:t>
            </w:r>
            <w:r w:rsidRPr="00701C2F">
              <w:rPr>
                <w:rFonts w:ascii="Arial" w:hAnsi="Arial" w:cs="Arial"/>
                <w:color w:val="000000" w:themeColor="text1"/>
              </w:rPr>
              <w:t xml:space="preserve">TrueBeam nr ser. </w:t>
            </w:r>
            <w:r w:rsidRPr="00E05F4F">
              <w:rPr>
                <w:rFonts w:ascii="Arial" w:hAnsi="Arial" w:cs="Arial"/>
                <w:color w:val="000000" w:themeColor="text1"/>
              </w:rPr>
              <w:t>H191529 firmy VMS</w:t>
            </w:r>
          </w:p>
        </w:tc>
        <w:tc>
          <w:tcPr>
            <w:tcW w:w="1451" w:type="dxa"/>
            <w:vAlign w:val="center"/>
          </w:tcPr>
          <w:p w14:paraId="6CC06FA6" w14:textId="1532F3ED"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hAnsi="Arial" w:cs="Arial"/>
                <w:color w:val="000000" w:themeColor="text1"/>
              </w:rPr>
              <w:t>TAK</w:t>
            </w:r>
          </w:p>
        </w:tc>
        <w:tc>
          <w:tcPr>
            <w:tcW w:w="1778" w:type="dxa"/>
            <w:vAlign w:val="center"/>
          </w:tcPr>
          <w:p w14:paraId="2D881264" w14:textId="7EC39891"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58364D22" w14:textId="77777777" w:rsidR="008F4BD2" w:rsidRPr="00E05F4F" w:rsidRDefault="008F4BD2" w:rsidP="008F4BD2">
            <w:pPr>
              <w:autoSpaceDE w:val="0"/>
              <w:autoSpaceDN w:val="0"/>
              <w:adjustRightInd w:val="0"/>
              <w:spacing w:line="240" w:lineRule="auto"/>
              <w:rPr>
                <w:rFonts w:ascii="Arial" w:hAnsi="Arial" w:cs="Arial"/>
                <w:color w:val="000000" w:themeColor="text1"/>
              </w:rPr>
            </w:pPr>
          </w:p>
        </w:tc>
      </w:tr>
      <w:tr w:rsidR="008F4BD2" w:rsidRPr="00E05F4F" w14:paraId="5DE36B15" w14:textId="77777777" w:rsidTr="00C51530">
        <w:tc>
          <w:tcPr>
            <w:tcW w:w="890" w:type="dxa"/>
          </w:tcPr>
          <w:p w14:paraId="5D05C377" w14:textId="5036C3D2" w:rsidR="008F4BD2" w:rsidRPr="00E05F4F" w:rsidRDefault="008F4BD2" w:rsidP="008F4BD2">
            <w:pPr>
              <w:rPr>
                <w:rFonts w:ascii="Arial" w:hAnsi="Arial" w:cs="Arial"/>
              </w:rPr>
            </w:pPr>
            <w:r w:rsidRPr="00E05F4F">
              <w:rPr>
                <w:rFonts w:ascii="Arial" w:hAnsi="Arial" w:cs="Arial"/>
              </w:rPr>
              <w:lastRenderedPageBreak/>
              <w:t>7.</w:t>
            </w:r>
          </w:p>
        </w:tc>
        <w:tc>
          <w:tcPr>
            <w:tcW w:w="7145" w:type="dxa"/>
          </w:tcPr>
          <w:p w14:paraId="412886D2" w14:textId="6BD2A80C" w:rsidR="008F4BD2" w:rsidRPr="00E05F4F" w:rsidRDefault="008F4BD2" w:rsidP="008F4BD2">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t xml:space="preserve">Aktualizacja oprogramowania akceleratora </w:t>
            </w:r>
            <w:r w:rsidRPr="00701C2F">
              <w:rPr>
                <w:rFonts w:ascii="Arial" w:hAnsi="Arial" w:cs="Arial"/>
                <w:color w:val="000000" w:themeColor="text1"/>
              </w:rPr>
              <w:t xml:space="preserve">TrueBeam nr ser. H196153 </w:t>
            </w:r>
            <w:r w:rsidRPr="00E05F4F">
              <w:rPr>
                <w:rFonts w:ascii="Arial" w:hAnsi="Arial" w:cs="Arial"/>
                <w:color w:val="000000" w:themeColor="text1"/>
              </w:rPr>
              <w:t>firmy VMS</w:t>
            </w:r>
            <w:r w:rsidRPr="00701C2F">
              <w:rPr>
                <w:rFonts w:ascii="Arial" w:hAnsi="Arial" w:cs="Arial"/>
                <w:color w:val="000000" w:themeColor="text1"/>
              </w:rPr>
              <w:t xml:space="preserve"> </w:t>
            </w:r>
            <w:r w:rsidRPr="00E05F4F">
              <w:rPr>
                <w:rFonts w:ascii="Arial" w:hAnsi="Arial" w:cs="Arial"/>
                <w:color w:val="000000" w:themeColor="text1"/>
              </w:rPr>
              <w:t>do wersji oferowanej dla akceleratorów z pkt. 5. (jeśli będzie wymagana).</w:t>
            </w:r>
          </w:p>
        </w:tc>
        <w:tc>
          <w:tcPr>
            <w:tcW w:w="1451" w:type="dxa"/>
            <w:vAlign w:val="center"/>
          </w:tcPr>
          <w:p w14:paraId="4AC8F0EB" w14:textId="5EC47EB9"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hAnsi="Arial" w:cs="Arial"/>
                <w:color w:val="000000" w:themeColor="text1"/>
              </w:rPr>
              <w:t>TAK</w:t>
            </w:r>
          </w:p>
        </w:tc>
        <w:tc>
          <w:tcPr>
            <w:tcW w:w="1778" w:type="dxa"/>
            <w:vAlign w:val="center"/>
          </w:tcPr>
          <w:p w14:paraId="19CF3DEA" w14:textId="1040D75D"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3E870BFB" w14:textId="77777777" w:rsidR="008F4BD2" w:rsidRPr="00E05F4F" w:rsidRDefault="008F4BD2" w:rsidP="008F4BD2">
            <w:pPr>
              <w:autoSpaceDE w:val="0"/>
              <w:autoSpaceDN w:val="0"/>
              <w:adjustRightInd w:val="0"/>
              <w:spacing w:line="240" w:lineRule="auto"/>
              <w:rPr>
                <w:rFonts w:ascii="Arial" w:hAnsi="Arial" w:cs="Arial"/>
                <w:color w:val="000000" w:themeColor="text1"/>
              </w:rPr>
            </w:pPr>
          </w:p>
        </w:tc>
      </w:tr>
      <w:tr w:rsidR="008F4BD2" w:rsidRPr="00E05F4F" w14:paraId="1AC6F856" w14:textId="77777777" w:rsidTr="00C51530">
        <w:tc>
          <w:tcPr>
            <w:tcW w:w="890" w:type="dxa"/>
          </w:tcPr>
          <w:p w14:paraId="303AEB7A" w14:textId="72EEF86F" w:rsidR="008F4BD2" w:rsidRPr="00E05F4F" w:rsidRDefault="008F4BD2" w:rsidP="008F4BD2">
            <w:pPr>
              <w:rPr>
                <w:rFonts w:ascii="Arial" w:hAnsi="Arial" w:cs="Arial"/>
              </w:rPr>
            </w:pPr>
            <w:r w:rsidRPr="00E05F4F">
              <w:rPr>
                <w:rFonts w:ascii="Arial" w:hAnsi="Arial" w:cs="Arial"/>
              </w:rPr>
              <w:t>8.</w:t>
            </w:r>
          </w:p>
        </w:tc>
        <w:tc>
          <w:tcPr>
            <w:tcW w:w="7145" w:type="dxa"/>
          </w:tcPr>
          <w:p w14:paraId="5F686F06" w14:textId="77777777" w:rsidR="008F4BD2" w:rsidRPr="00E05F4F" w:rsidRDefault="008F4BD2" w:rsidP="008F4BD2">
            <w:pPr>
              <w:spacing w:line="240" w:lineRule="auto"/>
              <w:rPr>
                <w:rFonts w:ascii="Arial" w:eastAsia="Times New Roman" w:hAnsi="Arial" w:cs="Arial"/>
                <w:color w:val="000000" w:themeColor="text1"/>
              </w:rPr>
            </w:pPr>
            <w:r w:rsidRPr="00E05F4F">
              <w:rPr>
                <w:rFonts w:ascii="Arial" w:eastAsia="Times New Roman" w:hAnsi="Arial" w:cs="Arial"/>
                <w:color w:val="000000" w:themeColor="text1"/>
              </w:rPr>
              <w:t xml:space="preserve">Opcja automatycznego przesuwu stołu akceleratora do nowej pozycji izocentrum planu leczenia dla posiadanego akceleratora VitalBeam </w:t>
            </w:r>
            <w:r w:rsidRPr="00E05F4F">
              <w:rPr>
                <w:rFonts w:ascii="Arial" w:hAnsi="Arial" w:cs="Arial"/>
                <w:color w:val="000000" w:themeColor="text1"/>
              </w:rPr>
              <w:t xml:space="preserve">nr ser. H193356 </w:t>
            </w:r>
            <w:r w:rsidRPr="00E05F4F">
              <w:rPr>
                <w:rFonts w:ascii="Arial" w:eastAsia="Times New Roman" w:hAnsi="Arial" w:cs="Arial"/>
                <w:color w:val="000000" w:themeColor="text1"/>
              </w:rPr>
              <w:t>– 1 szt.</w:t>
            </w:r>
          </w:p>
        </w:tc>
        <w:tc>
          <w:tcPr>
            <w:tcW w:w="1451" w:type="dxa"/>
            <w:vAlign w:val="center"/>
          </w:tcPr>
          <w:p w14:paraId="447832DD" w14:textId="77777777" w:rsidR="008F4BD2" w:rsidRPr="00E05F4F" w:rsidRDefault="008F4BD2" w:rsidP="008F4BD2">
            <w:pPr>
              <w:spacing w:line="240" w:lineRule="auto"/>
              <w:jc w:val="center"/>
              <w:rPr>
                <w:rFonts w:ascii="Arial" w:hAnsi="Arial" w:cs="Arial"/>
                <w:color w:val="000000" w:themeColor="text1"/>
              </w:rPr>
            </w:pPr>
            <w:r w:rsidRPr="00E05F4F">
              <w:rPr>
                <w:rFonts w:ascii="Arial" w:hAnsi="Arial" w:cs="Arial"/>
                <w:color w:val="000000" w:themeColor="text1"/>
              </w:rPr>
              <w:t>TAK</w:t>
            </w:r>
          </w:p>
        </w:tc>
        <w:tc>
          <w:tcPr>
            <w:tcW w:w="1778" w:type="dxa"/>
            <w:vAlign w:val="center"/>
          </w:tcPr>
          <w:p w14:paraId="3F2ECA73" w14:textId="2292C754" w:rsidR="008F4BD2" w:rsidRPr="00E05F4F" w:rsidRDefault="008F4BD2" w:rsidP="008F4BD2">
            <w:pPr>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52442186" w14:textId="093E8988" w:rsidR="008F4BD2" w:rsidRPr="00E05F4F" w:rsidRDefault="008F4BD2" w:rsidP="008F4BD2">
            <w:pPr>
              <w:spacing w:line="240" w:lineRule="auto"/>
              <w:rPr>
                <w:rFonts w:ascii="Arial" w:hAnsi="Arial" w:cs="Arial"/>
                <w:color w:val="000000" w:themeColor="text1"/>
              </w:rPr>
            </w:pPr>
          </w:p>
        </w:tc>
      </w:tr>
      <w:tr w:rsidR="008F4BD2" w:rsidRPr="00E05F4F" w14:paraId="722E5C22" w14:textId="77777777" w:rsidTr="00C51530">
        <w:tc>
          <w:tcPr>
            <w:tcW w:w="890" w:type="dxa"/>
          </w:tcPr>
          <w:p w14:paraId="5E31A8DF" w14:textId="23F25B96" w:rsidR="008F4BD2" w:rsidRPr="00E05F4F" w:rsidRDefault="00372C31" w:rsidP="008F4BD2">
            <w:pPr>
              <w:rPr>
                <w:rFonts w:ascii="Arial" w:hAnsi="Arial" w:cs="Arial"/>
              </w:rPr>
            </w:pPr>
            <w:r>
              <w:rPr>
                <w:rFonts w:ascii="Arial" w:hAnsi="Arial" w:cs="Arial"/>
              </w:rPr>
              <w:t>8</w:t>
            </w:r>
            <w:r w:rsidR="008F4BD2" w:rsidRPr="00E05F4F">
              <w:rPr>
                <w:rFonts w:ascii="Arial" w:hAnsi="Arial" w:cs="Arial"/>
              </w:rPr>
              <w:t>.1.</w:t>
            </w:r>
          </w:p>
        </w:tc>
        <w:tc>
          <w:tcPr>
            <w:tcW w:w="7145" w:type="dxa"/>
          </w:tcPr>
          <w:p w14:paraId="3228649B" w14:textId="77777777" w:rsidR="008F4BD2" w:rsidRPr="00E05F4F" w:rsidRDefault="008F4BD2" w:rsidP="008F4BD2">
            <w:pPr>
              <w:spacing w:line="240" w:lineRule="auto"/>
              <w:rPr>
                <w:rFonts w:ascii="Arial" w:eastAsia="Times New Roman" w:hAnsi="Arial" w:cs="Arial"/>
                <w:color w:val="000000" w:themeColor="text1"/>
              </w:rPr>
            </w:pPr>
            <w:r w:rsidRPr="00E05F4F">
              <w:rPr>
                <w:rFonts w:ascii="Arial" w:hAnsi="Arial" w:cs="Arial"/>
              </w:rPr>
              <w:t>Oprogramowanie dla akceleratora umożliwiające przesunięcie stołu o wartości wyliczone w oferowanym systemie planowania leczenia</w:t>
            </w:r>
          </w:p>
        </w:tc>
        <w:tc>
          <w:tcPr>
            <w:tcW w:w="1451" w:type="dxa"/>
            <w:vAlign w:val="center"/>
          </w:tcPr>
          <w:p w14:paraId="52A84FDF" w14:textId="77777777" w:rsidR="008F4BD2" w:rsidRPr="00E05F4F" w:rsidRDefault="008F4BD2" w:rsidP="008F4BD2">
            <w:pPr>
              <w:spacing w:line="240" w:lineRule="auto"/>
              <w:jc w:val="center"/>
              <w:rPr>
                <w:rFonts w:ascii="Arial" w:hAnsi="Arial" w:cs="Arial"/>
                <w:color w:val="000000" w:themeColor="text1"/>
              </w:rPr>
            </w:pPr>
            <w:r w:rsidRPr="00E05F4F">
              <w:rPr>
                <w:rFonts w:ascii="Arial" w:hAnsi="Arial" w:cs="Arial"/>
              </w:rPr>
              <w:t>TAK</w:t>
            </w:r>
          </w:p>
        </w:tc>
        <w:tc>
          <w:tcPr>
            <w:tcW w:w="1778" w:type="dxa"/>
            <w:vAlign w:val="center"/>
          </w:tcPr>
          <w:p w14:paraId="47277FF4" w14:textId="73F5B25C" w:rsidR="008F4BD2" w:rsidRPr="00E05F4F" w:rsidRDefault="008F4BD2" w:rsidP="008F4BD2">
            <w:pPr>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1E0CF561" w14:textId="01196AEC" w:rsidR="008F4BD2" w:rsidRPr="00E05F4F" w:rsidRDefault="008F4BD2" w:rsidP="008F4BD2">
            <w:pPr>
              <w:spacing w:line="240" w:lineRule="auto"/>
              <w:rPr>
                <w:rFonts w:ascii="Arial" w:hAnsi="Arial" w:cs="Arial"/>
                <w:color w:val="000000" w:themeColor="text1"/>
              </w:rPr>
            </w:pPr>
          </w:p>
        </w:tc>
      </w:tr>
      <w:tr w:rsidR="008F4BD2" w:rsidRPr="00E05F4F" w14:paraId="31540154" w14:textId="77777777" w:rsidTr="00C51530">
        <w:tc>
          <w:tcPr>
            <w:tcW w:w="890" w:type="dxa"/>
          </w:tcPr>
          <w:p w14:paraId="779172A5" w14:textId="3C0B942A" w:rsidR="008F4BD2" w:rsidRPr="00E05F4F" w:rsidRDefault="00372C31" w:rsidP="008F4BD2">
            <w:pPr>
              <w:rPr>
                <w:rFonts w:ascii="Arial" w:hAnsi="Arial" w:cs="Arial"/>
              </w:rPr>
            </w:pPr>
            <w:r>
              <w:rPr>
                <w:rFonts w:ascii="Arial" w:hAnsi="Arial" w:cs="Arial"/>
              </w:rPr>
              <w:t>8</w:t>
            </w:r>
            <w:r w:rsidR="008F4BD2" w:rsidRPr="00E05F4F">
              <w:rPr>
                <w:rFonts w:ascii="Arial" w:hAnsi="Arial" w:cs="Arial"/>
              </w:rPr>
              <w:t>.2.</w:t>
            </w:r>
          </w:p>
        </w:tc>
        <w:tc>
          <w:tcPr>
            <w:tcW w:w="7145" w:type="dxa"/>
          </w:tcPr>
          <w:p w14:paraId="21E80C2B" w14:textId="77777777" w:rsidR="008F4BD2" w:rsidRPr="00E05F4F" w:rsidRDefault="008F4BD2" w:rsidP="008F4BD2">
            <w:pPr>
              <w:spacing w:line="240" w:lineRule="auto"/>
              <w:rPr>
                <w:rFonts w:ascii="Arial" w:eastAsia="Times New Roman" w:hAnsi="Arial" w:cs="Arial"/>
                <w:color w:val="000000" w:themeColor="text1"/>
              </w:rPr>
            </w:pPr>
            <w:r w:rsidRPr="00E05F4F">
              <w:rPr>
                <w:rFonts w:ascii="Arial" w:hAnsi="Arial" w:cs="Arial"/>
              </w:rPr>
              <w:t>Oprogramowanie umożliwia przesunięcia stołu o wartości wyliczone w posiadanej aplikacji Off-Line Review na podstawie obrazów 2D i 3D uzyskanych podczas obrazowania weryfikującego ułożenie pacjenta</w:t>
            </w:r>
          </w:p>
        </w:tc>
        <w:tc>
          <w:tcPr>
            <w:tcW w:w="1451" w:type="dxa"/>
            <w:vAlign w:val="center"/>
          </w:tcPr>
          <w:p w14:paraId="5E279A92" w14:textId="77777777" w:rsidR="008F4BD2" w:rsidRPr="00E05F4F" w:rsidRDefault="008F4BD2" w:rsidP="008F4BD2">
            <w:pPr>
              <w:spacing w:line="240" w:lineRule="auto"/>
              <w:jc w:val="center"/>
              <w:rPr>
                <w:rFonts w:ascii="Arial" w:hAnsi="Arial" w:cs="Arial"/>
                <w:color w:val="000000" w:themeColor="text1"/>
              </w:rPr>
            </w:pPr>
            <w:r w:rsidRPr="00E05F4F">
              <w:rPr>
                <w:rFonts w:ascii="Arial" w:hAnsi="Arial" w:cs="Arial"/>
              </w:rPr>
              <w:t>TAK</w:t>
            </w:r>
          </w:p>
        </w:tc>
        <w:tc>
          <w:tcPr>
            <w:tcW w:w="1778" w:type="dxa"/>
            <w:vAlign w:val="center"/>
          </w:tcPr>
          <w:p w14:paraId="1A2FBDD7" w14:textId="33C87340" w:rsidR="008F4BD2" w:rsidRPr="00E05F4F" w:rsidRDefault="008F4BD2" w:rsidP="008F4BD2">
            <w:pPr>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3061C1C9" w14:textId="51649187" w:rsidR="008F4BD2" w:rsidRPr="00E05F4F" w:rsidRDefault="008F4BD2" w:rsidP="008F4BD2">
            <w:pPr>
              <w:spacing w:line="240" w:lineRule="auto"/>
              <w:rPr>
                <w:rFonts w:ascii="Arial" w:hAnsi="Arial" w:cs="Arial"/>
                <w:color w:val="000000" w:themeColor="text1"/>
              </w:rPr>
            </w:pPr>
          </w:p>
        </w:tc>
      </w:tr>
      <w:tr w:rsidR="008F4BD2" w:rsidRPr="00E05F4F" w14:paraId="709C8F33" w14:textId="77777777" w:rsidTr="00C51530">
        <w:tc>
          <w:tcPr>
            <w:tcW w:w="890" w:type="dxa"/>
          </w:tcPr>
          <w:p w14:paraId="7EC3CE07" w14:textId="658AD981" w:rsidR="008F4BD2" w:rsidRPr="00E05F4F" w:rsidRDefault="00372C31" w:rsidP="008F4BD2">
            <w:pPr>
              <w:rPr>
                <w:rFonts w:ascii="Arial" w:hAnsi="Arial" w:cs="Arial"/>
              </w:rPr>
            </w:pPr>
            <w:r>
              <w:rPr>
                <w:rFonts w:ascii="Arial" w:hAnsi="Arial" w:cs="Arial"/>
              </w:rPr>
              <w:t>8</w:t>
            </w:r>
            <w:r w:rsidR="008F4BD2" w:rsidRPr="00E05F4F">
              <w:rPr>
                <w:rFonts w:ascii="Arial" w:hAnsi="Arial" w:cs="Arial"/>
              </w:rPr>
              <w:t>.3.</w:t>
            </w:r>
          </w:p>
        </w:tc>
        <w:tc>
          <w:tcPr>
            <w:tcW w:w="7145" w:type="dxa"/>
          </w:tcPr>
          <w:p w14:paraId="38C3CC91" w14:textId="77777777" w:rsidR="008F4BD2" w:rsidRPr="00E05F4F" w:rsidRDefault="008F4BD2" w:rsidP="008F4BD2">
            <w:pPr>
              <w:spacing w:line="240" w:lineRule="auto"/>
              <w:rPr>
                <w:rFonts w:ascii="Arial" w:eastAsia="Times New Roman" w:hAnsi="Arial" w:cs="Arial"/>
                <w:color w:val="000000" w:themeColor="text1"/>
              </w:rPr>
            </w:pPr>
            <w:r w:rsidRPr="00E05F4F">
              <w:rPr>
                <w:rFonts w:ascii="Arial" w:hAnsi="Arial" w:cs="Arial"/>
              </w:rPr>
              <w:t>Oprogramowanie umożliwia automatyczne przesunięcie stołu pomiędzy punktem izocentrum zdefiniowanym na tomografie komputerowym a punktem izocentrycznym wynikającym z planu leczenia</w:t>
            </w:r>
          </w:p>
        </w:tc>
        <w:tc>
          <w:tcPr>
            <w:tcW w:w="1451" w:type="dxa"/>
            <w:vAlign w:val="center"/>
          </w:tcPr>
          <w:p w14:paraId="4A8BB16A" w14:textId="77777777" w:rsidR="008F4BD2" w:rsidRPr="00E05F4F" w:rsidRDefault="008F4BD2" w:rsidP="008F4BD2">
            <w:pPr>
              <w:spacing w:line="240" w:lineRule="auto"/>
              <w:jc w:val="center"/>
              <w:rPr>
                <w:rFonts w:ascii="Arial" w:hAnsi="Arial" w:cs="Arial"/>
                <w:color w:val="000000" w:themeColor="text1"/>
              </w:rPr>
            </w:pPr>
            <w:r w:rsidRPr="00E05F4F">
              <w:rPr>
                <w:rFonts w:ascii="Arial" w:hAnsi="Arial" w:cs="Arial"/>
              </w:rPr>
              <w:t>TAK</w:t>
            </w:r>
          </w:p>
        </w:tc>
        <w:tc>
          <w:tcPr>
            <w:tcW w:w="1778" w:type="dxa"/>
            <w:vAlign w:val="center"/>
          </w:tcPr>
          <w:p w14:paraId="763B4B38" w14:textId="2BFA3398" w:rsidR="008F4BD2" w:rsidRPr="00E05F4F" w:rsidRDefault="008F4BD2" w:rsidP="008F4BD2">
            <w:pPr>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6C220812" w14:textId="349293C2" w:rsidR="008F4BD2" w:rsidRPr="00E05F4F" w:rsidRDefault="008F4BD2" w:rsidP="008F4BD2">
            <w:pPr>
              <w:spacing w:line="240" w:lineRule="auto"/>
              <w:rPr>
                <w:rFonts w:ascii="Arial" w:hAnsi="Arial" w:cs="Arial"/>
                <w:color w:val="000000" w:themeColor="text1"/>
              </w:rPr>
            </w:pPr>
          </w:p>
        </w:tc>
      </w:tr>
      <w:tr w:rsidR="008F4BD2" w:rsidRPr="00E05F4F" w14:paraId="0787A6E3" w14:textId="77777777" w:rsidTr="00283CB8">
        <w:tc>
          <w:tcPr>
            <w:tcW w:w="890" w:type="dxa"/>
          </w:tcPr>
          <w:p w14:paraId="412E90B0" w14:textId="607E3B35" w:rsidR="008F4BD2" w:rsidRPr="00E05F4F" w:rsidRDefault="00372C31" w:rsidP="008F4BD2">
            <w:pPr>
              <w:rPr>
                <w:rFonts w:ascii="Arial" w:hAnsi="Arial" w:cs="Arial"/>
              </w:rPr>
            </w:pPr>
            <w:r>
              <w:rPr>
                <w:rFonts w:ascii="Arial" w:hAnsi="Arial" w:cs="Arial"/>
              </w:rPr>
              <w:t>8</w:t>
            </w:r>
            <w:r w:rsidR="008F4BD2" w:rsidRPr="00E05F4F">
              <w:rPr>
                <w:rFonts w:ascii="Arial" w:hAnsi="Arial" w:cs="Arial"/>
              </w:rPr>
              <w:t>.4.</w:t>
            </w:r>
          </w:p>
        </w:tc>
        <w:tc>
          <w:tcPr>
            <w:tcW w:w="7145" w:type="dxa"/>
          </w:tcPr>
          <w:p w14:paraId="32717ED7" w14:textId="77777777" w:rsidR="008F4BD2" w:rsidRPr="00E05F4F" w:rsidRDefault="008F4BD2" w:rsidP="008F4BD2">
            <w:pPr>
              <w:spacing w:line="240" w:lineRule="auto"/>
              <w:rPr>
                <w:rFonts w:ascii="Arial" w:eastAsia="Times New Roman" w:hAnsi="Arial" w:cs="Arial"/>
                <w:color w:val="000000" w:themeColor="text1"/>
              </w:rPr>
            </w:pPr>
            <w:r w:rsidRPr="00E05F4F">
              <w:rPr>
                <w:rFonts w:ascii="Arial" w:hAnsi="Arial" w:cs="Arial"/>
              </w:rPr>
              <w:t>Oprogramowanie umożliwia automatyczne przesunięcie stołu pomiędzy kolejnymi punktami izocentrycznymi wynikającymi z planu leczenia</w:t>
            </w:r>
          </w:p>
        </w:tc>
        <w:tc>
          <w:tcPr>
            <w:tcW w:w="1451" w:type="dxa"/>
            <w:vAlign w:val="center"/>
          </w:tcPr>
          <w:p w14:paraId="471BBBD9" w14:textId="60E4D346" w:rsidR="008F4BD2" w:rsidRPr="00E05F4F" w:rsidRDefault="008F4BD2" w:rsidP="008F4BD2">
            <w:pPr>
              <w:spacing w:line="240" w:lineRule="auto"/>
              <w:jc w:val="center"/>
              <w:rPr>
                <w:rFonts w:ascii="Arial" w:hAnsi="Arial" w:cs="Arial"/>
                <w:color w:val="000000" w:themeColor="text1"/>
              </w:rPr>
            </w:pPr>
            <w:r w:rsidRPr="00E05F4F">
              <w:rPr>
                <w:rFonts w:ascii="Arial" w:hAnsi="Arial" w:cs="Arial"/>
                <w:color w:val="000000" w:themeColor="text1"/>
              </w:rPr>
              <w:t>TAK/NIE</w:t>
            </w:r>
          </w:p>
        </w:tc>
        <w:tc>
          <w:tcPr>
            <w:tcW w:w="1778" w:type="dxa"/>
            <w:vAlign w:val="center"/>
          </w:tcPr>
          <w:p w14:paraId="458A1DF7" w14:textId="77777777" w:rsidR="008F4BD2" w:rsidRPr="00E05F4F" w:rsidRDefault="008F4BD2" w:rsidP="008F4BD2">
            <w:pPr>
              <w:autoSpaceDE w:val="0"/>
              <w:autoSpaceDN w:val="0"/>
              <w:adjustRightInd w:val="0"/>
              <w:spacing w:after="0" w:line="240" w:lineRule="auto"/>
              <w:jc w:val="center"/>
              <w:rPr>
                <w:rFonts w:ascii="Arial" w:hAnsi="Arial" w:cs="Arial"/>
                <w:color w:val="000000" w:themeColor="text1"/>
              </w:rPr>
            </w:pPr>
            <w:r w:rsidRPr="00E05F4F">
              <w:rPr>
                <w:rFonts w:ascii="Arial" w:hAnsi="Arial" w:cs="Arial"/>
                <w:color w:val="000000" w:themeColor="text1"/>
              </w:rPr>
              <w:t>TAK - 5 pkt</w:t>
            </w:r>
          </w:p>
          <w:p w14:paraId="2FA6186E" w14:textId="5EAC5808" w:rsidR="008F4BD2" w:rsidRPr="00E05F4F" w:rsidRDefault="008F4BD2" w:rsidP="008F4BD2">
            <w:pPr>
              <w:spacing w:line="240" w:lineRule="auto"/>
              <w:jc w:val="center"/>
              <w:rPr>
                <w:rFonts w:ascii="Arial" w:hAnsi="Arial" w:cs="Arial"/>
                <w:color w:val="000000" w:themeColor="text1"/>
              </w:rPr>
            </w:pPr>
            <w:r w:rsidRPr="00E05F4F">
              <w:rPr>
                <w:rFonts w:ascii="Arial" w:hAnsi="Arial" w:cs="Arial"/>
                <w:color w:val="000000" w:themeColor="text1"/>
              </w:rPr>
              <w:t>NIE - 0 pkt</w:t>
            </w:r>
          </w:p>
        </w:tc>
        <w:tc>
          <w:tcPr>
            <w:tcW w:w="3296" w:type="dxa"/>
            <w:vAlign w:val="center"/>
          </w:tcPr>
          <w:p w14:paraId="0E024116" w14:textId="5BC1AA10" w:rsidR="008F4BD2" w:rsidRPr="00E05F4F" w:rsidRDefault="008F4BD2" w:rsidP="008F4BD2">
            <w:pPr>
              <w:spacing w:line="240" w:lineRule="auto"/>
              <w:rPr>
                <w:rFonts w:ascii="Arial" w:hAnsi="Arial" w:cs="Arial"/>
                <w:color w:val="000000" w:themeColor="text1"/>
              </w:rPr>
            </w:pPr>
          </w:p>
        </w:tc>
      </w:tr>
      <w:tr w:rsidR="008F4BD2" w:rsidRPr="00E05F4F" w14:paraId="0DE64419" w14:textId="77777777" w:rsidTr="00DA53DC">
        <w:tc>
          <w:tcPr>
            <w:tcW w:w="890" w:type="dxa"/>
          </w:tcPr>
          <w:p w14:paraId="7A1A0749" w14:textId="031D88DE" w:rsidR="008F4BD2" w:rsidRPr="00E05F4F" w:rsidRDefault="00372C31" w:rsidP="008F4BD2">
            <w:pPr>
              <w:rPr>
                <w:rFonts w:ascii="Arial" w:hAnsi="Arial" w:cs="Arial"/>
              </w:rPr>
            </w:pPr>
            <w:r>
              <w:rPr>
                <w:rFonts w:ascii="Arial" w:hAnsi="Arial" w:cs="Arial"/>
              </w:rPr>
              <w:t>8</w:t>
            </w:r>
            <w:r w:rsidR="008F4BD2" w:rsidRPr="00E05F4F">
              <w:rPr>
                <w:rFonts w:ascii="Arial" w:hAnsi="Arial" w:cs="Arial"/>
              </w:rPr>
              <w:t>.5.</w:t>
            </w:r>
          </w:p>
        </w:tc>
        <w:tc>
          <w:tcPr>
            <w:tcW w:w="7145" w:type="dxa"/>
          </w:tcPr>
          <w:p w14:paraId="53967DE5" w14:textId="77777777" w:rsidR="008F4BD2" w:rsidRPr="00E05F4F" w:rsidRDefault="008F4BD2" w:rsidP="008F4BD2">
            <w:pPr>
              <w:spacing w:line="240" w:lineRule="auto"/>
              <w:rPr>
                <w:rFonts w:ascii="Arial" w:eastAsia="Times New Roman" w:hAnsi="Arial" w:cs="Arial"/>
                <w:color w:val="000000" w:themeColor="text1"/>
              </w:rPr>
            </w:pPr>
            <w:r w:rsidRPr="00E05F4F">
              <w:rPr>
                <w:rFonts w:ascii="Arial" w:hAnsi="Arial" w:cs="Arial"/>
              </w:rPr>
              <w:t>Oprogramowanie zintegrowane z oprogramowaniem konsoli sterującej akceleratorem VitalBeam</w:t>
            </w:r>
          </w:p>
        </w:tc>
        <w:tc>
          <w:tcPr>
            <w:tcW w:w="1451" w:type="dxa"/>
            <w:vAlign w:val="center"/>
          </w:tcPr>
          <w:p w14:paraId="4F689621" w14:textId="77777777"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hAnsi="Arial" w:cs="Arial"/>
              </w:rPr>
              <w:t>TAK</w:t>
            </w:r>
          </w:p>
        </w:tc>
        <w:tc>
          <w:tcPr>
            <w:tcW w:w="1778" w:type="dxa"/>
            <w:vAlign w:val="center"/>
          </w:tcPr>
          <w:p w14:paraId="409AE2C2" w14:textId="63EB2939" w:rsidR="008F4BD2" w:rsidRPr="00E05F4F" w:rsidRDefault="008F4BD2" w:rsidP="008F4BD2">
            <w:pPr>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7A5444F4" w14:textId="12040E07" w:rsidR="008F4BD2" w:rsidRPr="00E05F4F" w:rsidRDefault="008F4BD2" w:rsidP="008F4BD2">
            <w:pPr>
              <w:spacing w:line="240" w:lineRule="auto"/>
              <w:rPr>
                <w:rFonts w:ascii="Arial" w:hAnsi="Arial" w:cs="Arial"/>
                <w:color w:val="000000" w:themeColor="text1"/>
              </w:rPr>
            </w:pPr>
          </w:p>
        </w:tc>
      </w:tr>
      <w:tr w:rsidR="008F4BD2" w:rsidRPr="00E05F4F" w14:paraId="2B8A8B48" w14:textId="77777777" w:rsidTr="00DA53DC">
        <w:tc>
          <w:tcPr>
            <w:tcW w:w="890" w:type="dxa"/>
          </w:tcPr>
          <w:p w14:paraId="55CF2582" w14:textId="03D66CB1" w:rsidR="008F4BD2" w:rsidRPr="00E05F4F" w:rsidRDefault="00372C31" w:rsidP="008F4BD2">
            <w:pPr>
              <w:rPr>
                <w:rFonts w:ascii="Arial" w:hAnsi="Arial" w:cs="Arial"/>
              </w:rPr>
            </w:pPr>
            <w:r>
              <w:rPr>
                <w:rFonts w:ascii="Arial" w:hAnsi="Arial" w:cs="Arial"/>
              </w:rPr>
              <w:t>8</w:t>
            </w:r>
            <w:r w:rsidR="008F4BD2" w:rsidRPr="00E05F4F">
              <w:rPr>
                <w:rFonts w:ascii="Arial" w:hAnsi="Arial" w:cs="Arial"/>
              </w:rPr>
              <w:t>.6.</w:t>
            </w:r>
          </w:p>
        </w:tc>
        <w:tc>
          <w:tcPr>
            <w:tcW w:w="7145" w:type="dxa"/>
          </w:tcPr>
          <w:p w14:paraId="06DECF6F" w14:textId="77777777" w:rsidR="008F4BD2" w:rsidRPr="00E05F4F" w:rsidRDefault="008F4BD2" w:rsidP="008F4BD2">
            <w:pPr>
              <w:spacing w:line="240" w:lineRule="auto"/>
              <w:rPr>
                <w:rFonts w:ascii="Arial" w:eastAsia="Times New Roman" w:hAnsi="Arial" w:cs="Arial"/>
                <w:color w:val="000000" w:themeColor="text1"/>
              </w:rPr>
            </w:pPr>
            <w:r w:rsidRPr="00E05F4F">
              <w:rPr>
                <w:rFonts w:ascii="Arial" w:hAnsi="Arial" w:cs="Arial"/>
              </w:rPr>
              <w:t>Możliwość sterowania automatycznym przesuwem stołu o wartości delta w każdym z 3 kierunków X, Y, Z</w:t>
            </w:r>
          </w:p>
        </w:tc>
        <w:tc>
          <w:tcPr>
            <w:tcW w:w="1451" w:type="dxa"/>
            <w:vAlign w:val="center"/>
          </w:tcPr>
          <w:p w14:paraId="2CC89BAF" w14:textId="77777777" w:rsidR="008F4BD2" w:rsidRPr="00E05F4F" w:rsidRDefault="008F4BD2" w:rsidP="008F4BD2">
            <w:pPr>
              <w:spacing w:line="240" w:lineRule="auto"/>
              <w:jc w:val="center"/>
              <w:rPr>
                <w:rFonts w:ascii="Arial" w:hAnsi="Arial" w:cs="Arial"/>
                <w:color w:val="000000" w:themeColor="text1"/>
              </w:rPr>
            </w:pPr>
            <w:r w:rsidRPr="00E05F4F">
              <w:rPr>
                <w:rFonts w:ascii="Arial" w:hAnsi="Arial" w:cs="Arial"/>
              </w:rPr>
              <w:t>TAK</w:t>
            </w:r>
          </w:p>
        </w:tc>
        <w:tc>
          <w:tcPr>
            <w:tcW w:w="1778" w:type="dxa"/>
            <w:vAlign w:val="center"/>
          </w:tcPr>
          <w:p w14:paraId="60E59936" w14:textId="4F9958E8" w:rsidR="008F4BD2" w:rsidRPr="00E05F4F" w:rsidRDefault="008F4BD2" w:rsidP="008F4BD2">
            <w:pPr>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2709518E" w14:textId="10F9F982" w:rsidR="008F4BD2" w:rsidRPr="00E05F4F" w:rsidRDefault="008F4BD2" w:rsidP="008F4BD2">
            <w:pPr>
              <w:spacing w:line="240" w:lineRule="auto"/>
              <w:rPr>
                <w:rFonts w:ascii="Arial" w:hAnsi="Arial" w:cs="Arial"/>
                <w:color w:val="000000" w:themeColor="text1"/>
              </w:rPr>
            </w:pPr>
          </w:p>
        </w:tc>
      </w:tr>
      <w:tr w:rsidR="008F4BD2" w:rsidRPr="00E05F4F" w14:paraId="75CF4BBB" w14:textId="77777777" w:rsidTr="00DA53DC">
        <w:tc>
          <w:tcPr>
            <w:tcW w:w="890" w:type="dxa"/>
          </w:tcPr>
          <w:p w14:paraId="7D0E02B3" w14:textId="32194C65" w:rsidR="008F4BD2" w:rsidRPr="00E05F4F" w:rsidRDefault="00372C31" w:rsidP="008F4BD2">
            <w:pPr>
              <w:rPr>
                <w:rFonts w:ascii="Arial" w:hAnsi="Arial" w:cs="Arial"/>
              </w:rPr>
            </w:pPr>
            <w:r>
              <w:rPr>
                <w:rFonts w:ascii="Arial" w:hAnsi="Arial" w:cs="Arial"/>
              </w:rPr>
              <w:t>8</w:t>
            </w:r>
            <w:r w:rsidR="008F4BD2" w:rsidRPr="00E05F4F">
              <w:rPr>
                <w:rFonts w:ascii="Arial" w:hAnsi="Arial" w:cs="Arial"/>
              </w:rPr>
              <w:t>.7.</w:t>
            </w:r>
          </w:p>
        </w:tc>
        <w:tc>
          <w:tcPr>
            <w:tcW w:w="7145" w:type="dxa"/>
          </w:tcPr>
          <w:p w14:paraId="1D8A7A0D" w14:textId="77777777" w:rsidR="008F4BD2" w:rsidRPr="00E05F4F" w:rsidRDefault="008F4BD2" w:rsidP="008F4BD2">
            <w:pPr>
              <w:spacing w:line="240" w:lineRule="auto"/>
              <w:rPr>
                <w:rFonts w:ascii="Arial" w:eastAsia="Times New Roman" w:hAnsi="Arial" w:cs="Arial"/>
                <w:color w:val="000000" w:themeColor="text1"/>
              </w:rPr>
            </w:pPr>
            <w:r w:rsidRPr="00E05F4F">
              <w:rPr>
                <w:rFonts w:ascii="Arial" w:hAnsi="Arial" w:cs="Arial"/>
              </w:rPr>
              <w:t>Możliwość sterowania automatycznym przesuwem stołu o wartości delta bezpośrednio z pilota umiejscowionego w bunkrze akceleratora VitalBeam</w:t>
            </w:r>
          </w:p>
        </w:tc>
        <w:tc>
          <w:tcPr>
            <w:tcW w:w="1451" w:type="dxa"/>
            <w:vAlign w:val="center"/>
          </w:tcPr>
          <w:p w14:paraId="64790349" w14:textId="77777777"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hAnsi="Arial" w:cs="Arial"/>
              </w:rPr>
              <w:t>TAK</w:t>
            </w:r>
          </w:p>
        </w:tc>
        <w:tc>
          <w:tcPr>
            <w:tcW w:w="1778" w:type="dxa"/>
            <w:vAlign w:val="center"/>
          </w:tcPr>
          <w:p w14:paraId="4CC81082" w14:textId="48F49705" w:rsidR="008F4BD2" w:rsidRPr="00E05F4F" w:rsidRDefault="008F4BD2" w:rsidP="008F4BD2">
            <w:pPr>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117FFB10" w14:textId="6333942B" w:rsidR="008F4BD2" w:rsidRPr="00E05F4F" w:rsidRDefault="008F4BD2" w:rsidP="008F4BD2">
            <w:pPr>
              <w:spacing w:line="240" w:lineRule="auto"/>
              <w:rPr>
                <w:rFonts w:ascii="Arial" w:hAnsi="Arial" w:cs="Arial"/>
                <w:color w:val="000000" w:themeColor="text1"/>
              </w:rPr>
            </w:pPr>
          </w:p>
        </w:tc>
      </w:tr>
      <w:tr w:rsidR="008F4BD2" w:rsidRPr="00E05F4F" w14:paraId="3BF9BE94" w14:textId="77777777" w:rsidTr="00DA53DC">
        <w:tc>
          <w:tcPr>
            <w:tcW w:w="890" w:type="dxa"/>
          </w:tcPr>
          <w:p w14:paraId="2C994A9B" w14:textId="503F8703" w:rsidR="008F4BD2" w:rsidRPr="00E05F4F" w:rsidRDefault="00372C31" w:rsidP="008F4BD2">
            <w:pPr>
              <w:rPr>
                <w:rFonts w:ascii="Arial" w:hAnsi="Arial" w:cs="Arial"/>
              </w:rPr>
            </w:pPr>
            <w:r>
              <w:rPr>
                <w:rFonts w:ascii="Arial" w:hAnsi="Arial" w:cs="Arial"/>
              </w:rPr>
              <w:t>8</w:t>
            </w:r>
            <w:r w:rsidR="008F4BD2" w:rsidRPr="00E05F4F">
              <w:rPr>
                <w:rFonts w:ascii="Arial" w:hAnsi="Arial" w:cs="Arial"/>
              </w:rPr>
              <w:t>.8.</w:t>
            </w:r>
          </w:p>
        </w:tc>
        <w:tc>
          <w:tcPr>
            <w:tcW w:w="7145" w:type="dxa"/>
          </w:tcPr>
          <w:p w14:paraId="0FCFF7F3" w14:textId="77777777" w:rsidR="008F4BD2" w:rsidRPr="00E05F4F" w:rsidRDefault="008F4BD2" w:rsidP="008F4BD2">
            <w:pPr>
              <w:spacing w:line="240" w:lineRule="auto"/>
              <w:rPr>
                <w:rFonts w:ascii="Arial" w:eastAsia="Times New Roman" w:hAnsi="Arial" w:cs="Arial"/>
                <w:color w:val="000000" w:themeColor="text1"/>
              </w:rPr>
            </w:pPr>
            <w:r w:rsidRPr="00E05F4F">
              <w:rPr>
                <w:rFonts w:ascii="Arial" w:hAnsi="Arial" w:cs="Arial"/>
              </w:rPr>
              <w:t>Możliwość sterowania automatycznym przesuwem stołu o wartości delta bezpośrednio z paneli sterujących stołem zlokalizowanych po obu stronach stołu akceleratora VitalBeam</w:t>
            </w:r>
          </w:p>
        </w:tc>
        <w:tc>
          <w:tcPr>
            <w:tcW w:w="1451" w:type="dxa"/>
            <w:vAlign w:val="center"/>
          </w:tcPr>
          <w:p w14:paraId="3867DE60" w14:textId="77777777"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hAnsi="Arial" w:cs="Arial"/>
              </w:rPr>
              <w:t>TAK</w:t>
            </w:r>
          </w:p>
          <w:p w14:paraId="03CACC17" w14:textId="77777777" w:rsidR="008F4BD2" w:rsidRPr="00E05F4F" w:rsidRDefault="008F4BD2" w:rsidP="008F4BD2">
            <w:pPr>
              <w:spacing w:line="240" w:lineRule="auto"/>
              <w:jc w:val="center"/>
              <w:rPr>
                <w:rFonts w:ascii="Arial" w:hAnsi="Arial" w:cs="Arial"/>
                <w:color w:val="000000" w:themeColor="text1"/>
              </w:rPr>
            </w:pPr>
          </w:p>
        </w:tc>
        <w:tc>
          <w:tcPr>
            <w:tcW w:w="1778" w:type="dxa"/>
            <w:vAlign w:val="center"/>
          </w:tcPr>
          <w:p w14:paraId="313698FE" w14:textId="6A527361" w:rsidR="008F4BD2" w:rsidRPr="00E05F4F" w:rsidRDefault="008F4BD2" w:rsidP="008F4BD2">
            <w:pPr>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16043F36" w14:textId="322E31BB" w:rsidR="008F4BD2" w:rsidRPr="00E05F4F" w:rsidRDefault="008F4BD2" w:rsidP="008F4BD2">
            <w:pPr>
              <w:spacing w:line="240" w:lineRule="auto"/>
              <w:rPr>
                <w:rFonts w:ascii="Arial" w:hAnsi="Arial" w:cs="Arial"/>
                <w:color w:val="000000" w:themeColor="text1"/>
              </w:rPr>
            </w:pPr>
          </w:p>
        </w:tc>
      </w:tr>
      <w:tr w:rsidR="008F4BD2" w:rsidRPr="00E05F4F" w14:paraId="51D3AA88" w14:textId="77777777" w:rsidTr="00E67CC1">
        <w:tc>
          <w:tcPr>
            <w:tcW w:w="890" w:type="dxa"/>
          </w:tcPr>
          <w:p w14:paraId="771103F0" w14:textId="0AF2CA76" w:rsidR="008F4BD2" w:rsidRPr="00E05F4F" w:rsidRDefault="00372C31" w:rsidP="008F4BD2">
            <w:pPr>
              <w:spacing w:line="240" w:lineRule="auto"/>
              <w:rPr>
                <w:rFonts w:ascii="Arial" w:hAnsi="Arial" w:cs="Arial"/>
                <w:color w:val="000000" w:themeColor="text1"/>
              </w:rPr>
            </w:pPr>
            <w:r>
              <w:rPr>
                <w:rFonts w:ascii="Arial" w:hAnsi="Arial" w:cs="Arial"/>
                <w:color w:val="000000" w:themeColor="text1"/>
              </w:rPr>
              <w:lastRenderedPageBreak/>
              <w:t>9</w:t>
            </w:r>
            <w:r w:rsidR="008F4BD2" w:rsidRPr="00E05F4F">
              <w:rPr>
                <w:rFonts w:ascii="Arial" w:hAnsi="Arial" w:cs="Arial"/>
                <w:color w:val="000000" w:themeColor="text1"/>
              </w:rPr>
              <w:t>.</w:t>
            </w:r>
          </w:p>
        </w:tc>
        <w:tc>
          <w:tcPr>
            <w:tcW w:w="7145" w:type="dxa"/>
          </w:tcPr>
          <w:p w14:paraId="62D0F5A9" w14:textId="77777777" w:rsidR="008F4BD2" w:rsidRPr="00E05F4F" w:rsidRDefault="008F4BD2" w:rsidP="008F4BD2">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t>Aktualizacja oprogramowania systemu RGSC firmy VMS wykorzystywanego na tomografie komputerowym firmy Siemens do najnowszej wersji wymaganej przez oferowany system weryfikacji i zarządzania wraz z aktualizacją bądź wymianą urządzeń sieciowych zapewniających bezpieczeństwo systemu RGSC</w:t>
            </w:r>
          </w:p>
        </w:tc>
        <w:tc>
          <w:tcPr>
            <w:tcW w:w="1451" w:type="dxa"/>
            <w:vAlign w:val="center"/>
          </w:tcPr>
          <w:p w14:paraId="056D4EC2" w14:textId="77777777"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hAnsi="Arial" w:cs="Arial"/>
                <w:color w:val="000000" w:themeColor="text1"/>
              </w:rPr>
              <w:t>TAK</w:t>
            </w:r>
          </w:p>
        </w:tc>
        <w:tc>
          <w:tcPr>
            <w:tcW w:w="1778" w:type="dxa"/>
            <w:vAlign w:val="center"/>
          </w:tcPr>
          <w:p w14:paraId="646D2F33" w14:textId="5B902A06"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4D730D57" w14:textId="16981BBF" w:rsidR="008F4BD2" w:rsidRPr="00E05F4F" w:rsidRDefault="008F4BD2" w:rsidP="008F4BD2">
            <w:pPr>
              <w:autoSpaceDE w:val="0"/>
              <w:autoSpaceDN w:val="0"/>
              <w:adjustRightInd w:val="0"/>
              <w:spacing w:line="240" w:lineRule="auto"/>
              <w:rPr>
                <w:rFonts w:ascii="Arial" w:hAnsi="Arial" w:cs="Arial"/>
                <w:color w:val="000000" w:themeColor="text1"/>
              </w:rPr>
            </w:pPr>
          </w:p>
        </w:tc>
      </w:tr>
      <w:tr w:rsidR="008F4BD2" w:rsidRPr="00E05F4F" w14:paraId="77BCA507" w14:textId="77777777" w:rsidTr="00E67CC1">
        <w:tc>
          <w:tcPr>
            <w:tcW w:w="890" w:type="dxa"/>
          </w:tcPr>
          <w:p w14:paraId="4041FAC6" w14:textId="326A4C2A" w:rsidR="008F4BD2" w:rsidRPr="00E05F4F" w:rsidRDefault="00372C31" w:rsidP="008F4BD2">
            <w:pPr>
              <w:spacing w:line="240" w:lineRule="auto"/>
              <w:rPr>
                <w:rFonts w:ascii="Arial" w:hAnsi="Arial" w:cs="Arial"/>
                <w:color w:val="000000" w:themeColor="text1"/>
              </w:rPr>
            </w:pPr>
            <w:r>
              <w:rPr>
                <w:rFonts w:ascii="Arial" w:hAnsi="Arial" w:cs="Arial"/>
                <w:color w:val="000000" w:themeColor="text1"/>
              </w:rPr>
              <w:t>10</w:t>
            </w:r>
            <w:r w:rsidR="008F4BD2" w:rsidRPr="00E05F4F">
              <w:rPr>
                <w:rFonts w:ascii="Arial" w:hAnsi="Arial" w:cs="Arial"/>
                <w:color w:val="000000" w:themeColor="text1"/>
              </w:rPr>
              <w:t>.</w:t>
            </w:r>
          </w:p>
        </w:tc>
        <w:tc>
          <w:tcPr>
            <w:tcW w:w="7145" w:type="dxa"/>
          </w:tcPr>
          <w:p w14:paraId="3E3E4FD4" w14:textId="46C62B83" w:rsidR="008F4BD2" w:rsidRPr="00E05F4F" w:rsidRDefault="008F4BD2" w:rsidP="008F4BD2">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t>Wymiana serwerów wykorzystywanego systemu Eclipse, Aria i Citrix w zakresie koniecznym do spełnienia wymogów oferowanego systemu</w:t>
            </w:r>
          </w:p>
        </w:tc>
        <w:tc>
          <w:tcPr>
            <w:tcW w:w="1451" w:type="dxa"/>
            <w:vAlign w:val="center"/>
          </w:tcPr>
          <w:p w14:paraId="77893FF2" w14:textId="77777777"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hAnsi="Arial" w:cs="Arial"/>
                <w:color w:val="000000" w:themeColor="text1"/>
              </w:rPr>
              <w:t>TAK</w:t>
            </w:r>
          </w:p>
        </w:tc>
        <w:tc>
          <w:tcPr>
            <w:tcW w:w="1778" w:type="dxa"/>
            <w:vAlign w:val="center"/>
          </w:tcPr>
          <w:p w14:paraId="035CECEF" w14:textId="44A91B7F"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67670F23" w14:textId="4BB895F0" w:rsidR="008F4BD2" w:rsidRPr="00E05F4F" w:rsidRDefault="008F4BD2" w:rsidP="008F4BD2">
            <w:pPr>
              <w:autoSpaceDE w:val="0"/>
              <w:autoSpaceDN w:val="0"/>
              <w:adjustRightInd w:val="0"/>
              <w:spacing w:line="240" w:lineRule="auto"/>
              <w:rPr>
                <w:rFonts w:ascii="Arial" w:hAnsi="Arial" w:cs="Arial"/>
                <w:color w:val="000000" w:themeColor="text1"/>
              </w:rPr>
            </w:pPr>
          </w:p>
        </w:tc>
      </w:tr>
      <w:tr w:rsidR="008F4BD2" w:rsidRPr="00E05F4F" w14:paraId="0F9A87A1" w14:textId="77777777" w:rsidTr="00E67CC1">
        <w:tc>
          <w:tcPr>
            <w:tcW w:w="890" w:type="dxa"/>
          </w:tcPr>
          <w:p w14:paraId="1B13EC4A" w14:textId="7EA10864" w:rsidR="008F4BD2" w:rsidRPr="00E05F4F" w:rsidRDefault="00372C31" w:rsidP="008F4BD2">
            <w:pPr>
              <w:spacing w:line="240" w:lineRule="auto"/>
              <w:rPr>
                <w:rFonts w:ascii="Arial" w:hAnsi="Arial" w:cs="Arial"/>
                <w:color w:val="000000" w:themeColor="text1"/>
              </w:rPr>
            </w:pPr>
            <w:r>
              <w:rPr>
                <w:rFonts w:ascii="Arial" w:hAnsi="Arial" w:cs="Arial"/>
                <w:color w:val="000000" w:themeColor="text1"/>
              </w:rPr>
              <w:t>10</w:t>
            </w:r>
            <w:r w:rsidR="008F4BD2" w:rsidRPr="00E05F4F">
              <w:rPr>
                <w:rFonts w:ascii="Arial" w:hAnsi="Arial" w:cs="Arial"/>
                <w:color w:val="000000" w:themeColor="text1"/>
              </w:rPr>
              <w:t>.1.</w:t>
            </w:r>
          </w:p>
        </w:tc>
        <w:tc>
          <w:tcPr>
            <w:tcW w:w="7145" w:type="dxa"/>
          </w:tcPr>
          <w:p w14:paraId="665C9857" w14:textId="77777777" w:rsidR="008F4BD2" w:rsidRPr="00E05F4F" w:rsidRDefault="008F4BD2" w:rsidP="008F4BD2">
            <w:pPr>
              <w:autoSpaceDE w:val="0"/>
              <w:autoSpaceDN w:val="0"/>
              <w:adjustRightInd w:val="0"/>
              <w:spacing w:line="240" w:lineRule="auto"/>
              <w:rPr>
                <w:rFonts w:ascii="Arial" w:hAnsi="Arial" w:cs="Arial"/>
                <w:color w:val="000000" w:themeColor="text1"/>
              </w:rPr>
            </w:pPr>
            <w:bookmarkStart w:id="0" w:name="_Hlk3380921"/>
            <w:r w:rsidRPr="00E05F4F">
              <w:rPr>
                <w:rFonts w:ascii="Arial" w:hAnsi="Arial" w:cs="Arial"/>
                <w:color w:val="000000" w:themeColor="text1"/>
              </w:rPr>
              <w:t>Serwer dla oferowanych systemów weryfikacji i zarządzania oraz planowania leczenia – w ilości i o parametrach technicznych zgodnych z wymogami producenta oferowanego oprogramowania, zapewniającym prawidłowe funkcjonowanie oferowanego systemu przez okres minimum 3 lat (zachowując poziom przyrostu liczby danych z ostatnich 3 lat), zapewniający możliwość uruchomienia wirtualizacji serwerów, o parametrach minimalnych:</w:t>
            </w:r>
          </w:p>
          <w:p w14:paraId="094D2A0F" w14:textId="0B207AF4" w:rsidR="008F4BD2" w:rsidRPr="00E05F4F" w:rsidRDefault="008F4BD2" w:rsidP="008F4BD2">
            <w:pPr>
              <w:pStyle w:val="Akapitzlist"/>
              <w:numPr>
                <w:ilvl w:val="0"/>
                <w:numId w:val="12"/>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4 procesory min. 10-rdzeniowe zgodne z wymaganiami producenta oprogramowania systemu planowania leczenia,</w:t>
            </w:r>
          </w:p>
          <w:p w14:paraId="70533CDD" w14:textId="77777777" w:rsidR="008F4BD2" w:rsidRPr="00E05F4F" w:rsidRDefault="008F4BD2" w:rsidP="008F4BD2">
            <w:pPr>
              <w:pStyle w:val="Akapitzlist"/>
              <w:numPr>
                <w:ilvl w:val="0"/>
                <w:numId w:val="12"/>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min. 384GB pamięci,</w:t>
            </w:r>
          </w:p>
          <w:p w14:paraId="4452EC10" w14:textId="77777777" w:rsidR="008F4BD2" w:rsidRPr="00E05F4F" w:rsidRDefault="008F4BD2" w:rsidP="008F4BD2">
            <w:pPr>
              <w:pStyle w:val="Akapitzlist"/>
              <w:numPr>
                <w:ilvl w:val="0"/>
                <w:numId w:val="12"/>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min. 8x dysk twardy 2,5” Hot Plug min. 1,9TB SDD,</w:t>
            </w:r>
          </w:p>
          <w:p w14:paraId="3C36EC5E" w14:textId="77777777" w:rsidR="008F4BD2" w:rsidRPr="00E05F4F" w:rsidRDefault="008F4BD2" w:rsidP="008F4BD2">
            <w:pPr>
              <w:pStyle w:val="Akapitzlist"/>
              <w:numPr>
                <w:ilvl w:val="0"/>
                <w:numId w:val="12"/>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min. 8x dysk twardy 2,5” Hot Plug min. 2,4TB SAS, 10 kprm,</w:t>
            </w:r>
          </w:p>
          <w:p w14:paraId="2216A1B9" w14:textId="77777777" w:rsidR="008F4BD2" w:rsidRPr="00E05F4F" w:rsidRDefault="008F4BD2" w:rsidP="008F4BD2">
            <w:pPr>
              <w:pStyle w:val="Akapitzlist"/>
              <w:numPr>
                <w:ilvl w:val="0"/>
                <w:numId w:val="12"/>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zintegrowany kontroler RAID z min. 8GB pamięci cache,</w:t>
            </w:r>
          </w:p>
          <w:p w14:paraId="59470C4C" w14:textId="77777777" w:rsidR="008F4BD2" w:rsidRPr="00E05F4F" w:rsidRDefault="008F4BD2" w:rsidP="008F4BD2">
            <w:pPr>
              <w:pStyle w:val="Akapitzlist"/>
              <w:numPr>
                <w:ilvl w:val="0"/>
                <w:numId w:val="12"/>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karta sieciowa LAN min. 4x 10Gb,</w:t>
            </w:r>
          </w:p>
          <w:p w14:paraId="15AFB480" w14:textId="3A3D1FD4" w:rsidR="008F4BD2" w:rsidRPr="00E05F4F" w:rsidRDefault="008F4BD2" w:rsidP="008F4BD2">
            <w:pPr>
              <w:pStyle w:val="Akapitzlist"/>
              <w:numPr>
                <w:ilvl w:val="0"/>
                <w:numId w:val="12"/>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napęd DVD-ROM</w:t>
            </w:r>
            <w:r w:rsidR="001A3FF4">
              <w:rPr>
                <w:rFonts w:ascii="Arial" w:hAnsi="Arial" w:cs="Arial"/>
                <w:color w:val="000000" w:themeColor="text1"/>
              </w:rPr>
              <w:t>,</w:t>
            </w:r>
          </w:p>
          <w:p w14:paraId="10AC53C4" w14:textId="55FAE693" w:rsidR="008F4BD2" w:rsidRPr="00E05F4F" w:rsidRDefault="008F4BD2" w:rsidP="008F4BD2">
            <w:pPr>
              <w:pStyle w:val="Akapitzlist"/>
              <w:numPr>
                <w:ilvl w:val="0"/>
                <w:numId w:val="12"/>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podwójny nadmiarowy zasilacz</w:t>
            </w:r>
            <w:r w:rsidR="001A3FF4">
              <w:rPr>
                <w:rFonts w:ascii="Arial" w:hAnsi="Arial" w:cs="Arial"/>
                <w:color w:val="000000" w:themeColor="text1"/>
              </w:rPr>
              <w:t>,</w:t>
            </w:r>
          </w:p>
          <w:p w14:paraId="3E1641B2" w14:textId="156C7816" w:rsidR="008F4BD2" w:rsidRPr="00E05F4F" w:rsidRDefault="008F4BD2" w:rsidP="008F4BD2">
            <w:pPr>
              <w:pStyle w:val="Akapitzlist"/>
              <w:numPr>
                <w:ilvl w:val="0"/>
                <w:numId w:val="12"/>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karta zdalnego zarządzania typu iDRAC</w:t>
            </w:r>
            <w:bookmarkEnd w:id="0"/>
            <w:r w:rsidR="001A3FF4">
              <w:rPr>
                <w:rFonts w:ascii="Arial" w:hAnsi="Arial" w:cs="Arial"/>
                <w:color w:val="000000" w:themeColor="text1"/>
              </w:rPr>
              <w:t>,</w:t>
            </w:r>
          </w:p>
          <w:p w14:paraId="76E32C0B" w14:textId="3FCF79A7" w:rsidR="008F4BD2" w:rsidRPr="00E05F4F" w:rsidRDefault="008F4BD2" w:rsidP="008F4BD2">
            <w:pPr>
              <w:pStyle w:val="Akapitzlist"/>
              <w:numPr>
                <w:ilvl w:val="0"/>
                <w:numId w:val="12"/>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 xml:space="preserve">oprogramowanie Microsoft Windows Server 2016 Datacenter lub </w:t>
            </w:r>
            <w:r w:rsidR="00210671">
              <w:rPr>
                <w:rFonts w:ascii="Arial" w:hAnsi="Arial" w:cs="Arial"/>
                <w:color w:val="000000" w:themeColor="text1"/>
              </w:rPr>
              <w:t xml:space="preserve">równoważne lub </w:t>
            </w:r>
            <w:r w:rsidRPr="00E05F4F">
              <w:rPr>
                <w:rFonts w:ascii="Arial" w:hAnsi="Arial" w:cs="Arial"/>
                <w:color w:val="000000" w:themeColor="text1"/>
              </w:rPr>
              <w:t xml:space="preserve">nowsze zgodne z wymaganiami producenta oprogramowania systemu planowania leczenia </w:t>
            </w:r>
            <w:r w:rsidR="001A3FF4" w:rsidRPr="001A3FF4">
              <w:rPr>
                <w:rFonts w:ascii="Arial" w:hAnsi="Arial" w:cs="Arial"/>
                <w:color w:val="000000" w:themeColor="text1"/>
              </w:rPr>
              <w:t>zapewniające zgodność z warunkami licencjonowania Microsoft dla wszystkich 4 procesorów oferowanego serwera</w:t>
            </w:r>
            <w:r w:rsidR="001A3FF4">
              <w:rPr>
                <w:rFonts w:ascii="Arial" w:hAnsi="Arial" w:cs="Arial"/>
                <w:color w:val="000000" w:themeColor="text1"/>
              </w:rPr>
              <w:t>,</w:t>
            </w:r>
            <w:r w:rsidRPr="00E05F4F">
              <w:rPr>
                <w:rFonts w:ascii="Arial" w:hAnsi="Arial" w:cs="Arial"/>
                <w:color w:val="000000" w:themeColor="text1"/>
              </w:rPr>
              <w:t xml:space="preserve"> </w:t>
            </w:r>
          </w:p>
          <w:p w14:paraId="041D8ECC" w14:textId="157ACFD1" w:rsidR="008F4BD2" w:rsidRPr="00E05F4F" w:rsidRDefault="008F4BD2" w:rsidP="008F4BD2">
            <w:pPr>
              <w:pStyle w:val="Akapitzlist"/>
              <w:numPr>
                <w:ilvl w:val="0"/>
                <w:numId w:val="12"/>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 xml:space="preserve">licencje dostępowe Microsoft Windows Server 2016 UserCAL </w:t>
            </w:r>
            <w:r w:rsidR="00210671">
              <w:rPr>
                <w:rFonts w:ascii="Arial" w:hAnsi="Arial" w:cs="Arial"/>
                <w:color w:val="000000" w:themeColor="text1"/>
              </w:rPr>
              <w:t xml:space="preserve">lub </w:t>
            </w:r>
            <w:r w:rsidRPr="00E05F4F">
              <w:rPr>
                <w:rFonts w:ascii="Arial" w:hAnsi="Arial" w:cs="Arial"/>
                <w:color w:val="000000" w:themeColor="text1"/>
              </w:rPr>
              <w:t>nowszego  zgodne z wymaganiami producenta oprogramowania systemu planowania leczenia  – min. 60 szt.</w:t>
            </w:r>
            <w:r w:rsidR="001A3FF4">
              <w:rPr>
                <w:rFonts w:ascii="Arial" w:hAnsi="Arial" w:cs="Arial"/>
                <w:color w:val="000000" w:themeColor="text1"/>
              </w:rPr>
              <w:t>,</w:t>
            </w:r>
          </w:p>
          <w:p w14:paraId="7CFBD1B1" w14:textId="238337BB" w:rsidR="008F4BD2" w:rsidRPr="00E05F4F" w:rsidRDefault="008F4BD2" w:rsidP="008F4BD2">
            <w:pPr>
              <w:pStyle w:val="Akapitzlist"/>
              <w:numPr>
                <w:ilvl w:val="0"/>
                <w:numId w:val="12"/>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przewód zasilający PDU 2m – 2 szt.</w:t>
            </w:r>
            <w:r w:rsidR="001A3FF4">
              <w:rPr>
                <w:rFonts w:ascii="Arial" w:hAnsi="Arial" w:cs="Arial"/>
                <w:color w:val="000000" w:themeColor="text1"/>
              </w:rPr>
              <w:t>,</w:t>
            </w:r>
          </w:p>
          <w:p w14:paraId="63A86C3C" w14:textId="7BFDBA40" w:rsidR="008F4BD2" w:rsidRPr="00E05F4F" w:rsidRDefault="008F4BD2" w:rsidP="008F4BD2">
            <w:pPr>
              <w:pStyle w:val="Akapitzlist"/>
              <w:numPr>
                <w:ilvl w:val="0"/>
                <w:numId w:val="12"/>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przewód zasilający PDU 4m – 2 szt.</w:t>
            </w:r>
            <w:r w:rsidR="001A3FF4">
              <w:rPr>
                <w:rFonts w:ascii="Arial" w:hAnsi="Arial" w:cs="Arial"/>
                <w:color w:val="000000" w:themeColor="text1"/>
              </w:rPr>
              <w:t>,</w:t>
            </w:r>
          </w:p>
          <w:p w14:paraId="4F4D1A3B" w14:textId="4FDF27BA" w:rsidR="008F4BD2" w:rsidRPr="00E05F4F" w:rsidRDefault="008F4BD2" w:rsidP="008F4BD2">
            <w:pPr>
              <w:pStyle w:val="Akapitzlist"/>
              <w:numPr>
                <w:ilvl w:val="0"/>
                <w:numId w:val="12"/>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praca serwera w domenie szpitalnej</w:t>
            </w:r>
            <w:r w:rsidR="001A3FF4">
              <w:rPr>
                <w:rFonts w:ascii="Arial" w:hAnsi="Arial" w:cs="Arial"/>
                <w:color w:val="000000" w:themeColor="text1"/>
              </w:rPr>
              <w:t>.</w:t>
            </w:r>
          </w:p>
        </w:tc>
        <w:tc>
          <w:tcPr>
            <w:tcW w:w="1451" w:type="dxa"/>
            <w:vAlign w:val="center"/>
          </w:tcPr>
          <w:p w14:paraId="5BF41A81" w14:textId="77777777"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hAnsi="Arial" w:cs="Arial"/>
                <w:color w:val="000000" w:themeColor="text1"/>
              </w:rPr>
              <w:t>TAK</w:t>
            </w:r>
          </w:p>
        </w:tc>
        <w:tc>
          <w:tcPr>
            <w:tcW w:w="1778" w:type="dxa"/>
            <w:vAlign w:val="center"/>
          </w:tcPr>
          <w:p w14:paraId="04029ECF" w14:textId="26909F85"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3EA9B53C" w14:textId="1EFA5103" w:rsidR="008F4BD2" w:rsidRPr="00E05F4F" w:rsidRDefault="008F4BD2" w:rsidP="008F4BD2">
            <w:pPr>
              <w:autoSpaceDE w:val="0"/>
              <w:autoSpaceDN w:val="0"/>
              <w:adjustRightInd w:val="0"/>
              <w:spacing w:line="240" w:lineRule="auto"/>
              <w:rPr>
                <w:rFonts w:ascii="Arial" w:hAnsi="Arial" w:cs="Arial"/>
                <w:color w:val="000000" w:themeColor="text1"/>
              </w:rPr>
            </w:pPr>
          </w:p>
        </w:tc>
      </w:tr>
      <w:tr w:rsidR="008F4BD2" w:rsidRPr="00E05F4F" w14:paraId="46AFAFAF" w14:textId="77777777" w:rsidTr="00E67CC1">
        <w:tc>
          <w:tcPr>
            <w:tcW w:w="890" w:type="dxa"/>
          </w:tcPr>
          <w:p w14:paraId="3651F43F" w14:textId="1BDC37EE" w:rsidR="008F4BD2" w:rsidRPr="00E05F4F" w:rsidRDefault="00372C31" w:rsidP="008F4BD2">
            <w:pPr>
              <w:spacing w:line="240" w:lineRule="auto"/>
              <w:rPr>
                <w:rFonts w:ascii="Arial" w:hAnsi="Arial" w:cs="Arial"/>
                <w:color w:val="000000" w:themeColor="text1"/>
              </w:rPr>
            </w:pPr>
            <w:r>
              <w:rPr>
                <w:rFonts w:ascii="Arial" w:hAnsi="Arial" w:cs="Arial"/>
                <w:color w:val="000000" w:themeColor="text1"/>
              </w:rPr>
              <w:lastRenderedPageBreak/>
              <w:t>10</w:t>
            </w:r>
            <w:r w:rsidR="008F4BD2" w:rsidRPr="00E05F4F">
              <w:rPr>
                <w:rFonts w:ascii="Arial" w:hAnsi="Arial" w:cs="Arial"/>
                <w:color w:val="000000" w:themeColor="text1"/>
              </w:rPr>
              <w:t>.2.</w:t>
            </w:r>
          </w:p>
        </w:tc>
        <w:tc>
          <w:tcPr>
            <w:tcW w:w="7145" w:type="dxa"/>
          </w:tcPr>
          <w:p w14:paraId="0113D6AE" w14:textId="77777777" w:rsidR="008F4BD2" w:rsidRPr="00E05F4F" w:rsidRDefault="008F4BD2" w:rsidP="008F4BD2">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t xml:space="preserve">Przestrzeń dyskowa do przechowywania wszystkich danych w bazie oferowanego systemu zarządzania oraz planowania leczenia, pozwalająca zmagazynować wszystkie obecne dane oraz utrzymać funkcjonalność systemu przez okres kolejnych 3 lat (zachowując poziom przyrostu liczby danych z ostatnich 3 lat), jako odpowiednia przestrzeń dyskowa zintegrowana z oferowanymi serwerami (dyski wbudowane w oferowane serwery) lub niezależna macierz dyskowa </w:t>
            </w:r>
          </w:p>
        </w:tc>
        <w:tc>
          <w:tcPr>
            <w:tcW w:w="1451" w:type="dxa"/>
            <w:vAlign w:val="center"/>
          </w:tcPr>
          <w:p w14:paraId="711F70C1" w14:textId="77777777"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hAnsi="Arial" w:cs="Arial"/>
                <w:color w:val="000000" w:themeColor="text1"/>
              </w:rPr>
              <w:t>TAK</w:t>
            </w:r>
          </w:p>
        </w:tc>
        <w:tc>
          <w:tcPr>
            <w:tcW w:w="1778" w:type="dxa"/>
            <w:vAlign w:val="center"/>
          </w:tcPr>
          <w:p w14:paraId="6E3D8252" w14:textId="154476A1"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5E358802" w14:textId="73931FF2" w:rsidR="008F4BD2" w:rsidRPr="00E05F4F" w:rsidRDefault="008F4BD2" w:rsidP="008F4BD2">
            <w:pPr>
              <w:autoSpaceDE w:val="0"/>
              <w:autoSpaceDN w:val="0"/>
              <w:adjustRightInd w:val="0"/>
              <w:spacing w:line="240" w:lineRule="auto"/>
              <w:rPr>
                <w:rFonts w:ascii="Arial" w:hAnsi="Arial" w:cs="Arial"/>
                <w:color w:val="000000" w:themeColor="text1"/>
              </w:rPr>
            </w:pPr>
          </w:p>
        </w:tc>
      </w:tr>
      <w:tr w:rsidR="008F4BD2" w:rsidRPr="00E05F4F" w14:paraId="410E8DDB" w14:textId="77777777" w:rsidTr="00221204">
        <w:tc>
          <w:tcPr>
            <w:tcW w:w="890" w:type="dxa"/>
          </w:tcPr>
          <w:p w14:paraId="5CF3A92F" w14:textId="658906BF" w:rsidR="008F4BD2" w:rsidRPr="00E05F4F" w:rsidRDefault="00372C31" w:rsidP="008F4BD2">
            <w:pPr>
              <w:spacing w:line="240" w:lineRule="auto"/>
              <w:rPr>
                <w:rFonts w:ascii="Arial" w:hAnsi="Arial" w:cs="Arial"/>
                <w:color w:val="000000" w:themeColor="text1"/>
              </w:rPr>
            </w:pPr>
            <w:r>
              <w:rPr>
                <w:rFonts w:ascii="Arial" w:hAnsi="Arial" w:cs="Arial"/>
                <w:color w:val="000000" w:themeColor="text1"/>
              </w:rPr>
              <w:t>10</w:t>
            </w:r>
            <w:r w:rsidR="008F4BD2" w:rsidRPr="00E05F4F">
              <w:rPr>
                <w:rFonts w:ascii="Arial" w:hAnsi="Arial" w:cs="Arial"/>
                <w:color w:val="000000" w:themeColor="text1"/>
              </w:rPr>
              <w:t>.3.</w:t>
            </w:r>
          </w:p>
        </w:tc>
        <w:tc>
          <w:tcPr>
            <w:tcW w:w="7145" w:type="dxa"/>
          </w:tcPr>
          <w:p w14:paraId="0AAE5D66" w14:textId="77777777" w:rsidR="008F4BD2" w:rsidRPr="00E05F4F" w:rsidRDefault="008F4BD2" w:rsidP="0055512A">
            <w:pPr>
              <w:pStyle w:val="Akapitzlist"/>
              <w:numPr>
                <w:ilvl w:val="0"/>
                <w:numId w:val="12"/>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Serwer dla systemu zarządzania kopią bezpieczeństwa – 1 szt. o parametrach technicznych zgodnych z wymogami producenta oferowanego oprogramowania, zapewniającym prawidłowe funkcjonowanie oferowanego systemu, o parametrach minimalnych:</w:t>
            </w:r>
          </w:p>
          <w:p w14:paraId="5E41C60E" w14:textId="069A3245" w:rsidR="008F4BD2" w:rsidRPr="00E05F4F" w:rsidRDefault="008F4BD2" w:rsidP="0055512A">
            <w:pPr>
              <w:pStyle w:val="Akapitzlist"/>
              <w:numPr>
                <w:ilvl w:val="0"/>
                <w:numId w:val="12"/>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1 procesor min. 10-rdzeniowe zgodny z wymaganiami producenta oprogramowania systemu planowania leczenia,</w:t>
            </w:r>
          </w:p>
          <w:p w14:paraId="1C57E32D" w14:textId="77777777" w:rsidR="008F4BD2" w:rsidRPr="00E05F4F" w:rsidRDefault="008F4BD2" w:rsidP="0055512A">
            <w:pPr>
              <w:pStyle w:val="Akapitzlist"/>
              <w:numPr>
                <w:ilvl w:val="0"/>
                <w:numId w:val="12"/>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min. 128GB pamięci,</w:t>
            </w:r>
          </w:p>
          <w:p w14:paraId="72B2F1E3" w14:textId="6EF480EC" w:rsidR="008F4BD2" w:rsidRPr="00E05F4F" w:rsidRDefault="008F4BD2" w:rsidP="0055512A">
            <w:pPr>
              <w:pStyle w:val="Akapitzlist"/>
              <w:numPr>
                <w:ilvl w:val="0"/>
                <w:numId w:val="12"/>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 xml:space="preserve">min. 2x dysk twardy </w:t>
            </w:r>
            <w:r w:rsidR="00C56DBD">
              <w:rPr>
                <w:rFonts w:ascii="Arial" w:hAnsi="Arial" w:cs="Arial"/>
                <w:color w:val="000000" w:themeColor="text1"/>
              </w:rPr>
              <w:t>3</w:t>
            </w:r>
            <w:r w:rsidRPr="00E05F4F">
              <w:rPr>
                <w:rFonts w:ascii="Arial" w:hAnsi="Arial" w:cs="Arial"/>
                <w:color w:val="000000" w:themeColor="text1"/>
              </w:rPr>
              <w:t>,5” min. 1,9TB SDD,</w:t>
            </w:r>
          </w:p>
          <w:p w14:paraId="55F688AD" w14:textId="45DEA1D7" w:rsidR="008F4BD2" w:rsidRPr="00E05F4F" w:rsidRDefault="008F4BD2" w:rsidP="0055512A">
            <w:pPr>
              <w:pStyle w:val="Akapitzlist"/>
              <w:numPr>
                <w:ilvl w:val="0"/>
                <w:numId w:val="12"/>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 xml:space="preserve">min. 2x dysk twardy </w:t>
            </w:r>
            <w:r w:rsidR="00C56DBD">
              <w:rPr>
                <w:rFonts w:ascii="Arial" w:hAnsi="Arial" w:cs="Arial"/>
                <w:color w:val="000000" w:themeColor="text1"/>
              </w:rPr>
              <w:t>3</w:t>
            </w:r>
            <w:r w:rsidRPr="00E05F4F">
              <w:rPr>
                <w:rFonts w:ascii="Arial" w:hAnsi="Arial" w:cs="Arial"/>
                <w:color w:val="000000" w:themeColor="text1"/>
              </w:rPr>
              <w:t>,5” min. 16TB min. 7.2 kprm,</w:t>
            </w:r>
          </w:p>
          <w:p w14:paraId="6DE62E62" w14:textId="77777777" w:rsidR="008F4BD2" w:rsidRPr="00E05F4F" w:rsidRDefault="008F4BD2" w:rsidP="0055512A">
            <w:pPr>
              <w:pStyle w:val="Akapitzlist"/>
              <w:numPr>
                <w:ilvl w:val="0"/>
                <w:numId w:val="12"/>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zintegrowany kontroler RAID z min. 2GB pamięci cache,</w:t>
            </w:r>
          </w:p>
          <w:p w14:paraId="328E6821" w14:textId="77777777" w:rsidR="008F4BD2" w:rsidRPr="00E05F4F" w:rsidRDefault="008F4BD2" w:rsidP="0055512A">
            <w:pPr>
              <w:pStyle w:val="Akapitzlist"/>
              <w:numPr>
                <w:ilvl w:val="0"/>
                <w:numId w:val="12"/>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karta sieciowa LAN min. 2x 10Gb,</w:t>
            </w:r>
          </w:p>
          <w:p w14:paraId="1C3D7DA7" w14:textId="77777777" w:rsidR="008F4BD2" w:rsidRPr="00E05F4F" w:rsidRDefault="008F4BD2" w:rsidP="0055512A">
            <w:pPr>
              <w:pStyle w:val="Akapitzlist"/>
              <w:numPr>
                <w:ilvl w:val="0"/>
                <w:numId w:val="12"/>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napęd DVD-ROM</w:t>
            </w:r>
          </w:p>
          <w:p w14:paraId="7E0A23F7" w14:textId="6B27486A" w:rsidR="008F4BD2" w:rsidRPr="00E05F4F" w:rsidRDefault="008F4BD2" w:rsidP="0055512A">
            <w:pPr>
              <w:pStyle w:val="Akapitzlist"/>
              <w:numPr>
                <w:ilvl w:val="0"/>
                <w:numId w:val="12"/>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 xml:space="preserve">oprogramowanie Microsoft Windows Server 2016 Standard </w:t>
            </w:r>
            <w:r w:rsidR="00197FAF">
              <w:rPr>
                <w:rFonts w:ascii="Arial" w:hAnsi="Arial" w:cs="Arial"/>
                <w:color w:val="000000" w:themeColor="text1"/>
              </w:rPr>
              <w:t xml:space="preserve">lub równoważne </w:t>
            </w:r>
            <w:r w:rsidRPr="00E05F4F">
              <w:rPr>
                <w:rFonts w:ascii="Arial" w:hAnsi="Arial" w:cs="Arial"/>
                <w:color w:val="000000" w:themeColor="text1"/>
              </w:rPr>
              <w:t>lub nowsze zgodne z wymaganiami producenta oprogramowania systemu planowania leczenia</w:t>
            </w:r>
          </w:p>
          <w:p w14:paraId="401090C5" w14:textId="77777777" w:rsidR="008F4BD2" w:rsidRDefault="008F4BD2" w:rsidP="0055512A">
            <w:pPr>
              <w:pStyle w:val="Akapitzlist"/>
              <w:numPr>
                <w:ilvl w:val="0"/>
                <w:numId w:val="12"/>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praca serwera w domenie szpitalnej</w:t>
            </w:r>
          </w:p>
          <w:p w14:paraId="59739CAB" w14:textId="77777777" w:rsidR="00210671" w:rsidRDefault="00210671" w:rsidP="0055512A">
            <w:pPr>
              <w:pStyle w:val="Akapitzlist"/>
              <w:autoSpaceDE w:val="0"/>
              <w:autoSpaceDN w:val="0"/>
              <w:adjustRightInd w:val="0"/>
              <w:spacing w:after="0" w:line="240" w:lineRule="auto"/>
              <w:ind w:left="360"/>
              <w:rPr>
                <w:rFonts w:ascii="Arial" w:hAnsi="Arial" w:cs="Arial"/>
                <w:color w:val="000000" w:themeColor="text1"/>
              </w:rPr>
            </w:pPr>
          </w:p>
          <w:p w14:paraId="42C7490F" w14:textId="77777777" w:rsidR="00210671" w:rsidRDefault="00210671" w:rsidP="0055512A">
            <w:pPr>
              <w:pStyle w:val="Akapitzlist"/>
              <w:autoSpaceDE w:val="0"/>
              <w:autoSpaceDN w:val="0"/>
              <w:adjustRightInd w:val="0"/>
              <w:spacing w:after="0" w:line="240" w:lineRule="auto"/>
              <w:ind w:left="360"/>
              <w:rPr>
                <w:rFonts w:ascii="Arial" w:hAnsi="Arial" w:cs="Arial"/>
                <w:color w:val="000000" w:themeColor="text1"/>
              </w:rPr>
            </w:pPr>
            <w:r>
              <w:rPr>
                <w:rFonts w:ascii="Arial" w:hAnsi="Arial" w:cs="Arial"/>
                <w:color w:val="000000" w:themeColor="text1"/>
              </w:rPr>
              <w:t xml:space="preserve">Za oprogramowanie równoważne </w:t>
            </w:r>
            <w:r w:rsidRPr="00E05F4F">
              <w:rPr>
                <w:rFonts w:ascii="Arial" w:hAnsi="Arial" w:cs="Arial"/>
                <w:color w:val="000000" w:themeColor="text1"/>
              </w:rPr>
              <w:t xml:space="preserve">Microsoft Windows Server 2016 </w:t>
            </w:r>
            <w:r>
              <w:rPr>
                <w:rFonts w:ascii="Arial" w:hAnsi="Arial" w:cs="Arial"/>
                <w:color w:val="000000" w:themeColor="text1"/>
              </w:rPr>
              <w:t xml:space="preserve">Zamawiający uzna oprogramowanie </w:t>
            </w:r>
            <w:r w:rsidRPr="00210671">
              <w:rPr>
                <w:rFonts w:ascii="Arial" w:hAnsi="Arial" w:cs="Arial"/>
                <w:color w:val="000000" w:themeColor="text1"/>
              </w:rPr>
              <w:t>zgodne z wymaganiami producenta oprogramowania systemu planowania leczenia</w:t>
            </w:r>
            <w:r>
              <w:rPr>
                <w:rFonts w:ascii="Arial" w:hAnsi="Arial" w:cs="Arial"/>
                <w:color w:val="000000" w:themeColor="text1"/>
              </w:rPr>
              <w:t>,  umożliwiające pełne wykorzystanie jego funkcjonalności,  spełniające ponadto następujące warunki:</w:t>
            </w:r>
          </w:p>
          <w:p w14:paraId="5C41629B" w14:textId="4FA0916C" w:rsidR="00210671" w:rsidRPr="00210671" w:rsidRDefault="00210671" w:rsidP="0055512A">
            <w:pPr>
              <w:pStyle w:val="Akapitzlist"/>
              <w:autoSpaceDE w:val="0"/>
              <w:autoSpaceDN w:val="0"/>
              <w:adjustRightInd w:val="0"/>
              <w:spacing w:after="0" w:line="240" w:lineRule="auto"/>
              <w:ind w:left="360"/>
              <w:rPr>
                <w:rFonts w:ascii="Arial" w:hAnsi="Arial" w:cs="Arial"/>
                <w:color w:val="000000" w:themeColor="text1"/>
              </w:rPr>
            </w:pPr>
            <w:r w:rsidRPr="00210671">
              <w:rPr>
                <w:rFonts w:ascii="Arial" w:hAnsi="Arial" w:cs="Arial"/>
                <w:color w:val="000000" w:themeColor="text1"/>
              </w:rPr>
              <w:tab/>
            </w:r>
          </w:p>
          <w:p w14:paraId="511809D1" w14:textId="061EA567" w:rsidR="00210671" w:rsidRDefault="0055512A" w:rsidP="0055512A">
            <w:pPr>
              <w:pStyle w:val="Akapitzlist"/>
              <w:numPr>
                <w:ilvl w:val="0"/>
                <w:numId w:val="12"/>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w</w:t>
            </w:r>
            <w:r w:rsidR="00210671" w:rsidRPr="00210671">
              <w:rPr>
                <w:rFonts w:ascii="Arial" w:hAnsi="Arial" w:cs="Arial"/>
                <w:color w:val="000000" w:themeColor="text1"/>
              </w:rPr>
              <w:t>spółpraca z procesorami o architekturze x86-64.</w:t>
            </w:r>
          </w:p>
          <w:p w14:paraId="4BC1C4FE" w14:textId="2900D920" w:rsidR="00210671" w:rsidRDefault="0055512A" w:rsidP="0055512A">
            <w:pPr>
              <w:pStyle w:val="Akapitzlist"/>
              <w:numPr>
                <w:ilvl w:val="0"/>
                <w:numId w:val="12"/>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i</w:t>
            </w:r>
            <w:r w:rsidR="00210671" w:rsidRPr="00210671">
              <w:rPr>
                <w:rFonts w:ascii="Arial" w:hAnsi="Arial" w:cs="Arial"/>
                <w:color w:val="000000" w:themeColor="text1"/>
              </w:rPr>
              <w:t>nstalacja i użytkowanie aplikacji 32-bit. i 64-bit. na dostarczonym systemie operacyjnym.</w:t>
            </w:r>
          </w:p>
          <w:p w14:paraId="73A31D38" w14:textId="45F68F25" w:rsidR="00210671" w:rsidRPr="0055512A" w:rsidRDefault="0055512A" w:rsidP="0055512A">
            <w:pPr>
              <w:pStyle w:val="Akapitzlist"/>
              <w:numPr>
                <w:ilvl w:val="0"/>
                <w:numId w:val="12"/>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w</w:t>
            </w:r>
            <w:r w:rsidR="00210671" w:rsidRPr="00210671">
              <w:rPr>
                <w:rFonts w:ascii="Arial" w:hAnsi="Arial" w:cs="Arial"/>
                <w:color w:val="000000" w:themeColor="text1"/>
              </w:rPr>
              <w:t xml:space="preserve"> ramach dostarczonej licencji zawarta możliwość instalacji oprogramowania na serwerze wyposażonym w </w:t>
            </w:r>
            <w:r w:rsidR="00210671">
              <w:rPr>
                <w:rFonts w:ascii="Arial" w:hAnsi="Arial" w:cs="Arial"/>
                <w:color w:val="000000" w:themeColor="text1"/>
              </w:rPr>
              <w:t>10</w:t>
            </w:r>
            <w:r w:rsidR="00210671" w:rsidRPr="00210671">
              <w:rPr>
                <w:rFonts w:ascii="Arial" w:hAnsi="Arial" w:cs="Arial"/>
                <w:color w:val="000000" w:themeColor="text1"/>
              </w:rPr>
              <w:t xml:space="preserve"> rdzeni.</w:t>
            </w:r>
            <w:r w:rsidR="00210671" w:rsidRPr="0055512A">
              <w:rPr>
                <w:rFonts w:ascii="Arial" w:hAnsi="Arial" w:cs="Arial"/>
                <w:color w:val="000000" w:themeColor="text1"/>
              </w:rPr>
              <w:t xml:space="preserve"> </w:t>
            </w:r>
          </w:p>
          <w:p w14:paraId="2E37FFEB" w14:textId="5599B50C" w:rsidR="00210671" w:rsidRDefault="0055512A" w:rsidP="0055512A">
            <w:pPr>
              <w:pStyle w:val="Akapitzlist"/>
              <w:numPr>
                <w:ilvl w:val="0"/>
                <w:numId w:val="12"/>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lastRenderedPageBreak/>
              <w:t>o</w:t>
            </w:r>
            <w:r w:rsidR="00210671" w:rsidRPr="00210671">
              <w:rPr>
                <w:rFonts w:ascii="Arial" w:hAnsi="Arial" w:cs="Arial"/>
                <w:color w:val="000000" w:themeColor="text1"/>
              </w:rPr>
              <w:t>bsługa 64 procesorów fizycznych oraz co najmniej 64 procesorów logicznych (wirtualnych).</w:t>
            </w:r>
          </w:p>
          <w:p w14:paraId="77D295D8" w14:textId="59C7C543" w:rsidR="00210671" w:rsidRDefault="0055512A" w:rsidP="0055512A">
            <w:pPr>
              <w:pStyle w:val="Akapitzlist"/>
              <w:numPr>
                <w:ilvl w:val="0"/>
                <w:numId w:val="12"/>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p</w:t>
            </w:r>
            <w:r w:rsidR="00210671" w:rsidRPr="00210671">
              <w:rPr>
                <w:rFonts w:ascii="Arial" w:hAnsi="Arial" w:cs="Arial"/>
                <w:color w:val="000000" w:themeColor="text1"/>
              </w:rPr>
              <w:t>raca w roli klienta domeny Microsoft Active Directory</w:t>
            </w:r>
          </w:p>
          <w:p w14:paraId="000594D9" w14:textId="520AC365" w:rsidR="00210671" w:rsidRPr="0055512A" w:rsidRDefault="0055512A" w:rsidP="0055512A">
            <w:pPr>
              <w:pStyle w:val="Akapitzlist"/>
              <w:numPr>
                <w:ilvl w:val="0"/>
                <w:numId w:val="12"/>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z</w:t>
            </w:r>
            <w:r w:rsidR="00210671" w:rsidRPr="0055512A">
              <w:rPr>
                <w:rFonts w:ascii="Arial" w:hAnsi="Arial" w:cs="Arial"/>
                <w:color w:val="000000" w:themeColor="text1"/>
              </w:rPr>
              <w:t>awarta możliwość uruchomienia roli kontrolera domeny Microsoft Active Directory na poziomie Microsoft Windows Server 2012.</w:t>
            </w:r>
          </w:p>
          <w:p w14:paraId="48A7ED35" w14:textId="73FE6702" w:rsidR="00210671" w:rsidRDefault="0055512A" w:rsidP="0055512A">
            <w:pPr>
              <w:pStyle w:val="Akapitzlist"/>
              <w:numPr>
                <w:ilvl w:val="0"/>
                <w:numId w:val="12"/>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z</w:t>
            </w:r>
            <w:r w:rsidR="00210671" w:rsidRPr="00210671">
              <w:rPr>
                <w:rFonts w:ascii="Arial" w:hAnsi="Arial" w:cs="Arial"/>
                <w:color w:val="000000" w:themeColor="text1"/>
              </w:rPr>
              <w:t>awarta możliwość uruchomienia roli serwera DHCP, w tym funkcji klastrowania serwera DHCP (możliwość uruchomienia dwóch serwerów DHCP operujących jednocześnie na tej samej puli oferowanych adresów IP).</w:t>
            </w:r>
          </w:p>
          <w:p w14:paraId="78A2A0DB" w14:textId="248A5FFC" w:rsidR="00210671" w:rsidRPr="0055512A" w:rsidRDefault="0055512A" w:rsidP="0055512A">
            <w:pPr>
              <w:pStyle w:val="Akapitzlist"/>
              <w:numPr>
                <w:ilvl w:val="0"/>
                <w:numId w:val="12"/>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z</w:t>
            </w:r>
            <w:r w:rsidR="00210671" w:rsidRPr="0055512A">
              <w:rPr>
                <w:rFonts w:ascii="Arial" w:hAnsi="Arial" w:cs="Arial"/>
                <w:color w:val="000000" w:themeColor="text1"/>
              </w:rPr>
              <w:t>awarta możliwość uruchomienia roli serwera DNS.</w:t>
            </w:r>
          </w:p>
          <w:p w14:paraId="5B61C5A4" w14:textId="37249AB4" w:rsidR="00210671" w:rsidRPr="0055512A" w:rsidRDefault="0055512A" w:rsidP="0055512A">
            <w:pPr>
              <w:pStyle w:val="Akapitzlist"/>
              <w:numPr>
                <w:ilvl w:val="0"/>
                <w:numId w:val="12"/>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z</w:t>
            </w:r>
            <w:r w:rsidR="00210671" w:rsidRPr="0055512A">
              <w:rPr>
                <w:rFonts w:ascii="Arial" w:hAnsi="Arial" w:cs="Arial"/>
                <w:color w:val="000000" w:themeColor="text1"/>
              </w:rPr>
              <w:t>awarta możliwość uruchomienia roli klienta i serwera czasu (NTP).</w:t>
            </w:r>
          </w:p>
          <w:p w14:paraId="50CD216A" w14:textId="19AA35F8" w:rsidR="00210671" w:rsidRPr="0055512A" w:rsidRDefault="0055512A" w:rsidP="0055512A">
            <w:pPr>
              <w:pStyle w:val="Akapitzlist"/>
              <w:numPr>
                <w:ilvl w:val="0"/>
                <w:numId w:val="12"/>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z</w:t>
            </w:r>
            <w:r w:rsidR="00210671" w:rsidRPr="0055512A">
              <w:rPr>
                <w:rFonts w:ascii="Arial" w:hAnsi="Arial" w:cs="Arial"/>
                <w:color w:val="000000" w:themeColor="text1"/>
              </w:rPr>
              <w:t>awarta możliwość uruchomienia roli serwera plików z uwierzytelnieniem i autoryzacją dostępu w domenie Microsoft Active Directory.</w:t>
            </w:r>
          </w:p>
          <w:p w14:paraId="4E008728" w14:textId="40FD343E" w:rsidR="00210671" w:rsidRPr="0055512A" w:rsidRDefault="0055512A" w:rsidP="0055512A">
            <w:pPr>
              <w:pStyle w:val="Akapitzlist"/>
              <w:numPr>
                <w:ilvl w:val="0"/>
                <w:numId w:val="12"/>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z</w:t>
            </w:r>
            <w:r w:rsidR="00210671" w:rsidRPr="0055512A">
              <w:rPr>
                <w:rFonts w:ascii="Arial" w:hAnsi="Arial" w:cs="Arial"/>
                <w:color w:val="000000" w:themeColor="text1"/>
              </w:rPr>
              <w:t>awarta możliwość uruchomienia roli serwera wydruku z uwierzytelnieniem i autoryzacją dostępu w domenie Microsoft Active Directory.</w:t>
            </w:r>
          </w:p>
          <w:p w14:paraId="55C6117F" w14:textId="7BEF3DA1" w:rsidR="00210671" w:rsidRDefault="0055512A" w:rsidP="0055512A">
            <w:pPr>
              <w:pStyle w:val="Akapitzlist"/>
              <w:numPr>
                <w:ilvl w:val="0"/>
                <w:numId w:val="12"/>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z</w:t>
            </w:r>
            <w:r w:rsidR="00210671" w:rsidRPr="00210671">
              <w:rPr>
                <w:rFonts w:ascii="Arial" w:hAnsi="Arial" w:cs="Arial"/>
                <w:color w:val="000000" w:themeColor="text1"/>
              </w:rPr>
              <w:t>awarta możliwość uruchomienia roli serwera stron WWW.</w:t>
            </w:r>
          </w:p>
          <w:p w14:paraId="7070D188" w14:textId="6ACE2DDC" w:rsidR="00210671" w:rsidRDefault="0055512A" w:rsidP="0055512A">
            <w:pPr>
              <w:pStyle w:val="Akapitzlist"/>
              <w:numPr>
                <w:ilvl w:val="0"/>
                <w:numId w:val="12"/>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 xml:space="preserve">w </w:t>
            </w:r>
            <w:r w:rsidRPr="0055512A">
              <w:rPr>
                <w:rFonts w:ascii="Arial" w:hAnsi="Arial" w:cs="Arial"/>
                <w:color w:val="000000" w:themeColor="text1"/>
              </w:rPr>
              <w:t>ramach dostarczonej licencji zawarte prawo do użytkowania i dostęp do oprogramowania oferowanego przez producenta systemu operacyjnego umożliwiającego wirtualizowanie zasobów sprzętowych serwera.</w:t>
            </w:r>
          </w:p>
          <w:p w14:paraId="66437354" w14:textId="6EB5A396" w:rsidR="0055512A" w:rsidRPr="0055512A" w:rsidRDefault="0055512A" w:rsidP="0055512A">
            <w:pPr>
              <w:pStyle w:val="Akapitzlist"/>
              <w:numPr>
                <w:ilvl w:val="0"/>
                <w:numId w:val="12"/>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w</w:t>
            </w:r>
            <w:r w:rsidRPr="0055512A">
              <w:rPr>
                <w:rFonts w:ascii="Arial" w:hAnsi="Arial" w:cs="Arial"/>
                <w:color w:val="000000" w:themeColor="text1"/>
              </w:rPr>
              <w:t xml:space="preserve"> ramach dostarczonej licencji zawarte prawo do instalacji i użytkowania systemu operacyjnego na co najmniej dwóch maszynach wirtualnych.</w:t>
            </w:r>
          </w:p>
          <w:p w14:paraId="66E2921F" w14:textId="5BAB1E7A" w:rsidR="0055512A" w:rsidRPr="0055512A" w:rsidRDefault="0055512A" w:rsidP="0055512A">
            <w:pPr>
              <w:pStyle w:val="Akapitzlist"/>
              <w:numPr>
                <w:ilvl w:val="0"/>
                <w:numId w:val="12"/>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w</w:t>
            </w:r>
            <w:r w:rsidRPr="0055512A">
              <w:rPr>
                <w:rFonts w:ascii="Arial" w:hAnsi="Arial" w:cs="Arial"/>
                <w:color w:val="000000" w:themeColor="text1"/>
              </w:rPr>
              <w:t xml:space="preserve"> ramach dostarczonej licencji zawarte prawo do pobierania poprawek systemu operacyjnego.</w:t>
            </w:r>
          </w:p>
          <w:p w14:paraId="6612B2B0" w14:textId="46562E67" w:rsidR="00210671" w:rsidRPr="00210671" w:rsidRDefault="0055512A" w:rsidP="0055512A">
            <w:pPr>
              <w:pStyle w:val="Akapitzlist"/>
              <w:numPr>
                <w:ilvl w:val="0"/>
                <w:numId w:val="12"/>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w</w:t>
            </w:r>
            <w:r w:rsidRPr="0055512A">
              <w:rPr>
                <w:rFonts w:ascii="Arial" w:hAnsi="Arial" w:cs="Arial"/>
                <w:color w:val="000000" w:themeColor="text1"/>
              </w:rPr>
              <w:t>szystkie wymienione w tabeli parametry, role, funkcje, itp. systemu operacyjnego objęte są dostarczoną licencją (licencjami) i zawarte w dostarczonej wersji oprogramowania (nie wymagają ponoszenia przez Zamawiającego dodatkowych kosztów).</w:t>
            </w:r>
          </w:p>
        </w:tc>
        <w:tc>
          <w:tcPr>
            <w:tcW w:w="1451" w:type="dxa"/>
            <w:vAlign w:val="center"/>
          </w:tcPr>
          <w:p w14:paraId="765E02CB" w14:textId="77777777"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hAnsi="Arial" w:cs="Arial"/>
                <w:color w:val="000000" w:themeColor="text1"/>
              </w:rPr>
              <w:lastRenderedPageBreak/>
              <w:t>TAK</w:t>
            </w:r>
          </w:p>
        </w:tc>
        <w:tc>
          <w:tcPr>
            <w:tcW w:w="1778" w:type="dxa"/>
            <w:vAlign w:val="center"/>
          </w:tcPr>
          <w:p w14:paraId="24AF3060" w14:textId="6373C508"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0F9E256D" w14:textId="48BD63EC" w:rsidR="008F4BD2" w:rsidRPr="00E05F4F" w:rsidRDefault="008F4BD2" w:rsidP="008F4BD2">
            <w:pPr>
              <w:autoSpaceDE w:val="0"/>
              <w:autoSpaceDN w:val="0"/>
              <w:adjustRightInd w:val="0"/>
              <w:spacing w:line="240" w:lineRule="auto"/>
              <w:rPr>
                <w:rFonts w:ascii="Arial" w:hAnsi="Arial" w:cs="Arial"/>
                <w:color w:val="000000" w:themeColor="text1"/>
              </w:rPr>
            </w:pPr>
          </w:p>
        </w:tc>
      </w:tr>
      <w:tr w:rsidR="008F4BD2" w:rsidRPr="00E05F4F" w14:paraId="20C7B264" w14:textId="77777777" w:rsidTr="00221204">
        <w:tc>
          <w:tcPr>
            <w:tcW w:w="890" w:type="dxa"/>
          </w:tcPr>
          <w:p w14:paraId="5E619EFD" w14:textId="7BA3817A" w:rsidR="008F4BD2" w:rsidRPr="00E05F4F" w:rsidRDefault="00372C31" w:rsidP="008F4BD2">
            <w:pPr>
              <w:spacing w:line="240" w:lineRule="auto"/>
              <w:rPr>
                <w:rFonts w:ascii="Arial" w:hAnsi="Arial" w:cs="Arial"/>
                <w:color w:val="000000" w:themeColor="text1"/>
              </w:rPr>
            </w:pPr>
            <w:r>
              <w:rPr>
                <w:rFonts w:ascii="Arial" w:hAnsi="Arial" w:cs="Arial"/>
                <w:color w:val="000000" w:themeColor="text1"/>
              </w:rPr>
              <w:t>10</w:t>
            </w:r>
            <w:r w:rsidR="008F4BD2" w:rsidRPr="00E05F4F">
              <w:rPr>
                <w:rFonts w:ascii="Arial" w:hAnsi="Arial" w:cs="Arial"/>
                <w:color w:val="000000" w:themeColor="text1"/>
              </w:rPr>
              <w:t>.4.</w:t>
            </w:r>
          </w:p>
        </w:tc>
        <w:tc>
          <w:tcPr>
            <w:tcW w:w="7145" w:type="dxa"/>
          </w:tcPr>
          <w:p w14:paraId="473C843E" w14:textId="77777777" w:rsidR="008F4BD2" w:rsidRPr="00E05F4F" w:rsidRDefault="008F4BD2" w:rsidP="0055512A">
            <w:pPr>
              <w:pStyle w:val="Akapitzlist"/>
              <w:numPr>
                <w:ilvl w:val="0"/>
                <w:numId w:val="12"/>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 xml:space="preserve">Serwer systemu zdalnego dostępu Citrix umożliwiającego pracę z oferowanymi systemami zarządzania i planowania – 3 szt., zastępujący wykorzystywane dotąd serwery systemu Citrix o parametrach technicznych zgodnych z wymogami producenta oferowanego oprogramowania, zapewniającym prawidłowe </w:t>
            </w:r>
            <w:r w:rsidRPr="00E05F4F">
              <w:rPr>
                <w:rFonts w:ascii="Arial" w:hAnsi="Arial" w:cs="Arial"/>
                <w:color w:val="000000" w:themeColor="text1"/>
              </w:rPr>
              <w:lastRenderedPageBreak/>
              <w:t>funkcjonowanie oferowanego systemu, o parametrach minimalnych:</w:t>
            </w:r>
          </w:p>
          <w:p w14:paraId="77AA07CD" w14:textId="77777777" w:rsidR="008F4BD2" w:rsidRPr="00E05F4F" w:rsidRDefault="008F4BD2" w:rsidP="0055512A">
            <w:pPr>
              <w:pStyle w:val="Akapitzlist"/>
              <w:numPr>
                <w:ilvl w:val="0"/>
                <w:numId w:val="12"/>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 procesor – 2 szt.</w:t>
            </w:r>
            <w:r w:rsidRPr="0055512A">
              <w:rPr>
                <w:rFonts w:ascii="Arial" w:hAnsi="Arial" w:cs="Arial"/>
                <w:color w:val="000000" w:themeColor="text1"/>
              </w:rPr>
              <w:t xml:space="preserve"> </w:t>
            </w:r>
            <w:r w:rsidRPr="00E05F4F">
              <w:rPr>
                <w:rFonts w:ascii="Arial" w:hAnsi="Arial" w:cs="Arial"/>
                <w:color w:val="000000" w:themeColor="text1"/>
              </w:rPr>
              <w:t>zgodne z wymaganiami producenta oprogramowania systemu planowania leczenia</w:t>
            </w:r>
          </w:p>
          <w:p w14:paraId="50FA360A" w14:textId="77777777" w:rsidR="008F4BD2" w:rsidRPr="00E05F4F" w:rsidRDefault="008F4BD2" w:rsidP="0055512A">
            <w:pPr>
              <w:pStyle w:val="Akapitzlist"/>
              <w:numPr>
                <w:ilvl w:val="0"/>
                <w:numId w:val="12"/>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- 64 GB pamięci RDIMM</w:t>
            </w:r>
          </w:p>
          <w:p w14:paraId="29F7ED22" w14:textId="77777777" w:rsidR="008F4BD2" w:rsidRPr="00E05F4F" w:rsidRDefault="008F4BD2" w:rsidP="0055512A">
            <w:pPr>
              <w:pStyle w:val="Akapitzlist"/>
              <w:numPr>
                <w:ilvl w:val="0"/>
                <w:numId w:val="12"/>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 dysk SSD 480GB – 5 szt.</w:t>
            </w:r>
          </w:p>
          <w:p w14:paraId="2751007A" w14:textId="77777777" w:rsidR="008F4BD2" w:rsidRPr="00E05F4F" w:rsidRDefault="008F4BD2" w:rsidP="0055512A">
            <w:pPr>
              <w:pStyle w:val="Akapitzlist"/>
              <w:numPr>
                <w:ilvl w:val="0"/>
                <w:numId w:val="12"/>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 kontroler RAID – 1 szt.</w:t>
            </w:r>
          </w:p>
          <w:p w14:paraId="698C1AF7" w14:textId="77777777" w:rsidR="008F4BD2" w:rsidRPr="00E05F4F" w:rsidRDefault="008F4BD2" w:rsidP="0055512A">
            <w:pPr>
              <w:pStyle w:val="Akapitzlist"/>
              <w:numPr>
                <w:ilvl w:val="0"/>
                <w:numId w:val="12"/>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 podwójny nadmiarowy zasilacz (1+1), 1100W</w:t>
            </w:r>
          </w:p>
          <w:p w14:paraId="3EF35CFB" w14:textId="77777777" w:rsidR="008F4BD2" w:rsidRPr="00E05F4F" w:rsidRDefault="008F4BD2" w:rsidP="0055512A">
            <w:pPr>
              <w:pStyle w:val="Akapitzlist"/>
              <w:numPr>
                <w:ilvl w:val="0"/>
                <w:numId w:val="12"/>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 karta sieciowa Intel X710 dwuportowa 10GbE – 1 szt.</w:t>
            </w:r>
          </w:p>
          <w:p w14:paraId="746A3F5B" w14:textId="77777777" w:rsidR="008F4BD2" w:rsidRDefault="008F4BD2" w:rsidP="0055512A">
            <w:pPr>
              <w:pStyle w:val="Akapitzlist"/>
              <w:numPr>
                <w:ilvl w:val="0"/>
                <w:numId w:val="12"/>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 licencja Windows Server 2022 Standard</w:t>
            </w:r>
            <w:r w:rsidRPr="0055512A">
              <w:rPr>
                <w:rFonts w:ascii="Arial" w:hAnsi="Arial" w:cs="Arial"/>
                <w:color w:val="000000" w:themeColor="text1"/>
              </w:rPr>
              <w:t xml:space="preserve"> </w:t>
            </w:r>
            <w:r w:rsidR="00197FAF" w:rsidRPr="0055512A">
              <w:rPr>
                <w:rFonts w:ascii="Arial" w:hAnsi="Arial" w:cs="Arial"/>
                <w:color w:val="000000" w:themeColor="text1"/>
              </w:rPr>
              <w:t xml:space="preserve">lub równoważny </w:t>
            </w:r>
            <w:r w:rsidRPr="00E05F4F">
              <w:rPr>
                <w:rFonts w:ascii="Arial" w:hAnsi="Arial" w:cs="Arial"/>
                <w:color w:val="000000" w:themeColor="text1"/>
              </w:rPr>
              <w:t>zgodne z wymaganiami producenta oprogramowania systemu planowania leczenia</w:t>
            </w:r>
            <w:r w:rsidR="0055512A">
              <w:rPr>
                <w:rFonts w:ascii="Arial" w:hAnsi="Arial" w:cs="Arial"/>
                <w:color w:val="000000" w:themeColor="text1"/>
              </w:rPr>
              <w:t>.</w:t>
            </w:r>
          </w:p>
          <w:p w14:paraId="49965911" w14:textId="77777777" w:rsidR="00D15D09" w:rsidRDefault="00D15D09" w:rsidP="00D15D09">
            <w:pPr>
              <w:pStyle w:val="Akapitzlist"/>
              <w:autoSpaceDE w:val="0"/>
              <w:autoSpaceDN w:val="0"/>
              <w:adjustRightInd w:val="0"/>
              <w:spacing w:after="0" w:line="240" w:lineRule="auto"/>
              <w:ind w:left="360"/>
              <w:rPr>
                <w:rFonts w:ascii="Arial" w:hAnsi="Arial" w:cs="Arial"/>
                <w:color w:val="000000" w:themeColor="text1"/>
              </w:rPr>
            </w:pPr>
          </w:p>
          <w:p w14:paraId="7DFC8280" w14:textId="649139E8" w:rsidR="0055512A" w:rsidRDefault="0055512A" w:rsidP="00D15D09">
            <w:pPr>
              <w:pStyle w:val="Akapitzlist"/>
              <w:autoSpaceDE w:val="0"/>
              <w:autoSpaceDN w:val="0"/>
              <w:adjustRightInd w:val="0"/>
              <w:spacing w:after="0" w:line="240" w:lineRule="auto"/>
              <w:ind w:left="360"/>
              <w:rPr>
                <w:rFonts w:ascii="Arial" w:hAnsi="Arial" w:cs="Arial"/>
                <w:color w:val="000000" w:themeColor="text1"/>
              </w:rPr>
            </w:pPr>
            <w:r w:rsidRPr="0055512A">
              <w:rPr>
                <w:rFonts w:ascii="Arial" w:hAnsi="Arial" w:cs="Arial"/>
                <w:color w:val="000000" w:themeColor="text1"/>
              </w:rPr>
              <w:t>Za oprogramowanie równoważne Microsoft Windows Server 20</w:t>
            </w:r>
            <w:r w:rsidR="00D15D09">
              <w:rPr>
                <w:rFonts w:ascii="Arial" w:hAnsi="Arial" w:cs="Arial"/>
                <w:color w:val="000000" w:themeColor="text1"/>
              </w:rPr>
              <w:t>22</w:t>
            </w:r>
            <w:r w:rsidRPr="0055512A">
              <w:rPr>
                <w:rFonts w:ascii="Arial" w:hAnsi="Arial" w:cs="Arial"/>
                <w:color w:val="000000" w:themeColor="text1"/>
              </w:rPr>
              <w:t xml:space="preserve"> Zamawiający uzna oprogramowanie zgodne z wymaganiami producenta oprogramowania systemu planowania leczenia,  umożliwiające pełne wykorzystanie jego funkcjonalności,  </w:t>
            </w:r>
            <w:r w:rsidR="00D15D09">
              <w:rPr>
                <w:rFonts w:ascii="Arial" w:hAnsi="Arial" w:cs="Arial"/>
                <w:color w:val="000000" w:themeColor="text1"/>
              </w:rPr>
              <w:t>które zapewnia:</w:t>
            </w:r>
          </w:p>
          <w:p w14:paraId="2B4B1550" w14:textId="77777777" w:rsidR="0055512A" w:rsidRDefault="0055512A" w:rsidP="0055512A">
            <w:pPr>
              <w:pStyle w:val="Akapitzlist"/>
              <w:autoSpaceDE w:val="0"/>
              <w:autoSpaceDN w:val="0"/>
              <w:adjustRightInd w:val="0"/>
              <w:spacing w:after="0" w:line="240" w:lineRule="auto"/>
              <w:ind w:left="360"/>
              <w:rPr>
                <w:rFonts w:ascii="Arial" w:hAnsi="Arial" w:cs="Arial"/>
                <w:color w:val="000000" w:themeColor="text1"/>
              </w:rPr>
            </w:pPr>
          </w:p>
          <w:p w14:paraId="2F2BD3B8" w14:textId="03E5930C" w:rsidR="0055512A" w:rsidRPr="0055512A" w:rsidRDefault="00D15D09" w:rsidP="0055512A">
            <w:pPr>
              <w:pStyle w:val="Akapitzlist"/>
              <w:numPr>
                <w:ilvl w:val="0"/>
                <w:numId w:val="12"/>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l</w:t>
            </w:r>
            <w:r w:rsidR="0055512A" w:rsidRPr="0055512A">
              <w:rPr>
                <w:rFonts w:ascii="Arial" w:hAnsi="Arial" w:cs="Arial"/>
                <w:color w:val="000000" w:themeColor="text1"/>
              </w:rPr>
              <w:t>icencję obejmującą minimum 16 rdzeni procesora(ów),</w:t>
            </w:r>
          </w:p>
          <w:p w14:paraId="3F65F723" w14:textId="2AD88A18" w:rsidR="0055512A" w:rsidRPr="0055512A" w:rsidRDefault="00D15D09" w:rsidP="0055512A">
            <w:pPr>
              <w:pStyle w:val="Akapitzlist"/>
              <w:numPr>
                <w:ilvl w:val="0"/>
                <w:numId w:val="12"/>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o</w:t>
            </w:r>
            <w:r w:rsidR="0055512A" w:rsidRPr="0055512A">
              <w:rPr>
                <w:rFonts w:ascii="Arial" w:hAnsi="Arial" w:cs="Arial"/>
                <w:color w:val="000000" w:themeColor="text1"/>
              </w:rPr>
              <w:t>bsługę Windows Server Containers.</w:t>
            </w:r>
          </w:p>
          <w:p w14:paraId="5735F8C3" w14:textId="644B5D22" w:rsidR="0055512A" w:rsidRPr="00D15D09" w:rsidRDefault="00D15D09" w:rsidP="00D15D09">
            <w:pPr>
              <w:pStyle w:val="Akapitzlist"/>
              <w:numPr>
                <w:ilvl w:val="0"/>
                <w:numId w:val="12"/>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m</w:t>
            </w:r>
            <w:r w:rsidR="0055512A" w:rsidRPr="0055512A">
              <w:rPr>
                <w:rFonts w:ascii="Arial" w:hAnsi="Arial" w:cs="Arial"/>
                <w:color w:val="000000" w:themeColor="text1"/>
              </w:rPr>
              <w:t>ożliwość pełnienia funkcji drugiego kontrolera domeny Active Directory</w:t>
            </w:r>
            <w:r>
              <w:rPr>
                <w:rFonts w:ascii="Arial" w:hAnsi="Arial" w:cs="Arial"/>
                <w:color w:val="000000" w:themeColor="text1"/>
              </w:rPr>
              <w:t xml:space="preserve"> </w:t>
            </w:r>
            <w:r w:rsidR="0055512A" w:rsidRPr="00D15D09">
              <w:rPr>
                <w:rFonts w:ascii="Arial" w:hAnsi="Arial" w:cs="Arial"/>
                <w:color w:val="000000" w:themeColor="text1"/>
              </w:rPr>
              <w:t>w istniejącej infrastrukturze Zamawiającego (zgodność z AD na poziomie</w:t>
            </w:r>
            <w:r w:rsidRPr="00D15D09">
              <w:rPr>
                <w:rFonts w:ascii="Arial" w:hAnsi="Arial" w:cs="Arial"/>
                <w:color w:val="000000" w:themeColor="text1"/>
              </w:rPr>
              <w:t xml:space="preserve"> </w:t>
            </w:r>
            <w:r w:rsidR="0055512A" w:rsidRPr="00D15D09">
              <w:rPr>
                <w:rFonts w:ascii="Arial" w:hAnsi="Arial" w:cs="Arial"/>
                <w:color w:val="000000" w:themeColor="text1"/>
              </w:rPr>
              <w:t>Windows Server 2008 R2).</w:t>
            </w:r>
          </w:p>
          <w:p w14:paraId="1513FE89" w14:textId="0E4DC1CB" w:rsidR="0055512A" w:rsidRPr="00D15D09" w:rsidRDefault="0055512A" w:rsidP="00D15D09">
            <w:pPr>
              <w:pStyle w:val="Akapitzlist"/>
              <w:numPr>
                <w:ilvl w:val="0"/>
                <w:numId w:val="12"/>
              </w:numPr>
              <w:autoSpaceDE w:val="0"/>
              <w:autoSpaceDN w:val="0"/>
              <w:adjustRightInd w:val="0"/>
              <w:spacing w:after="0" w:line="240" w:lineRule="auto"/>
              <w:rPr>
                <w:rFonts w:ascii="Arial" w:hAnsi="Arial" w:cs="Arial"/>
                <w:color w:val="000000" w:themeColor="text1"/>
              </w:rPr>
            </w:pPr>
            <w:r w:rsidRPr="0055512A">
              <w:rPr>
                <w:rFonts w:ascii="Arial" w:hAnsi="Arial" w:cs="Arial"/>
                <w:color w:val="000000" w:themeColor="text1"/>
              </w:rPr>
              <w:t>interfejsy użytkownika dostępne w wielu językach do wyboru - w tym</w:t>
            </w:r>
            <w:r w:rsidR="00D15D09">
              <w:rPr>
                <w:rFonts w:ascii="Arial" w:hAnsi="Arial" w:cs="Arial"/>
                <w:color w:val="000000" w:themeColor="text1"/>
              </w:rPr>
              <w:t xml:space="preserve"> w języku </w:t>
            </w:r>
            <w:r w:rsidRPr="00D15D09">
              <w:rPr>
                <w:rFonts w:ascii="Arial" w:hAnsi="Arial" w:cs="Arial"/>
                <w:color w:val="000000" w:themeColor="text1"/>
              </w:rPr>
              <w:t>polskim i angielskim,</w:t>
            </w:r>
          </w:p>
          <w:p w14:paraId="3B189361" w14:textId="0067B974" w:rsidR="0055512A" w:rsidRPr="0055512A" w:rsidRDefault="0055512A" w:rsidP="0055512A">
            <w:pPr>
              <w:pStyle w:val="Akapitzlist"/>
              <w:numPr>
                <w:ilvl w:val="0"/>
                <w:numId w:val="12"/>
              </w:numPr>
              <w:autoSpaceDE w:val="0"/>
              <w:autoSpaceDN w:val="0"/>
              <w:adjustRightInd w:val="0"/>
              <w:spacing w:after="0" w:line="240" w:lineRule="auto"/>
              <w:rPr>
                <w:rFonts w:ascii="Arial" w:hAnsi="Arial" w:cs="Arial"/>
                <w:color w:val="000000" w:themeColor="text1"/>
              </w:rPr>
            </w:pPr>
            <w:r w:rsidRPr="0055512A">
              <w:rPr>
                <w:rFonts w:ascii="Arial" w:hAnsi="Arial" w:cs="Arial"/>
                <w:color w:val="000000" w:themeColor="text1"/>
              </w:rPr>
              <w:t>graficzne środowisko instalacji i konfiguracji dostępne w języku polskim,</w:t>
            </w:r>
          </w:p>
          <w:p w14:paraId="2EC1C36E" w14:textId="36006DD9" w:rsidR="0055512A" w:rsidRPr="00D15D09" w:rsidRDefault="0055512A" w:rsidP="00D15D09">
            <w:pPr>
              <w:pStyle w:val="Akapitzlist"/>
              <w:numPr>
                <w:ilvl w:val="0"/>
                <w:numId w:val="12"/>
              </w:numPr>
              <w:autoSpaceDE w:val="0"/>
              <w:autoSpaceDN w:val="0"/>
              <w:adjustRightInd w:val="0"/>
              <w:spacing w:after="0" w:line="240" w:lineRule="auto"/>
              <w:rPr>
                <w:rFonts w:ascii="Arial" w:hAnsi="Arial" w:cs="Arial"/>
                <w:color w:val="000000" w:themeColor="text1"/>
              </w:rPr>
            </w:pPr>
            <w:r w:rsidRPr="0055512A">
              <w:rPr>
                <w:rFonts w:ascii="Arial" w:hAnsi="Arial" w:cs="Arial"/>
                <w:color w:val="000000" w:themeColor="text1"/>
              </w:rPr>
              <w:t>możliwość dokonywania bezpłatnych aktualizacji i poprawek w ramach</w:t>
            </w:r>
            <w:r w:rsidR="00D15D09">
              <w:rPr>
                <w:rFonts w:ascii="Arial" w:hAnsi="Arial" w:cs="Arial"/>
                <w:color w:val="000000" w:themeColor="text1"/>
              </w:rPr>
              <w:t xml:space="preserve"> </w:t>
            </w:r>
            <w:r w:rsidRPr="00D15D09">
              <w:rPr>
                <w:rFonts w:ascii="Arial" w:hAnsi="Arial" w:cs="Arial"/>
                <w:color w:val="000000" w:themeColor="text1"/>
              </w:rPr>
              <w:t>wersji systemu operacyjnego poprzez wdrożony w jednostce</w:t>
            </w:r>
            <w:r w:rsidR="00D15D09">
              <w:rPr>
                <w:rFonts w:ascii="Arial" w:hAnsi="Arial" w:cs="Arial"/>
                <w:color w:val="000000" w:themeColor="text1"/>
              </w:rPr>
              <w:t xml:space="preserve"> </w:t>
            </w:r>
            <w:r w:rsidRPr="00D15D09">
              <w:rPr>
                <w:rFonts w:ascii="Arial" w:hAnsi="Arial" w:cs="Arial"/>
                <w:color w:val="000000" w:themeColor="text1"/>
              </w:rPr>
              <w:t>Zamawiającego serwer aktualizacji Microsoft Windows Server Update</w:t>
            </w:r>
            <w:r w:rsidR="00D15D09">
              <w:rPr>
                <w:rFonts w:ascii="Arial" w:hAnsi="Arial" w:cs="Arial"/>
                <w:color w:val="000000" w:themeColor="text1"/>
              </w:rPr>
              <w:t xml:space="preserve"> </w:t>
            </w:r>
            <w:r w:rsidRPr="00D15D09">
              <w:rPr>
                <w:rFonts w:ascii="Arial" w:hAnsi="Arial" w:cs="Arial"/>
                <w:color w:val="000000" w:themeColor="text1"/>
              </w:rPr>
              <w:t>Services (WSUS),</w:t>
            </w:r>
          </w:p>
          <w:p w14:paraId="0D937CC8" w14:textId="42371C43" w:rsidR="0055512A" w:rsidRPr="00D15D09" w:rsidRDefault="0055512A" w:rsidP="00D15D09">
            <w:pPr>
              <w:pStyle w:val="Akapitzlist"/>
              <w:numPr>
                <w:ilvl w:val="0"/>
                <w:numId w:val="12"/>
              </w:numPr>
              <w:autoSpaceDE w:val="0"/>
              <w:autoSpaceDN w:val="0"/>
              <w:adjustRightInd w:val="0"/>
              <w:spacing w:after="0" w:line="240" w:lineRule="auto"/>
              <w:rPr>
                <w:rFonts w:ascii="Arial" w:hAnsi="Arial" w:cs="Arial"/>
                <w:color w:val="000000" w:themeColor="text1"/>
              </w:rPr>
            </w:pPr>
            <w:r w:rsidRPr="0055512A">
              <w:rPr>
                <w:rFonts w:ascii="Arial" w:hAnsi="Arial" w:cs="Arial"/>
                <w:color w:val="000000" w:themeColor="text1"/>
              </w:rPr>
              <w:t>wsparcie dla większości powszechnie używanych urządzeń peryferyjnych</w:t>
            </w:r>
            <w:r w:rsidR="00D15D09">
              <w:rPr>
                <w:rFonts w:ascii="Arial" w:hAnsi="Arial" w:cs="Arial"/>
                <w:color w:val="000000" w:themeColor="text1"/>
              </w:rPr>
              <w:t xml:space="preserve"> </w:t>
            </w:r>
            <w:r w:rsidRPr="00D15D09">
              <w:rPr>
                <w:rFonts w:ascii="Arial" w:hAnsi="Arial" w:cs="Arial"/>
                <w:color w:val="000000" w:themeColor="text1"/>
              </w:rPr>
              <w:t>(drukarek, urządzeń sieciowych, standardów USB, Plug&amp;Play, Wi-Fi),</w:t>
            </w:r>
          </w:p>
          <w:p w14:paraId="6E26AFF6" w14:textId="6AAEB50D" w:rsidR="0055512A" w:rsidRPr="0055512A" w:rsidRDefault="0055512A" w:rsidP="0055512A">
            <w:pPr>
              <w:pStyle w:val="Akapitzlist"/>
              <w:numPr>
                <w:ilvl w:val="0"/>
                <w:numId w:val="12"/>
              </w:numPr>
              <w:autoSpaceDE w:val="0"/>
              <w:autoSpaceDN w:val="0"/>
              <w:adjustRightInd w:val="0"/>
              <w:spacing w:after="0" w:line="240" w:lineRule="auto"/>
              <w:rPr>
                <w:rFonts w:ascii="Arial" w:hAnsi="Arial" w:cs="Arial"/>
                <w:color w:val="000000" w:themeColor="text1"/>
              </w:rPr>
            </w:pPr>
            <w:r w:rsidRPr="0055512A">
              <w:rPr>
                <w:rFonts w:ascii="Arial" w:hAnsi="Arial" w:cs="Arial"/>
                <w:color w:val="000000" w:themeColor="text1"/>
              </w:rPr>
              <w:t>zabezpieczenie hasłem dostępu do systemu, konta i profilu</w:t>
            </w:r>
          </w:p>
          <w:p w14:paraId="5D39701E" w14:textId="77777777" w:rsidR="0055512A" w:rsidRPr="0055512A" w:rsidRDefault="0055512A" w:rsidP="00D15D09">
            <w:pPr>
              <w:pStyle w:val="Akapitzlist"/>
              <w:autoSpaceDE w:val="0"/>
              <w:autoSpaceDN w:val="0"/>
              <w:adjustRightInd w:val="0"/>
              <w:spacing w:after="0" w:line="240" w:lineRule="auto"/>
              <w:ind w:left="360"/>
              <w:rPr>
                <w:rFonts w:ascii="Arial" w:hAnsi="Arial" w:cs="Arial"/>
                <w:color w:val="000000" w:themeColor="text1"/>
              </w:rPr>
            </w:pPr>
            <w:r w:rsidRPr="0055512A">
              <w:rPr>
                <w:rFonts w:ascii="Arial" w:hAnsi="Arial" w:cs="Arial"/>
                <w:color w:val="000000" w:themeColor="text1"/>
              </w:rPr>
              <w:t>użytkowników,</w:t>
            </w:r>
          </w:p>
          <w:p w14:paraId="7F8F238F" w14:textId="6F0177AB" w:rsidR="0055512A" w:rsidRPr="0055512A" w:rsidRDefault="0055512A" w:rsidP="0055512A">
            <w:pPr>
              <w:pStyle w:val="Akapitzlist"/>
              <w:numPr>
                <w:ilvl w:val="0"/>
                <w:numId w:val="12"/>
              </w:numPr>
              <w:autoSpaceDE w:val="0"/>
              <w:autoSpaceDN w:val="0"/>
              <w:adjustRightInd w:val="0"/>
              <w:spacing w:after="0" w:line="240" w:lineRule="auto"/>
              <w:rPr>
                <w:rFonts w:ascii="Arial" w:hAnsi="Arial" w:cs="Arial"/>
                <w:color w:val="000000" w:themeColor="text1"/>
              </w:rPr>
            </w:pPr>
            <w:r w:rsidRPr="0055512A">
              <w:rPr>
                <w:rFonts w:ascii="Arial" w:hAnsi="Arial" w:cs="Arial"/>
                <w:color w:val="000000" w:themeColor="text1"/>
              </w:rPr>
              <w:t>mechanizmy logowania w oparciu o login i hasło,</w:t>
            </w:r>
          </w:p>
          <w:p w14:paraId="31541E09" w14:textId="30FEA0C4" w:rsidR="0055512A" w:rsidRPr="0055512A" w:rsidRDefault="00D15D09" w:rsidP="0055512A">
            <w:pPr>
              <w:pStyle w:val="Akapitzlist"/>
              <w:numPr>
                <w:ilvl w:val="0"/>
                <w:numId w:val="12"/>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lastRenderedPageBreak/>
              <w:t>m</w:t>
            </w:r>
            <w:r w:rsidR="0055512A" w:rsidRPr="0055512A">
              <w:rPr>
                <w:rFonts w:ascii="Arial" w:hAnsi="Arial" w:cs="Arial"/>
                <w:color w:val="000000" w:themeColor="text1"/>
              </w:rPr>
              <w:t>ożliwość dynamicznego obniżania poboru energii przez rdzenie</w:t>
            </w:r>
          </w:p>
          <w:p w14:paraId="43ABAA1A" w14:textId="6DB3212A" w:rsidR="0055512A" w:rsidRPr="00D15D09" w:rsidRDefault="0055512A" w:rsidP="00D15D09">
            <w:pPr>
              <w:pStyle w:val="Akapitzlist"/>
              <w:numPr>
                <w:ilvl w:val="0"/>
                <w:numId w:val="12"/>
              </w:numPr>
              <w:autoSpaceDE w:val="0"/>
              <w:autoSpaceDN w:val="0"/>
              <w:adjustRightInd w:val="0"/>
              <w:spacing w:after="0" w:line="240" w:lineRule="auto"/>
              <w:rPr>
                <w:rFonts w:ascii="Arial" w:hAnsi="Arial" w:cs="Arial"/>
                <w:color w:val="000000" w:themeColor="text1"/>
              </w:rPr>
            </w:pPr>
            <w:r w:rsidRPr="0055512A">
              <w:rPr>
                <w:rFonts w:ascii="Arial" w:hAnsi="Arial" w:cs="Arial"/>
                <w:color w:val="000000" w:themeColor="text1"/>
              </w:rPr>
              <w:t>procesorów niewykorzystywane w bieżącej pracy. Mechanizm ten musi</w:t>
            </w:r>
            <w:r w:rsidR="00D15D09">
              <w:rPr>
                <w:rFonts w:ascii="Arial" w:hAnsi="Arial" w:cs="Arial"/>
                <w:color w:val="000000" w:themeColor="text1"/>
              </w:rPr>
              <w:t xml:space="preserve"> </w:t>
            </w:r>
            <w:r w:rsidRPr="00D15D09">
              <w:rPr>
                <w:rFonts w:ascii="Arial" w:hAnsi="Arial" w:cs="Arial"/>
                <w:color w:val="000000" w:themeColor="text1"/>
              </w:rPr>
              <w:t>uwzględniać specyfikę procesorów wyposażonych w mechanizmy</w:t>
            </w:r>
            <w:r w:rsidR="00D15D09">
              <w:rPr>
                <w:rFonts w:ascii="Arial" w:hAnsi="Arial" w:cs="Arial"/>
                <w:color w:val="000000" w:themeColor="text1"/>
              </w:rPr>
              <w:t xml:space="preserve"> </w:t>
            </w:r>
            <w:r w:rsidRPr="00D15D09">
              <w:rPr>
                <w:rFonts w:ascii="Arial" w:hAnsi="Arial" w:cs="Arial"/>
                <w:color w:val="000000" w:themeColor="text1"/>
              </w:rPr>
              <w:t>wielowątkowości współbieżnej (ang. Simultaneous Multi-Threading, SMT).</w:t>
            </w:r>
          </w:p>
          <w:p w14:paraId="2BA97F7D" w14:textId="45B0276D" w:rsidR="0055512A" w:rsidRPr="0055512A" w:rsidRDefault="00D15D09" w:rsidP="0055512A">
            <w:pPr>
              <w:pStyle w:val="Akapitzlist"/>
              <w:numPr>
                <w:ilvl w:val="0"/>
                <w:numId w:val="12"/>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w</w:t>
            </w:r>
            <w:r w:rsidR="0055512A" w:rsidRPr="0055512A">
              <w:rPr>
                <w:rFonts w:ascii="Arial" w:hAnsi="Arial" w:cs="Arial"/>
                <w:color w:val="000000" w:themeColor="text1"/>
              </w:rPr>
              <w:t>budowane wsparcie instalacji i pracy na wolumenach, które:</w:t>
            </w:r>
          </w:p>
          <w:p w14:paraId="208CA24C" w14:textId="77777777" w:rsidR="0055512A" w:rsidRPr="0055512A" w:rsidRDefault="0055512A" w:rsidP="00D15D09">
            <w:pPr>
              <w:pStyle w:val="Akapitzlist"/>
              <w:autoSpaceDE w:val="0"/>
              <w:autoSpaceDN w:val="0"/>
              <w:adjustRightInd w:val="0"/>
              <w:spacing w:after="0" w:line="240" w:lineRule="auto"/>
              <w:ind w:left="360"/>
              <w:rPr>
                <w:rFonts w:ascii="Arial" w:hAnsi="Arial" w:cs="Arial"/>
                <w:color w:val="000000" w:themeColor="text1"/>
              </w:rPr>
            </w:pPr>
            <w:r w:rsidRPr="0055512A">
              <w:rPr>
                <w:rFonts w:ascii="Arial" w:hAnsi="Arial" w:cs="Arial"/>
                <w:color w:val="000000" w:themeColor="text1"/>
              </w:rPr>
              <w:t>a) pozwalają na zmianę rozmiaru w czasie pracy systemu,</w:t>
            </w:r>
          </w:p>
          <w:p w14:paraId="7F470970" w14:textId="7DC1306D" w:rsidR="0055512A" w:rsidRPr="00D15D09" w:rsidRDefault="0055512A" w:rsidP="00D15D09">
            <w:pPr>
              <w:pStyle w:val="Akapitzlist"/>
              <w:autoSpaceDE w:val="0"/>
              <w:autoSpaceDN w:val="0"/>
              <w:adjustRightInd w:val="0"/>
              <w:spacing w:after="0" w:line="240" w:lineRule="auto"/>
              <w:ind w:left="360"/>
              <w:rPr>
                <w:rFonts w:ascii="Arial" w:hAnsi="Arial" w:cs="Arial"/>
                <w:color w:val="000000" w:themeColor="text1"/>
              </w:rPr>
            </w:pPr>
            <w:r w:rsidRPr="0055512A">
              <w:rPr>
                <w:rFonts w:ascii="Arial" w:hAnsi="Arial" w:cs="Arial"/>
                <w:color w:val="000000" w:themeColor="text1"/>
              </w:rPr>
              <w:t>b) umożliwiają tworzenie w czasie pracy systemu migawek, dających</w:t>
            </w:r>
            <w:r w:rsidR="00D15D09">
              <w:rPr>
                <w:rFonts w:ascii="Arial" w:hAnsi="Arial" w:cs="Arial"/>
                <w:color w:val="000000" w:themeColor="text1"/>
              </w:rPr>
              <w:t xml:space="preserve"> </w:t>
            </w:r>
            <w:r w:rsidRPr="00D15D09">
              <w:rPr>
                <w:rFonts w:ascii="Arial" w:hAnsi="Arial" w:cs="Arial"/>
                <w:color w:val="000000" w:themeColor="text1"/>
              </w:rPr>
              <w:t>użytkownikom końcowym (lokalnym i sieciowym) prosty wgląd w</w:t>
            </w:r>
            <w:r w:rsidR="00D15D09">
              <w:rPr>
                <w:rFonts w:ascii="Arial" w:hAnsi="Arial" w:cs="Arial"/>
                <w:color w:val="000000" w:themeColor="text1"/>
              </w:rPr>
              <w:t xml:space="preserve"> </w:t>
            </w:r>
            <w:r w:rsidRPr="00D15D09">
              <w:rPr>
                <w:rFonts w:ascii="Arial" w:hAnsi="Arial" w:cs="Arial"/>
                <w:color w:val="000000" w:themeColor="text1"/>
              </w:rPr>
              <w:t>poprzednie wersje plików i folderów,</w:t>
            </w:r>
          </w:p>
          <w:p w14:paraId="6341FBD5" w14:textId="77777777" w:rsidR="0055512A" w:rsidRPr="0055512A" w:rsidRDefault="0055512A" w:rsidP="00D15D09">
            <w:pPr>
              <w:pStyle w:val="Akapitzlist"/>
              <w:autoSpaceDE w:val="0"/>
              <w:autoSpaceDN w:val="0"/>
              <w:adjustRightInd w:val="0"/>
              <w:spacing w:after="0" w:line="240" w:lineRule="auto"/>
              <w:ind w:left="360"/>
              <w:rPr>
                <w:rFonts w:ascii="Arial" w:hAnsi="Arial" w:cs="Arial"/>
                <w:color w:val="000000" w:themeColor="text1"/>
              </w:rPr>
            </w:pPr>
            <w:r w:rsidRPr="0055512A">
              <w:rPr>
                <w:rFonts w:ascii="Arial" w:hAnsi="Arial" w:cs="Arial"/>
                <w:color w:val="000000" w:themeColor="text1"/>
              </w:rPr>
              <w:t>c) umożliwiają kompresję "w locie" dla wybranych plików i/lub folderów,</w:t>
            </w:r>
          </w:p>
          <w:p w14:paraId="7566F4D0" w14:textId="51081D20" w:rsidR="0055512A" w:rsidRPr="0055512A" w:rsidRDefault="0055512A" w:rsidP="00D15D09">
            <w:pPr>
              <w:pStyle w:val="Akapitzlist"/>
              <w:autoSpaceDE w:val="0"/>
              <w:autoSpaceDN w:val="0"/>
              <w:adjustRightInd w:val="0"/>
              <w:spacing w:after="0" w:line="240" w:lineRule="auto"/>
              <w:ind w:left="360"/>
              <w:rPr>
                <w:rFonts w:ascii="Arial" w:hAnsi="Arial" w:cs="Arial"/>
                <w:color w:val="000000" w:themeColor="text1"/>
              </w:rPr>
            </w:pPr>
            <w:r w:rsidRPr="0055512A">
              <w:rPr>
                <w:rFonts w:ascii="Arial" w:hAnsi="Arial" w:cs="Arial"/>
                <w:color w:val="000000" w:themeColor="text1"/>
              </w:rPr>
              <w:t>d) umożliwiają zdefiniowanie list kontroli dostępu (ACL)</w:t>
            </w:r>
            <w:r w:rsidR="00D15D09">
              <w:rPr>
                <w:rFonts w:ascii="Arial" w:hAnsi="Arial" w:cs="Arial"/>
                <w:color w:val="000000" w:themeColor="text1"/>
              </w:rPr>
              <w:t>,</w:t>
            </w:r>
          </w:p>
          <w:p w14:paraId="28DFE482" w14:textId="4F31F860" w:rsidR="0055512A" w:rsidRPr="00D15D09" w:rsidRDefault="00D15D09" w:rsidP="00D15D09">
            <w:pPr>
              <w:pStyle w:val="Akapitzlist"/>
              <w:numPr>
                <w:ilvl w:val="0"/>
                <w:numId w:val="12"/>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m</w:t>
            </w:r>
            <w:r w:rsidR="0055512A" w:rsidRPr="0055512A">
              <w:rPr>
                <w:rFonts w:ascii="Arial" w:hAnsi="Arial" w:cs="Arial"/>
                <w:color w:val="000000" w:themeColor="text1"/>
              </w:rPr>
              <w:t>ożliwość wymuszania wieloelementowej dynamicznej kontroli dostępu</w:t>
            </w:r>
            <w:r>
              <w:rPr>
                <w:rFonts w:ascii="Arial" w:hAnsi="Arial" w:cs="Arial"/>
                <w:color w:val="000000" w:themeColor="text1"/>
              </w:rPr>
              <w:t xml:space="preserve"> </w:t>
            </w:r>
            <w:r w:rsidR="0055512A" w:rsidRPr="00D15D09">
              <w:rPr>
                <w:rFonts w:ascii="Arial" w:hAnsi="Arial" w:cs="Arial"/>
                <w:color w:val="000000" w:themeColor="text1"/>
              </w:rPr>
              <w:t>dla: określonych grup użytkowników, zastosowanej klasyfikacji danych,</w:t>
            </w:r>
            <w:r>
              <w:rPr>
                <w:rFonts w:ascii="Arial" w:hAnsi="Arial" w:cs="Arial"/>
                <w:color w:val="000000" w:themeColor="text1"/>
              </w:rPr>
              <w:t xml:space="preserve"> </w:t>
            </w:r>
            <w:r w:rsidR="0055512A" w:rsidRPr="00D15D09">
              <w:rPr>
                <w:rFonts w:ascii="Arial" w:hAnsi="Arial" w:cs="Arial"/>
                <w:color w:val="000000" w:themeColor="text1"/>
              </w:rPr>
              <w:t>centralnych polityk dostępu w sieci, centralnych polityk audytowych oraz</w:t>
            </w:r>
            <w:r>
              <w:rPr>
                <w:rFonts w:ascii="Arial" w:hAnsi="Arial" w:cs="Arial"/>
                <w:color w:val="000000" w:themeColor="text1"/>
              </w:rPr>
              <w:t xml:space="preserve"> </w:t>
            </w:r>
            <w:r w:rsidR="0055512A" w:rsidRPr="00D15D09">
              <w:rPr>
                <w:rFonts w:ascii="Arial" w:hAnsi="Arial" w:cs="Arial"/>
                <w:color w:val="000000" w:themeColor="text1"/>
              </w:rPr>
              <w:t>narzuconych dla grup użytkowników praw do wykorzystywania</w:t>
            </w:r>
            <w:r>
              <w:rPr>
                <w:rFonts w:ascii="Arial" w:hAnsi="Arial" w:cs="Arial"/>
                <w:color w:val="000000" w:themeColor="text1"/>
              </w:rPr>
              <w:t xml:space="preserve"> </w:t>
            </w:r>
            <w:r w:rsidR="0055512A" w:rsidRPr="00D15D09">
              <w:rPr>
                <w:rFonts w:ascii="Arial" w:hAnsi="Arial" w:cs="Arial"/>
                <w:color w:val="000000" w:themeColor="text1"/>
              </w:rPr>
              <w:t>szyfrowanych danych</w:t>
            </w:r>
            <w:r>
              <w:rPr>
                <w:rFonts w:ascii="Arial" w:hAnsi="Arial" w:cs="Arial"/>
                <w:color w:val="000000" w:themeColor="text1"/>
              </w:rPr>
              <w:t>,</w:t>
            </w:r>
          </w:p>
          <w:p w14:paraId="3E096B33" w14:textId="44BD2C01" w:rsidR="0055512A" w:rsidRPr="00D15D09" w:rsidRDefault="00D15D09" w:rsidP="00D15D09">
            <w:pPr>
              <w:pStyle w:val="Akapitzlist"/>
              <w:numPr>
                <w:ilvl w:val="0"/>
                <w:numId w:val="12"/>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m</w:t>
            </w:r>
            <w:r w:rsidR="0055512A" w:rsidRPr="0055512A">
              <w:rPr>
                <w:rFonts w:ascii="Arial" w:hAnsi="Arial" w:cs="Arial"/>
                <w:color w:val="000000" w:themeColor="text1"/>
              </w:rPr>
              <w:t>ożliwość zdalnej konfiguracji, administrowania oraz aktualizowania</w:t>
            </w:r>
            <w:r>
              <w:rPr>
                <w:rFonts w:ascii="Arial" w:hAnsi="Arial" w:cs="Arial"/>
                <w:color w:val="000000" w:themeColor="text1"/>
              </w:rPr>
              <w:t xml:space="preserve"> </w:t>
            </w:r>
            <w:r w:rsidR="0055512A" w:rsidRPr="00D15D09">
              <w:rPr>
                <w:rFonts w:ascii="Arial" w:hAnsi="Arial" w:cs="Arial"/>
                <w:color w:val="000000" w:themeColor="text1"/>
              </w:rPr>
              <w:t>systemu</w:t>
            </w:r>
            <w:r>
              <w:rPr>
                <w:rFonts w:ascii="Arial" w:hAnsi="Arial" w:cs="Arial"/>
                <w:color w:val="000000" w:themeColor="text1"/>
              </w:rPr>
              <w:t>,</w:t>
            </w:r>
          </w:p>
          <w:p w14:paraId="0A624A57" w14:textId="6C438758" w:rsidR="0055512A" w:rsidRPr="0055512A" w:rsidRDefault="00D15D09" w:rsidP="0055512A">
            <w:pPr>
              <w:pStyle w:val="Akapitzlist"/>
              <w:numPr>
                <w:ilvl w:val="0"/>
                <w:numId w:val="12"/>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d</w:t>
            </w:r>
            <w:r w:rsidR="0055512A" w:rsidRPr="0055512A">
              <w:rPr>
                <w:rFonts w:ascii="Arial" w:hAnsi="Arial" w:cs="Arial"/>
                <w:color w:val="000000" w:themeColor="text1"/>
              </w:rPr>
              <w:t>ostępność bezpłatnych narzędzi producenta systemu umożliwiających</w:t>
            </w:r>
            <w:r>
              <w:rPr>
                <w:rFonts w:ascii="Arial" w:hAnsi="Arial" w:cs="Arial"/>
                <w:color w:val="000000" w:themeColor="text1"/>
              </w:rPr>
              <w:t>,</w:t>
            </w:r>
          </w:p>
          <w:p w14:paraId="77CA91AA" w14:textId="5D62754E" w:rsidR="0055512A" w:rsidRPr="0055512A" w:rsidRDefault="0055512A" w:rsidP="0055512A">
            <w:pPr>
              <w:pStyle w:val="Akapitzlist"/>
              <w:numPr>
                <w:ilvl w:val="0"/>
                <w:numId w:val="12"/>
              </w:numPr>
              <w:autoSpaceDE w:val="0"/>
              <w:autoSpaceDN w:val="0"/>
              <w:adjustRightInd w:val="0"/>
              <w:spacing w:after="0" w:line="240" w:lineRule="auto"/>
              <w:rPr>
                <w:rFonts w:ascii="Arial" w:hAnsi="Arial" w:cs="Arial"/>
                <w:color w:val="000000" w:themeColor="text1"/>
              </w:rPr>
            </w:pPr>
            <w:r w:rsidRPr="0055512A">
              <w:rPr>
                <w:rFonts w:ascii="Arial" w:hAnsi="Arial" w:cs="Arial"/>
                <w:color w:val="000000" w:themeColor="text1"/>
              </w:rPr>
              <w:t>badanie i wdrażanie zdefiniowanego zestawu polityk bezpieczeństwa</w:t>
            </w:r>
            <w:r w:rsidR="00D15D09">
              <w:rPr>
                <w:rFonts w:ascii="Arial" w:hAnsi="Arial" w:cs="Arial"/>
                <w:color w:val="000000" w:themeColor="text1"/>
              </w:rPr>
              <w:t>,</w:t>
            </w:r>
          </w:p>
          <w:p w14:paraId="31433174" w14:textId="61C4312C" w:rsidR="0055512A" w:rsidRPr="0055512A" w:rsidRDefault="00D15D09" w:rsidP="0055512A">
            <w:pPr>
              <w:pStyle w:val="Akapitzlist"/>
              <w:numPr>
                <w:ilvl w:val="0"/>
                <w:numId w:val="12"/>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w</w:t>
            </w:r>
            <w:r w:rsidR="0055512A" w:rsidRPr="0055512A">
              <w:rPr>
                <w:rFonts w:ascii="Arial" w:hAnsi="Arial" w:cs="Arial"/>
                <w:color w:val="000000" w:themeColor="text1"/>
              </w:rPr>
              <w:t>sparcie dla środowisk Java i .NET Framework 6.x – możliwość</w:t>
            </w:r>
          </w:p>
          <w:p w14:paraId="79CCEB01" w14:textId="5EAE4823" w:rsidR="0055512A" w:rsidRPr="0055512A" w:rsidRDefault="0055512A" w:rsidP="00D15D09">
            <w:pPr>
              <w:pStyle w:val="Akapitzlist"/>
              <w:autoSpaceDE w:val="0"/>
              <w:autoSpaceDN w:val="0"/>
              <w:adjustRightInd w:val="0"/>
              <w:spacing w:after="0" w:line="240" w:lineRule="auto"/>
              <w:ind w:left="360"/>
              <w:rPr>
                <w:rFonts w:ascii="Arial" w:hAnsi="Arial" w:cs="Arial"/>
                <w:color w:val="000000" w:themeColor="text1"/>
              </w:rPr>
            </w:pPr>
            <w:r w:rsidRPr="0055512A">
              <w:rPr>
                <w:rFonts w:ascii="Arial" w:hAnsi="Arial" w:cs="Arial"/>
                <w:color w:val="000000" w:themeColor="text1"/>
              </w:rPr>
              <w:t>uruchomienia aplikacji działających we wskazanych środowiskach</w:t>
            </w:r>
            <w:r w:rsidR="00D15D09">
              <w:rPr>
                <w:rFonts w:ascii="Arial" w:hAnsi="Arial" w:cs="Arial"/>
                <w:color w:val="000000" w:themeColor="text1"/>
              </w:rPr>
              <w:t>,</w:t>
            </w:r>
          </w:p>
          <w:p w14:paraId="69DBEF23" w14:textId="6E28E444" w:rsidR="0055512A" w:rsidRPr="00D15D09" w:rsidRDefault="00D15D09" w:rsidP="00D15D09">
            <w:pPr>
              <w:pStyle w:val="Akapitzlist"/>
              <w:numPr>
                <w:ilvl w:val="0"/>
                <w:numId w:val="12"/>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m</w:t>
            </w:r>
            <w:r w:rsidR="0055512A" w:rsidRPr="0055512A">
              <w:rPr>
                <w:rFonts w:ascii="Arial" w:hAnsi="Arial" w:cs="Arial"/>
                <w:color w:val="000000" w:themeColor="text1"/>
              </w:rPr>
              <w:t>ożliwość implementacji następujących funkcjonalności bez potrzeby</w:t>
            </w:r>
            <w:r>
              <w:rPr>
                <w:rFonts w:ascii="Arial" w:hAnsi="Arial" w:cs="Arial"/>
                <w:color w:val="000000" w:themeColor="text1"/>
              </w:rPr>
              <w:t xml:space="preserve"> </w:t>
            </w:r>
            <w:r w:rsidR="0055512A" w:rsidRPr="00D15D09">
              <w:rPr>
                <w:rFonts w:ascii="Arial" w:hAnsi="Arial" w:cs="Arial"/>
                <w:color w:val="000000" w:themeColor="text1"/>
              </w:rPr>
              <w:t>instalowania dodatkowych produktów (oprogramowania) innych</w:t>
            </w:r>
            <w:r>
              <w:rPr>
                <w:rFonts w:ascii="Arial" w:hAnsi="Arial" w:cs="Arial"/>
                <w:color w:val="000000" w:themeColor="text1"/>
              </w:rPr>
              <w:t xml:space="preserve"> </w:t>
            </w:r>
            <w:r w:rsidR="0055512A" w:rsidRPr="00D15D09">
              <w:rPr>
                <w:rFonts w:ascii="Arial" w:hAnsi="Arial" w:cs="Arial"/>
                <w:color w:val="000000" w:themeColor="text1"/>
              </w:rPr>
              <w:t>producentów wymagających dodatkowych licencji:</w:t>
            </w:r>
          </w:p>
          <w:p w14:paraId="3571F0CD" w14:textId="77777777" w:rsidR="0055512A" w:rsidRPr="0055512A" w:rsidRDefault="0055512A" w:rsidP="00D15D09">
            <w:pPr>
              <w:pStyle w:val="Akapitzlist"/>
              <w:autoSpaceDE w:val="0"/>
              <w:autoSpaceDN w:val="0"/>
              <w:adjustRightInd w:val="0"/>
              <w:spacing w:after="0" w:line="240" w:lineRule="auto"/>
              <w:ind w:left="360"/>
              <w:rPr>
                <w:rFonts w:ascii="Arial" w:hAnsi="Arial" w:cs="Arial"/>
                <w:color w:val="000000" w:themeColor="text1"/>
              </w:rPr>
            </w:pPr>
            <w:r w:rsidRPr="0055512A">
              <w:rPr>
                <w:rFonts w:ascii="Arial" w:hAnsi="Arial" w:cs="Arial"/>
                <w:color w:val="000000" w:themeColor="text1"/>
              </w:rPr>
              <w:t>a) Podstawowe usługi sieciowe: DHCP oraz DNS wspierający DNSSEC,</w:t>
            </w:r>
          </w:p>
          <w:p w14:paraId="639004CE" w14:textId="1DFF0BCE" w:rsidR="0055512A" w:rsidRPr="00D15D09" w:rsidRDefault="0055512A" w:rsidP="00D15D09">
            <w:pPr>
              <w:pStyle w:val="Akapitzlist"/>
              <w:autoSpaceDE w:val="0"/>
              <w:autoSpaceDN w:val="0"/>
              <w:adjustRightInd w:val="0"/>
              <w:spacing w:after="0" w:line="240" w:lineRule="auto"/>
              <w:ind w:left="360"/>
              <w:rPr>
                <w:rFonts w:ascii="Arial" w:hAnsi="Arial" w:cs="Arial"/>
                <w:color w:val="000000" w:themeColor="text1"/>
              </w:rPr>
            </w:pPr>
            <w:r w:rsidRPr="0055512A">
              <w:rPr>
                <w:rFonts w:ascii="Arial" w:hAnsi="Arial" w:cs="Arial"/>
                <w:color w:val="000000" w:themeColor="text1"/>
              </w:rPr>
              <w:t>b) Usługi katalogowe oparte o LDAP i pozwalające na uwierzytelnianie</w:t>
            </w:r>
            <w:r w:rsidR="00D15D09">
              <w:rPr>
                <w:rFonts w:ascii="Arial" w:hAnsi="Arial" w:cs="Arial"/>
                <w:color w:val="000000" w:themeColor="text1"/>
              </w:rPr>
              <w:t xml:space="preserve"> </w:t>
            </w:r>
            <w:r w:rsidRPr="00D15D09">
              <w:rPr>
                <w:rFonts w:ascii="Arial" w:hAnsi="Arial" w:cs="Arial"/>
                <w:color w:val="000000" w:themeColor="text1"/>
              </w:rPr>
              <w:t>użytkowników stacji roboczych, bez konieczności instalowania</w:t>
            </w:r>
            <w:r w:rsidR="00D15D09">
              <w:rPr>
                <w:rFonts w:ascii="Arial" w:hAnsi="Arial" w:cs="Arial"/>
                <w:color w:val="000000" w:themeColor="text1"/>
              </w:rPr>
              <w:t xml:space="preserve"> </w:t>
            </w:r>
            <w:r w:rsidRPr="00D15D09">
              <w:rPr>
                <w:rFonts w:ascii="Arial" w:hAnsi="Arial" w:cs="Arial"/>
                <w:color w:val="000000" w:themeColor="text1"/>
              </w:rPr>
              <w:t>dodatkowego oprogramowania na tych stacjach, pozwalające na</w:t>
            </w:r>
            <w:r w:rsidR="00D15D09">
              <w:rPr>
                <w:rFonts w:ascii="Arial" w:hAnsi="Arial" w:cs="Arial"/>
                <w:color w:val="000000" w:themeColor="text1"/>
              </w:rPr>
              <w:t xml:space="preserve"> </w:t>
            </w:r>
            <w:r w:rsidRPr="00D15D09">
              <w:rPr>
                <w:rFonts w:ascii="Arial" w:hAnsi="Arial" w:cs="Arial"/>
                <w:color w:val="000000" w:themeColor="text1"/>
              </w:rPr>
              <w:t>zarządzanie zasobami w sieci (użytkownicy, komputery, drukarki, udziały</w:t>
            </w:r>
            <w:r w:rsidR="00D15D09">
              <w:rPr>
                <w:rFonts w:ascii="Arial" w:hAnsi="Arial" w:cs="Arial"/>
                <w:color w:val="000000" w:themeColor="text1"/>
              </w:rPr>
              <w:t xml:space="preserve"> </w:t>
            </w:r>
            <w:r w:rsidRPr="00D15D09">
              <w:rPr>
                <w:rFonts w:ascii="Arial" w:hAnsi="Arial" w:cs="Arial"/>
                <w:color w:val="000000" w:themeColor="text1"/>
              </w:rPr>
              <w:t>sieciowe)</w:t>
            </w:r>
            <w:r w:rsidR="00D15D09">
              <w:rPr>
                <w:rFonts w:ascii="Arial" w:hAnsi="Arial" w:cs="Arial"/>
                <w:color w:val="000000" w:themeColor="text1"/>
              </w:rPr>
              <w:t>,</w:t>
            </w:r>
          </w:p>
          <w:p w14:paraId="1FE13B60" w14:textId="56F09022" w:rsidR="0055512A" w:rsidRPr="00D15D09" w:rsidRDefault="0055512A" w:rsidP="00D15D09">
            <w:pPr>
              <w:pStyle w:val="Akapitzlist"/>
              <w:autoSpaceDE w:val="0"/>
              <w:autoSpaceDN w:val="0"/>
              <w:adjustRightInd w:val="0"/>
              <w:spacing w:after="0" w:line="240" w:lineRule="auto"/>
              <w:ind w:left="360"/>
              <w:rPr>
                <w:rFonts w:ascii="Arial" w:hAnsi="Arial" w:cs="Arial"/>
                <w:color w:val="000000" w:themeColor="text1"/>
              </w:rPr>
            </w:pPr>
            <w:r w:rsidRPr="0055512A">
              <w:rPr>
                <w:rFonts w:ascii="Arial" w:hAnsi="Arial" w:cs="Arial"/>
                <w:color w:val="000000" w:themeColor="text1"/>
              </w:rPr>
              <w:lastRenderedPageBreak/>
              <w:t>c) Wbudowane mechanizmy wirtualizacji (Hypervisor) pozwalające na</w:t>
            </w:r>
            <w:r w:rsidR="00D15D09">
              <w:rPr>
                <w:rFonts w:ascii="Arial" w:hAnsi="Arial" w:cs="Arial"/>
                <w:color w:val="000000" w:themeColor="text1"/>
              </w:rPr>
              <w:t xml:space="preserve"> </w:t>
            </w:r>
            <w:r w:rsidRPr="00D15D09">
              <w:rPr>
                <w:rFonts w:ascii="Arial" w:hAnsi="Arial" w:cs="Arial"/>
                <w:color w:val="000000" w:themeColor="text1"/>
              </w:rPr>
              <w:t>uruchamianie minimum 2 aktywnych środowisk wirtualnych systemów</w:t>
            </w:r>
            <w:r w:rsidR="00D15D09">
              <w:rPr>
                <w:rFonts w:ascii="Arial" w:hAnsi="Arial" w:cs="Arial"/>
                <w:color w:val="000000" w:themeColor="text1"/>
              </w:rPr>
              <w:t xml:space="preserve"> </w:t>
            </w:r>
            <w:r w:rsidRPr="00D15D09">
              <w:rPr>
                <w:rFonts w:ascii="Arial" w:hAnsi="Arial" w:cs="Arial"/>
                <w:color w:val="000000" w:themeColor="text1"/>
              </w:rPr>
              <w:t>operacyjnych</w:t>
            </w:r>
            <w:r w:rsidR="00D15D09">
              <w:rPr>
                <w:rFonts w:ascii="Arial" w:hAnsi="Arial" w:cs="Arial"/>
                <w:color w:val="000000" w:themeColor="text1"/>
              </w:rPr>
              <w:t>,</w:t>
            </w:r>
          </w:p>
          <w:p w14:paraId="1EAFA2BA" w14:textId="48E6EA19" w:rsidR="0055512A" w:rsidRPr="0055512A" w:rsidRDefault="00D15D09" w:rsidP="0055512A">
            <w:pPr>
              <w:pStyle w:val="Akapitzlist"/>
              <w:numPr>
                <w:ilvl w:val="0"/>
                <w:numId w:val="12"/>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m</w:t>
            </w:r>
            <w:r w:rsidR="0055512A" w:rsidRPr="0055512A">
              <w:rPr>
                <w:rFonts w:ascii="Arial" w:hAnsi="Arial" w:cs="Arial"/>
                <w:color w:val="000000" w:themeColor="text1"/>
              </w:rPr>
              <w:t>ożliwość instalacji poprawek poprzez wgranie ich do obrazu</w:t>
            </w:r>
          </w:p>
          <w:p w14:paraId="53026CAC" w14:textId="32D7786D" w:rsidR="0055512A" w:rsidRPr="0055512A" w:rsidRDefault="0055512A" w:rsidP="00D15D09">
            <w:pPr>
              <w:pStyle w:val="Akapitzlist"/>
              <w:autoSpaceDE w:val="0"/>
              <w:autoSpaceDN w:val="0"/>
              <w:adjustRightInd w:val="0"/>
              <w:spacing w:after="0" w:line="240" w:lineRule="auto"/>
              <w:ind w:left="360"/>
              <w:rPr>
                <w:rFonts w:ascii="Arial" w:hAnsi="Arial" w:cs="Arial"/>
                <w:color w:val="000000" w:themeColor="text1"/>
              </w:rPr>
            </w:pPr>
            <w:r w:rsidRPr="0055512A">
              <w:rPr>
                <w:rFonts w:ascii="Arial" w:hAnsi="Arial" w:cs="Arial"/>
                <w:color w:val="000000" w:themeColor="text1"/>
              </w:rPr>
              <w:t>instalacyjnego</w:t>
            </w:r>
            <w:r w:rsidR="00D15D09">
              <w:rPr>
                <w:rFonts w:ascii="Arial" w:hAnsi="Arial" w:cs="Arial"/>
                <w:color w:val="000000" w:themeColor="text1"/>
              </w:rPr>
              <w:t>,</w:t>
            </w:r>
          </w:p>
          <w:p w14:paraId="621D4B3E" w14:textId="70012C24" w:rsidR="0055512A" w:rsidRPr="0055512A" w:rsidRDefault="00D15D09" w:rsidP="0055512A">
            <w:pPr>
              <w:pStyle w:val="Akapitzlist"/>
              <w:numPr>
                <w:ilvl w:val="0"/>
                <w:numId w:val="12"/>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m</w:t>
            </w:r>
            <w:r w:rsidR="0055512A" w:rsidRPr="0055512A">
              <w:rPr>
                <w:rFonts w:ascii="Arial" w:hAnsi="Arial" w:cs="Arial"/>
                <w:color w:val="000000" w:themeColor="text1"/>
              </w:rPr>
              <w:t>echanizmy zdalnej administracji oraz mechanizmy (również działające</w:t>
            </w:r>
            <w:r w:rsidR="0055512A">
              <w:rPr>
                <w:rFonts w:ascii="Arial" w:hAnsi="Arial" w:cs="Arial"/>
                <w:color w:val="000000" w:themeColor="text1"/>
              </w:rPr>
              <w:t xml:space="preserve"> </w:t>
            </w:r>
            <w:r w:rsidR="0055512A" w:rsidRPr="0055512A">
              <w:rPr>
                <w:rFonts w:ascii="Arial" w:hAnsi="Arial" w:cs="Arial"/>
                <w:color w:val="000000" w:themeColor="text1"/>
              </w:rPr>
              <w:t>zdalnie) administracji przez skrypty.</w:t>
            </w:r>
          </w:p>
        </w:tc>
        <w:tc>
          <w:tcPr>
            <w:tcW w:w="1451" w:type="dxa"/>
            <w:vAlign w:val="center"/>
          </w:tcPr>
          <w:p w14:paraId="18DC629E" w14:textId="1DC1ED40"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hAnsi="Arial" w:cs="Arial"/>
                <w:color w:val="000000" w:themeColor="text1"/>
              </w:rPr>
              <w:lastRenderedPageBreak/>
              <w:t>TAK</w:t>
            </w:r>
          </w:p>
        </w:tc>
        <w:tc>
          <w:tcPr>
            <w:tcW w:w="1778" w:type="dxa"/>
            <w:vAlign w:val="center"/>
          </w:tcPr>
          <w:p w14:paraId="59BFF9C0" w14:textId="6B5AB220"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34DD16FD" w14:textId="77777777" w:rsidR="008F4BD2" w:rsidRPr="00E05F4F" w:rsidRDefault="008F4BD2" w:rsidP="008F4BD2">
            <w:pPr>
              <w:autoSpaceDE w:val="0"/>
              <w:autoSpaceDN w:val="0"/>
              <w:adjustRightInd w:val="0"/>
              <w:spacing w:line="240" w:lineRule="auto"/>
              <w:rPr>
                <w:rFonts w:ascii="Arial" w:hAnsi="Arial" w:cs="Arial"/>
                <w:color w:val="000000" w:themeColor="text1"/>
              </w:rPr>
            </w:pPr>
          </w:p>
        </w:tc>
      </w:tr>
      <w:tr w:rsidR="008F4BD2" w:rsidRPr="00E05F4F" w14:paraId="2EC7EBE5" w14:textId="77777777" w:rsidTr="008655FD">
        <w:tc>
          <w:tcPr>
            <w:tcW w:w="890" w:type="dxa"/>
          </w:tcPr>
          <w:p w14:paraId="6664DA6E" w14:textId="4441841E" w:rsidR="008F4BD2" w:rsidRPr="00E05F4F" w:rsidRDefault="00372C31" w:rsidP="008F4BD2">
            <w:pPr>
              <w:spacing w:line="240" w:lineRule="auto"/>
              <w:rPr>
                <w:rFonts w:ascii="Arial" w:hAnsi="Arial" w:cs="Arial"/>
                <w:color w:val="000000" w:themeColor="text1"/>
              </w:rPr>
            </w:pPr>
            <w:r>
              <w:rPr>
                <w:rFonts w:ascii="Arial" w:hAnsi="Arial" w:cs="Arial"/>
                <w:color w:val="000000" w:themeColor="text1"/>
              </w:rPr>
              <w:lastRenderedPageBreak/>
              <w:t>10</w:t>
            </w:r>
            <w:r w:rsidR="008F4BD2" w:rsidRPr="00E05F4F">
              <w:rPr>
                <w:rFonts w:ascii="Arial" w:hAnsi="Arial" w:cs="Arial"/>
                <w:color w:val="000000" w:themeColor="text1"/>
              </w:rPr>
              <w:t>.5.</w:t>
            </w:r>
          </w:p>
        </w:tc>
        <w:tc>
          <w:tcPr>
            <w:tcW w:w="7145" w:type="dxa"/>
          </w:tcPr>
          <w:p w14:paraId="461C9FED" w14:textId="77777777" w:rsidR="008F4BD2" w:rsidRPr="00E05F4F" w:rsidRDefault="008F4BD2" w:rsidP="008F4BD2">
            <w:pPr>
              <w:autoSpaceDE w:val="0"/>
              <w:autoSpaceDN w:val="0"/>
              <w:adjustRightInd w:val="0"/>
              <w:spacing w:line="240" w:lineRule="auto"/>
              <w:rPr>
                <w:rFonts w:ascii="Arial" w:hAnsi="Arial" w:cs="Arial"/>
                <w:color w:val="000000" w:themeColor="text1"/>
              </w:rPr>
            </w:pPr>
            <w:bookmarkStart w:id="1" w:name="_Hlk3380997"/>
            <w:r w:rsidRPr="00E05F4F">
              <w:rPr>
                <w:rFonts w:ascii="Arial" w:hAnsi="Arial" w:cs="Arial"/>
                <w:color w:val="000000" w:themeColor="text1"/>
              </w:rPr>
              <w:t>Streamer (napęd taśmowy) umożliwiający wykonywanie kopii bezpieczeństwa oferowanego systemu bezpośrednio na taśmie typu LTO – 1 szt., wraz z taśmą czyszczącą 1 szt. i taśmami min. 10 szt</w:t>
            </w:r>
            <w:bookmarkEnd w:id="1"/>
            <w:r w:rsidRPr="00E05F4F">
              <w:rPr>
                <w:rFonts w:ascii="Arial" w:hAnsi="Arial" w:cs="Arial"/>
                <w:color w:val="000000" w:themeColor="text1"/>
              </w:rPr>
              <w:t>.</w:t>
            </w:r>
          </w:p>
        </w:tc>
        <w:tc>
          <w:tcPr>
            <w:tcW w:w="1451" w:type="dxa"/>
            <w:vAlign w:val="center"/>
          </w:tcPr>
          <w:p w14:paraId="53302B80" w14:textId="77777777"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hAnsi="Arial" w:cs="Arial"/>
                <w:color w:val="000000" w:themeColor="text1"/>
              </w:rPr>
              <w:t>TAK</w:t>
            </w:r>
          </w:p>
        </w:tc>
        <w:tc>
          <w:tcPr>
            <w:tcW w:w="1778" w:type="dxa"/>
            <w:vAlign w:val="center"/>
          </w:tcPr>
          <w:p w14:paraId="6E0992AA" w14:textId="00DEDBF5"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7A01B69F" w14:textId="6FDF8BF8" w:rsidR="008F4BD2" w:rsidRPr="00E05F4F" w:rsidRDefault="008F4BD2" w:rsidP="008F4BD2">
            <w:pPr>
              <w:autoSpaceDE w:val="0"/>
              <w:autoSpaceDN w:val="0"/>
              <w:adjustRightInd w:val="0"/>
              <w:spacing w:line="240" w:lineRule="auto"/>
              <w:rPr>
                <w:rFonts w:ascii="Arial" w:hAnsi="Arial" w:cs="Arial"/>
                <w:color w:val="000000" w:themeColor="text1"/>
              </w:rPr>
            </w:pPr>
          </w:p>
        </w:tc>
      </w:tr>
      <w:tr w:rsidR="008F4BD2" w:rsidRPr="00E05F4F" w14:paraId="53F0DDFD" w14:textId="77777777" w:rsidTr="008655FD">
        <w:tc>
          <w:tcPr>
            <w:tcW w:w="890" w:type="dxa"/>
          </w:tcPr>
          <w:p w14:paraId="46B18D07" w14:textId="48953105" w:rsidR="008F4BD2" w:rsidRPr="00E05F4F" w:rsidRDefault="00372C31" w:rsidP="008F4BD2">
            <w:pPr>
              <w:spacing w:line="240" w:lineRule="auto"/>
              <w:rPr>
                <w:rFonts w:ascii="Arial" w:hAnsi="Arial" w:cs="Arial"/>
                <w:color w:val="000000" w:themeColor="text1"/>
              </w:rPr>
            </w:pPr>
            <w:r>
              <w:rPr>
                <w:rFonts w:ascii="Arial" w:hAnsi="Arial" w:cs="Arial"/>
                <w:color w:val="000000" w:themeColor="text1"/>
              </w:rPr>
              <w:t>10</w:t>
            </w:r>
            <w:r w:rsidR="008F4BD2" w:rsidRPr="00E05F4F">
              <w:rPr>
                <w:rFonts w:ascii="Arial" w:hAnsi="Arial" w:cs="Arial"/>
                <w:color w:val="000000" w:themeColor="text1"/>
              </w:rPr>
              <w:t>.6.</w:t>
            </w:r>
          </w:p>
        </w:tc>
        <w:tc>
          <w:tcPr>
            <w:tcW w:w="7145" w:type="dxa"/>
          </w:tcPr>
          <w:p w14:paraId="247C2168" w14:textId="77777777" w:rsidR="008F4BD2" w:rsidRPr="00E05F4F" w:rsidRDefault="008F4BD2" w:rsidP="008F4BD2">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t>Oprogramowania do wykonywania kopii zapasowych na napędach taśmowych z możliwością obsługi min. 4 wirtualnych serwerów – 1 szt.</w:t>
            </w:r>
          </w:p>
        </w:tc>
        <w:tc>
          <w:tcPr>
            <w:tcW w:w="1451" w:type="dxa"/>
            <w:vAlign w:val="center"/>
          </w:tcPr>
          <w:p w14:paraId="491A60C8" w14:textId="77777777"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hAnsi="Arial" w:cs="Arial"/>
                <w:color w:val="000000" w:themeColor="text1"/>
              </w:rPr>
              <w:t>TAK</w:t>
            </w:r>
          </w:p>
        </w:tc>
        <w:tc>
          <w:tcPr>
            <w:tcW w:w="1778" w:type="dxa"/>
            <w:vAlign w:val="center"/>
          </w:tcPr>
          <w:p w14:paraId="120D8A84" w14:textId="00A8F969"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13FFB5DF" w14:textId="004C816B" w:rsidR="008F4BD2" w:rsidRPr="00E05F4F" w:rsidRDefault="008F4BD2" w:rsidP="008F4BD2">
            <w:pPr>
              <w:autoSpaceDE w:val="0"/>
              <w:autoSpaceDN w:val="0"/>
              <w:adjustRightInd w:val="0"/>
              <w:spacing w:line="240" w:lineRule="auto"/>
              <w:rPr>
                <w:rFonts w:ascii="Arial" w:hAnsi="Arial" w:cs="Arial"/>
                <w:color w:val="000000" w:themeColor="text1"/>
              </w:rPr>
            </w:pPr>
          </w:p>
        </w:tc>
      </w:tr>
      <w:tr w:rsidR="008F4BD2" w:rsidRPr="00E05F4F" w14:paraId="73736DAC" w14:textId="77777777" w:rsidTr="008655FD">
        <w:tc>
          <w:tcPr>
            <w:tcW w:w="890" w:type="dxa"/>
          </w:tcPr>
          <w:p w14:paraId="5A8112AB" w14:textId="42640FBD" w:rsidR="008F4BD2" w:rsidRPr="00E05F4F" w:rsidRDefault="00372C31" w:rsidP="008F4BD2">
            <w:pPr>
              <w:spacing w:line="240" w:lineRule="auto"/>
              <w:rPr>
                <w:rFonts w:ascii="Arial" w:hAnsi="Arial" w:cs="Arial"/>
                <w:color w:val="000000" w:themeColor="text1"/>
              </w:rPr>
            </w:pPr>
            <w:r>
              <w:rPr>
                <w:rFonts w:ascii="Arial" w:hAnsi="Arial" w:cs="Arial"/>
                <w:color w:val="000000" w:themeColor="text1"/>
              </w:rPr>
              <w:t>10.</w:t>
            </w:r>
            <w:r w:rsidR="008F4BD2" w:rsidRPr="00E05F4F">
              <w:rPr>
                <w:rFonts w:ascii="Arial" w:hAnsi="Arial" w:cs="Arial"/>
                <w:color w:val="000000" w:themeColor="text1"/>
              </w:rPr>
              <w:t>7.</w:t>
            </w:r>
          </w:p>
        </w:tc>
        <w:tc>
          <w:tcPr>
            <w:tcW w:w="7145" w:type="dxa"/>
          </w:tcPr>
          <w:p w14:paraId="24B60935" w14:textId="77777777" w:rsidR="008F4BD2" w:rsidRPr="00E05F4F" w:rsidRDefault="008F4BD2" w:rsidP="008F4BD2">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t>Zasilacz awaryjnego zasilania UPS 3000VA z kartą zdalnego zarządzania – 1 szt.</w:t>
            </w:r>
          </w:p>
        </w:tc>
        <w:tc>
          <w:tcPr>
            <w:tcW w:w="1451" w:type="dxa"/>
            <w:vAlign w:val="center"/>
          </w:tcPr>
          <w:p w14:paraId="768BFCFC" w14:textId="77777777"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hAnsi="Arial" w:cs="Arial"/>
                <w:color w:val="000000" w:themeColor="text1"/>
              </w:rPr>
              <w:t>TAK</w:t>
            </w:r>
          </w:p>
        </w:tc>
        <w:tc>
          <w:tcPr>
            <w:tcW w:w="1778" w:type="dxa"/>
            <w:vAlign w:val="center"/>
          </w:tcPr>
          <w:p w14:paraId="68A9D0C4" w14:textId="6D74D57C"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73753B5E" w14:textId="2C87969D" w:rsidR="008F4BD2" w:rsidRPr="00E05F4F" w:rsidRDefault="008F4BD2" w:rsidP="008F4BD2">
            <w:pPr>
              <w:autoSpaceDE w:val="0"/>
              <w:autoSpaceDN w:val="0"/>
              <w:adjustRightInd w:val="0"/>
              <w:spacing w:line="240" w:lineRule="auto"/>
              <w:rPr>
                <w:rFonts w:ascii="Arial" w:hAnsi="Arial" w:cs="Arial"/>
                <w:color w:val="000000" w:themeColor="text1"/>
              </w:rPr>
            </w:pPr>
          </w:p>
        </w:tc>
      </w:tr>
      <w:tr w:rsidR="008F4BD2" w:rsidRPr="00E05F4F" w14:paraId="1FF5F9BA" w14:textId="77777777" w:rsidTr="008655FD">
        <w:tc>
          <w:tcPr>
            <w:tcW w:w="890" w:type="dxa"/>
          </w:tcPr>
          <w:p w14:paraId="4673F171" w14:textId="1579CCC4" w:rsidR="008F4BD2" w:rsidRPr="00E05F4F" w:rsidRDefault="00372C31" w:rsidP="008F4BD2">
            <w:pPr>
              <w:spacing w:line="240" w:lineRule="auto"/>
              <w:rPr>
                <w:rFonts w:ascii="Arial" w:hAnsi="Arial" w:cs="Arial"/>
                <w:color w:val="000000" w:themeColor="text1"/>
              </w:rPr>
            </w:pPr>
            <w:r>
              <w:rPr>
                <w:rFonts w:ascii="Arial" w:hAnsi="Arial" w:cs="Arial"/>
                <w:color w:val="000000" w:themeColor="text1"/>
              </w:rPr>
              <w:t>11</w:t>
            </w:r>
            <w:r w:rsidR="008F4BD2" w:rsidRPr="00E05F4F">
              <w:rPr>
                <w:rFonts w:ascii="Arial" w:hAnsi="Arial" w:cs="Arial"/>
                <w:color w:val="000000" w:themeColor="text1"/>
              </w:rPr>
              <w:t>.</w:t>
            </w:r>
          </w:p>
        </w:tc>
        <w:tc>
          <w:tcPr>
            <w:tcW w:w="7145" w:type="dxa"/>
          </w:tcPr>
          <w:p w14:paraId="69026240" w14:textId="7B6DE22D" w:rsidR="008F4BD2" w:rsidRPr="00E05F4F" w:rsidRDefault="008F4BD2" w:rsidP="008F4BD2">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t>Wymiana stacji roboczych wykorzystywanego systemu Eclipse oraz Aria w zakresie koniecznym do spełnienia wymogów oferowanego systemu</w:t>
            </w:r>
          </w:p>
        </w:tc>
        <w:tc>
          <w:tcPr>
            <w:tcW w:w="1451" w:type="dxa"/>
            <w:vAlign w:val="center"/>
          </w:tcPr>
          <w:p w14:paraId="1B80282A" w14:textId="3552F006"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hAnsi="Arial" w:cs="Arial"/>
                <w:color w:val="000000" w:themeColor="text1"/>
              </w:rPr>
              <w:t>TAK</w:t>
            </w:r>
          </w:p>
        </w:tc>
        <w:tc>
          <w:tcPr>
            <w:tcW w:w="1778" w:type="dxa"/>
            <w:vAlign w:val="center"/>
          </w:tcPr>
          <w:p w14:paraId="1E9190DA" w14:textId="362EDF0F"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516EBA82" w14:textId="77777777" w:rsidR="008F4BD2" w:rsidRPr="00E05F4F" w:rsidRDefault="008F4BD2" w:rsidP="008F4BD2">
            <w:pPr>
              <w:autoSpaceDE w:val="0"/>
              <w:autoSpaceDN w:val="0"/>
              <w:adjustRightInd w:val="0"/>
              <w:spacing w:line="240" w:lineRule="auto"/>
              <w:rPr>
                <w:rFonts w:ascii="Arial" w:hAnsi="Arial" w:cs="Arial"/>
                <w:color w:val="000000" w:themeColor="text1"/>
              </w:rPr>
            </w:pPr>
          </w:p>
        </w:tc>
      </w:tr>
      <w:tr w:rsidR="008F4BD2" w:rsidRPr="00E05F4F" w14:paraId="13DD0D7C" w14:textId="77777777" w:rsidTr="008655FD">
        <w:tc>
          <w:tcPr>
            <w:tcW w:w="890" w:type="dxa"/>
          </w:tcPr>
          <w:p w14:paraId="2E43484F" w14:textId="3423BC36" w:rsidR="008F4BD2" w:rsidRPr="00E05F4F" w:rsidRDefault="00372C31" w:rsidP="008F4BD2">
            <w:pPr>
              <w:spacing w:line="240" w:lineRule="auto"/>
              <w:rPr>
                <w:rFonts w:ascii="Arial" w:hAnsi="Arial" w:cs="Arial"/>
                <w:color w:val="000000" w:themeColor="text1"/>
              </w:rPr>
            </w:pPr>
            <w:r>
              <w:rPr>
                <w:rFonts w:ascii="Arial" w:hAnsi="Arial" w:cs="Arial"/>
                <w:color w:val="000000" w:themeColor="text1"/>
              </w:rPr>
              <w:t>11</w:t>
            </w:r>
            <w:r w:rsidR="008F4BD2" w:rsidRPr="00E05F4F">
              <w:rPr>
                <w:rFonts w:ascii="Arial" w:hAnsi="Arial" w:cs="Arial"/>
                <w:color w:val="000000" w:themeColor="text1"/>
              </w:rPr>
              <w:t>.1.</w:t>
            </w:r>
          </w:p>
        </w:tc>
        <w:tc>
          <w:tcPr>
            <w:tcW w:w="7145" w:type="dxa"/>
          </w:tcPr>
          <w:p w14:paraId="6639DD08" w14:textId="148ED23E" w:rsidR="008F4BD2" w:rsidRPr="00E05F4F" w:rsidRDefault="008F4BD2" w:rsidP="008F4BD2">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t>Komputer - stacja robocza z monitorem zastępująca dotychczas wykorzystywaną stację fizyczną systemu Eclipse – 7 szt., w konfiguracji wymaganej przez producenta oferowanego systemu planowania leczenia, w tym minimum:</w:t>
            </w:r>
          </w:p>
          <w:p w14:paraId="54E1700B" w14:textId="031E2172" w:rsidR="008F4BD2" w:rsidRPr="00E05F4F" w:rsidRDefault="008F4BD2" w:rsidP="008F4BD2">
            <w:pPr>
              <w:pStyle w:val="Akapitzlist"/>
              <w:numPr>
                <w:ilvl w:val="0"/>
                <w:numId w:val="13"/>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2 procesory min. 6-rdzeniowe zgodne z wymaganiami producenta oprogramowania systemu planowania leczenia</w:t>
            </w:r>
          </w:p>
          <w:p w14:paraId="679444AA" w14:textId="77777777" w:rsidR="008F4BD2" w:rsidRPr="00E05F4F" w:rsidRDefault="008F4BD2" w:rsidP="008F4BD2">
            <w:pPr>
              <w:pStyle w:val="Akapitzlist"/>
              <w:numPr>
                <w:ilvl w:val="0"/>
                <w:numId w:val="13"/>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min. 32 GB RAM</w:t>
            </w:r>
          </w:p>
          <w:p w14:paraId="3E1B1276" w14:textId="77777777" w:rsidR="008F4BD2" w:rsidRPr="00E05F4F" w:rsidRDefault="008F4BD2" w:rsidP="008F4BD2">
            <w:pPr>
              <w:pStyle w:val="Akapitzlist"/>
              <w:numPr>
                <w:ilvl w:val="0"/>
                <w:numId w:val="13"/>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twardy dysk min. 1 TB</w:t>
            </w:r>
          </w:p>
          <w:p w14:paraId="2FA01781" w14:textId="2BB7C6EA" w:rsidR="008F4BD2" w:rsidRPr="00E05F4F" w:rsidRDefault="008F4BD2" w:rsidP="008F4BD2">
            <w:pPr>
              <w:pStyle w:val="Akapitzlist"/>
              <w:numPr>
                <w:ilvl w:val="0"/>
                <w:numId w:val="13"/>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karta graficzna min. 1GB zgodna z wymaganiami producenta oprogramowania systemu planowania leczenia</w:t>
            </w:r>
          </w:p>
          <w:p w14:paraId="2BB27327" w14:textId="77777777" w:rsidR="008F4BD2" w:rsidRPr="00E05F4F" w:rsidRDefault="008F4BD2" w:rsidP="008F4BD2">
            <w:pPr>
              <w:pStyle w:val="Akapitzlist"/>
              <w:numPr>
                <w:ilvl w:val="0"/>
                <w:numId w:val="13"/>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karta sieciową 100/1000 Mbps</w:t>
            </w:r>
          </w:p>
          <w:p w14:paraId="77F856FD" w14:textId="77777777" w:rsidR="008F4BD2" w:rsidRPr="00E05F4F" w:rsidRDefault="008F4BD2" w:rsidP="008F4BD2">
            <w:pPr>
              <w:pStyle w:val="Akapitzlist"/>
              <w:numPr>
                <w:ilvl w:val="0"/>
                <w:numId w:val="13"/>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napęd DVD-ROM</w:t>
            </w:r>
          </w:p>
          <w:p w14:paraId="0D2E0E1E" w14:textId="77777777" w:rsidR="008F4BD2" w:rsidRPr="00E05F4F" w:rsidRDefault="008F4BD2" w:rsidP="008F4BD2">
            <w:pPr>
              <w:pStyle w:val="Akapitzlist"/>
              <w:numPr>
                <w:ilvl w:val="0"/>
                <w:numId w:val="13"/>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mysz i klawiatura</w:t>
            </w:r>
          </w:p>
          <w:p w14:paraId="3AE03F15" w14:textId="77777777" w:rsidR="008F4BD2" w:rsidRPr="00E05F4F" w:rsidRDefault="008F4BD2" w:rsidP="008F4BD2">
            <w:pPr>
              <w:pStyle w:val="Akapitzlist"/>
              <w:numPr>
                <w:ilvl w:val="0"/>
                <w:numId w:val="13"/>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system operacyjny zgodny z wymaganiami producenta oprogramowania systemu planowania leczenia umożliwiający pracę w domenie szpitala</w:t>
            </w:r>
          </w:p>
          <w:p w14:paraId="47E0EC95" w14:textId="34A13739" w:rsidR="008F4BD2" w:rsidRPr="00E05F4F" w:rsidRDefault="008F4BD2" w:rsidP="008F4BD2">
            <w:pPr>
              <w:pStyle w:val="Akapitzlist"/>
              <w:numPr>
                <w:ilvl w:val="0"/>
                <w:numId w:val="13"/>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lastRenderedPageBreak/>
              <w:t>monitor LCD 27 cali o rozdzielczości 2560x1440</w:t>
            </w:r>
          </w:p>
          <w:p w14:paraId="1AE0F5CF" w14:textId="5CB40106" w:rsidR="008F4BD2" w:rsidRPr="00E05F4F" w:rsidRDefault="008F4BD2" w:rsidP="008F4BD2">
            <w:pPr>
              <w:pStyle w:val="Akapitzlist"/>
              <w:numPr>
                <w:ilvl w:val="0"/>
                <w:numId w:val="13"/>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obliczenia w oparciu o zainstalowaną kartę GPU zgodną z wymaganiami producenta oprogramowania systemu planowania leczenia</w:t>
            </w:r>
          </w:p>
        </w:tc>
        <w:tc>
          <w:tcPr>
            <w:tcW w:w="1451" w:type="dxa"/>
            <w:vAlign w:val="center"/>
          </w:tcPr>
          <w:p w14:paraId="4342CC55" w14:textId="77777777"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hAnsi="Arial" w:cs="Arial"/>
                <w:color w:val="000000" w:themeColor="text1"/>
              </w:rPr>
              <w:lastRenderedPageBreak/>
              <w:t>TAK</w:t>
            </w:r>
          </w:p>
        </w:tc>
        <w:tc>
          <w:tcPr>
            <w:tcW w:w="1778" w:type="dxa"/>
            <w:vAlign w:val="center"/>
          </w:tcPr>
          <w:p w14:paraId="7E9944CC" w14:textId="3F30080F"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74A5B351" w14:textId="55BAE969" w:rsidR="008F4BD2" w:rsidRPr="00E05F4F" w:rsidRDefault="008F4BD2" w:rsidP="008F4BD2">
            <w:pPr>
              <w:autoSpaceDE w:val="0"/>
              <w:autoSpaceDN w:val="0"/>
              <w:adjustRightInd w:val="0"/>
              <w:spacing w:line="240" w:lineRule="auto"/>
              <w:rPr>
                <w:rFonts w:ascii="Arial" w:hAnsi="Arial" w:cs="Arial"/>
                <w:color w:val="000000" w:themeColor="text1"/>
              </w:rPr>
            </w:pPr>
          </w:p>
        </w:tc>
      </w:tr>
      <w:tr w:rsidR="008F4BD2" w:rsidRPr="00E05F4F" w14:paraId="012F09B3" w14:textId="77777777" w:rsidTr="00995A1D">
        <w:tc>
          <w:tcPr>
            <w:tcW w:w="890" w:type="dxa"/>
          </w:tcPr>
          <w:p w14:paraId="225B069F" w14:textId="48D3CE29" w:rsidR="008F4BD2" w:rsidRPr="00E05F4F" w:rsidRDefault="00372C31" w:rsidP="008F4BD2">
            <w:pPr>
              <w:spacing w:line="240" w:lineRule="auto"/>
              <w:rPr>
                <w:rFonts w:ascii="Arial" w:hAnsi="Arial" w:cs="Arial"/>
                <w:color w:val="000000" w:themeColor="text1"/>
              </w:rPr>
            </w:pPr>
            <w:r>
              <w:rPr>
                <w:rFonts w:ascii="Arial" w:hAnsi="Arial" w:cs="Arial"/>
                <w:color w:val="000000" w:themeColor="text1"/>
              </w:rPr>
              <w:t>11</w:t>
            </w:r>
            <w:r w:rsidR="008F4BD2" w:rsidRPr="00E05F4F">
              <w:rPr>
                <w:rFonts w:ascii="Arial" w:hAnsi="Arial" w:cs="Arial"/>
                <w:color w:val="000000" w:themeColor="text1"/>
              </w:rPr>
              <w:t>.2.</w:t>
            </w:r>
          </w:p>
        </w:tc>
        <w:tc>
          <w:tcPr>
            <w:tcW w:w="7145" w:type="dxa"/>
          </w:tcPr>
          <w:p w14:paraId="1919BA8F" w14:textId="6F157FD2" w:rsidR="008F4BD2" w:rsidRPr="00E05F4F" w:rsidRDefault="008F4BD2" w:rsidP="008F4BD2">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t>Komputer - stacja robocza zastępująca dotychczas wykorzystywaną stację lekarską systemu Eclipse – 13 szt., w konfiguracji wymaganej przez producenta oferowanego systemu planowania leczenia i w konfiguracji umożliwiającej uruchomienie oprogramowania w trybie terminalowym poprzez oprogramowanie Citrix, w tym minimum:</w:t>
            </w:r>
          </w:p>
          <w:p w14:paraId="0B16CDA7" w14:textId="77777777" w:rsidR="008F4BD2" w:rsidRPr="00E05F4F" w:rsidRDefault="008F4BD2" w:rsidP="008F4BD2">
            <w:pPr>
              <w:pStyle w:val="Akapitzlist"/>
              <w:numPr>
                <w:ilvl w:val="0"/>
                <w:numId w:val="13"/>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procesor  zgodny z wymaganiami producenta oprogramowania systemu planowania leczenia</w:t>
            </w:r>
          </w:p>
          <w:p w14:paraId="04DC4102" w14:textId="26F8172E" w:rsidR="008F4BD2" w:rsidRPr="00E05F4F" w:rsidRDefault="008F4BD2" w:rsidP="008F4BD2">
            <w:pPr>
              <w:pStyle w:val="Akapitzlist"/>
              <w:numPr>
                <w:ilvl w:val="0"/>
                <w:numId w:val="13"/>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min. 16 GB RAM</w:t>
            </w:r>
          </w:p>
          <w:p w14:paraId="10B6AC31" w14:textId="2850352D" w:rsidR="008F4BD2" w:rsidRPr="00E05F4F" w:rsidRDefault="008F4BD2" w:rsidP="008F4BD2">
            <w:pPr>
              <w:pStyle w:val="Akapitzlist"/>
              <w:numPr>
                <w:ilvl w:val="0"/>
                <w:numId w:val="13"/>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twardy dysk SSD min. 256 GB</w:t>
            </w:r>
          </w:p>
          <w:p w14:paraId="4AF88BB2" w14:textId="3F4221A0" w:rsidR="008F4BD2" w:rsidRPr="00E05F4F" w:rsidRDefault="008F4BD2" w:rsidP="008F4BD2">
            <w:pPr>
              <w:pStyle w:val="Akapitzlist"/>
              <w:numPr>
                <w:ilvl w:val="0"/>
                <w:numId w:val="13"/>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karta graficzna min. 3 monitorowa, min. 4GB</w:t>
            </w:r>
          </w:p>
          <w:p w14:paraId="3C1418D6" w14:textId="77777777" w:rsidR="008F4BD2" w:rsidRPr="00E05F4F" w:rsidRDefault="008F4BD2" w:rsidP="008F4BD2">
            <w:pPr>
              <w:pStyle w:val="Akapitzlist"/>
              <w:numPr>
                <w:ilvl w:val="0"/>
                <w:numId w:val="13"/>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karta sieciową 100/1000 Mbps</w:t>
            </w:r>
          </w:p>
          <w:p w14:paraId="6A09962B" w14:textId="77777777" w:rsidR="008F4BD2" w:rsidRPr="00E05F4F" w:rsidRDefault="008F4BD2" w:rsidP="008F4BD2">
            <w:pPr>
              <w:pStyle w:val="Akapitzlist"/>
              <w:numPr>
                <w:ilvl w:val="0"/>
                <w:numId w:val="13"/>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mysz i klawiatura</w:t>
            </w:r>
          </w:p>
          <w:p w14:paraId="0CD2D3F4" w14:textId="77777777" w:rsidR="008F4BD2" w:rsidRPr="00E05F4F" w:rsidRDefault="008F4BD2" w:rsidP="008F4BD2">
            <w:pPr>
              <w:pStyle w:val="Akapitzlist"/>
              <w:numPr>
                <w:ilvl w:val="0"/>
                <w:numId w:val="13"/>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napęd DVD-ROM</w:t>
            </w:r>
          </w:p>
          <w:p w14:paraId="1F354684" w14:textId="0C2FF92A" w:rsidR="008F4BD2" w:rsidRPr="00E05F4F" w:rsidRDefault="008F4BD2" w:rsidP="008F4BD2">
            <w:pPr>
              <w:pStyle w:val="Akapitzlist"/>
              <w:numPr>
                <w:ilvl w:val="0"/>
                <w:numId w:val="13"/>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obudowa typu SFF</w:t>
            </w:r>
          </w:p>
          <w:p w14:paraId="0F19F370" w14:textId="37D90FFD" w:rsidR="008F4BD2" w:rsidRPr="00E05F4F" w:rsidRDefault="008F4BD2" w:rsidP="008F4BD2">
            <w:pPr>
              <w:pStyle w:val="Akapitzlist"/>
              <w:numPr>
                <w:ilvl w:val="0"/>
                <w:numId w:val="13"/>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system operacyjny w wersji w języku polskim, zgodny z wymaganiami producenta oprogramowania systemu planowania leczenia, umożliwiający pracę w domenie szpitala</w:t>
            </w:r>
          </w:p>
        </w:tc>
        <w:tc>
          <w:tcPr>
            <w:tcW w:w="1451" w:type="dxa"/>
            <w:vAlign w:val="center"/>
          </w:tcPr>
          <w:p w14:paraId="719CC136" w14:textId="77777777"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hAnsi="Arial" w:cs="Arial"/>
                <w:color w:val="000000" w:themeColor="text1"/>
              </w:rPr>
              <w:t>TAK</w:t>
            </w:r>
          </w:p>
        </w:tc>
        <w:tc>
          <w:tcPr>
            <w:tcW w:w="1778" w:type="dxa"/>
            <w:vAlign w:val="center"/>
          </w:tcPr>
          <w:p w14:paraId="38BC187C" w14:textId="491421A4"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25AD374B" w14:textId="58F13647" w:rsidR="008F4BD2" w:rsidRPr="00E05F4F" w:rsidRDefault="008F4BD2" w:rsidP="008F4BD2">
            <w:pPr>
              <w:autoSpaceDE w:val="0"/>
              <w:autoSpaceDN w:val="0"/>
              <w:adjustRightInd w:val="0"/>
              <w:spacing w:line="240" w:lineRule="auto"/>
              <w:rPr>
                <w:rFonts w:ascii="Arial" w:hAnsi="Arial" w:cs="Arial"/>
                <w:color w:val="000000" w:themeColor="text1"/>
              </w:rPr>
            </w:pPr>
          </w:p>
        </w:tc>
      </w:tr>
      <w:tr w:rsidR="008F4BD2" w:rsidRPr="00E05F4F" w14:paraId="0F9B9EA0" w14:textId="77777777" w:rsidTr="00995A1D">
        <w:tc>
          <w:tcPr>
            <w:tcW w:w="890" w:type="dxa"/>
          </w:tcPr>
          <w:p w14:paraId="0493B627" w14:textId="42A3608A" w:rsidR="008F4BD2" w:rsidRPr="00E05F4F" w:rsidRDefault="00372C31" w:rsidP="008F4BD2">
            <w:pPr>
              <w:spacing w:line="240" w:lineRule="auto"/>
              <w:rPr>
                <w:rFonts w:ascii="Arial" w:hAnsi="Arial" w:cs="Arial"/>
                <w:color w:val="000000" w:themeColor="text1"/>
              </w:rPr>
            </w:pPr>
            <w:r>
              <w:rPr>
                <w:rFonts w:ascii="Arial" w:hAnsi="Arial" w:cs="Arial"/>
                <w:color w:val="000000" w:themeColor="text1"/>
              </w:rPr>
              <w:t>11</w:t>
            </w:r>
            <w:r w:rsidR="008F4BD2" w:rsidRPr="00E05F4F">
              <w:rPr>
                <w:rFonts w:ascii="Arial" w:hAnsi="Arial" w:cs="Arial"/>
                <w:color w:val="000000" w:themeColor="text1"/>
              </w:rPr>
              <w:t>.3.</w:t>
            </w:r>
          </w:p>
        </w:tc>
        <w:tc>
          <w:tcPr>
            <w:tcW w:w="7145" w:type="dxa"/>
          </w:tcPr>
          <w:p w14:paraId="31BFAA65" w14:textId="08B3CE76" w:rsidR="008F4BD2" w:rsidRPr="00E05F4F" w:rsidRDefault="008F4BD2" w:rsidP="008F4BD2">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t>Komputer - stacja robocza z monitorem zastępująca dotychczas wykorzystywaną stację robocza systemu ARIA – 20 szt., w konfiguracji wymaganej przez producenta oferowanego systemu weryfikacji i zarządzania i w konfiguracji umożliwiającej uruchomienie oprogramowania w trybie terminalowym poprzez oprogramowanie Citrix, w tym minimum:</w:t>
            </w:r>
          </w:p>
          <w:p w14:paraId="20F8BAD2" w14:textId="77777777" w:rsidR="008F4BD2" w:rsidRPr="00E05F4F" w:rsidRDefault="008F4BD2" w:rsidP="008F4BD2">
            <w:pPr>
              <w:pStyle w:val="Akapitzlist"/>
              <w:numPr>
                <w:ilvl w:val="0"/>
                <w:numId w:val="13"/>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 xml:space="preserve">procesor zgodny z wymaganiami producenta oprogramowania systemu zarządzania </w:t>
            </w:r>
          </w:p>
          <w:p w14:paraId="0123C17A" w14:textId="77777777" w:rsidR="008F4BD2" w:rsidRPr="00E05F4F" w:rsidRDefault="008F4BD2" w:rsidP="008F4BD2">
            <w:pPr>
              <w:pStyle w:val="Akapitzlist"/>
              <w:numPr>
                <w:ilvl w:val="0"/>
                <w:numId w:val="13"/>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min. 8 GB RAM</w:t>
            </w:r>
          </w:p>
          <w:p w14:paraId="53C22379" w14:textId="77777777" w:rsidR="008F4BD2" w:rsidRPr="00E05F4F" w:rsidRDefault="008F4BD2" w:rsidP="008F4BD2">
            <w:pPr>
              <w:pStyle w:val="Akapitzlist"/>
              <w:numPr>
                <w:ilvl w:val="0"/>
                <w:numId w:val="13"/>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twardy dysk SSD min. 128 GB</w:t>
            </w:r>
          </w:p>
          <w:p w14:paraId="59D7B95A" w14:textId="31288DDC" w:rsidR="008F4BD2" w:rsidRPr="00E05F4F" w:rsidRDefault="008F4BD2" w:rsidP="008F4BD2">
            <w:pPr>
              <w:pStyle w:val="Akapitzlist"/>
              <w:numPr>
                <w:ilvl w:val="0"/>
                <w:numId w:val="13"/>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 xml:space="preserve">karta graficzna zintegrowana </w:t>
            </w:r>
          </w:p>
          <w:p w14:paraId="43EE9DF7" w14:textId="77777777" w:rsidR="008F4BD2" w:rsidRPr="00E05F4F" w:rsidRDefault="008F4BD2" w:rsidP="008F4BD2">
            <w:pPr>
              <w:pStyle w:val="Akapitzlist"/>
              <w:numPr>
                <w:ilvl w:val="0"/>
                <w:numId w:val="13"/>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karta sieciową 100/1000 Mbps</w:t>
            </w:r>
          </w:p>
          <w:p w14:paraId="342EF8A1" w14:textId="77777777" w:rsidR="008F4BD2" w:rsidRPr="00E05F4F" w:rsidRDefault="008F4BD2" w:rsidP="008F4BD2">
            <w:pPr>
              <w:pStyle w:val="Akapitzlist"/>
              <w:numPr>
                <w:ilvl w:val="0"/>
                <w:numId w:val="13"/>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mysz i klawiatura</w:t>
            </w:r>
          </w:p>
          <w:p w14:paraId="0905018C" w14:textId="77777777" w:rsidR="008F4BD2" w:rsidRPr="00E05F4F" w:rsidRDefault="008F4BD2" w:rsidP="008F4BD2">
            <w:pPr>
              <w:pStyle w:val="Akapitzlist"/>
              <w:numPr>
                <w:ilvl w:val="0"/>
                <w:numId w:val="13"/>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napęd DVD-ROM</w:t>
            </w:r>
          </w:p>
          <w:p w14:paraId="3A96AB4E" w14:textId="39A2E2F0" w:rsidR="008F4BD2" w:rsidRPr="00E05F4F" w:rsidRDefault="008F4BD2" w:rsidP="008F4BD2">
            <w:pPr>
              <w:pStyle w:val="Akapitzlist"/>
              <w:numPr>
                <w:ilvl w:val="0"/>
                <w:numId w:val="13"/>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obudowa typu SFF</w:t>
            </w:r>
          </w:p>
          <w:p w14:paraId="447975CD" w14:textId="77777777" w:rsidR="008F4BD2" w:rsidRPr="00E05F4F" w:rsidRDefault="008F4BD2" w:rsidP="008F4BD2">
            <w:pPr>
              <w:pStyle w:val="Akapitzlist"/>
              <w:numPr>
                <w:ilvl w:val="0"/>
                <w:numId w:val="13"/>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lastRenderedPageBreak/>
              <w:t>system operacyjny w wersji w języku polskim, zgodny z wymaganiami producenta oprogramowania systemu planowania leczenia, umożliwiający pracę w domenie szpitala</w:t>
            </w:r>
          </w:p>
          <w:p w14:paraId="20190F29" w14:textId="50BBA89E" w:rsidR="008F4BD2" w:rsidRPr="00E05F4F" w:rsidRDefault="008F4BD2" w:rsidP="008F4BD2">
            <w:pPr>
              <w:pStyle w:val="Akapitzlist"/>
              <w:numPr>
                <w:ilvl w:val="0"/>
                <w:numId w:val="13"/>
              </w:numPr>
              <w:autoSpaceDE w:val="0"/>
              <w:autoSpaceDN w:val="0"/>
              <w:adjustRightInd w:val="0"/>
              <w:spacing w:after="0" w:line="240" w:lineRule="auto"/>
              <w:rPr>
                <w:rFonts w:ascii="Arial" w:hAnsi="Arial" w:cs="Arial"/>
                <w:color w:val="000000" w:themeColor="text1"/>
              </w:rPr>
            </w:pPr>
            <w:r w:rsidRPr="00E05F4F">
              <w:rPr>
                <w:rFonts w:ascii="Arial" w:hAnsi="Arial" w:cs="Arial"/>
                <w:color w:val="000000" w:themeColor="text1"/>
              </w:rPr>
              <w:t>monitor LCD 27 cali</w:t>
            </w:r>
          </w:p>
        </w:tc>
        <w:tc>
          <w:tcPr>
            <w:tcW w:w="1451" w:type="dxa"/>
            <w:vAlign w:val="center"/>
          </w:tcPr>
          <w:p w14:paraId="7C674D51" w14:textId="77777777"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hAnsi="Arial" w:cs="Arial"/>
                <w:color w:val="000000" w:themeColor="text1"/>
              </w:rPr>
              <w:lastRenderedPageBreak/>
              <w:t>TAK</w:t>
            </w:r>
          </w:p>
        </w:tc>
        <w:tc>
          <w:tcPr>
            <w:tcW w:w="1778" w:type="dxa"/>
            <w:vAlign w:val="center"/>
          </w:tcPr>
          <w:p w14:paraId="723D79A9" w14:textId="245B5E22"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220E09D3" w14:textId="23042CF5" w:rsidR="008F4BD2" w:rsidRPr="00E05F4F" w:rsidRDefault="008F4BD2" w:rsidP="008F4BD2">
            <w:pPr>
              <w:autoSpaceDE w:val="0"/>
              <w:autoSpaceDN w:val="0"/>
              <w:adjustRightInd w:val="0"/>
              <w:spacing w:line="240" w:lineRule="auto"/>
              <w:rPr>
                <w:rFonts w:ascii="Arial" w:hAnsi="Arial" w:cs="Arial"/>
                <w:color w:val="000000" w:themeColor="text1"/>
              </w:rPr>
            </w:pPr>
          </w:p>
        </w:tc>
      </w:tr>
      <w:tr w:rsidR="008F4BD2" w:rsidRPr="00E05F4F" w14:paraId="74C33D32" w14:textId="77777777" w:rsidTr="009C465A">
        <w:tc>
          <w:tcPr>
            <w:tcW w:w="890" w:type="dxa"/>
          </w:tcPr>
          <w:p w14:paraId="602111BA" w14:textId="079B94B1" w:rsidR="008F4BD2" w:rsidRPr="00E05F4F" w:rsidRDefault="00372C31" w:rsidP="008F4BD2">
            <w:pPr>
              <w:spacing w:line="240" w:lineRule="auto"/>
              <w:rPr>
                <w:rFonts w:ascii="Arial" w:hAnsi="Arial" w:cs="Arial"/>
                <w:color w:val="000000" w:themeColor="text1"/>
              </w:rPr>
            </w:pPr>
            <w:r>
              <w:rPr>
                <w:rFonts w:ascii="Arial" w:hAnsi="Arial" w:cs="Arial"/>
                <w:color w:val="000000" w:themeColor="text1"/>
              </w:rPr>
              <w:t>11</w:t>
            </w:r>
            <w:r w:rsidR="008F4BD2" w:rsidRPr="00E05F4F">
              <w:rPr>
                <w:rFonts w:ascii="Arial" w:hAnsi="Arial" w:cs="Arial"/>
                <w:color w:val="000000" w:themeColor="text1"/>
              </w:rPr>
              <w:t>.4.</w:t>
            </w:r>
          </w:p>
        </w:tc>
        <w:tc>
          <w:tcPr>
            <w:tcW w:w="7145" w:type="dxa"/>
          </w:tcPr>
          <w:p w14:paraId="6FB1EFD9" w14:textId="2568FA62" w:rsidR="008F4BD2" w:rsidRPr="00E05F4F" w:rsidRDefault="008F4BD2" w:rsidP="008F4BD2">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t xml:space="preserve">Monitor medyczny, kolorowy min. 27 cali, rozdzielczość min. </w:t>
            </w:r>
            <w:r w:rsidR="00C56DBD">
              <w:rPr>
                <w:rFonts w:ascii="Arial" w:hAnsi="Arial" w:cs="Arial"/>
                <w:color w:val="000000" w:themeColor="text1"/>
              </w:rPr>
              <w:t>6</w:t>
            </w:r>
            <w:r w:rsidRPr="00E05F4F">
              <w:rPr>
                <w:rFonts w:ascii="Arial" w:hAnsi="Arial" w:cs="Arial"/>
                <w:color w:val="000000" w:themeColor="text1"/>
              </w:rPr>
              <w:t>MPx, jasność min. 400cd/m2, kalibracja w standardzie DICOM14,  automatyczna kalibracja luminancji dla stacji roboczych systemów planowania leczenia oraz weryfikacji i zarządzania – 12 szt.</w:t>
            </w:r>
          </w:p>
        </w:tc>
        <w:tc>
          <w:tcPr>
            <w:tcW w:w="1451" w:type="dxa"/>
            <w:vAlign w:val="center"/>
          </w:tcPr>
          <w:p w14:paraId="184B4B86" w14:textId="1E1F9F12"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hAnsi="Arial" w:cs="Arial"/>
                <w:color w:val="000000" w:themeColor="text1"/>
              </w:rPr>
              <w:t>TAK, podać</w:t>
            </w:r>
          </w:p>
        </w:tc>
        <w:tc>
          <w:tcPr>
            <w:tcW w:w="1778" w:type="dxa"/>
            <w:vAlign w:val="center"/>
          </w:tcPr>
          <w:p w14:paraId="7FE1B69B" w14:textId="3383435D"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1B9D188B" w14:textId="3B712D40" w:rsidR="008F4BD2" w:rsidRPr="00E05F4F" w:rsidRDefault="008F4BD2" w:rsidP="008F4BD2">
            <w:pPr>
              <w:autoSpaceDE w:val="0"/>
              <w:autoSpaceDN w:val="0"/>
              <w:adjustRightInd w:val="0"/>
              <w:spacing w:line="240" w:lineRule="auto"/>
              <w:rPr>
                <w:rFonts w:ascii="Arial" w:hAnsi="Arial" w:cs="Arial"/>
                <w:color w:val="000000" w:themeColor="text1"/>
              </w:rPr>
            </w:pPr>
          </w:p>
        </w:tc>
      </w:tr>
      <w:tr w:rsidR="008F4BD2" w:rsidRPr="00E05F4F" w14:paraId="0E70EBD6" w14:textId="77777777" w:rsidTr="00F76850">
        <w:tc>
          <w:tcPr>
            <w:tcW w:w="890" w:type="dxa"/>
          </w:tcPr>
          <w:p w14:paraId="41E57A8C" w14:textId="4F5E9F86" w:rsidR="008F4BD2" w:rsidRPr="00E05F4F" w:rsidRDefault="00372C31" w:rsidP="008F4BD2">
            <w:pPr>
              <w:spacing w:line="240" w:lineRule="auto"/>
              <w:rPr>
                <w:rFonts w:ascii="Arial" w:hAnsi="Arial" w:cs="Arial"/>
                <w:color w:val="000000" w:themeColor="text1"/>
              </w:rPr>
            </w:pPr>
            <w:r>
              <w:rPr>
                <w:rFonts w:ascii="Arial" w:hAnsi="Arial" w:cs="Arial"/>
                <w:color w:val="000000" w:themeColor="text1"/>
              </w:rPr>
              <w:t>11</w:t>
            </w:r>
            <w:r w:rsidR="008F4BD2" w:rsidRPr="00E05F4F">
              <w:rPr>
                <w:rFonts w:ascii="Arial" w:hAnsi="Arial" w:cs="Arial"/>
                <w:color w:val="000000" w:themeColor="text1"/>
              </w:rPr>
              <w:t>.4.1</w:t>
            </w:r>
          </w:p>
        </w:tc>
        <w:tc>
          <w:tcPr>
            <w:tcW w:w="7145" w:type="dxa"/>
          </w:tcPr>
          <w:p w14:paraId="1B9B26B3" w14:textId="08F4A2F9" w:rsidR="008F4BD2" w:rsidRPr="00E05F4F" w:rsidRDefault="008F4BD2" w:rsidP="008F4BD2">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t xml:space="preserve">Oferowany w pkt. </w:t>
            </w:r>
            <w:r w:rsidR="00372C31">
              <w:rPr>
                <w:rFonts w:ascii="Arial" w:hAnsi="Arial" w:cs="Arial"/>
                <w:color w:val="000000" w:themeColor="text1"/>
              </w:rPr>
              <w:t>11</w:t>
            </w:r>
            <w:r w:rsidRPr="00E05F4F">
              <w:rPr>
                <w:rFonts w:ascii="Arial" w:hAnsi="Arial" w:cs="Arial"/>
                <w:color w:val="000000" w:themeColor="text1"/>
              </w:rPr>
              <w:t xml:space="preserve">.4 monitor medyczny jest kompatybilny z posiadanym przez zamawiającego kalibratorem RadiCS UX2 </w:t>
            </w:r>
          </w:p>
        </w:tc>
        <w:tc>
          <w:tcPr>
            <w:tcW w:w="1451" w:type="dxa"/>
            <w:vAlign w:val="center"/>
          </w:tcPr>
          <w:p w14:paraId="2A2872B3" w14:textId="16F7C0C4"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hAnsi="Arial" w:cs="Arial"/>
                <w:color w:val="000000" w:themeColor="text1"/>
              </w:rPr>
              <w:t>TAK/NIE, podać</w:t>
            </w:r>
          </w:p>
        </w:tc>
        <w:tc>
          <w:tcPr>
            <w:tcW w:w="1778" w:type="dxa"/>
            <w:vAlign w:val="center"/>
          </w:tcPr>
          <w:p w14:paraId="39AAE317" w14:textId="77777777" w:rsidR="008F4BD2" w:rsidRPr="00E05F4F" w:rsidRDefault="008F4BD2" w:rsidP="008F4BD2">
            <w:pPr>
              <w:autoSpaceDE w:val="0"/>
              <w:autoSpaceDN w:val="0"/>
              <w:adjustRightInd w:val="0"/>
              <w:spacing w:after="0" w:line="240" w:lineRule="auto"/>
              <w:jc w:val="center"/>
              <w:rPr>
                <w:rFonts w:ascii="Arial" w:hAnsi="Arial" w:cs="Arial"/>
                <w:color w:val="000000" w:themeColor="text1"/>
              </w:rPr>
            </w:pPr>
            <w:r w:rsidRPr="00E05F4F">
              <w:rPr>
                <w:rFonts w:ascii="Arial" w:hAnsi="Arial" w:cs="Arial"/>
                <w:color w:val="000000" w:themeColor="text1"/>
              </w:rPr>
              <w:t>TAK - 5 pkt</w:t>
            </w:r>
          </w:p>
          <w:p w14:paraId="6CC5166A" w14:textId="6BD6B28F"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hAnsi="Arial" w:cs="Arial"/>
                <w:color w:val="000000" w:themeColor="text1"/>
              </w:rPr>
              <w:t>NIE - 0 pkt</w:t>
            </w:r>
          </w:p>
        </w:tc>
        <w:tc>
          <w:tcPr>
            <w:tcW w:w="3296" w:type="dxa"/>
            <w:vAlign w:val="center"/>
          </w:tcPr>
          <w:p w14:paraId="5FF9D518" w14:textId="77777777" w:rsidR="008F4BD2" w:rsidRPr="00E05F4F" w:rsidRDefault="008F4BD2" w:rsidP="008F4BD2">
            <w:pPr>
              <w:autoSpaceDE w:val="0"/>
              <w:autoSpaceDN w:val="0"/>
              <w:adjustRightInd w:val="0"/>
              <w:spacing w:line="240" w:lineRule="auto"/>
              <w:rPr>
                <w:rFonts w:ascii="Arial" w:hAnsi="Arial" w:cs="Arial"/>
                <w:color w:val="000000" w:themeColor="text1"/>
              </w:rPr>
            </w:pPr>
          </w:p>
        </w:tc>
      </w:tr>
      <w:tr w:rsidR="008F4BD2" w:rsidRPr="00E05F4F" w14:paraId="56C03B17" w14:textId="77777777" w:rsidTr="00F77FD4">
        <w:tc>
          <w:tcPr>
            <w:tcW w:w="890" w:type="dxa"/>
          </w:tcPr>
          <w:p w14:paraId="644A2A41" w14:textId="6E21F54F" w:rsidR="008F4BD2" w:rsidRPr="00E05F4F" w:rsidRDefault="00372C31" w:rsidP="008F4BD2">
            <w:pPr>
              <w:spacing w:line="240" w:lineRule="auto"/>
              <w:rPr>
                <w:rFonts w:ascii="Arial" w:hAnsi="Arial" w:cs="Arial"/>
                <w:color w:val="000000" w:themeColor="text1"/>
              </w:rPr>
            </w:pPr>
            <w:r>
              <w:rPr>
                <w:rFonts w:ascii="Arial" w:hAnsi="Arial" w:cs="Arial"/>
                <w:color w:val="000000" w:themeColor="text1"/>
              </w:rPr>
              <w:t>11.</w:t>
            </w:r>
            <w:r w:rsidR="008F4BD2" w:rsidRPr="00E05F4F">
              <w:rPr>
                <w:rFonts w:ascii="Arial" w:hAnsi="Arial" w:cs="Arial"/>
                <w:color w:val="000000" w:themeColor="text1"/>
              </w:rPr>
              <w:t>4.2</w:t>
            </w:r>
          </w:p>
        </w:tc>
        <w:tc>
          <w:tcPr>
            <w:tcW w:w="7145" w:type="dxa"/>
          </w:tcPr>
          <w:p w14:paraId="0C43FC86" w14:textId="68C5A238" w:rsidR="008F4BD2" w:rsidRPr="00E05F4F" w:rsidRDefault="008F4BD2" w:rsidP="008F4BD2">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t xml:space="preserve">Oferowany w pkt. </w:t>
            </w:r>
            <w:r w:rsidR="00372C31">
              <w:rPr>
                <w:rFonts w:ascii="Arial" w:hAnsi="Arial" w:cs="Arial"/>
                <w:color w:val="000000" w:themeColor="text1"/>
              </w:rPr>
              <w:t>11</w:t>
            </w:r>
            <w:r w:rsidRPr="00E05F4F">
              <w:rPr>
                <w:rFonts w:ascii="Arial" w:hAnsi="Arial" w:cs="Arial"/>
                <w:color w:val="000000" w:themeColor="text1"/>
              </w:rPr>
              <w:t xml:space="preserve">.4 monitor medyczny jest kompatybilny z posiadanym przez zamawiającego oprogramowaniem do zarządzania  monitorami RadiNet Pro  </w:t>
            </w:r>
          </w:p>
        </w:tc>
        <w:tc>
          <w:tcPr>
            <w:tcW w:w="1451" w:type="dxa"/>
            <w:vAlign w:val="center"/>
          </w:tcPr>
          <w:p w14:paraId="273B4C4A" w14:textId="376015D8"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hAnsi="Arial" w:cs="Arial"/>
                <w:color w:val="000000" w:themeColor="text1"/>
              </w:rPr>
              <w:t>TAK/NIE, podać</w:t>
            </w:r>
          </w:p>
        </w:tc>
        <w:tc>
          <w:tcPr>
            <w:tcW w:w="1778" w:type="dxa"/>
            <w:vAlign w:val="center"/>
          </w:tcPr>
          <w:p w14:paraId="7C32C094" w14:textId="77777777" w:rsidR="008F4BD2" w:rsidRPr="00E05F4F" w:rsidRDefault="008F4BD2" w:rsidP="008F4BD2">
            <w:pPr>
              <w:autoSpaceDE w:val="0"/>
              <w:autoSpaceDN w:val="0"/>
              <w:adjustRightInd w:val="0"/>
              <w:spacing w:after="0" w:line="240" w:lineRule="auto"/>
              <w:jc w:val="center"/>
              <w:rPr>
                <w:rFonts w:ascii="Arial" w:hAnsi="Arial" w:cs="Arial"/>
                <w:color w:val="000000" w:themeColor="text1"/>
              </w:rPr>
            </w:pPr>
            <w:r w:rsidRPr="00E05F4F">
              <w:rPr>
                <w:rFonts w:ascii="Arial" w:hAnsi="Arial" w:cs="Arial"/>
                <w:color w:val="000000" w:themeColor="text1"/>
              </w:rPr>
              <w:t>TAK - 5 pkt</w:t>
            </w:r>
          </w:p>
          <w:p w14:paraId="28EA81C9" w14:textId="4212E80C"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hAnsi="Arial" w:cs="Arial"/>
                <w:color w:val="000000" w:themeColor="text1"/>
              </w:rPr>
              <w:t>NIE - 0 pkt</w:t>
            </w:r>
          </w:p>
        </w:tc>
        <w:tc>
          <w:tcPr>
            <w:tcW w:w="3296" w:type="dxa"/>
            <w:vAlign w:val="center"/>
          </w:tcPr>
          <w:p w14:paraId="4781B9C3" w14:textId="77777777" w:rsidR="008F4BD2" w:rsidRPr="00E05F4F" w:rsidRDefault="008F4BD2" w:rsidP="008F4BD2">
            <w:pPr>
              <w:autoSpaceDE w:val="0"/>
              <w:autoSpaceDN w:val="0"/>
              <w:adjustRightInd w:val="0"/>
              <w:spacing w:line="240" w:lineRule="auto"/>
              <w:rPr>
                <w:rFonts w:ascii="Arial" w:hAnsi="Arial" w:cs="Arial"/>
                <w:color w:val="000000" w:themeColor="text1"/>
              </w:rPr>
            </w:pPr>
          </w:p>
        </w:tc>
      </w:tr>
      <w:tr w:rsidR="008F4BD2" w:rsidRPr="00E05F4F" w14:paraId="1B937B68" w14:textId="77777777" w:rsidTr="00C87564">
        <w:tc>
          <w:tcPr>
            <w:tcW w:w="890" w:type="dxa"/>
          </w:tcPr>
          <w:p w14:paraId="010FA9EB" w14:textId="0E46AA13" w:rsidR="008F4BD2" w:rsidRPr="00E05F4F" w:rsidRDefault="00372C31" w:rsidP="008F4BD2">
            <w:pPr>
              <w:spacing w:line="240" w:lineRule="auto"/>
              <w:rPr>
                <w:rFonts w:ascii="Arial" w:hAnsi="Arial" w:cs="Arial"/>
                <w:color w:val="000000" w:themeColor="text1"/>
              </w:rPr>
            </w:pPr>
            <w:r>
              <w:rPr>
                <w:rFonts w:ascii="Arial" w:hAnsi="Arial" w:cs="Arial"/>
                <w:color w:val="000000" w:themeColor="text1"/>
              </w:rPr>
              <w:t>11</w:t>
            </w:r>
            <w:r w:rsidR="008F4BD2" w:rsidRPr="00E05F4F">
              <w:rPr>
                <w:rFonts w:ascii="Arial" w:hAnsi="Arial" w:cs="Arial"/>
                <w:color w:val="000000" w:themeColor="text1"/>
              </w:rPr>
              <w:t>.5.</w:t>
            </w:r>
          </w:p>
        </w:tc>
        <w:tc>
          <w:tcPr>
            <w:tcW w:w="7145" w:type="dxa"/>
          </w:tcPr>
          <w:p w14:paraId="50F64E7F" w14:textId="3562BE9C" w:rsidR="008F4BD2" w:rsidRPr="00E05F4F" w:rsidRDefault="008F4BD2" w:rsidP="008F4BD2">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t>Monitor medyczny kolorowy min. 23”  i rozdzielczości min. 1920x1080 z panelem dotykowym kompatybilny ze standardem DICOM 14 – 1 szt.</w:t>
            </w:r>
          </w:p>
        </w:tc>
        <w:tc>
          <w:tcPr>
            <w:tcW w:w="1451" w:type="dxa"/>
            <w:vAlign w:val="center"/>
          </w:tcPr>
          <w:p w14:paraId="142E4BD6" w14:textId="2E9BFC56"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hAnsi="Arial" w:cs="Arial"/>
                <w:color w:val="000000" w:themeColor="text1"/>
              </w:rPr>
              <w:t>TAK podać</w:t>
            </w:r>
          </w:p>
        </w:tc>
        <w:tc>
          <w:tcPr>
            <w:tcW w:w="1778" w:type="dxa"/>
            <w:vAlign w:val="center"/>
          </w:tcPr>
          <w:p w14:paraId="2AF4A883" w14:textId="4CCE918B"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4F200CAF" w14:textId="112747A8" w:rsidR="008F4BD2" w:rsidRPr="00E05F4F" w:rsidRDefault="008F4BD2" w:rsidP="008F4BD2">
            <w:pPr>
              <w:autoSpaceDE w:val="0"/>
              <w:autoSpaceDN w:val="0"/>
              <w:adjustRightInd w:val="0"/>
              <w:spacing w:line="240" w:lineRule="auto"/>
              <w:rPr>
                <w:rFonts w:ascii="Arial" w:hAnsi="Arial" w:cs="Arial"/>
                <w:color w:val="000000" w:themeColor="text1"/>
              </w:rPr>
            </w:pPr>
          </w:p>
        </w:tc>
      </w:tr>
      <w:tr w:rsidR="008F4BD2" w:rsidRPr="00E05F4F" w14:paraId="73042258" w14:textId="77777777" w:rsidTr="00C87564">
        <w:tc>
          <w:tcPr>
            <w:tcW w:w="890" w:type="dxa"/>
          </w:tcPr>
          <w:p w14:paraId="6AB86685" w14:textId="32A0E0F2" w:rsidR="008F4BD2" w:rsidRPr="00E05F4F" w:rsidRDefault="00372C31" w:rsidP="008F4BD2">
            <w:pPr>
              <w:spacing w:line="240" w:lineRule="auto"/>
              <w:rPr>
                <w:rFonts w:ascii="Arial" w:hAnsi="Arial" w:cs="Arial"/>
                <w:color w:val="000000" w:themeColor="text1"/>
              </w:rPr>
            </w:pPr>
            <w:r>
              <w:rPr>
                <w:rFonts w:ascii="Arial" w:hAnsi="Arial" w:cs="Arial"/>
                <w:color w:val="000000" w:themeColor="text1"/>
              </w:rPr>
              <w:t>11.</w:t>
            </w:r>
            <w:r w:rsidR="008F4BD2" w:rsidRPr="00E05F4F">
              <w:rPr>
                <w:rFonts w:ascii="Arial" w:hAnsi="Arial" w:cs="Arial"/>
                <w:color w:val="000000" w:themeColor="text1"/>
              </w:rPr>
              <w:t>6.</w:t>
            </w:r>
          </w:p>
        </w:tc>
        <w:tc>
          <w:tcPr>
            <w:tcW w:w="7145" w:type="dxa"/>
          </w:tcPr>
          <w:p w14:paraId="3F41EAD6" w14:textId="1CAF326F" w:rsidR="008F4BD2" w:rsidRPr="00E05F4F" w:rsidRDefault="008F4BD2" w:rsidP="008F4BD2">
            <w:pPr>
              <w:autoSpaceDE w:val="0"/>
              <w:autoSpaceDN w:val="0"/>
              <w:adjustRightInd w:val="0"/>
              <w:spacing w:line="240" w:lineRule="auto"/>
              <w:rPr>
                <w:rFonts w:ascii="Arial" w:hAnsi="Arial" w:cs="Arial"/>
                <w:color w:val="000000" w:themeColor="text1"/>
              </w:rPr>
            </w:pPr>
            <w:r w:rsidRPr="008F4BD2">
              <w:rPr>
                <w:rFonts w:ascii="Arial" w:hAnsi="Arial" w:cs="Arial"/>
                <w:color w:val="000000" w:themeColor="text1"/>
              </w:rPr>
              <w:t>Oprogramowanie pakietu biurowego zawierającego aplikacje typu Word, umożliwiającego m.in. tworzenie dynamicznych raportów w posiadanym oprogramowaniu Dynamic Documents systemu weryfikacji i zarządzania ARIA – 43 szt.</w:t>
            </w:r>
          </w:p>
        </w:tc>
        <w:tc>
          <w:tcPr>
            <w:tcW w:w="1451" w:type="dxa"/>
            <w:vAlign w:val="center"/>
          </w:tcPr>
          <w:p w14:paraId="5EDAEA82" w14:textId="77777777"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hAnsi="Arial" w:cs="Arial"/>
                <w:color w:val="000000" w:themeColor="text1"/>
              </w:rPr>
              <w:t>TAK</w:t>
            </w:r>
          </w:p>
        </w:tc>
        <w:tc>
          <w:tcPr>
            <w:tcW w:w="1778" w:type="dxa"/>
            <w:vAlign w:val="center"/>
          </w:tcPr>
          <w:p w14:paraId="4EDB3D0D" w14:textId="2BB26C6C"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0F63641B" w14:textId="398217E3" w:rsidR="008F4BD2" w:rsidRPr="00E05F4F" w:rsidRDefault="008F4BD2" w:rsidP="008F4BD2">
            <w:pPr>
              <w:autoSpaceDE w:val="0"/>
              <w:autoSpaceDN w:val="0"/>
              <w:adjustRightInd w:val="0"/>
              <w:spacing w:line="240" w:lineRule="auto"/>
              <w:rPr>
                <w:rFonts w:ascii="Arial" w:hAnsi="Arial" w:cs="Arial"/>
                <w:color w:val="000000" w:themeColor="text1"/>
              </w:rPr>
            </w:pPr>
          </w:p>
        </w:tc>
      </w:tr>
      <w:tr w:rsidR="008F4BD2" w:rsidRPr="00E05F4F" w14:paraId="58398022" w14:textId="77777777" w:rsidTr="00C87564">
        <w:tc>
          <w:tcPr>
            <w:tcW w:w="890" w:type="dxa"/>
          </w:tcPr>
          <w:p w14:paraId="00A66F33" w14:textId="6C673760" w:rsidR="008F4BD2" w:rsidRPr="00E05F4F" w:rsidRDefault="00372C31" w:rsidP="008F4BD2">
            <w:pPr>
              <w:spacing w:line="240" w:lineRule="auto"/>
              <w:rPr>
                <w:rFonts w:ascii="Arial" w:hAnsi="Arial" w:cs="Arial"/>
                <w:color w:val="000000" w:themeColor="text1"/>
              </w:rPr>
            </w:pPr>
            <w:r>
              <w:rPr>
                <w:rFonts w:ascii="Arial" w:hAnsi="Arial" w:cs="Arial"/>
                <w:color w:val="000000" w:themeColor="text1"/>
              </w:rPr>
              <w:t>11</w:t>
            </w:r>
            <w:r w:rsidR="008F4BD2" w:rsidRPr="00E05F4F">
              <w:rPr>
                <w:rFonts w:ascii="Arial" w:hAnsi="Arial" w:cs="Arial"/>
                <w:color w:val="000000" w:themeColor="text1"/>
              </w:rPr>
              <w:t>.7.</w:t>
            </w:r>
          </w:p>
        </w:tc>
        <w:tc>
          <w:tcPr>
            <w:tcW w:w="7145" w:type="dxa"/>
          </w:tcPr>
          <w:p w14:paraId="0C04BA4B" w14:textId="77777777" w:rsidR="008F4BD2" w:rsidRPr="00E05F4F" w:rsidRDefault="008F4BD2" w:rsidP="008F4BD2">
            <w:pPr>
              <w:autoSpaceDE w:val="0"/>
              <w:autoSpaceDN w:val="0"/>
              <w:adjustRightInd w:val="0"/>
              <w:spacing w:line="240" w:lineRule="auto"/>
              <w:rPr>
                <w:rFonts w:ascii="Arial" w:hAnsi="Arial" w:cs="Arial"/>
                <w:color w:val="000000" w:themeColor="text1"/>
                <w:lang w:val="en-US"/>
              </w:rPr>
            </w:pPr>
            <w:r w:rsidRPr="00E05F4F">
              <w:rPr>
                <w:rFonts w:ascii="Arial" w:hAnsi="Arial" w:cs="Arial"/>
                <w:color w:val="000000" w:themeColor="text1"/>
                <w:lang w:val="en-US"/>
              </w:rPr>
              <w:t>Kabel patchord CAT.6 3m – 20 szt.</w:t>
            </w:r>
          </w:p>
        </w:tc>
        <w:tc>
          <w:tcPr>
            <w:tcW w:w="1451" w:type="dxa"/>
            <w:vAlign w:val="center"/>
          </w:tcPr>
          <w:p w14:paraId="2C6B7CA8" w14:textId="77777777"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hAnsi="Arial" w:cs="Arial"/>
                <w:color w:val="000000" w:themeColor="text1"/>
              </w:rPr>
              <w:t>TAK</w:t>
            </w:r>
          </w:p>
        </w:tc>
        <w:tc>
          <w:tcPr>
            <w:tcW w:w="1778" w:type="dxa"/>
            <w:vAlign w:val="center"/>
          </w:tcPr>
          <w:p w14:paraId="6A35CFA6" w14:textId="76F6266D"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3299FADB" w14:textId="4BC1F08B" w:rsidR="008F4BD2" w:rsidRPr="00E05F4F" w:rsidRDefault="008F4BD2" w:rsidP="008F4BD2">
            <w:pPr>
              <w:autoSpaceDE w:val="0"/>
              <w:autoSpaceDN w:val="0"/>
              <w:adjustRightInd w:val="0"/>
              <w:spacing w:line="240" w:lineRule="auto"/>
              <w:rPr>
                <w:rFonts w:ascii="Arial" w:hAnsi="Arial" w:cs="Arial"/>
                <w:color w:val="000000" w:themeColor="text1"/>
              </w:rPr>
            </w:pPr>
          </w:p>
        </w:tc>
      </w:tr>
      <w:tr w:rsidR="008F4BD2" w:rsidRPr="00E05F4F" w14:paraId="783AA69E" w14:textId="77777777" w:rsidTr="00C87564">
        <w:tc>
          <w:tcPr>
            <w:tcW w:w="890" w:type="dxa"/>
          </w:tcPr>
          <w:p w14:paraId="30F56F02" w14:textId="38984652" w:rsidR="008F4BD2" w:rsidRPr="00E05F4F" w:rsidRDefault="00372C31" w:rsidP="008F4BD2">
            <w:pPr>
              <w:spacing w:line="240" w:lineRule="auto"/>
              <w:rPr>
                <w:rFonts w:ascii="Arial" w:hAnsi="Arial" w:cs="Arial"/>
                <w:color w:val="000000" w:themeColor="text1"/>
              </w:rPr>
            </w:pPr>
            <w:r>
              <w:rPr>
                <w:rFonts w:ascii="Arial" w:hAnsi="Arial" w:cs="Arial"/>
                <w:color w:val="000000" w:themeColor="text1"/>
              </w:rPr>
              <w:t>11</w:t>
            </w:r>
            <w:r w:rsidR="008F4BD2" w:rsidRPr="00E05F4F">
              <w:rPr>
                <w:rFonts w:ascii="Arial" w:hAnsi="Arial" w:cs="Arial"/>
                <w:color w:val="000000" w:themeColor="text1"/>
              </w:rPr>
              <w:t>.8.</w:t>
            </w:r>
          </w:p>
        </w:tc>
        <w:tc>
          <w:tcPr>
            <w:tcW w:w="7145" w:type="dxa"/>
          </w:tcPr>
          <w:p w14:paraId="52B06901" w14:textId="77777777" w:rsidR="008F4BD2" w:rsidRPr="00E05F4F" w:rsidRDefault="008F4BD2" w:rsidP="008F4BD2">
            <w:pPr>
              <w:autoSpaceDE w:val="0"/>
              <w:autoSpaceDN w:val="0"/>
              <w:adjustRightInd w:val="0"/>
              <w:spacing w:line="240" w:lineRule="auto"/>
              <w:rPr>
                <w:rFonts w:ascii="Arial" w:hAnsi="Arial" w:cs="Arial"/>
                <w:color w:val="000000" w:themeColor="text1"/>
                <w:lang w:val="en-US"/>
              </w:rPr>
            </w:pPr>
            <w:r w:rsidRPr="00E05F4F">
              <w:rPr>
                <w:rFonts w:ascii="Arial" w:hAnsi="Arial" w:cs="Arial"/>
                <w:color w:val="000000" w:themeColor="text1"/>
                <w:lang w:val="en-US"/>
              </w:rPr>
              <w:t>Kabel patchord CAT.6 5m – 20 szt.</w:t>
            </w:r>
          </w:p>
        </w:tc>
        <w:tc>
          <w:tcPr>
            <w:tcW w:w="1451" w:type="dxa"/>
            <w:vAlign w:val="center"/>
          </w:tcPr>
          <w:p w14:paraId="54B93DED" w14:textId="77777777"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hAnsi="Arial" w:cs="Arial"/>
                <w:color w:val="000000" w:themeColor="text1"/>
              </w:rPr>
              <w:t>TAK</w:t>
            </w:r>
          </w:p>
        </w:tc>
        <w:tc>
          <w:tcPr>
            <w:tcW w:w="1778" w:type="dxa"/>
            <w:vAlign w:val="center"/>
          </w:tcPr>
          <w:p w14:paraId="218689D4" w14:textId="5C2D1078"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6189A2E2" w14:textId="2D6BF443" w:rsidR="008F4BD2" w:rsidRPr="00E05F4F" w:rsidRDefault="008F4BD2" w:rsidP="008F4BD2">
            <w:pPr>
              <w:autoSpaceDE w:val="0"/>
              <w:autoSpaceDN w:val="0"/>
              <w:adjustRightInd w:val="0"/>
              <w:spacing w:line="240" w:lineRule="auto"/>
              <w:rPr>
                <w:rFonts w:ascii="Arial" w:hAnsi="Arial" w:cs="Arial"/>
                <w:color w:val="000000" w:themeColor="text1"/>
              </w:rPr>
            </w:pPr>
          </w:p>
        </w:tc>
      </w:tr>
      <w:tr w:rsidR="008F4BD2" w:rsidRPr="00E05F4F" w14:paraId="14B21977" w14:textId="77777777" w:rsidTr="00C87564">
        <w:tc>
          <w:tcPr>
            <w:tcW w:w="890" w:type="dxa"/>
          </w:tcPr>
          <w:p w14:paraId="7D16F886" w14:textId="05C02EBE" w:rsidR="008F4BD2" w:rsidRPr="00E05F4F" w:rsidRDefault="00372C31" w:rsidP="008F4BD2">
            <w:pPr>
              <w:spacing w:line="240" w:lineRule="auto"/>
              <w:rPr>
                <w:rFonts w:ascii="Arial" w:hAnsi="Arial" w:cs="Arial"/>
                <w:color w:val="000000" w:themeColor="text1"/>
              </w:rPr>
            </w:pPr>
            <w:r>
              <w:rPr>
                <w:rFonts w:ascii="Arial" w:hAnsi="Arial" w:cs="Arial"/>
                <w:color w:val="000000" w:themeColor="text1"/>
              </w:rPr>
              <w:t>11.</w:t>
            </w:r>
            <w:r w:rsidR="008F4BD2" w:rsidRPr="00E05F4F">
              <w:rPr>
                <w:rFonts w:ascii="Arial" w:hAnsi="Arial" w:cs="Arial"/>
                <w:color w:val="000000" w:themeColor="text1"/>
              </w:rPr>
              <w:t>9.</w:t>
            </w:r>
          </w:p>
        </w:tc>
        <w:tc>
          <w:tcPr>
            <w:tcW w:w="7145" w:type="dxa"/>
          </w:tcPr>
          <w:p w14:paraId="75493A11" w14:textId="77777777" w:rsidR="008F4BD2" w:rsidRPr="00E05F4F" w:rsidRDefault="008F4BD2" w:rsidP="008F4BD2">
            <w:pPr>
              <w:widowControl w:val="0"/>
              <w:spacing w:line="240" w:lineRule="auto"/>
              <w:rPr>
                <w:rFonts w:ascii="Arial" w:eastAsia="Times New Roman" w:hAnsi="Arial" w:cs="Arial"/>
                <w:bCs/>
                <w:color w:val="000000" w:themeColor="text1"/>
              </w:rPr>
            </w:pPr>
            <w:r w:rsidRPr="00E05F4F">
              <w:rPr>
                <w:rFonts w:ascii="Arial" w:hAnsi="Arial" w:cs="Arial"/>
                <w:color w:val="000000" w:themeColor="text1"/>
              </w:rPr>
              <w:t>Przełącznik sieciowy min 16 portowy – 1szt.</w:t>
            </w:r>
          </w:p>
        </w:tc>
        <w:tc>
          <w:tcPr>
            <w:tcW w:w="1451" w:type="dxa"/>
            <w:vAlign w:val="center"/>
          </w:tcPr>
          <w:p w14:paraId="15459517" w14:textId="77777777"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hAnsi="Arial" w:cs="Arial"/>
                <w:color w:val="000000" w:themeColor="text1"/>
              </w:rPr>
              <w:t>TAK</w:t>
            </w:r>
          </w:p>
        </w:tc>
        <w:tc>
          <w:tcPr>
            <w:tcW w:w="1778" w:type="dxa"/>
            <w:vAlign w:val="center"/>
          </w:tcPr>
          <w:p w14:paraId="755E8895" w14:textId="47DDA296"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29755106" w14:textId="41625B8A" w:rsidR="008F4BD2" w:rsidRPr="00E05F4F" w:rsidRDefault="008F4BD2" w:rsidP="008F4BD2">
            <w:pPr>
              <w:autoSpaceDE w:val="0"/>
              <w:autoSpaceDN w:val="0"/>
              <w:adjustRightInd w:val="0"/>
              <w:spacing w:line="240" w:lineRule="auto"/>
              <w:rPr>
                <w:rFonts w:ascii="Arial" w:hAnsi="Arial" w:cs="Arial"/>
                <w:color w:val="000000" w:themeColor="text1"/>
              </w:rPr>
            </w:pPr>
          </w:p>
        </w:tc>
      </w:tr>
      <w:tr w:rsidR="008F4BD2" w:rsidRPr="00E05F4F" w14:paraId="6B253FC6" w14:textId="77777777" w:rsidTr="00F71560">
        <w:tc>
          <w:tcPr>
            <w:tcW w:w="890" w:type="dxa"/>
          </w:tcPr>
          <w:p w14:paraId="0F87AC3F" w14:textId="77777777" w:rsidR="008F4BD2" w:rsidRPr="00E05F4F" w:rsidRDefault="008F4BD2" w:rsidP="008F4BD2">
            <w:pPr>
              <w:spacing w:line="240" w:lineRule="auto"/>
              <w:rPr>
                <w:rFonts w:ascii="Arial" w:hAnsi="Arial" w:cs="Arial"/>
                <w:color w:val="000000" w:themeColor="text1"/>
              </w:rPr>
            </w:pPr>
            <w:r w:rsidRPr="00E05F4F">
              <w:rPr>
                <w:rFonts w:ascii="Arial" w:hAnsi="Arial" w:cs="Arial"/>
                <w:b/>
              </w:rPr>
              <w:t>II.</w:t>
            </w:r>
          </w:p>
        </w:tc>
        <w:tc>
          <w:tcPr>
            <w:tcW w:w="13670" w:type="dxa"/>
            <w:gridSpan w:val="4"/>
          </w:tcPr>
          <w:p w14:paraId="62E7A156" w14:textId="46AAB8F6" w:rsidR="008F4BD2" w:rsidRPr="00E05F4F" w:rsidRDefault="008F4BD2" w:rsidP="008F4BD2">
            <w:pPr>
              <w:autoSpaceDE w:val="0"/>
              <w:autoSpaceDN w:val="0"/>
              <w:adjustRightInd w:val="0"/>
              <w:spacing w:line="240" w:lineRule="auto"/>
              <w:rPr>
                <w:rFonts w:ascii="Arial" w:hAnsi="Arial" w:cs="Arial"/>
                <w:b/>
                <w:bCs/>
                <w:color w:val="000000" w:themeColor="text1"/>
              </w:rPr>
            </w:pPr>
            <w:r w:rsidRPr="00E05F4F">
              <w:rPr>
                <w:rFonts w:ascii="Arial" w:hAnsi="Arial" w:cs="Arial"/>
                <w:b/>
                <w:color w:val="000000"/>
              </w:rPr>
              <w:t>POZOSTAŁE WYMAGANIA</w:t>
            </w:r>
          </w:p>
        </w:tc>
      </w:tr>
      <w:tr w:rsidR="008F4BD2" w:rsidRPr="00E05F4F" w14:paraId="39BA637C" w14:textId="77777777" w:rsidTr="00570C4F">
        <w:tc>
          <w:tcPr>
            <w:tcW w:w="890" w:type="dxa"/>
          </w:tcPr>
          <w:p w14:paraId="0F0C7F7A" w14:textId="4C438802" w:rsidR="008F4BD2" w:rsidRPr="00E05F4F" w:rsidRDefault="008F4BD2" w:rsidP="008F4BD2">
            <w:pPr>
              <w:spacing w:line="240" w:lineRule="auto"/>
              <w:rPr>
                <w:rFonts w:ascii="Arial" w:hAnsi="Arial" w:cs="Arial"/>
                <w:color w:val="000000" w:themeColor="text1"/>
              </w:rPr>
            </w:pPr>
            <w:r>
              <w:rPr>
                <w:rFonts w:ascii="Arial" w:hAnsi="Arial" w:cs="Arial"/>
                <w:color w:val="000000" w:themeColor="text1"/>
              </w:rPr>
              <w:t>1</w:t>
            </w:r>
            <w:r w:rsidR="00372C31">
              <w:rPr>
                <w:rFonts w:ascii="Arial" w:hAnsi="Arial" w:cs="Arial"/>
                <w:color w:val="000000" w:themeColor="text1"/>
              </w:rPr>
              <w:t>2</w:t>
            </w:r>
            <w:r w:rsidRPr="00E05F4F">
              <w:rPr>
                <w:rFonts w:ascii="Arial" w:hAnsi="Arial" w:cs="Arial"/>
                <w:color w:val="000000" w:themeColor="text1"/>
              </w:rPr>
              <w:t>.</w:t>
            </w:r>
          </w:p>
        </w:tc>
        <w:tc>
          <w:tcPr>
            <w:tcW w:w="7145" w:type="dxa"/>
          </w:tcPr>
          <w:p w14:paraId="6D831833" w14:textId="77777777" w:rsidR="008F4BD2" w:rsidRPr="00E05F4F" w:rsidRDefault="008F4BD2" w:rsidP="008F4BD2">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t>Szkolenia w zakresie zmian funkcjonalnych dla przedstawicieli Zamawiającego, tj. techników radioterapii, fizyków medycznych, radioterapeutów</w:t>
            </w:r>
          </w:p>
        </w:tc>
        <w:tc>
          <w:tcPr>
            <w:tcW w:w="1451" w:type="dxa"/>
            <w:vAlign w:val="center"/>
          </w:tcPr>
          <w:p w14:paraId="59445529" w14:textId="77777777"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hAnsi="Arial" w:cs="Arial"/>
                <w:color w:val="000000" w:themeColor="text1"/>
              </w:rPr>
              <w:t>TAK</w:t>
            </w:r>
          </w:p>
        </w:tc>
        <w:tc>
          <w:tcPr>
            <w:tcW w:w="1778" w:type="dxa"/>
            <w:vAlign w:val="center"/>
          </w:tcPr>
          <w:p w14:paraId="18D70BEB" w14:textId="687BBA16"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2D83F0D2" w14:textId="28FD4F46" w:rsidR="008F4BD2" w:rsidRPr="00E05F4F" w:rsidRDefault="008F4BD2" w:rsidP="008F4BD2">
            <w:pPr>
              <w:autoSpaceDE w:val="0"/>
              <w:autoSpaceDN w:val="0"/>
              <w:adjustRightInd w:val="0"/>
              <w:spacing w:line="240" w:lineRule="auto"/>
              <w:rPr>
                <w:rFonts w:ascii="Arial" w:hAnsi="Arial" w:cs="Arial"/>
                <w:color w:val="000000" w:themeColor="text1"/>
              </w:rPr>
            </w:pPr>
          </w:p>
        </w:tc>
      </w:tr>
      <w:tr w:rsidR="008F4BD2" w:rsidRPr="00E05F4F" w14:paraId="6EA3C4D2" w14:textId="77777777" w:rsidTr="00570C4F">
        <w:tc>
          <w:tcPr>
            <w:tcW w:w="890" w:type="dxa"/>
          </w:tcPr>
          <w:p w14:paraId="3E87528E" w14:textId="19C12268" w:rsidR="008F4BD2" w:rsidRPr="00E05F4F" w:rsidRDefault="008F4BD2" w:rsidP="008F4BD2">
            <w:pPr>
              <w:spacing w:line="240" w:lineRule="auto"/>
              <w:rPr>
                <w:rFonts w:ascii="Arial" w:hAnsi="Arial" w:cs="Arial"/>
                <w:color w:val="000000" w:themeColor="text1"/>
              </w:rPr>
            </w:pPr>
            <w:r w:rsidRPr="00E05F4F">
              <w:rPr>
                <w:rFonts w:ascii="Arial" w:hAnsi="Arial" w:cs="Arial"/>
                <w:color w:val="000000" w:themeColor="text1"/>
              </w:rPr>
              <w:t>1</w:t>
            </w:r>
            <w:r w:rsidR="00372C31">
              <w:rPr>
                <w:rFonts w:ascii="Arial" w:hAnsi="Arial" w:cs="Arial"/>
                <w:color w:val="000000" w:themeColor="text1"/>
              </w:rPr>
              <w:t>3</w:t>
            </w:r>
            <w:r w:rsidRPr="00E05F4F">
              <w:rPr>
                <w:rFonts w:ascii="Arial" w:hAnsi="Arial" w:cs="Arial"/>
                <w:color w:val="000000" w:themeColor="text1"/>
              </w:rPr>
              <w:t>.</w:t>
            </w:r>
          </w:p>
        </w:tc>
        <w:tc>
          <w:tcPr>
            <w:tcW w:w="7145" w:type="dxa"/>
          </w:tcPr>
          <w:p w14:paraId="69088144" w14:textId="77777777" w:rsidR="006C2403" w:rsidRDefault="008F4BD2" w:rsidP="006C2403">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t xml:space="preserve">Gwarancja: </w:t>
            </w:r>
          </w:p>
          <w:p w14:paraId="0572C774" w14:textId="1F5A5F58" w:rsidR="006C2403" w:rsidRDefault="008F4BD2" w:rsidP="006C2403">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lastRenderedPageBreak/>
              <w:t>12 miesięcy</w:t>
            </w:r>
            <w:r w:rsidR="006C2403">
              <w:rPr>
                <w:rFonts w:ascii="Arial" w:hAnsi="Arial" w:cs="Arial"/>
                <w:color w:val="000000" w:themeColor="text1"/>
              </w:rPr>
              <w:t xml:space="preserve"> </w:t>
            </w:r>
            <w:r w:rsidR="006C2403" w:rsidRPr="006C2403">
              <w:rPr>
                <w:rFonts w:ascii="Arial" w:hAnsi="Arial" w:cs="Arial"/>
                <w:color w:val="000000" w:themeColor="text1"/>
              </w:rPr>
              <w:t>gwarancji od daty podpisania protokołu odbioru dla oferowanego oprogramowania</w:t>
            </w:r>
            <w:r w:rsidR="006C2403">
              <w:rPr>
                <w:rFonts w:ascii="Arial" w:hAnsi="Arial" w:cs="Arial"/>
                <w:color w:val="000000" w:themeColor="text1"/>
              </w:rPr>
              <w:t xml:space="preserve"> systemu planowania, oraz zarządzania i weryfikacji. </w:t>
            </w:r>
          </w:p>
          <w:p w14:paraId="6876E880" w14:textId="5EDAA82E" w:rsidR="008F4BD2" w:rsidRPr="00E05F4F" w:rsidRDefault="006C2403" w:rsidP="006C2403">
            <w:pPr>
              <w:autoSpaceDE w:val="0"/>
              <w:autoSpaceDN w:val="0"/>
              <w:adjustRightInd w:val="0"/>
              <w:spacing w:line="240" w:lineRule="auto"/>
              <w:rPr>
                <w:rFonts w:ascii="Arial" w:hAnsi="Arial" w:cs="Arial"/>
                <w:color w:val="000000" w:themeColor="text1"/>
              </w:rPr>
            </w:pPr>
            <w:r>
              <w:rPr>
                <w:rFonts w:ascii="Arial" w:hAnsi="Arial" w:cs="Arial"/>
                <w:color w:val="000000" w:themeColor="text1"/>
              </w:rPr>
              <w:t xml:space="preserve">24 miesiące </w:t>
            </w:r>
            <w:r w:rsidRPr="006C2403">
              <w:rPr>
                <w:rFonts w:ascii="Arial" w:hAnsi="Arial" w:cs="Arial"/>
                <w:color w:val="000000" w:themeColor="text1"/>
              </w:rPr>
              <w:t>gwarancji od daty podpisania protokołu odbioru dla sprzętu komputerowego obejmującego serwery z wyposażeniem oraz stacje komputerowe z monitorami</w:t>
            </w:r>
          </w:p>
        </w:tc>
        <w:tc>
          <w:tcPr>
            <w:tcW w:w="1451" w:type="dxa"/>
            <w:vAlign w:val="center"/>
          </w:tcPr>
          <w:p w14:paraId="34C26B50" w14:textId="77777777"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hAnsi="Arial" w:cs="Arial"/>
                <w:color w:val="000000" w:themeColor="text1"/>
              </w:rPr>
              <w:lastRenderedPageBreak/>
              <w:t>TAK</w:t>
            </w:r>
          </w:p>
        </w:tc>
        <w:tc>
          <w:tcPr>
            <w:tcW w:w="1778" w:type="dxa"/>
            <w:vAlign w:val="center"/>
          </w:tcPr>
          <w:p w14:paraId="15C8A7A6" w14:textId="6D9EBF52"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219BBCB9" w14:textId="0CF107E6" w:rsidR="008F4BD2" w:rsidRPr="00E05F4F" w:rsidRDefault="008F4BD2" w:rsidP="008F4BD2">
            <w:pPr>
              <w:autoSpaceDE w:val="0"/>
              <w:autoSpaceDN w:val="0"/>
              <w:adjustRightInd w:val="0"/>
              <w:spacing w:line="240" w:lineRule="auto"/>
              <w:rPr>
                <w:rFonts w:ascii="Arial" w:hAnsi="Arial" w:cs="Arial"/>
                <w:color w:val="000000" w:themeColor="text1"/>
              </w:rPr>
            </w:pPr>
          </w:p>
        </w:tc>
      </w:tr>
      <w:tr w:rsidR="008F4BD2" w:rsidRPr="00E05F4F" w14:paraId="4D36C9DC" w14:textId="77777777" w:rsidTr="00570C4F">
        <w:tc>
          <w:tcPr>
            <w:tcW w:w="890" w:type="dxa"/>
          </w:tcPr>
          <w:p w14:paraId="1BC28E4C" w14:textId="6C2BFB22" w:rsidR="008F4BD2" w:rsidRPr="00E05F4F" w:rsidRDefault="008F4BD2" w:rsidP="008F4BD2">
            <w:pPr>
              <w:spacing w:line="240" w:lineRule="auto"/>
              <w:rPr>
                <w:rFonts w:ascii="Arial" w:hAnsi="Arial" w:cs="Arial"/>
                <w:color w:val="000000" w:themeColor="text1"/>
              </w:rPr>
            </w:pPr>
            <w:r w:rsidRPr="00E05F4F">
              <w:rPr>
                <w:rFonts w:ascii="Arial" w:hAnsi="Arial" w:cs="Arial"/>
                <w:color w:val="000000" w:themeColor="text1"/>
              </w:rPr>
              <w:t>1</w:t>
            </w:r>
            <w:r w:rsidR="00372C31">
              <w:rPr>
                <w:rFonts w:ascii="Arial" w:hAnsi="Arial" w:cs="Arial"/>
                <w:color w:val="000000" w:themeColor="text1"/>
              </w:rPr>
              <w:t>3</w:t>
            </w:r>
            <w:r w:rsidRPr="00E05F4F">
              <w:rPr>
                <w:rFonts w:ascii="Arial" w:hAnsi="Arial" w:cs="Arial"/>
                <w:color w:val="000000" w:themeColor="text1"/>
              </w:rPr>
              <w:t>.1.</w:t>
            </w:r>
          </w:p>
        </w:tc>
        <w:tc>
          <w:tcPr>
            <w:tcW w:w="7145" w:type="dxa"/>
          </w:tcPr>
          <w:p w14:paraId="11D9C391" w14:textId="77777777" w:rsidR="008F4BD2" w:rsidRPr="00E05F4F" w:rsidRDefault="008F4BD2" w:rsidP="008F4BD2">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t>Liczba przeglądów gwarancyjnych : min. 2 / rok</w:t>
            </w:r>
          </w:p>
        </w:tc>
        <w:tc>
          <w:tcPr>
            <w:tcW w:w="1451" w:type="dxa"/>
            <w:vAlign w:val="center"/>
          </w:tcPr>
          <w:p w14:paraId="6A304FDD" w14:textId="77777777"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hAnsi="Arial" w:cs="Arial"/>
                <w:color w:val="000000" w:themeColor="text1"/>
              </w:rPr>
              <w:t>TAK</w:t>
            </w:r>
          </w:p>
        </w:tc>
        <w:tc>
          <w:tcPr>
            <w:tcW w:w="1778" w:type="dxa"/>
            <w:vAlign w:val="center"/>
          </w:tcPr>
          <w:p w14:paraId="61F7F625" w14:textId="7E1EAB1D"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5A74C858" w14:textId="4DD43B68" w:rsidR="008F4BD2" w:rsidRPr="00E05F4F" w:rsidRDefault="008F4BD2" w:rsidP="008F4BD2">
            <w:pPr>
              <w:autoSpaceDE w:val="0"/>
              <w:autoSpaceDN w:val="0"/>
              <w:adjustRightInd w:val="0"/>
              <w:spacing w:line="240" w:lineRule="auto"/>
              <w:rPr>
                <w:rFonts w:ascii="Arial" w:hAnsi="Arial" w:cs="Arial"/>
                <w:color w:val="000000" w:themeColor="text1"/>
              </w:rPr>
            </w:pPr>
          </w:p>
        </w:tc>
      </w:tr>
      <w:tr w:rsidR="008F4BD2" w:rsidRPr="00E05F4F" w14:paraId="357E7A9C" w14:textId="77777777" w:rsidTr="00570C4F">
        <w:tc>
          <w:tcPr>
            <w:tcW w:w="890" w:type="dxa"/>
          </w:tcPr>
          <w:p w14:paraId="49EADA5B" w14:textId="47C3764F" w:rsidR="008F4BD2" w:rsidRPr="00E05F4F" w:rsidRDefault="008F4BD2" w:rsidP="008F4BD2">
            <w:pPr>
              <w:spacing w:line="240" w:lineRule="auto"/>
              <w:rPr>
                <w:rFonts w:ascii="Arial" w:hAnsi="Arial" w:cs="Arial"/>
                <w:color w:val="000000" w:themeColor="text1"/>
              </w:rPr>
            </w:pPr>
            <w:r w:rsidRPr="00E05F4F">
              <w:rPr>
                <w:rFonts w:ascii="Arial" w:hAnsi="Arial" w:cs="Arial"/>
                <w:color w:val="000000" w:themeColor="text1"/>
              </w:rPr>
              <w:t>1</w:t>
            </w:r>
            <w:r w:rsidR="00372C31">
              <w:rPr>
                <w:rFonts w:ascii="Arial" w:hAnsi="Arial" w:cs="Arial"/>
                <w:color w:val="000000" w:themeColor="text1"/>
              </w:rPr>
              <w:t>3</w:t>
            </w:r>
            <w:r w:rsidRPr="00E05F4F">
              <w:rPr>
                <w:rFonts w:ascii="Arial" w:hAnsi="Arial" w:cs="Arial"/>
                <w:color w:val="000000" w:themeColor="text1"/>
              </w:rPr>
              <w:t>.2.</w:t>
            </w:r>
          </w:p>
        </w:tc>
        <w:tc>
          <w:tcPr>
            <w:tcW w:w="7145" w:type="dxa"/>
          </w:tcPr>
          <w:p w14:paraId="51C7C24E" w14:textId="77777777" w:rsidR="008F4BD2" w:rsidRPr="00E05F4F" w:rsidRDefault="008F4BD2" w:rsidP="008F4BD2">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t>Przeglądy gwarancyjne wykonywane w dni robocze, tj. od poniedziałku do piątku, za wyjątkiem dni ustawowo wolnych</w:t>
            </w:r>
          </w:p>
        </w:tc>
        <w:tc>
          <w:tcPr>
            <w:tcW w:w="1451" w:type="dxa"/>
            <w:vAlign w:val="center"/>
          </w:tcPr>
          <w:p w14:paraId="7775FDBA" w14:textId="77777777"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hAnsi="Arial" w:cs="Arial"/>
                <w:color w:val="000000" w:themeColor="text1"/>
              </w:rPr>
              <w:t>TAK</w:t>
            </w:r>
          </w:p>
        </w:tc>
        <w:tc>
          <w:tcPr>
            <w:tcW w:w="1778" w:type="dxa"/>
            <w:vAlign w:val="center"/>
          </w:tcPr>
          <w:p w14:paraId="36CC9C62" w14:textId="79978153"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0493CF25" w14:textId="00AAE2D4" w:rsidR="008F4BD2" w:rsidRPr="00E05F4F" w:rsidRDefault="008F4BD2" w:rsidP="008F4BD2">
            <w:pPr>
              <w:autoSpaceDE w:val="0"/>
              <w:autoSpaceDN w:val="0"/>
              <w:adjustRightInd w:val="0"/>
              <w:spacing w:line="240" w:lineRule="auto"/>
              <w:rPr>
                <w:rFonts w:ascii="Arial" w:hAnsi="Arial" w:cs="Arial"/>
                <w:color w:val="000000" w:themeColor="text1"/>
              </w:rPr>
            </w:pPr>
          </w:p>
        </w:tc>
      </w:tr>
      <w:tr w:rsidR="008F4BD2" w:rsidRPr="00E05F4F" w14:paraId="262450B6" w14:textId="77777777" w:rsidTr="00484708">
        <w:tc>
          <w:tcPr>
            <w:tcW w:w="890" w:type="dxa"/>
          </w:tcPr>
          <w:p w14:paraId="5032870A" w14:textId="4B4B32C6" w:rsidR="008F4BD2" w:rsidRPr="00E05F4F" w:rsidRDefault="008F4BD2" w:rsidP="008F4BD2">
            <w:pPr>
              <w:spacing w:line="240" w:lineRule="auto"/>
              <w:rPr>
                <w:rFonts w:ascii="Arial" w:hAnsi="Arial" w:cs="Arial"/>
                <w:color w:val="000000" w:themeColor="text1"/>
              </w:rPr>
            </w:pPr>
            <w:r w:rsidRPr="00E05F4F">
              <w:rPr>
                <w:rFonts w:ascii="Arial" w:hAnsi="Arial" w:cs="Arial"/>
                <w:color w:val="000000" w:themeColor="text1"/>
              </w:rPr>
              <w:t>1</w:t>
            </w:r>
            <w:r w:rsidR="00372C31">
              <w:rPr>
                <w:rFonts w:ascii="Arial" w:hAnsi="Arial" w:cs="Arial"/>
                <w:color w:val="000000" w:themeColor="text1"/>
              </w:rPr>
              <w:t>3</w:t>
            </w:r>
            <w:r w:rsidRPr="00E05F4F">
              <w:rPr>
                <w:rFonts w:ascii="Arial" w:hAnsi="Arial" w:cs="Arial"/>
                <w:color w:val="000000" w:themeColor="text1"/>
              </w:rPr>
              <w:t>.3.</w:t>
            </w:r>
          </w:p>
        </w:tc>
        <w:tc>
          <w:tcPr>
            <w:tcW w:w="7145" w:type="dxa"/>
          </w:tcPr>
          <w:p w14:paraId="3D7378B4" w14:textId="77777777" w:rsidR="008F4BD2" w:rsidRPr="00E05F4F" w:rsidRDefault="008F4BD2" w:rsidP="008F4BD2">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t>Naprawy gwarancyjne wykonywane w dni robocze, tj. od poniedziałku do piątku, za wyjątkiem dni ustawowo wolnych</w:t>
            </w:r>
          </w:p>
        </w:tc>
        <w:tc>
          <w:tcPr>
            <w:tcW w:w="1451" w:type="dxa"/>
            <w:vAlign w:val="center"/>
          </w:tcPr>
          <w:p w14:paraId="11EA64B7" w14:textId="77777777"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hAnsi="Arial" w:cs="Arial"/>
                <w:color w:val="000000" w:themeColor="text1"/>
              </w:rPr>
              <w:t>TAK</w:t>
            </w:r>
          </w:p>
        </w:tc>
        <w:tc>
          <w:tcPr>
            <w:tcW w:w="1778" w:type="dxa"/>
            <w:vAlign w:val="center"/>
          </w:tcPr>
          <w:p w14:paraId="02EB3CD7" w14:textId="477F77C0"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6826735B" w14:textId="62982C60" w:rsidR="008F4BD2" w:rsidRPr="00E05F4F" w:rsidRDefault="008F4BD2" w:rsidP="008F4BD2">
            <w:pPr>
              <w:autoSpaceDE w:val="0"/>
              <w:autoSpaceDN w:val="0"/>
              <w:adjustRightInd w:val="0"/>
              <w:spacing w:line="240" w:lineRule="auto"/>
              <w:rPr>
                <w:rFonts w:ascii="Arial" w:hAnsi="Arial" w:cs="Arial"/>
                <w:color w:val="000000" w:themeColor="text1"/>
              </w:rPr>
            </w:pPr>
          </w:p>
        </w:tc>
      </w:tr>
      <w:tr w:rsidR="008F4BD2" w:rsidRPr="00E05F4F" w14:paraId="376E69F0" w14:textId="77777777" w:rsidTr="00484708">
        <w:tc>
          <w:tcPr>
            <w:tcW w:w="890" w:type="dxa"/>
          </w:tcPr>
          <w:p w14:paraId="5A392A1C" w14:textId="3999A6E0" w:rsidR="008F4BD2" w:rsidRPr="00E05F4F" w:rsidRDefault="008F4BD2" w:rsidP="008F4BD2">
            <w:pPr>
              <w:spacing w:line="240" w:lineRule="auto"/>
              <w:rPr>
                <w:rFonts w:ascii="Arial" w:hAnsi="Arial" w:cs="Arial"/>
                <w:color w:val="000000" w:themeColor="text1"/>
              </w:rPr>
            </w:pPr>
            <w:r w:rsidRPr="00E05F4F">
              <w:rPr>
                <w:rFonts w:ascii="Arial" w:hAnsi="Arial" w:cs="Arial"/>
                <w:color w:val="000000" w:themeColor="text1"/>
              </w:rPr>
              <w:t>1</w:t>
            </w:r>
            <w:r w:rsidR="00372C31">
              <w:rPr>
                <w:rFonts w:ascii="Arial" w:hAnsi="Arial" w:cs="Arial"/>
                <w:color w:val="000000" w:themeColor="text1"/>
              </w:rPr>
              <w:t>3</w:t>
            </w:r>
            <w:r w:rsidRPr="00E05F4F">
              <w:rPr>
                <w:rFonts w:ascii="Arial" w:hAnsi="Arial" w:cs="Arial"/>
                <w:color w:val="000000" w:themeColor="text1"/>
              </w:rPr>
              <w:t>.4.</w:t>
            </w:r>
          </w:p>
        </w:tc>
        <w:tc>
          <w:tcPr>
            <w:tcW w:w="7145" w:type="dxa"/>
          </w:tcPr>
          <w:p w14:paraId="5E1165C3" w14:textId="77777777" w:rsidR="008F4BD2" w:rsidRPr="00E05F4F" w:rsidRDefault="008F4BD2" w:rsidP="008F4BD2">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t>Czas reakcji serwisowej od zgłoszenia awarii: max 12 godzin</w:t>
            </w:r>
          </w:p>
        </w:tc>
        <w:tc>
          <w:tcPr>
            <w:tcW w:w="1451" w:type="dxa"/>
            <w:vAlign w:val="center"/>
          </w:tcPr>
          <w:p w14:paraId="5C79D1C4" w14:textId="77777777"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hAnsi="Arial" w:cs="Arial"/>
                <w:color w:val="000000" w:themeColor="text1"/>
              </w:rPr>
              <w:t>TAK</w:t>
            </w:r>
          </w:p>
        </w:tc>
        <w:tc>
          <w:tcPr>
            <w:tcW w:w="1778" w:type="dxa"/>
            <w:vAlign w:val="center"/>
          </w:tcPr>
          <w:p w14:paraId="5E0CEF8B" w14:textId="0021CC22"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48712392" w14:textId="1589AF0B" w:rsidR="008F4BD2" w:rsidRPr="00E05F4F" w:rsidRDefault="008F4BD2" w:rsidP="008F4BD2">
            <w:pPr>
              <w:autoSpaceDE w:val="0"/>
              <w:autoSpaceDN w:val="0"/>
              <w:adjustRightInd w:val="0"/>
              <w:spacing w:line="240" w:lineRule="auto"/>
              <w:rPr>
                <w:rFonts w:ascii="Arial" w:hAnsi="Arial" w:cs="Arial"/>
                <w:color w:val="000000" w:themeColor="text1"/>
              </w:rPr>
            </w:pPr>
          </w:p>
        </w:tc>
      </w:tr>
      <w:tr w:rsidR="008F4BD2" w:rsidRPr="00E05F4F" w14:paraId="57D2EA39" w14:textId="77777777" w:rsidTr="00484708">
        <w:tc>
          <w:tcPr>
            <w:tcW w:w="890" w:type="dxa"/>
          </w:tcPr>
          <w:p w14:paraId="21E2E41F" w14:textId="6324B7B8" w:rsidR="008F4BD2" w:rsidRPr="00E05F4F" w:rsidRDefault="008F4BD2" w:rsidP="008F4BD2">
            <w:pPr>
              <w:spacing w:line="240" w:lineRule="auto"/>
              <w:rPr>
                <w:rFonts w:ascii="Arial" w:hAnsi="Arial" w:cs="Arial"/>
                <w:color w:val="000000" w:themeColor="text1"/>
              </w:rPr>
            </w:pPr>
            <w:r w:rsidRPr="00E05F4F">
              <w:rPr>
                <w:rFonts w:ascii="Arial" w:hAnsi="Arial" w:cs="Arial"/>
                <w:color w:val="000000" w:themeColor="text1"/>
              </w:rPr>
              <w:t>1</w:t>
            </w:r>
            <w:r w:rsidR="00372C31">
              <w:rPr>
                <w:rFonts w:ascii="Arial" w:hAnsi="Arial" w:cs="Arial"/>
                <w:color w:val="000000" w:themeColor="text1"/>
              </w:rPr>
              <w:t>3</w:t>
            </w:r>
            <w:r w:rsidRPr="00E05F4F">
              <w:rPr>
                <w:rFonts w:ascii="Arial" w:hAnsi="Arial" w:cs="Arial"/>
                <w:color w:val="000000" w:themeColor="text1"/>
              </w:rPr>
              <w:t>.5.</w:t>
            </w:r>
          </w:p>
        </w:tc>
        <w:tc>
          <w:tcPr>
            <w:tcW w:w="7145" w:type="dxa"/>
          </w:tcPr>
          <w:p w14:paraId="18563B20" w14:textId="77777777" w:rsidR="008F4BD2" w:rsidRPr="00E05F4F" w:rsidRDefault="008F4BD2" w:rsidP="008F4BD2">
            <w:pPr>
              <w:autoSpaceDE w:val="0"/>
              <w:autoSpaceDN w:val="0"/>
              <w:adjustRightInd w:val="0"/>
              <w:spacing w:line="240" w:lineRule="auto"/>
              <w:rPr>
                <w:rFonts w:ascii="Arial" w:hAnsi="Arial" w:cs="Arial"/>
                <w:color w:val="000000" w:themeColor="text1"/>
              </w:rPr>
            </w:pPr>
            <w:r w:rsidRPr="00E05F4F">
              <w:rPr>
                <w:rFonts w:ascii="Arial" w:hAnsi="Arial" w:cs="Arial"/>
                <w:color w:val="000000" w:themeColor="text1"/>
              </w:rPr>
              <w:t>Maksymalny czas naprawy od zgłoszenia awarii: max 10 dni roboczych</w:t>
            </w:r>
          </w:p>
        </w:tc>
        <w:tc>
          <w:tcPr>
            <w:tcW w:w="1451" w:type="dxa"/>
            <w:vAlign w:val="center"/>
          </w:tcPr>
          <w:p w14:paraId="3F270780" w14:textId="77777777"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hAnsi="Arial" w:cs="Arial"/>
                <w:color w:val="000000" w:themeColor="text1"/>
              </w:rPr>
              <w:t>TAK</w:t>
            </w:r>
          </w:p>
        </w:tc>
        <w:tc>
          <w:tcPr>
            <w:tcW w:w="1778" w:type="dxa"/>
            <w:vAlign w:val="center"/>
          </w:tcPr>
          <w:p w14:paraId="308FFAB1" w14:textId="2BA0DD7D" w:rsidR="008F4BD2" w:rsidRPr="00E05F4F" w:rsidRDefault="008F4BD2" w:rsidP="008F4BD2">
            <w:pPr>
              <w:autoSpaceDE w:val="0"/>
              <w:autoSpaceDN w:val="0"/>
              <w:adjustRightInd w:val="0"/>
              <w:spacing w:line="240" w:lineRule="auto"/>
              <w:jc w:val="center"/>
              <w:rPr>
                <w:rFonts w:ascii="Arial" w:hAnsi="Arial" w:cs="Arial"/>
                <w:color w:val="000000" w:themeColor="text1"/>
              </w:rPr>
            </w:pPr>
            <w:r w:rsidRPr="00E05F4F">
              <w:rPr>
                <w:rFonts w:ascii="Arial" w:eastAsia="Times New Roman" w:hAnsi="Arial" w:cs="Arial"/>
                <w:color w:val="000000"/>
                <w:lang w:eastAsia="zh-CN"/>
              </w:rPr>
              <w:t>Bez oceny</w:t>
            </w:r>
          </w:p>
        </w:tc>
        <w:tc>
          <w:tcPr>
            <w:tcW w:w="3296" w:type="dxa"/>
            <w:vAlign w:val="center"/>
          </w:tcPr>
          <w:p w14:paraId="5757A146" w14:textId="314EA155" w:rsidR="008F4BD2" w:rsidRPr="00E05F4F" w:rsidRDefault="008F4BD2" w:rsidP="008F4BD2">
            <w:pPr>
              <w:autoSpaceDE w:val="0"/>
              <w:autoSpaceDN w:val="0"/>
              <w:adjustRightInd w:val="0"/>
              <w:spacing w:line="240" w:lineRule="auto"/>
              <w:rPr>
                <w:rFonts w:ascii="Arial" w:hAnsi="Arial" w:cs="Arial"/>
                <w:color w:val="000000" w:themeColor="text1"/>
              </w:rPr>
            </w:pPr>
          </w:p>
        </w:tc>
      </w:tr>
    </w:tbl>
    <w:p w14:paraId="517066D8" w14:textId="77777777" w:rsidR="003F7F96" w:rsidRPr="00E05F4F" w:rsidRDefault="003F7F96" w:rsidP="000576A7">
      <w:pPr>
        <w:spacing w:after="0" w:line="240" w:lineRule="auto"/>
        <w:rPr>
          <w:rFonts w:ascii="Arial" w:hAnsi="Arial" w:cs="Arial"/>
          <w:color w:val="000000" w:themeColor="text1"/>
        </w:rPr>
      </w:pPr>
    </w:p>
    <w:p w14:paraId="60265A03" w14:textId="77777777" w:rsidR="00AF3076" w:rsidRDefault="00AF3076" w:rsidP="000576A7">
      <w:pPr>
        <w:spacing w:line="240" w:lineRule="auto"/>
        <w:rPr>
          <w:rFonts w:ascii="Arial" w:hAnsi="Arial" w:cs="Arial"/>
        </w:rPr>
      </w:pPr>
    </w:p>
    <w:p w14:paraId="425D9433" w14:textId="77777777" w:rsidR="0058617B" w:rsidRDefault="0058617B" w:rsidP="000576A7">
      <w:pPr>
        <w:spacing w:line="240" w:lineRule="auto"/>
        <w:rPr>
          <w:rFonts w:ascii="Arial" w:hAnsi="Arial" w:cs="Arial"/>
        </w:rPr>
      </w:pPr>
    </w:p>
    <w:p w14:paraId="1874138A" w14:textId="77777777" w:rsidR="0058617B" w:rsidRDefault="0058617B" w:rsidP="000576A7">
      <w:pPr>
        <w:spacing w:line="240" w:lineRule="auto"/>
        <w:rPr>
          <w:rFonts w:ascii="Arial" w:hAnsi="Arial" w:cs="Arial"/>
        </w:rPr>
      </w:pPr>
    </w:p>
    <w:p w14:paraId="00E20BA9" w14:textId="1ACF5C95" w:rsidR="0058617B" w:rsidRPr="00E05F4F" w:rsidRDefault="0058617B" w:rsidP="0058617B">
      <w:pPr>
        <w:spacing w:line="240" w:lineRule="auto"/>
        <w:jc w:val="center"/>
        <w:rPr>
          <w:rFonts w:ascii="Arial" w:hAnsi="Arial" w:cs="Arial"/>
        </w:rPr>
      </w:pPr>
      <w:r w:rsidRPr="0058617B">
        <w:rPr>
          <w:rFonts w:ascii="Arial" w:hAnsi="Arial" w:cs="Arial"/>
        </w:rPr>
        <w:t>Dokument powinien być podpisany kwalifikowanym podpisem elektronicznym przez osobę upoważnioną  do reprezentowania Wykonawcy , zgodnie z formą reprezentacji Wykonawcy określoną w rejestrze lub innym dokumencie, właściwym dla danej formy organizacyjnej Wykonawcy albo przez upełnomocnionego przedstawiciela Wykonawcy.</w:t>
      </w:r>
    </w:p>
    <w:sectPr w:rsidR="0058617B" w:rsidRPr="00E05F4F" w:rsidSect="00417A6F">
      <w:headerReference w:type="default" r:id="rId8"/>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4C6C4" w14:textId="77777777" w:rsidR="00701C2F" w:rsidRDefault="00701C2F" w:rsidP="00701C2F">
      <w:pPr>
        <w:spacing w:after="0" w:line="240" w:lineRule="auto"/>
      </w:pPr>
      <w:r>
        <w:separator/>
      </w:r>
    </w:p>
  </w:endnote>
  <w:endnote w:type="continuationSeparator" w:id="0">
    <w:p w14:paraId="65CA7F0A" w14:textId="77777777" w:rsidR="00701C2F" w:rsidRDefault="00701C2F" w:rsidP="00701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F9052" w14:textId="77777777" w:rsidR="00701C2F" w:rsidRDefault="00701C2F" w:rsidP="00701C2F">
      <w:pPr>
        <w:spacing w:after="0" w:line="240" w:lineRule="auto"/>
      </w:pPr>
      <w:r>
        <w:separator/>
      </w:r>
    </w:p>
  </w:footnote>
  <w:footnote w:type="continuationSeparator" w:id="0">
    <w:p w14:paraId="615FB7F9" w14:textId="77777777" w:rsidR="00701C2F" w:rsidRDefault="00701C2F" w:rsidP="00701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2DE97" w14:textId="0569DED5" w:rsidR="00701C2F" w:rsidRDefault="00701C2F">
    <w:pPr>
      <w:pStyle w:val="Nagwek"/>
    </w:pPr>
    <w:r>
      <w:t>ZPZ-02/01/24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13360"/>
    <w:multiLevelType w:val="hybridMultilevel"/>
    <w:tmpl w:val="45821EB2"/>
    <w:lvl w:ilvl="0" w:tplc="9EC0C6BA">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D150BA9"/>
    <w:multiLevelType w:val="hybridMultilevel"/>
    <w:tmpl w:val="3B8A9878"/>
    <w:lvl w:ilvl="0" w:tplc="9EC0C6BA">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6C9634F"/>
    <w:multiLevelType w:val="hybridMultilevel"/>
    <w:tmpl w:val="1BE2EFB4"/>
    <w:lvl w:ilvl="0" w:tplc="9EC0C6BA">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95C1C22"/>
    <w:multiLevelType w:val="hybridMultilevel"/>
    <w:tmpl w:val="FA52CFE4"/>
    <w:lvl w:ilvl="0" w:tplc="9EC0C6BA">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A4C0C65"/>
    <w:multiLevelType w:val="multilevel"/>
    <w:tmpl w:val="6E34520E"/>
    <w:lvl w:ilvl="0">
      <w:start w:val="1"/>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432"/>
        </w:tabs>
        <w:ind w:left="432" w:hanging="432"/>
      </w:pPr>
      <w:rPr>
        <w:rFonts w:hint="default"/>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FB4039A"/>
    <w:multiLevelType w:val="hybridMultilevel"/>
    <w:tmpl w:val="56EE4EEE"/>
    <w:lvl w:ilvl="0" w:tplc="9EC0C6BA">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21102DFC"/>
    <w:multiLevelType w:val="multilevel"/>
    <w:tmpl w:val="3B2447C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5F01C90"/>
    <w:multiLevelType w:val="hybridMultilevel"/>
    <w:tmpl w:val="338C0C10"/>
    <w:lvl w:ilvl="0" w:tplc="9EC0C6B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6092B91"/>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9" w15:restartNumberingAfterBreak="0">
    <w:nsid w:val="40246A88"/>
    <w:multiLevelType w:val="hybridMultilevel"/>
    <w:tmpl w:val="5906B360"/>
    <w:lvl w:ilvl="0" w:tplc="9EC0C6BA">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49B31B57"/>
    <w:multiLevelType w:val="hybridMultilevel"/>
    <w:tmpl w:val="F982B5C2"/>
    <w:lvl w:ilvl="0" w:tplc="9EC0C6BA">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4BCA3ED2"/>
    <w:multiLevelType w:val="multilevel"/>
    <w:tmpl w:val="8D60230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D197C2E"/>
    <w:multiLevelType w:val="hybridMultilevel"/>
    <w:tmpl w:val="63064594"/>
    <w:lvl w:ilvl="0" w:tplc="9EC0C6BA">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55380B0F"/>
    <w:multiLevelType w:val="hybridMultilevel"/>
    <w:tmpl w:val="D39CBEE8"/>
    <w:lvl w:ilvl="0" w:tplc="9EC0C6B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7440D83"/>
    <w:multiLevelType w:val="multilevel"/>
    <w:tmpl w:val="EE9EA6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F0168C4"/>
    <w:multiLevelType w:val="hybridMultilevel"/>
    <w:tmpl w:val="D8B2E2C2"/>
    <w:lvl w:ilvl="0" w:tplc="9EC0C6BA">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676D0EF0"/>
    <w:multiLevelType w:val="hybridMultilevel"/>
    <w:tmpl w:val="89A03906"/>
    <w:lvl w:ilvl="0" w:tplc="9EC0C6BA">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754E73D2"/>
    <w:multiLevelType w:val="hybridMultilevel"/>
    <w:tmpl w:val="116EE708"/>
    <w:lvl w:ilvl="0" w:tplc="9EC0C6BA">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790B7276"/>
    <w:multiLevelType w:val="multilevel"/>
    <w:tmpl w:val="8D60230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124926679">
    <w:abstractNumId w:val="2"/>
  </w:num>
  <w:num w:numId="2" w16cid:durableId="541332001">
    <w:abstractNumId w:val="1"/>
  </w:num>
  <w:num w:numId="3" w16cid:durableId="1876579379">
    <w:abstractNumId w:val="10"/>
  </w:num>
  <w:num w:numId="4" w16cid:durableId="643851964">
    <w:abstractNumId w:val="7"/>
  </w:num>
  <w:num w:numId="5" w16cid:durableId="675115695">
    <w:abstractNumId w:val="15"/>
  </w:num>
  <w:num w:numId="6" w16cid:durableId="1168666888">
    <w:abstractNumId w:val="12"/>
  </w:num>
  <w:num w:numId="7" w16cid:durableId="565386071">
    <w:abstractNumId w:val="5"/>
  </w:num>
  <w:num w:numId="8" w16cid:durableId="543952757">
    <w:abstractNumId w:val="9"/>
  </w:num>
  <w:num w:numId="9" w16cid:durableId="1134182185">
    <w:abstractNumId w:val="16"/>
  </w:num>
  <w:num w:numId="10" w16cid:durableId="1538204424">
    <w:abstractNumId w:val="13"/>
  </w:num>
  <w:num w:numId="11" w16cid:durableId="766118029">
    <w:abstractNumId w:val="3"/>
  </w:num>
  <w:num w:numId="12" w16cid:durableId="1863399858">
    <w:abstractNumId w:val="17"/>
  </w:num>
  <w:num w:numId="13" w16cid:durableId="546142665">
    <w:abstractNumId w:val="0"/>
  </w:num>
  <w:num w:numId="14" w16cid:durableId="1810592698">
    <w:abstractNumId w:val="18"/>
  </w:num>
  <w:num w:numId="15" w16cid:durableId="799884996">
    <w:abstractNumId w:val="6"/>
  </w:num>
  <w:num w:numId="16" w16cid:durableId="1396857683">
    <w:abstractNumId w:val="14"/>
  </w:num>
  <w:num w:numId="17" w16cid:durableId="644238832">
    <w:abstractNumId w:val="8"/>
  </w:num>
  <w:num w:numId="18" w16cid:durableId="319886981">
    <w:abstractNumId w:val="4"/>
  </w:num>
  <w:num w:numId="19" w16cid:durableId="13937009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C61"/>
    <w:rsid w:val="00043619"/>
    <w:rsid w:val="000576A7"/>
    <w:rsid w:val="000F5CD9"/>
    <w:rsid w:val="001177E4"/>
    <w:rsid w:val="001550AC"/>
    <w:rsid w:val="00197FAF"/>
    <w:rsid w:val="001A3FF4"/>
    <w:rsid w:val="001D797A"/>
    <w:rsid w:val="00210671"/>
    <w:rsid w:val="00372C31"/>
    <w:rsid w:val="003F7F96"/>
    <w:rsid w:val="00417A6F"/>
    <w:rsid w:val="00423DF1"/>
    <w:rsid w:val="00434031"/>
    <w:rsid w:val="004C2F35"/>
    <w:rsid w:val="00522AA1"/>
    <w:rsid w:val="0055512A"/>
    <w:rsid w:val="00580DFD"/>
    <w:rsid w:val="0058617B"/>
    <w:rsid w:val="006C2403"/>
    <w:rsid w:val="006F5B6C"/>
    <w:rsid w:val="00701C2F"/>
    <w:rsid w:val="00711CA6"/>
    <w:rsid w:val="00823C1A"/>
    <w:rsid w:val="008B3246"/>
    <w:rsid w:val="008F4BD2"/>
    <w:rsid w:val="00925C61"/>
    <w:rsid w:val="0096681A"/>
    <w:rsid w:val="00A15E17"/>
    <w:rsid w:val="00AF3076"/>
    <w:rsid w:val="00B9779F"/>
    <w:rsid w:val="00C00652"/>
    <w:rsid w:val="00C56DBD"/>
    <w:rsid w:val="00D145C0"/>
    <w:rsid w:val="00D15D09"/>
    <w:rsid w:val="00E05F4F"/>
    <w:rsid w:val="00E260C1"/>
    <w:rsid w:val="00EE41C0"/>
    <w:rsid w:val="00F40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B879"/>
  <w15:chartTrackingRefBased/>
  <w15:docId w15:val="{5575E55E-4FA8-43EF-BED0-F1ECEAE1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7F96"/>
    <w:pPr>
      <w:spacing w:after="200" w:line="276" w:lineRule="auto"/>
    </w:pPr>
    <w:rPr>
      <w:lang w:val="pl-PL"/>
    </w:rPr>
  </w:style>
  <w:style w:type="paragraph" w:styleId="Nagwek1">
    <w:name w:val="heading 1"/>
    <w:basedOn w:val="Normalny"/>
    <w:next w:val="Normalny"/>
    <w:link w:val="Nagwek1Znak"/>
    <w:uiPriority w:val="9"/>
    <w:qFormat/>
    <w:rsid w:val="00E05F4F"/>
    <w:pPr>
      <w:keepNext/>
      <w:keepLines/>
      <w:numPr>
        <w:numId w:val="17"/>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E05F4F"/>
    <w:pPr>
      <w:keepNext/>
      <w:keepLines/>
      <w:numPr>
        <w:ilvl w:val="1"/>
        <w:numId w:val="17"/>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E05F4F"/>
    <w:pPr>
      <w:keepNext/>
      <w:keepLines/>
      <w:numPr>
        <w:ilvl w:val="2"/>
        <w:numId w:val="17"/>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E05F4F"/>
    <w:pPr>
      <w:keepNext/>
      <w:keepLines/>
      <w:numPr>
        <w:ilvl w:val="3"/>
        <w:numId w:val="17"/>
      </w:numPr>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E05F4F"/>
    <w:pPr>
      <w:keepNext/>
      <w:keepLines/>
      <w:numPr>
        <w:ilvl w:val="4"/>
        <w:numId w:val="17"/>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E05F4F"/>
    <w:pPr>
      <w:keepNext/>
      <w:keepLines/>
      <w:numPr>
        <w:ilvl w:val="5"/>
        <w:numId w:val="17"/>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E05F4F"/>
    <w:pPr>
      <w:keepNext/>
      <w:keepLines/>
      <w:numPr>
        <w:ilvl w:val="6"/>
        <w:numId w:val="17"/>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E05F4F"/>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E05F4F"/>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F7F96"/>
    <w:pPr>
      <w:ind w:left="720"/>
      <w:contextualSpacing/>
    </w:pPr>
  </w:style>
  <w:style w:type="table" w:styleId="Tabela-Siatka">
    <w:name w:val="Table Grid"/>
    <w:basedOn w:val="Standardowy"/>
    <w:uiPriority w:val="59"/>
    <w:rsid w:val="003F7F96"/>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E05F4F"/>
    <w:rPr>
      <w:rFonts w:asciiTheme="majorHAnsi" w:eastAsiaTheme="majorEastAsia" w:hAnsiTheme="majorHAnsi" w:cstheme="majorBidi"/>
      <w:color w:val="2E74B5" w:themeColor="accent1" w:themeShade="BF"/>
      <w:sz w:val="32"/>
      <w:szCs w:val="32"/>
      <w:lang w:val="pl-PL"/>
    </w:rPr>
  </w:style>
  <w:style w:type="character" w:customStyle="1" w:styleId="Nagwek2Znak">
    <w:name w:val="Nagłówek 2 Znak"/>
    <w:basedOn w:val="Domylnaczcionkaakapitu"/>
    <w:link w:val="Nagwek2"/>
    <w:uiPriority w:val="9"/>
    <w:semiHidden/>
    <w:rsid w:val="00E05F4F"/>
    <w:rPr>
      <w:rFonts w:asciiTheme="majorHAnsi" w:eastAsiaTheme="majorEastAsia" w:hAnsiTheme="majorHAnsi" w:cstheme="majorBidi"/>
      <w:color w:val="2E74B5" w:themeColor="accent1" w:themeShade="BF"/>
      <w:sz w:val="26"/>
      <w:szCs w:val="26"/>
      <w:lang w:val="pl-PL"/>
    </w:rPr>
  </w:style>
  <w:style w:type="character" w:customStyle="1" w:styleId="Nagwek3Znak">
    <w:name w:val="Nagłówek 3 Znak"/>
    <w:basedOn w:val="Domylnaczcionkaakapitu"/>
    <w:link w:val="Nagwek3"/>
    <w:uiPriority w:val="9"/>
    <w:semiHidden/>
    <w:rsid w:val="00E05F4F"/>
    <w:rPr>
      <w:rFonts w:asciiTheme="majorHAnsi" w:eastAsiaTheme="majorEastAsia" w:hAnsiTheme="majorHAnsi" w:cstheme="majorBidi"/>
      <w:color w:val="1F4D78" w:themeColor="accent1" w:themeShade="7F"/>
      <w:sz w:val="24"/>
      <w:szCs w:val="24"/>
      <w:lang w:val="pl-PL"/>
    </w:rPr>
  </w:style>
  <w:style w:type="character" w:customStyle="1" w:styleId="Nagwek4Znak">
    <w:name w:val="Nagłówek 4 Znak"/>
    <w:basedOn w:val="Domylnaczcionkaakapitu"/>
    <w:link w:val="Nagwek4"/>
    <w:uiPriority w:val="9"/>
    <w:semiHidden/>
    <w:rsid w:val="00E05F4F"/>
    <w:rPr>
      <w:rFonts w:asciiTheme="majorHAnsi" w:eastAsiaTheme="majorEastAsia" w:hAnsiTheme="majorHAnsi" w:cstheme="majorBidi"/>
      <w:i/>
      <w:iCs/>
      <w:color w:val="2E74B5" w:themeColor="accent1" w:themeShade="BF"/>
      <w:lang w:val="pl-PL"/>
    </w:rPr>
  </w:style>
  <w:style w:type="character" w:customStyle="1" w:styleId="Nagwek5Znak">
    <w:name w:val="Nagłówek 5 Znak"/>
    <w:basedOn w:val="Domylnaczcionkaakapitu"/>
    <w:link w:val="Nagwek5"/>
    <w:uiPriority w:val="9"/>
    <w:semiHidden/>
    <w:rsid w:val="00E05F4F"/>
    <w:rPr>
      <w:rFonts w:asciiTheme="majorHAnsi" w:eastAsiaTheme="majorEastAsia" w:hAnsiTheme="majorHAnsi" w:cstheme="majorBidi"/>
      <w:color w:val="2E74B5" w:themeColor="accent1" w:themeShade="BF"/>
      <w:lang w:val="pl-PL"/>
    </w:rPr>
  </w:style>
  <w:style w:type="character" w:customStyle="1" w:styleId="Nagwek6Znak">
    <w:name w:val="Nagłówek 6 Znak"/>
    <w:basedOn w:val="Domylnaczcionkaakapitu"/>
    <w:link w:val="Nagwek6"/>
    <w:uiPriority w:val="9"/>
    <w:semiHidden/>
    <w:rsid w:val="00E05F4F"/>
    <w:rPr>
      <w:rFonts w:asciiTheme="majorHAnsi" w:eastAsiaTheme="majorEastAsia" w:hAnsiTheme="majorHAnsi" w:cstheme="majorBidi"/>
      <w:color w:val="1F4D78" w:themeColor="accent1" w:themeShade="7F"/>
      <w:lang w:val="pl-PL"/>
    </w:rPr>
  </w:style>
  <w:style w:type="character" w:customStyle="1" w:styleId="Nagwek7Znak">
    <w:name w:val="Nagłówek 7 Znak"/>
    <w:basedOn w:val="Domylnaczcionkaakapitu"/>
    <w:link w:val="Nagwek7"/>
    <w:uiPriority w:val="9"/>
    <w:semiHidden/>
    <w:rsid w:val="00E05F4F"/>
    <w:rPr>
      <w:rFonts w:asciiTheme="majorHAnsi" w:eastAsiaTheme="majorEastAsia" w:hAnsiTheme="majorHAnsi" w:cstheme="majorBidi"/>
      <w:i/>
      <w:iCs/>
      <w:color w:val="1F4D78" w:themeColor="accent1" w:themeShade="7F"/>
      <w:lang w:val="pl-PL"/>
    </w:rPr>
  </w:style>
  <w:style w:type="character" w:customStyle="1" w:styleId="Nagwek8Znak">
    <w:name w:val="Nagłówek 8 Znak"/>
    <w:basedOn w:val="Domylnaczcionkaakapitu"/>
    <w:link w:val="Nagwek8"/>
    <w:uiPriority w:val="9"/>
    <w:semiHidden/>
    <w:rsid w:val="00E05F4F"/>
    <w:rPr>
      <w:rFonts w:asciiTheme="majorHAnsi" w:eastAsiaTheme="majorEastAsia" w:hAnsiTheme="majorHAnsi" w:cstheme="majorBidi"/>
      <w:color w:val="272727" w:themeColor="text1" w:themeTint="D8"/>
      <w:sz w:val="21"/>
      <w:szCs w:val="21"/>
      <w:lang w:val="pl-PL"/>
    </w:rPr>
  </w:style>
  <w:style w:type="character" w:customStyle="1" w:styleId="Nagwek9Znak">
    <w:name w:val="Nagłówek 9 Znak"/>
    <w:basedOn w:val="Domylnaczcionkaakapitu"/>
    <w:link w:val="Nagwek9"/>
    <w:uiPriority w:val="9"/>
    <w:semiHidden/>
    <w:rsid w:val="00E05F4F"/>
    <w:rPr>
      <w:rFonts w:asciiTheme="majorHAnsi" w:eastAsiaTheme="majorEastAsia" w:hAnsiTheme="majorHAnsi" w:cstheme="majorBidi"/>
      <w:i/>
      <w:iCs/>
      <w:color w:val="272727" w:themeColor="text1" w:themeTint="D8"/>
      <w:sz w:val="21"/>
      <w:szCs w:val="21"/>
      <w:lang w:val="pl-PL"/>
    </w:rPr>
  </w:style>
  <w:style w:type="paragraph" w:styleId="Nagwek">
    <w:name w:val="header"/>
    <w:basedOn w:val="Normalny"/>
    <w:link w:val="NagwekZnak"/>
    <w:uiPriority w:val="99"/>
    <w:unhideWhenUsed/>
    <w:rsid w:val="00701C2F"/>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701C2F"/>
    <w:rPr>
      <w:lang w:val="pl-PL"/>
    </w:rPr>
  </w:style>
  <w:style w:type="paragraph" w:styleId="Stopka">
    <w:name w:val="footer"/>
    <w:basedOn w:val="Normalny"/>
    <w:link w:val="StopkaZnak"/>
    <w:uiPriority w:val="99"/>
    <w:unhideWhenUsed/>
    <w:rsid w:val="00701C2F"/>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701C2F"/>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094814">
      <w:bodyDiv w:val="1"/>
      <w:marLeft w:val="0"/>
      <w:marRight w:val="0"/>
      <w:marTop w:val="0"/>
      <w:marBottom w:val="0"/>
      <w:divBdr>
        <w:top w:val="none" w:sz="0" w:space="0" w:color="auto"/>
        <w:left w:val="none" w:sz="0" w:space="0" w:color="auto"/>
        <w:bottom w:val="none" w:sz="0" w:space="0" w:color="auto"/>
        <w:right w:val="none" w:sz="0" w:space="0" w:color="auto"/>
      </w:divBdr>
    </w:div>
    <w:div w:id="1324580786">
      <w:bodyDiv w:val="1"/>
      <w:marLeft w:val="0"/>
      <w:marRight w:val="0"/>
      <w:marTop w:val="0"/>
      <w:marBottom w:val="0"/>
      <w:divBdr>
        <w:top w:val="none" w:sz="0" w:space="0" w:color="auto"/>
        <w:left w:val="none" w:sz="0" w:space="0" w:color="auto"/>
        <w:bottom w:val="none" w:sz="0" w:space="0" w:color="auto"/>
        <w:right w:val="none" w:sz="0" w:space="0" w:color="auto"/>
      </w:divBdr>
    </w:div>
    <w:div w:id="1496994226">
      <w:bodyDiv w:val="1"/>
      <w:marLeft w:val="0"/>
      <w:marRight w:val="0"/>
      <w:marTop w:val="0"/>
      <w:marBottom w:val="0"/>
      <w:divBdr>
        <w:top w:val="none" w:sz="0" w:space="0" w:color="auto"/>
        <w:left w:val="none" w:sz="0" w:space="0" w:color="auto"/>
        <w:bottom w:val="none" w:sz="0" w:space="0" w:color="auto"/>
        <w:right w:val="none" w:sz="0" w:space="0" w:color="auto"/>
      </w:divBdr>
    </w:div>
    <w:div w:id="151580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CFCC4-0696-4232-9102-4933FD214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21</Pages>
  <Words>5153</Words>
  <Characters>30921</Characters>
  <Application>Microsoft Office Word</Application>
  <DocSecurity>0</DocSecurity>
  <Lines>257</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Varian Admin</dc:creator>
  <cp:keywords/>
  <dc:description/>
  <cp:lastModifiedBy>Konrad Piotrowski</cp:lastModifiedBy>
  <cp:revision>15</cp:revision>
  <dcterms:created xsi:type="dcterms:W3CDTF">2023-12-19T18:28:00Z</dcterms:created>
  <dcterms:modified xsi:type="dcterms:W3CDTF">2024-02-05T12:35:00Z</dcterms:modified>
</cp:coreProperties>
</file>