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965B3" w14:textId="2627346C" w:rsidR="0089778C" w:rsidRDefault="0089778C" w:rsidP="0089778C">
      <w:pPr>
        <w:jc w:val="center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Kosztorys ofertowy</w:t>
      </w:r>
    </w:p>
    <w:p w14:paraId="18DBE805" w14:textId="01C5D502" w:rsidR="0089778C" w:rsidRPr="0089778C" w:rsidRDefault="0089778C" w:rsidP="0089778C">
      <w:pPr>
        <w:jc w:val="center"/>
        <w:rPr>
          <w:b/>
          <w:bCs/>
          <w:i/>
          <w:iCs/>
          <w:sz w:val="26"/>
          <w:szCs w:val="26"/>
        </w:rPr>
      </w:pPr>
      <w:r w:rsidRPr="0089778C">
        <w:rPr>
          <w:b/>
          <w:bCs/>
          <w:i/>
          <w:iCs/>
          <w:sz w:val="26"/>
          <w:szCs w:val="26"/>
        </w:rPr>
        <w:t>Budowa zjazdu zwykłego z drogi wojewódzkiej nr 777 do działki o nr ewid. 155/51 Obręb Mokoszyn w miejscowości Sandomierz</w:t>
      </w:r>
    </w:p>
    <w:p w14:paraId="33E82F91" w14:textId="3D90615A" w:rsidR="0089778C" w:rsidRDefault="0089778C">
      <w:pPr>
        <w:rPr>
          <w:b/>
          <w:bCs/>
          <w:i/>
          <w:iCs/>
        </w:rPr>
      </w:pPr>
      <w:r w:rsidRPr="0089778C">
        <w:rPr>
          <w:i/>
          <w:iCs/>
        </w:rPr>
        <w:t>Zamawiający:</w:t>
      </w:r>
      <w:r w:rsidRPr="0089778C">
        <w:rPr>
          <w:b/>
          <w:bCs/>
          <w:i/>
          <w:iCs/>
        </w:rPr>
        <w:t xml:space="preserve"> Powiat Sandomierski, ul. Mickiewicza 34; 27-600 Sandomierz</w:t>
      </w:r>
    </w:p>
    <w:p w14:paraId="2B94C7BE" w14:textId="01A64D71" w:rsidR="0089778C" w:rsidRDefault="0089778C">
      <w:pPr>
        <w:rPr>
          <w:b/>
          <w:bCs/>
          <w:i/>
          <w:iCs/>
        </w:rPr>
      </w:pPr>
      <w:r>
        <w:rPr>
          <w:b/>
          <w:bCs/>
          <w:i/>
          <w:iCs/>
        </w:rPr>
        <w:t>Wykonawca: ………………………………………………………………………………………………..</w:t>
      </w:r>
    </w:p>
    <w:p w14:paraId="60EEF51E" w14:textId="77777777" w:rsidR="0089778C" w:rsidRPr="0089778C" w:rsidRDefault="0089778C">
      <w:pPr>
        <w:rPr>
          <w:b/>
          <w:bCs/>
          <w:i/>
          <w:iCs/>
        </w:rPr>
      </w:pPr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992"/>
        <w:gridCol w:w="3827"/>
        <w:gridCol w:w="567"/>
        <w:gridCol w:w="851"/>
        <w:gridCol w:w="1134"/>
        <w:gridCol w:w="1417"/>
      </w:tblGrid>
      <w:tr w:rsidR="00F7004F" w:rsidRPr="00F7004F" w14:paraId="7930DDC4" w14:textId="77777777" w:rsidTr="00F7004F">
        <w:trPr>
          <w:trHeight w:val="300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216C5" w14:textId="77777777" w:rsidR="00F7004F" w:rsidRPr="00F7004F" w:rsidRDefault="00F7004F" w:rsidP="00F700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Lp.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077C9" w14:textId="77777777" w:rsidR="00F7004F" w:rsidRPr="00F7004F" w:rsidRDefault="00F7004F" w:rsidP="00F700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Podstawa wyceny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002EF" w14:textId="77777777" w:rsidR="00F7004F" w:rsidRPr="00F7004F" w:rsidRDefault="00F7004F" w:rsidP="00F700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Opis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5D450B" w14:textId="77777777" w:rsidR="00F7004F" w:rsidRPr="00F7004F" w:rsidRDefault="00F7004F" w:rsidP="00F700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Jedn. miary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2E9602" w14:textId="77777777" w:rsidR="00F7004F" w:rsidRPr="00F7004F" w:rsidRDefault="00F7004F" w:rsidP="00F700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33D8A7D" w14:textId="77777777" w:rsidR="00F7004F" w:rsidRPr="00F7004F" w:rsidRDefault="00F7004F" w:rsidP="00F700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Cena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AF6CD5A" w14:textId="77777777" w:rsidR="00F7004F" w:rsidRPr="00F7004F" w:rsidRDefault="00F7004F" w:rsidP="00F700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Wartość</w:t>
            </w:r>
          </w:p>
        </w:tc>
      </w:tr>
      <w:tr w:rsidR="00F7004F" w:rsidRPr="00F7004F" w14:paraId="276F4F0C" w14:textId="77777777" w:rsidTr="00F7004F">
        <w:trPr>
          <w:trHeight w:val="300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B8B3DE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D93BAA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D2D7CD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ADB4A8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F85B0F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1CA39FA" w14:textId="77777777" w:rsidR="00F7004F" w:rsidRPr="00F7004F" w:rsidRDefault="00F7004F" w:rsidP="00F700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zł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61ED21C" w14:textId="77777777" w:rsidR="00F7004F" w:rsidRPr="00F7004F" w:rsidRDefault="00F7004F" w:rsidP="00F700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zł</w:t>
            </w:r>
          </w:p>
        </w:tc>
      </w:tr>
      <w:tr w:rsidR="00F7004F" w:rsidRPr="00F7004F" w14:paraId="62208B69" w14:textId="77777777" w:rsidTr="00F7004F">
        <w:trPr>
          <w:trHeight w:val="300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3845CA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DA4CB2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BD1B50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CD8CF4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A52BA7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89CA8" w14:textId="77777777" w:rsidR="00F7004F" w:rsidRPr="00F7004F" w:rsidRDefault="00F7004F" w:rsidP="00F700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7004F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E9D97" w14:textId="77777777" w:rsidR="00F7004F" w:rsidRPr="00F7004F" w:rsidRDefault="00F7004F" w:rsidP="00F700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(5 x 6)</w:t>
            </w:r>
          </w:p>
        </w:tc>
      </w:tr>
      <w:tr w:rsidR="00F7004F" w:rsidRPr="00F7004F" w14:paraId="1B0EC792" w14:textId="77777777" w:rsidTr="00F7004F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12805" w14:textId="77777777" w:rsidR="00F7004F" w:rsidRPr="00F7004F" w:rsidRDefault="00F7004F" w:rsidP="00F700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B8F85E" w14:textId="77777777" w:rsidR="00F7004F" w:rsidRPr="00F7004F" w:rsidRDefault="00F7004F" w:rsidP="00F700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1D22F6" w14:textId="77777777" w:rsidR="00F7004F" w:rsidRPr="00F7004F" w:rsidRDefault="00F7004F" w:rsidP="00F700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D31819" w14:textId="77777777" w:rsidR="00F7004F" w:rsidRPr="00F7004F" w:rsidRDefault="00F7004F" w:rsidP="00F700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06407" w14:textId="77777777" w:rsidR="00F7004F" w:rsidRPr="00F7004F" w:rsidRDefault="00F7004F" w:rsidP="00F700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A3E93" w14:textId="77777777" w:rsidR="00F7004F" w:rsidRPr="00F7004F" w:rsidRDefault="00F7004F" w:rsidP="00F700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F8C1C" w14:textId="77777777" w:rsidR="00F7004F" w:rsidRPr="00F7004F" w:rsidRDefault="00F7004F" w:rsidP="00F700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7</w:t>
            </w:r>
          </w:p>
        </w:tc>
      </w:tr>
      <w:tr w:rsidR="00F7004F" w:rsidRPr="00F7004F" w14:paraId="69E525A0" w14:textId="77777777" w:rsidTr="00F7004F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0AE4C3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6DF13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779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8B002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Roboty przygotowawcze i rozbiórkowe</w:t>
            </w:r>
          </w:p>
        </w:tc>
      </w:tr>
      <w:tr w:rsidR="00F7004F" w:rsidRPr="00F7004F" w14:paraId="5A81BAFA" w14:textId="77777777" w:rsidTr="00F7004F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6E1505B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CD475BE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6 0801-02</w:t>
            </w:r>
          </w:p>
        </w:tc>
        <w:tc>
          <w:tcPr>
            <w:tcW w:w="38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B5ED30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Rozebranie podbudowy z kruszywa gr. 15 cm mechanicznie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592B3F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CDD71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7EB74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808BD8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F7004F" w:rsidRPr="00F7004F" w14:paraId="2FD1FAF7" w14:textId="77777777" w:rsidTr="00F7004F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EEFD09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E118C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D-01.02.04</w:t>
            </w:r>
          </w:p>
        </w:tc>
        <w:tc>
          <w:tcPr>
            <w:tcW w:w="38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A3E214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24F846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557B8E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71E69B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A89110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F7004F" w:rsidRPr="00F7004F" w14:paraId="6D287641" w14:textId="77777777" w:rsidTr="00F7004F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5959BCA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78667DA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6 0803-02</w:t>
            </w:r>
          </w:p>
        </w:tc>
        <w:tc>
          <w:tcPr>
            <w:tcW w:w="38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4AFD5E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Ręczne rozebranie nawierzchni z betonowej kostki brukowej na podsypce cementowo-piaskowej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E703FF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1296D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F01A1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E5ED3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F7004F" w:rsidRPr="00F7004F" w14:paraId="72E24C51" w14:textId="77777777" w:rsidTr="00F7004F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4D7EE5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09E497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D-01.02.04</w:t>
            </w:r>
          </w:p>
        </w:tc>
        <w:tc>
          <w:tcPr>
            <w:tcW w:w="38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93670C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E50A4D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C92F1A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20A720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B856B0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F7004F" w:rsidRPr="00F7004F" w14:paraId="0CCE210E" w14:textId="77777777" w:rsidTr="00F7004F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E96A9F9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5039AB0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6 0806-02</w:t>
            </w:r>
          </w:p>
        </w:tc>
        <w:tc>
          <w:tcPr>
            <w:tcW w:w="38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5214B4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Rozebranie krawężników betonowych 20x30cm wraz z ława betonową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0EACC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C70CB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301008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3FF82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F7004F" w:rsidRPr="00F7004F" w14:paraId="3D0A53BE" w14:textId="77777777" w:rsidTr="00F7004F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D6CF41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9E127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D-01.02.04</w:t>
            </w:r>
          </w:p>
        </w:tc>
        <w:tc>
          <w:tcPr>
            <w:tcW w:w="38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9F8EA1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2F7AE6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A9D2D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BC9619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D71341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F7004F" w:rsidRPr="00F7004F" w14:paraId="6FD2829D" w14:textId="77777777" w:rsidTr="00F7004F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03B8387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631B447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6 0806-08</w:t>
            </w:r>
          </w:p>
        </w:tc>
        <w:tc>
          <w:tcPr>
            <w:tcW w:w="38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DC04B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Rozebranie obrzeży trawnikowych o wymiarach 8x30 cm na podsypce piaskowej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26AF13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73DB9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7C989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EB52C1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F7004F" w:rsidRPr="00F7004F" w14:paraId="5A8FA7C5" w14:textId="77777777" w:rsidTr="00F7004F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9AC54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8516EB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D-01.02.04</w:t>
            </w:r>
          </w:p>
        </w:tc>
        <w:tc>
          <w:tcPr>
            <w:tcW w:w="38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CCE759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D42117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064E70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FC0BC8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5CE37A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F7004F" w:rsidRPr="00F7004F" w14:paraId="4577C415" w14:textId="77777777" w:rsidTr="00F7004F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4241259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6E0BBC0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KNR 2-25 0307-03</w:t>
            </w:r>
          </w:p>
        </w:tc>
        <w:tc>
          <w:tcPr>
            <w:tcW w:w="38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F58F0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Ogrodzenia z siatki na słupkach stalowych obetonowanych - rozebranie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3E51F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89D2DE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6B6B30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FBD06D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F7004F" w:rsidRPr="00F7004F" w14:paraId="20D47F94" w14:textId="77777777" w:rsidTr="00F7004F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AA3558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CD3109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D-01.02.04</w:t>
            </w:r>
          </w:p>
        </w:tc>
        <w:tc>
          <w:tcPr>
            <w:tcW w:w="38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DEE55D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11D204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B2BAE5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B8BC0E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134F43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F7004F" w:rsidRPr="00F7004F" w14:paraId="19FBE60A" w14:textId="77777777" w:rsidTr="00F7004F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32F1A20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109EA6F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KNR 4-04 1103-04</w:t>
            </w:r>
          </w:p>
        </w:tc>
        <w:tc>
          <w:tcPr>
            <w:tcW w:w="38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36FA1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Wywiezienie gruzu z terenu rozbiórki przy mechanicznym załadowaniu i wyładowaniu samochodem samowyładowczym na odległość 1 km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8E3C05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m3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15F10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9,228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C8BB15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BDFF67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F7004F" w:rsidRPr="00F7004F" w14:paraId="20720E87" w14:textId="77777777" w:rsidTr="00F7004F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B4DC61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7771C6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D-01.02.04</w:t>
            </w:r>
          </w:p>
        </w:tc>
        <w:tc>
          <w:tcPr>
            <w:tcW w:w="38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546835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2EAAB1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5748A8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8B0E46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AF8AF1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F7004F" w:rsidRPr="00F7004F" w14:paraId="4872434C" w14:textId="77777777" w:rsidTr="00F7004F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2A415C0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BE3563D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KNR 4-04 1103-05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B706D27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Wywiezienie gruzu z terenu rozbiórki przy mechanicznym załadowaniu i wyładowaniu samochodem samowyładowczym - dodatek za każdy następny rozpoczęty 1 km - dodatkowo 4km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848EA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m3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B1E105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9,228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25683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D93F6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F7004F" w:rsidRPr="00F7004F" w14:paraId="64792B9A" w14:textId="77777777" w:rsidTr="00F7004F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C890F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2E51B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D-01.02.04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CC22CA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Krotność = 4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5F5B06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33E57F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F81DB0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97E000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F7004F" w:rsidRPr="00F7004F" w14:paraId="5092301E" w14:textId="77777777" w:rsidTr="00F7004F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A975A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DD1A75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779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4CCE46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Roboty ziemne</w:t>
            </w:r>
          </w:p>
        </w:tc>
      </w:tr>
      <w:tr w:rsidR="00F7004F" w:rsidRPr="00F7004F" w14:paraId="08BD2948" w14:textId="77777777" w:rsidTr="00F7004F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34CBCD4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1F4C0E6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1 0113-01</w:t>
            </w:r>
          </w:p>
        </w:tc>
        <w:tc>
          <w:tcPr>
            <w:tcW w:w="38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8EDA8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Usunięcie warstwy ziemi urodzajnej (humusu) o grubości do 15 cm za pomocą spycharek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E1FF0D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28F55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41823A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2DB673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F7004F" w:rsidRPr="00F7004F" w14:paraId="05BBFAE6" w14:textId="77777777" w:rsidTr="00F7004F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E557EA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6AA505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D-01.02.02</w:t>
            </w:r>
          </w:p>
        </w:tc>
        <w:tc>
          <w:tcPr>
            <w:tcW w:w="38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4971B3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9BEBC4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B0B544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26BD3C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365DDF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F7004F" w:rsidRPr="00F7004F" w14:paraId="57FA4FAD" w14:textId="77777777" w:rsidTr="00F7004F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794F697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8C4B8B3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1 0202-06</w:t>
            </w:r>
          </w:p>
        </w:tc>
        <w:tc>
          <w:tcPr>
            <w:tcW w:w="38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EE8D8F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 xml:space="preserve">Roboty ziemne wykonywane koparkami podsiębiernymi o </w:t>
            </w:r>
            <w:proofErr w:type="spellStart"/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poj.łyżki</w:t>
            </w:r>
            <w:proofErr w:type="spellEnd"/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 xml:space="preserve"> 0.40 m3 w </w:t>
            </w:r>
            <w:proofErr w:type="spellStart"/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gr.kat</w:t>
            </w:r>
            <w:proofErr w:type="spellEnd"/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. III-IV z transportem urobku na odległość do 1 km samochodami samowyładowczymi - wykopy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97B53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m3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BCC07E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18,5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319B75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25B0BF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F7004F" w:rsidRPr="00F7004F" w14:paraId="4CA11821" w14:textId="77777777" w:rsidTr="00F7004F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F73D8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C07B4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D-02.01.01</w:t>
            </w:r>
          </w:p>
        </w:tc>
        <w:tc>
          <w:tcPr>
            <w:tcW w:w="38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E03CE3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8CA8A8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2F06DA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26C086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B49ABE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F7004F" w:rsidRPr="00F7004F" w14:paraId="14C2A61D" w14:textId="77777777" w:rsidTr="00F7004F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B27912A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7F8D6AC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1 0407-02</w:t>
            </w:r>
          </w:p>
        </w:tc>
        <w:tc>
          <w:tcPr>
            <w:tcW w:w="38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5032DE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 xml:space="preserve">Formowanie i zagęszczanie nasypów o wys. do 3,0 m spycharkami w gruncie </w:t>
            </w:r>
            <w:proofErr w:type="spellStart"/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kat.III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BC32D5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m3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6FA75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3359F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5CC372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F7004F" w:rsidRPr="00F7004F" w14:paraId="4BBC341C" w14:textId="77777777" w:rsidTr="00F7004F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6B54C5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9FBFD0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D-02.03.01</w:t>
            </w:r>
          </w:p>
        </w:tc>
        <w:tc>
          <w:tcPr>
            <w:tcW w:w="38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8E7BE2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336777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151C52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EC3254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53B7B9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F7004F" w:rsidRPr="00F7004F" w14:paraId="6CFA0B8B" w14:textId="77777777" w:rsidTr="00F7004F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E27F256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D8890C1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KNR 4-04 1103-04</w:t>
            </w:r>
          </w:p>
        </w:tc>
        <w:tc>
          <w:tcPr>
            <w:tcW w:w="38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2608D6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Wywiezienie gruzu z terenu rozbiórki przy mechanicznym załadowaniu i wyładowaniu samochodem samowyładowczym na odległość 1 km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DF9F2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m3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DA8AA9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24,05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0655C0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149737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F7004F" w:rsidRPr="00F7004F" w14:paraId="630450DB" w14:textId="77777777" w:rsidTr="00F7004F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9C95C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CE9D9F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D-01.02.04</w:t>
            </w:r>
          </w:p>
        </w:tc>
        <w:tc>
          <w:tcPr>
            <w:tcW w:w="38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81B660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3E6402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8F601F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672C00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0FD250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F7004F" w:rsidRPr="00F7004F" w14:paraId="3A49F320" w14:textId="77777777" w:rsidTr="00F7004F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79EBCE6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FC18723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KNR 4-04 1103-05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E6A43C7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Wywiezienie gruzu z terenu rozbiórki przy mechanicznym załadowaniu i wyładowaniu samochodem samowyładowczym - dodatek za każdy następny rozpoczęty 1 km - dodatkowo 4km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6D8A5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m3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22A5B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24,05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F94A3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36182A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F7004F" w:rsidRPr="00F7004F" w14:paraId="486CD1B5" w14:textId="77777777" w:rsidTr="00F7004F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0F3BB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3365C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D-01.02.04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9930B3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Krotność = 4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EE3599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8AD7A4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7F9D1A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BA9EDA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F7004F" w:rsidRPr="00F7004F" w14:paraId="11147554" w14:textId="77777777" w:rsidTr="00D0098F">
        <w:trPr>
          <w:trHeight w:val="471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B5F5A8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9DECE6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779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95F63E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Roboty nawierzchniowe</w:t>
            </w:r>
          </w:p>
        </w:tc>
      </w:tr>
      <w:tr w:rsidR="00F7004F" w:rsidRPr="00F7004F" w14:paraId="03928064" w14:textId="77777777" w:rsidTr="00F7004F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8E5D1F5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lastRenderedPageBreak/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3B497EC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6 0103-03</w:t>
            </w:r>
          </w:p>
        </w:tc>
        <w:tc>
          <w:tcPr>
            <w:tcW w:w="38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4EC23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Profilowanie i zagęszczanie podłoża wykonywane mechanicznie w gruncie kat. II-IV pod warstwy konstrukcyjne nawierzchni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53C56C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C97762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5B875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B2206B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F7004F" w:rsidRPr="00F7004F" w14:paraId="41C51F0B" w14:textId="77777777" w:rsidTr="00F7004F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5435CD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0B92A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D-04.01.01</w:t>
            </w:r>
          </w:p>
        </w:tc>
        <w:tc>
          <w:tcPr>
            <w:tcW w:w="38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EC42DF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CE2AD8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4E8567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60674F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7FF97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F7004F" w:rsidRPr="00F7004F" w14:paraId="337DA99A" w14:textId="77777777" w:rsidTr="00F7004F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244C502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346B9A9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wg umowy Inwestora</w:t>
            </w:r>
          </w:p>
        </w:tc>
        <w:tc>
          <w:tcPr>
            <w:tcW w:w="38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4D83BA" w14:textId="7067B992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Warstwa mrozo</w:t>
            </w:r>
            <w:r w:rsidR="00D0098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o</w:t>
            </w: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chronna z piasku stabilizowanego cementem - klasa C1,5/2 gr. 22cm z dowozu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34FA9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3DF1B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31169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5FB3B3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F7004F" w:rsidRPr="00F7004F" w14:paraId="35324309" w14:textId="77777777" w:rsidTr="00F7004F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E04F09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450129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D-04.05.01</w:t>
            </w:r>
          </w:p>
        </w:tc>
        <w:tc>
          <w:tcPr>
            <w:tcW w:w="38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4A4328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FF3763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FCB37F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7EE395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ED99CF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F7004F" w:rsidRPr="00F7004F" w14:paraId="48216F23" w14:textId="77777777" w:rsidTr="00F7004F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44289E2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7B0863B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wg umowy Inwestora</w:t>
            </w:r>
          </w:p>
        </w:tc>
        <w:tc>
          <w:tcPr>
            <w:tcW w:w="38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1A6B2F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Warstwa górna podbudowy z mieszanki niezwiązanej z kruszywem 0/31,5mm C90/3 o grubości po zagęszczeniu 20cm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EDD89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5CD87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A7814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1D6E69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F7004F" w:rsidRPr="00F7004F" w14:paraId="2426D5BF" w14:textId="77777777" w:rsidTr="00F7004F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16602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341D4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D-04.04.00</w:t>
            </w:r>
          </w:p>
        </w:tc>
        <w:tc>
          <w:tcPr>
            <w:tcW w:w="38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213975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A6165F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B4FE53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8D7863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505DB0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F7004F" w:rsidRPr="00F7004F" w14:paraId="2AD0C9FE" w14:textId="77777777" w:rsidTr="00F7004F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0E2CBB2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7AD0DD6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wg umowy Inwestora</w:t>
            </w:r>
          </w:p>
        </w:tc>
        <w:tc>
          <w:tcPr>
            <w:tcW w:w="38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F877A0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Nawierzchnia z kostki brukowej betonowej o grubości 8cm na podsypce grysowej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1212E6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6BD493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6EF22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0BC32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F7004F" w:rsidRPr="00F7004F" w14:paraId="4F8F7CF5" w14:textId="77777777" w:rsidTr="00F7004F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1EA78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CC53A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D-05.03.23</w:t>
            </w:r>
          </w:p>
        </w:tc>
        <w:tc>
          <w:tcPr>
            <w:tcW w:w="38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570E6B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D12298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907A5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172A65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C23C48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F7004F" w:rsidRPr="00F7004F" w14:paraId="2C8FE1B8" w14:textId="77777777" w:rsidTr="00F7004F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9A4EF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94E2C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779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8D6A8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Krawężniki, obrzeża</w:t>
            </w:r>
          </w:p>
        </w:tc>
      </w:tr>
      <w:tr w:rsidR="00F7004F" w:rsidRPr="00F7004F" w14:paraId="58CE54E8" w14:textId="77777777" w:rsidTr="00F7004F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6D31EE5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C5502DF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6 0403-04</w:t>
            </w:r>
          </w:p>
        </w:tc>
        <w:tc>
          <w:tcPr>
            <w:tcW w:w="38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5BEA06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Krawężniki betonowe o wymiarach 20x30 cm z wykonaniem ław betonowych na podsypce cementowo-piaskowej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2DA6D2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59A70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26D7D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F3417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F7004F" w:rsidRPr="00F7004F" w14:paraId="79F95FB5" w14:textId="77777777" w:rsidTr="00F7004F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C4076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1FC8E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D-08.01.01</w:t>
            </w:r>
          </w:p>
        </w:tc>
        <w:tc>
          <w:tcPr>
            <w:tcW w:w="38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22C003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2CE033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A1C556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1C7904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5B6333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F7004F" w:rsidRPr="00F7004F" w14:paraId="113E7C08" w14:textId="77777777" w:rsidTr="00F7004F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ED9AE31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FFC8F5A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KNR 2-31 0407-04</w:t>
            </w:r>
          </w:p>
        </w:tc>
        <w:tc>
          <w:tcPr>
            <w:tcW w:w="38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44BC9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Obrzeża betonowe o wymiarach 30x8 cm na podsypce piaskowej z wypełnieniem spoin zaprawą cementową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AC1A90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83D729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E2195C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3B39E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F7004F" w:rsidRPr="00F7004F" w14:paraId="02DD8C5A" w14:textId="77777777" w:rsidTr="00F7004F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290B43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A1C057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D-08.03.01</w:t>
            </w:r>
          </w:p>
        </w:tc>
        <w:tc>
          <w:tcPr>
            <w:tcW w:w="38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5C8986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148AD5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1EED37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7F2DAC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07FF65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F7004F" w:rsidRPr="00F7004F" w14:paraId="7A0E0296" w14:textId="77777777" w:rsidTr="00F7004F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E1730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AC52A6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779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EB7C58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Roboty wykończeniowe</w:t>
            </w:r>
          </w:p>
        </w:tc>
      </w:tr>
      <w:tr w:rsidR="00F7004F" w:rsidRPr="00F7004F" w14:paraId="0DBA448C" w14:textId="77777777" w:rsidTr="00F7004F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686290C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3E1667B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1 0507-01</w:t>
            </w:r>
          </w:p>
        </w:tc>
        <w:tc>
          <w:tcPr>
            <w:tcW w:w="38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257491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Humusowanie skarp z obsianiem przy grubości warstwy humusu 5 cm.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5D07F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4C483D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7C3D88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13710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F7004F" w:rsidRPr="00F7004F" w14:paraId="4596174F" w14:textId="77777777" w:rsidTr="00F7004F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E47046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B3F6DB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D-09.01.01</w:t>
            </w:r>
          </w:p>
        </w:tc>
        <w:tc>
          <w:tcPr>
            <w:tcW w:w="38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123010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CA9D11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F88B69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092D43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1A2F51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F7004F" w:rsidRPr="00F7004F" w14:paraId="49F206E6" w14:textId="77777777" w:rsidTr="00F7004F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90638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067FD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779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E21FFD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Opracowanie dokumentacji projektowej</w:t>
            </w:r>
          </w:p>
        </w:tc>
      </w:tr>
      <w:tr w:rsidR="00F7004F" w:rsidRPr="00F7004F" w14:paraId="71B91EF9" w14:textId="77777777" w:rsidTr="00F7004F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4FF8529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A46D68" w14:textId="4B6969A0" w:rsidR="00F7004F" w:rsidRPr="00F7004F" w:rsidRDefault="00D0098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Analiza własna</w:t>
            </w:r>
          </w:p>
        </w:tc>
        <w:tc>
          <w:tcPr>
            <w:tcW w:w="38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05FDC1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Opracowanie dokumentacji projektowej wraz z uzyskaniem niezbędnych decyzji, uzgodnień i pozwoleń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E4C030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proofErr w:type="spellStart"/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kpl</w:t>
            </w:r>
            <w:proofErr w:type="spellEnd"/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DBAA4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E112E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45BEE5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F7004F" w:rsidRPr="00F7004F" w14:paraId="4D016492" w14:textId="77777777" w:rsidTr="00F7004F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E627BF" w14:textId="77777777" w:rsidR="00F7004F" w:rsidRPr="00F7004F" w:rsidRDefault="00F7004F" w:rsidP="00F7004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F7004F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d.6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8FBCCD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38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4AEC53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58FC8E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DD833D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00A915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635004" w14:textId="77777777" w:rsidR="00F7004F" w:rsidRPr="00F7004F" w:rsidRDefault="00F7004F" w:rsidP="00F700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</w:tbl>
    <w:p w14:paraId="29EBB439" w14:textId="77777777" w:rsidR="000124A2" w:rsidRDefault="000124A2"/>
    <w:p w14:paraId="514649B5" w14:textId="32072124" w:rsidR="00D0098F" w:rsidRPr="00D0098F" w:rsidRDefault="00D0098F" w:rsidP="00D0098F">
      <w:pPr>
        <w:spacing w:after="0"/>
        <w:jc w:val="right"/>
      </w:pPr>
      <w:r w:rsidRPr="00D0098F">
        <w:t>Razem [netto]: …………………………..</w:t>
      </w:r>
    </w:p>
    <w:p w14:paraId="4ED3336A" w14:textId="047C0829" w:rsidR="00D0098F" w:rsidRPr="00D0098F" w:rsidRDefault="00D0098F" w:rsidP="00D0098F">
      <w:pPr>
        <w:spacing w:after="0"/>
        <w:jc w:val="right"/>
      </w:pPr>
      <w:r w:rsidRPr="00D0098F">
        <w:t>Podatek VAT: ……………………………..</w:t>
      </w:r>
    </w:p>
    <w:p w14:paraId="6E6B71D2" w14:textId="3844FFD4" w:rsidR="00D0098F" w:rsidRPr="00D0098F" w:rsidRDefault="00D0098F" w:rsidP="00D0098F">
      <w:pPr>
        <w:spacing w:after="0"/>
        <w:jc w:val="right"/>
      </w:pPr>
      <w:r w:rsidRPr="00D0098F">
        <w:t>Razem brutto: ……………………………</w:t>
      </w:r>
    </w:p>
    <w:sectPr w:rsidR="00D0098F" w:rsidRPr="00D0098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FF131" w14:textId="77777777" w:rsidR="004F6319" w:rsidRDefault="004F6319" w:rsidP="0089778C">
      <w:pPr>
        <w:spacing w:after="0" w:line="240" w:lineRule="auto"/>
      </w:pPr>
      <w:r>
        <w:separator/>
      </w:r>
    </w:p>
  </w:endnote>
  <w:endnote w:type="continuationSeparator" w:id="0">
    <w:p w14:paraId="1D8A5EB9" w14:textId="77777777" w:rsidR="004F6319" w:rsidRDefault="004F6319" w:rsidP="00897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655880163"/>
      <w:docPartObj>
        <w:docPartGallery w:val="Page Numbers (Bottom of Page)"/>
        <w:docPartUnique/>
      </w:docPartObj>
    </w:sdtPr>
    <w:sdtContent>
      <w:p w14:paraId="4943C657" w14:textId="15AFC7AC" w:rsidR="0089778C" w:rsidRPr="0089778C" w:rsidRDefault="0089778C">
        <w:pPr>
          <w:pStyle w:val="Stopka"/>
          <w:jc w:val="center"/>
          <w:rPr>
            <w:sz w:val="18"/>
            <w:szCs w:val="18"/>
          </w:rPr>
        </w:pPr>
        <w:r w:rsidRPr="0089778C">
          <w:rPr>
            <w:sz w:val="18"/>
            <w:szCs w:val="18"/>
          </w:rPr>
          <w:fldChar w:fldCharType="begin"/>
        </w:r>
        <w:r w:rsidRPr="0089778C">
          <w:rPr>
            <w:sz w:val="18"/>
            <w:szCs w:val="18"/>
          </w:rPr>
          <w:instrText>PAGE   \* MERGEFORMAT</w:instrText>
        </w:r>
        <w:r w:rsidRPr="0089778C">
          <w:rPr>
            <w:sz w:val="18"/>
            <w:szCs w:val="18"/>
          </w:rPr>
          <w:fldChar w:fldCharType="separate"/>
        </w:r>
        <w:r w:rsidRPr="0089778C">
          <w:rPr>
            <w:sz w:val="18"/>
            <w:szCs w:val="18"/>
          </w:rPr>
          <w:t>2</w:t>
        </w:r>
        <w:r w:rsidRPr="0089778C">
          <w:rPr>
            <w:sz w:val="18"/>
            <w:szCs w:val="18"/>
          </w:rPr>
          <w:fldChar w:fldCharType="end"/>
        </w:r>
      </w:p>
    </w:sdtContent>
  </w:sdt>
  <w:p w14:paraId="710096EE" w14:textId="77777777" w:rsidR="0089778C" w:rsidRPr="0089778C" w:rsidRDefault="0089778C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AFBEB" w14:textId="77777777" w:rsidR="004F6319" w:rsidRDefault="004F6319" w:rsidP="0089778C">
      <w:pPr>
        <w:spacing w:after="0" w:line="240" w:lineRule="auto"/>
      </w:pPr>
      <w:r>
        <w:separator/>
      </w:r>
    </w:p>
  </w:footnote>
  <w:footnote w:type="continuationSeparator" w:id="0">
    <w:p w14:paraId="3F17CF0D" w14:textId="77777777" w:rsidR="004F6319" w:rsidRDefault="004F6319" w:rsidP="00897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C33E8" w14:textId="643EE59E" w:rsidR="0089778C" w:rsidRPr="0089778C" w:rsidRDefault="0089778C" w:rsidP="0089778C">
    <w:pPr>
      <w:pStyle w:val="Nagwek"/>
      <w:jc w:val="right"/>
    </w:pPr>
    <w:r w:rsidRPr="0089778C">
      <w:t xml:space="preserve">Załącznik Nr2 do </w:t>
    </w:r>
    <w:bookmarkStart w:id="0" w:name="_Hlk157584762"/>
    <w:r w:rsidRPr="0089778C">
      <w:rPr>
        <w:rFonts w:ascii="Cambria" w:eastAsia="Cambria" w:hAnsi="Cambria" w:cstheme="minorHAnsi"/>
      </w:rPr>
      <w:t>IZP.272.</w:t>
    </w:r>
    <w:r w:rsidR="00B60D84">
      <w:rPr>
        <w:rFonts w:ascii="Cambria" w:eastAsia="Cambria" w:hAnsi="Cambria" w:cstheme="minorHAnsi"/>
      </w:rPr>
      <w:t>8</w:t>
    </w:r>
    <w:r w:rsidRPr="0089778C">
      <w:rPr>
        <w:rFonts w:ascii="Cambria" w:eastAsia="Cambria" w:hAnsi="Cambria" w:cstheme="minorHAnsi"/>
      </w:rPr>
      <w:t>.2024</w:t>
    </w:r>
    <w:bookmarkEnd w:id="0"/>
  </w:p>
  <w:p w14:paraId="2B03B774" w14:textId="77777777" w:rsidR="0089778C" w:rsidRDefault="0089778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04F"/>
    <w:rsid w:val="000124A2"/>
    <w:rsid w:val="00431C93"/>
    <w:rsid w:val="004F6319"/>
    <w:rsid w:val="0089778C"/>
    <w:rsid w:val="00B60D84"/>
    <w:rsid w:val="00D0098F"/>
    <w:rsid w:val="00DF27DE"/>
    <w:rsid w:val="00F70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0B73C"/>
  <w15:chartTrackingRefBased/>
  <w15:docId w15:val="{5C0ED3F4-41C8-461F-8B06-6C3E81355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7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778C"/>
  </w:style>
  <w:style w:type="paragraph" w:styleId="Stopka">
    <w:name w:val="footer"/>
    <w:basedOn w:val="Normalny"/>
    <w:link w:val="StopkaZnak"/>
    <w:uiPriority w:val="99"/>
    <w:unhideWhenUsed/>
    <w:rsid w:val="00897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77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1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527</Words>
  <Characters>3162</Characters>
  <Application>Microsoft Office Word</Application>
  <DocSecurity>0</DocSecurity>
  <Lines>26</Lines>
  <Paragraphs>7</Paragraphs>
  <ScaleCrop>false</ScaleCrop>
  <Company/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5</cp:revision>
  <dcterms:created xsi:type="dcterms:W3CDTF">2024-01-31T10:30:00Z</dcterms:created>
  <dcterms:modified xsi:type="dcterms:W3CDTF">2024-02-12T09:23:00Z</dcterms:modified>
</cp:coreProperties>
</file>