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46CEB" w14:textId="1F9B2B1E" w:rsidR="003468E7" w:rsidRDefault="003468E7" w:rsidP="00B83A48">
      <w:pPr>
        <w:spacing w:after="0" w:line="276" w:lineRule="auto"/>
        <w:jc w:val="center"/>
        <w:rPr>
          <w:rFonts w:ascii="Open Sans" w:hAnsi="Open Sans" w:cs="Open Sans"/>
          <w:smallCaps/>
        </w:rPr>
      </w:pP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70008BB7" w14:textId="6DFED81B" w:rsidR="00330F24" w:rsidRPr="00330F24" w:rsidRDefault="00AC7F25" w:rsidP="00330F24">
      <w:pPr>
        <w:spacing w:after="0" w:line="360" w:lineRule="auto"/>
        <w:ind w:right="-427"/>
        <w:jc w:val="both"/>
        <w:rPr>
          <w:rFonts w:ascii="Open Sans" w:eastAsia="Times New Roman" w:hAnsi="Open Sans" w:cs="Open Sans"/>
          <w:color w:val="000000" w:themeColor="text1"/>
          <w:sz w:val="20"/>
          <w:szCs w:val="20"/>
          <w:u w:val="single"/>
          <w:lang w:eastAsia="pl-PL"/>
        </w:rPr>
      </w:pPr>
      <w:r w:rsidRPr="0057280E">
        <w:rPr>
          <w:rFonts w:ascii="Open Sans" w:hAnsi="Open Sans" w:cs="Open Sans"/>
          <w:sz w:val="20"/>
          <w:szCs w:val="20"/>
        </w:rPr>
        <w:t xml:space="preserve">           </w:t>
      </w:r>
      <w:r w:rsidR="0064740B" w:rsidRPr="0057280E">
        <w:rPr>
          <w:rFonts w:ascii="Open Sans" w:hAnsi="Open Sans" w:cs="Open Sans"/>
          <w:sz w:val="20"/>
          <w:szCs w:val="20"/>
        </w:rPr>
        <w:t xml:space="preserve">Postępowanie o udzielenie zamówienia publicznego prowadzone </w:t>
      </w:r>
      <w:r w:rsidR="003F4223" w:rsidRPr="0057280E">
        <w:rPr>
          <w:rFonts w:ascii="Open Sans" w:hAnsi="Open Sans" w:cs="Open Sans"/>
          <w:sz w:val="20"/>
          <w:szCs w:val="20"/>
        </w:rPr>
        <w:t xml:space="preserve">przez Przedsiębiorstwo Gospodarki  Komunalnej Sp. z o. o. w Koszalinie ul. Komunalna 5, 75-724 Koszalin </w:t>
      </w:r>
      <w:r w:rsidR="0057280E">
        <w:rPr>
          <w:rFonts w:ascii="Open Sans" w:hAnsi="Open Sans" w:cs="Open Sans"/>
          <w:sz w:val="20"/>
          <w:szCs w:val="20"/>
        </w:rPr>
        <w:br/>
      </w:r>
      <w:r w:rsidR="0064740B" w:rsidRPr="0057280E">
        <w:rPr>
          <w:rFonts w:ascii="Open Sans" w:hAnsi="Open Sans" w:cs="Open Sans"/>
          <w:sz w:val="20"/>
          <w:szCs w:val="20"/>
        </w:rPr>
        <w:t xml:space="preserve">w trybie podstawowym bez przeprowadzenia negocjacji, </w:t>
      </w:r>
      <w:r w:rsidR="00834CF1" w:rsidRPr="00834CF1">
        <w:rPr>
          <w:rFonts w:ascii="Open Sans" w:hAnsi="Open Sans" w:cs="Open Sans"/>
          <w:sz w:val="20"/>
          <w:szCs w:val="20"/>
        </w:rPr>
        <w:t xml:space="preserve">o szacunkowej wartości </w:t>
      </w:r>
      <w:r w:rsidR="00D07544" w:rsidRPr="00D07544">
        <w:rPr>
          <w:rFonts w:ascii="Open Sans" w:hAnsi="Open Sans" w:cs="Open Sans"/>
          <w:sz w:val="20"/>
          <w:szCs w:val="20"/>
        </w:rPr>
        <w:t xml:space="preserve">poniżej 221 000 euro  </w:t>
      </w:r>
      <w:r w:rsidRPr="0057280E">
        <w:rPr>
          <w:rFonts w:ascii="Open Sans" w:hAnsi="Open Sans" w:cs="Open Sans"/>
          <w:sz w:val="20"/>
          <w:szCs w:val="20"/>
        </w:rPr>
        <w:t xml:space="preserve"> na zasadach określonych</w:t>
      </w:r>
      <w:r w:rsidR="0057280E">
        <w:rPr>
          <w:rFonts w:ascii="Open Sans" w:hAnsi="Open Sans" w:cs="Open Sans"/>
          <w:sz w:val="20"/>
          <w:szCs w:val="20"/>
        </w:rPr>
        <w:t xml:space="preserve"> </w:t>
      </w:r>
      <w:r w:rsidRPr="0057280E">
        <w:rPr>
          <w:rFonts w:ascii="Open Sans" w:hAnsi="Open Sans" w:cs="Open Sans"/>
          <w:sz w:val="20"/>
          <w:szCs w:val="20"/>
        </w:rPr>
        <w:t>w ustawie</w:t>
      </w:r>
      <w:r w:rsidRPr="0057280E">
        <w:rPr>
          <w:sz w:val="20"/>
          <w:szCs w:val="20"/>
        </w:rPr>
        <w:t xml:space="preserve"> </w:t>
      </w:r>
      <w:bookmarkStart w:id="0" w:name="_Hlk118465040"/>
      <w:r w:rsidRPr="0057280E">
        <w:rPr>
          <w:rFonts w:ascii="Open Sans" w:hAnsi="Open Sans" w:cs="Open Sans"/>
          <w:sz w:val="20"/>
          <w:szCs w:val="20"/>
        </w:rPr>
        <w:t xml:space="preserve">z dnia 11 września 2019 r. Prawo zamówień publicznych </w:t>
      </w:r>
      <w:r w:rsidR="005555B6">
        <w:rPr>
          <w:rFonts w:ascii="Open Sans" w:hAnsi="Open Sans" w:cs="Open Sans"/>
          <w:sz w:val="20"/>
          <w:szCs w:val="20"/>
        </w:rPr>
        <w:br/>
      </w:r>
      <w:r w:rsidR="00BD62DD" w:rsidRPr="0057280E">
        <w:rPr>
          <w:rFonts w:ascii="Open Sans" w:hAnsi="Open Sans" w:cs="Open Sans"/>
          <w:sz w:val="20"/>
          <w:szCs w:val="20"/>
        </w:rPr>
        <w:t xml:space="preserve">( t.j. Dz.U. z </w:t>
      </w:r>
      <w:r w:rsidR="00407088" w:rsidRPr="0057280E">
        <w:rPr>
          <w:rFonts w:ascii="Open Sans" w:hAnsi="Open Sans" w:cs="Open Sans"/>
          <w:sz w:val="20"/>
          <w:szCs w:val="20"/>
        </w:rPr>
        <w:t>20</w:t>
      </w:r>
      <w:r w:rsidR="00D502F1" w:rsidRPr="0057280E">
        <w:rPr>
          <w:rFonts w:ascii="Open Sans" w:hAnsi="Open Sans" w:cs="Open Sans"/>
          <w:sz w:val="20"/>
          <w:szCs w:val="20"/>
        </w:rPr>
        <w:t>23</w:t>
      </w:r>
      <w:r w:rsidR="00BD62DD" w:rsidRPr="0057280E">
        <w:rPr>
          <w:rFonts w:ascii="Open Sans" w:hAnsi="Open Sans" w:cs="Open Sans"/>
          <w:sz w:val="20"/>
          <w:szCs w:val="20"/>
        </w:rPr>
        <w:t xml:space="preserve"> r. poz. </w:t>
      </w:r>
      <w:r w:rsidR="00D502F1" w:rsidRPr="0057280E">
        <w:rPr>
          <w:rFonts w:ascii="Open Sans" w:hAnsi="Open Sans" w:cs="Open Sans"/>
          <w:sz w:val="20"/>
          <w:szCs w:val="20"/>
        </w:rPr>
        <w:t>1605 z późn. zm.</w:t>
      </w:r>
      <w:r w:rsidR="00BD62DD" w:rsidRPr="0057280E">
        <w:rPr>
          <w:rFonts w:ascii="Open Sans" w:hAnsi="Open Sans" w:cs="Open Sans"/>
          <w:sz w:val="20"/>
          <w:szCs w:val="20"/>
        </w:rPr>
        <w:t>)</w:t>
      </w:r>
      <w:r w:rsidR="00407088" w:rsidRPr="0057280E">
        <w:rPr>
          <w:rFonts w:ascii="Open Sans" w:hAnsi="Open Sans" w:cs="Open Sans"/>
          <w:sz w:val="20"/>
          <w:szCs w:val="20"/>
        </w:rPr>
        <w:t xml:space="preserve">,  </w:t>
      </w:r>
      <w:r w:rsidR="00BD62DD" w:rsidRPr="0057280E">
        <w:rPr>
          <w:rFonts w:ascii="Open Sans" w:hAnsi="Open Sans" w:cs="Open Sans"/>
          <w:sz w:val="20"/>
          <w:szCs w:val="20"/>
        </w:rPr>
        <w:t xml:space="preserve"> </w:t>
      </w:r>
      <w:bookmarkEnd w:id="0"/>
      <w:r w:rsidRPr="0057280E">
        <w:rPr>
          <w:rFonts w:ascii="Open Sans" w:hAnsi="Open Sans" w:cs="Open Sans"/>
          <w:sz w:val="20"/>
          <w:szCs w:val="20"/>
        </w:rPr>
        <w:t xml:space="preserve"> zwanej dalej Ustawą PZP ,</w:t>
      </w:r>
      <w:r w:rsidR="0064740B" w:rsidRPr="0057280E">
        <w:rPr>
          <w:rFonts w:ascii="Open Sans" w:hAnsi="Open Sans" w:cs="Open Sans"/>
          <w:sz w:val="20"/>
          <w:szCs w:val="20"/>
        </w:rPr>
        <w:t xml:space="preserve">na podstawie wymagań zawartych  w art. 275 pkt 1 </w:t>
      </w:r>
      <w:r w:rsidRPr="0057280E">
        <w:rPr>
          <w:rFonts w:ascii="Open Sans" w:hAnsi="Open Sans" w:cs="Open Sans"/>
          <w:sz w:val="20"/>
          <w:szCs w:val="20"/>
        </w:rPr>
        <w:t xml:space="preserve">w/w </w:t>
      </w:r>
      <w:r w:rsidR="0064740B" w:rsidRPr="0057280E">
        <w:rPr>
          <w:rFonts w:ascii="Open Sans" w:hAnsi="Open Sans" w:cs="Open Sans"/>
          <w:sz w:val="20"/>
          <w:szCs w:val="20"/>
        </w:rPr>
        <w:t xml:space="preserve">ustawy </w:t>
      </w:r>
      <w:r w:rsidRPr="0057280E">
        <w:rPr>
          <w:rFonts w:ascii="Open Sans" w:hAnsi="Open Sans" w:cs="Open Sans"/>
          <w:sz w:val="20"/>
          <w:szCs w:val="20"/>
        </w:rPr>
        <w:t>pn</w:t>
      </w:r>
      <w:bookmarkStart w:id="1" w:name="_Hlk121854723"/>
      <w:bookmarkStart w:id="2" w:name="_Hlk104452673"/>
      <w:bookmarkStart w:id="3" w:name="_Hlk145567673"/>
      <w:r w:rsidRPr="0057280E">
        <w:rPr>
          <w:rFonts w:ascii="Open Sans" w:hAnsi="Open Sans" w:cs="Open Sans"/>
          <w:color w:val="000000" w:themeColor="text1"/>
          <w:sz w:val="20"/>
          <w:szCs w:val="20"/>
        </w:rPr>
        <w:t>:</w:t>
      </w:r>
      <w:bookmarkStart w:id="4" w:name="_Hlk67551063"/>
      <w:bookmarkStart w:id="5" w:name="_Hlk63942282"/>
      <w:bookmarkStart w:id="6" w:name="_Hlk65827149"/>
      <w:bookmarkStart w:id="7" w:name="_Hlk77284564"/>
      <w:bookmarkStart w:id="8" w:name="_Hlk83293421"/>
      <w:r w:rsidR="006D6BD4" w:rsidRPr="0057280E">
        <w:rPr>
          <w:rFonts w:ascii="Open Sans" w:eastAsia="Times New Roman" w:hAnsi="Open Sans" w:cs="Open Sans"/>
          <w:color w:val="000000" w:themeColor="text1"/>
          <w:sz w:val="20"/>
          <w:szCs w:val="20"/>
          <w:lang w:eastAsia="pl-PL"/>
        </w:rPr>
        <w:t xml:space="preserve"> </w:t>
      </w:r>
      <w:bookmarkStart w:id="9" w:name="_Hlk126926511"/>
      <w:bookmarkStart w:id="10" w:name="_Hlk134534538"/>
      <w:bookmarkStart w:id="11" w:name="_Hlk150073635"/>
      <w:bookmarkStart w:id="12" w:name="_Hlk164860509"/>
      <w:r w:rsidR="00563BB0" w:rsidRPr="00563BB0">
        <w:rPr>
          <w:rFonts w:ascii="Open Sans" w:eastAsia="Times New Roman" w:hAnsi="Open Sans" w:cs="Open Sans"/>
          <w:color w:val="000000" w:themeColor="text1"/>
          <w:sz w:val="20"/>
          <w:szCs w:val="20"/>
          <w:u w:val="single"/>
          <w:lang w:eastAsia="pl-PL"/>
        </w:rPr>
        <w:t>„</w:t>
      </w:r>
      <w:r w:rsidR="00330F24" w:rsidRPr="00330F24">
        <w:rPr>
          <w:rFonts w:ascii="Open Sans" w:eastAsia="Times New Roman" w:hAnsi="Open Sans" w:cs="Open Sans"/>
          <w:color w:val="000000" w:themeColor="text1"/>
          <w:sz w:val="20"/>
          <w:szCs w:val="20"/>
          <w:u w:val="single"/>
          <w:lang w:eastAsia="pl-PL"/>
        </w:rPr>
        <w:t xml:space="preserve">Dostawa bloczków betonowych zbrojonych z wpustami (zamkami) </w:t>
      </w:r>
      <w:r w:rsidR="00330F24">
        <w:rPr>
          <w:rFonts w:ascii="Open Sans" w:eastAsia="Times New Roman" w:hAnsi="Open Sans" w:cs="Open Sans"/>
          <w:color w:val="000000" w:themeColor="text1"/>
          <w:sz w:val="20"/>
          <w:szCs w:val="20"/>
          <w:u w:val="single"/>
          <w:lang w:eastAsia="pl-PL"/>
        </w:rPr>
        <w:br/>
      </w:r>
      <w:r w:rsidR="00330F24" w:rsidRPr="00330F24">
        <w:rPr>
          <w:rFonts w:ascii="Open Sans" w:eastAsia="Times New Roman" w:hAnsi="Open Sans" w:cs="Open Sans"/>
          <w:color w:val="000000" w:themeColor="text1"/>
          <w:sz w:val="20"/>
          <w:szCs w:val="20"/>
          <w:u w:val="single"/>
          <w:lang w:eastAsia="pl-PL"/>
        </w:rPr>
        <w:t>o wymiarach:</w:t>
      </w:r>
    </w:p>
    <w:p w14:paraId="5FFCD820" w14:textId="77777777" w:rsidR="00330F24" w:rsidRPr="00330F24" w:rsidRDefault="00330F24" w:rsidP="00330F24">
      <w:pPr>
        <w:spacing w:after="0" w:line="360" w:lineRule="auto"/>
        <w:ind w:right="-427"/>
        <w:jc w:val="both"/>
        <w:rPr>
          <w:rFonts w:ascii="Open Sans" w:eastAsia="Times New Roman" w:hAnsi="Open Sans" w:cs="Open Sans"/>
          <w:color w:val="000000" w:themeColor="text1"/>
          <w:sz w:val="20"/>
          <w:szCs w:val="20"/>
          <w:u w:val="single"/>
          <w:lang w:eastAsia="pl-PL"/>
        </w:rPr>
      </w:pPr>
      <w:r w:rsidRPr="00330F24">
        <w:rPr>
          <w:rFonts w:ascii="Open Sans" w:eastAsia="Times New Roman" w:hAnsi="Open Sans" w:cs="Open Sans"/>
          <w:color w:val="000000" w:themeColor="text1"/>
          <w:sz w:val="20"/>
          <w:szCs w:val="20"/>
          <w:u w:val="single"/>
          <w:lang w:eastAsia="pl-PL"/>
        </w:rPr>
        <w:t>- 600x600x600 [mm] (dł./wys./szer.) – 180 szt.</w:t>
      </w:r>
    </w:p>
    <w:p w14:paraId="01FC2C27" w14:textId="77777777" w:rsidR="00330F24" w:rsidRPr="00330F24" w:rsidRDefault="00330F24" w:rsidP="00330F24">
      <w:pPr>
        <w:spacing w:after="0" w:line="360" w:lineRule="auto"/>
        <w:ind w:right="-427"/>
        <w:jc w:val="both"/>
        <w:rPr>
          <w:rFonts w:ascii="Open Sans" w:eastAsia="Times New Roman" w:hAnsi="Open Sans" w:cs="Open Sans"/>
          <w:color w:val="000000" w:themeColor="text1"/>
          <w:sz w:val="20"/>
          <w:szCs w:val="20"/>
          <w:u w:val="single"/>
          <w:lang w:eastAsia="pl-PL"/>
        </w:rPr>
      </w:pPr>
      <w:r w:rsidRPr="00330F24">
        <w:rPr>
          <w:rFonts w:ascii="Open Sans" w:eastAsia="Times New Roman" w:hAnsi="Open Sans" w:cs="Open Sans"/>
          <w:color w:val="000000" w:themeColor="text1"/>
          <w:sz w:val="20"/>
          <w:szCs w:val="20"/>
          <w:u w:val="single"/>
          <w:lang w:eastAsia="pl-PL"/>
        </w:rPr>
        <w:t>- 1200x600x600 [mm] (dł./wys./szer.) – 250 szt.</w:t>
      </w:r>
    </w:p>
    <w:p w14:paraId="089CE565" w14:textId="77777777" w:rsidR="00330F24" w:rsidRDefault="00330F24" w:rsidP="00330F24">
      <w:pPr>
        <w:spacing w:after="0" w:line="360" w:lineRule="auto"/>
        <w:ind w:right="-427"/>
        <w:jc w:val="both"/>
        <w:rPr>
          <w:rFonts w:ascii="Open Sans" w:eastAsia="Times New Roman" w:hAnsi="Open Sans" w:cs="Open Sans"/>
          <w:color w:val="000000" w:themeColor="text1"/>
          <w:sz w:val="20"/>
          <w:szCs w:val="20"/>
          <w:u w:val="single"/>
          <w:lang w:eastAsia="pl-PL"/>
        </w:rPr>
      </w:pPr>
      <w:r w:rsidRPr="00330F24">
        <w:rPr>
          <w:rFonts w:ascii="Open Sans" w:eastAsia="Times New Roman" w:hAnsi="Open Sans" w:cs="Open Sans"/>
          <w:color w:val="000000" w:themeColor="text1"/>
          <w:sz w:val="20"/>
          <w:szCs w:val="20"/>
          <w:u w:val="single"/>
          <w:lang w:eastAsia="pl-PL"/>
        </w:rPr>
        <w:t>- 1800x600x600 [mm] (dł./wys./szer.) – 2200 szt.</w:t>
      </w:r>
    </w:p>
    <w:p w14:paraId="5FEE95FD" w14:textId="77777777" w:rsidR="00330F24" w:rsidRDefault="00330F24" w:rsidP="00330F24">
      <w:pPr>
        <w:spacing w:after="0" w:line="360" w:lineRule="auto"/>
        <w:ind w:right="-427"/>
        <w:jc w:val="both"/>
        <w:rPr>
          <w:rFonts w:ascii="Open Sans" w:eastAsia="Times New Roman" w:hAnsi="Open Sans" w:cs="Open Sans"/>
          <w:color w:val="000000" w:themeColor="text1"/>
          <w:sz w:val="20"/>
          <w:szCs w:val="20"/>
          <w:u w:val="single"/>
          <w:lang w:eastAsia="pl-PL"/>
        </w:rPr>
      </w:pPr>
    </w:p>
    <w:p w14:paraId="6FC631EF" w14:textId="77777777" w:rsidR="006517C9" w:rsidRDefault="006517C9" w:rsidP="00A268F3">
      <w:pPr>
        <w:spacing w:after="0" w:line="360" w:lineRule="auto"/>
        <w:ind w:right="-427"/>
        <w:jc w:val="both"/>
        <w:rPr>
          <w:rFonts w:ascii="Open Sans" w:eastAsia="Times New Roman" w:hAnsi="Open Sans" w:cs="Open Sans"/>
          <w:color w:val="000000" w:themeColor="text1"/>
          <w:sz w:val="20"/>
          <w:szCs w:val="20"/>
          <w:u w:val="single"/>
          <w:lang w:eastAsia="pl-PL"/>
        </w:rPr>
      </w:pPr>
    </w:p>
    <w:bookmarkEnd w:id="1"/>
    <w:bookmarkEnd w:id="2"/>
    <w:bookmarkEnd w:id="3"/>
    <w:bookmarkEnd w:id="4"/>
    <w:bookmarkEnd w:id="5"/>
    <w:bookmarkEnd w:id="6"/>
    <w:bookmarkEnd w:id="7"/>
    <w:bookmarkEnd w:id="8"/>
    <w:bookmarkEnd w:id="9"/>
    <w:bookmarkEnd w:id="10"/>
    <w:bookmarkEnd w:id="11"/>
    <w:bookmarkEnd w:id="12"/>
    <w:p w14:paraId="0424DC18" w14:textId="4FA92A4B" w:rsidR="00936816" w:rsidRPr="0057280E"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r w:rsidR="00D9082D" w:rsidRPr="0057280E">
        <w:rPr>
          <w:rFonts w:ascii="Open Sans" w:eastAsia="Times New Roman" w:hAnsi="Open Sans" w:cs="Open Sans"/>
          <w:bCs/>
          <w:color w:val="000000"/>
          <w:lang w:eastAsia="pl-PL"/>
        </w:rPr>
        <w:t xml:space="preserve">                      </w:t>
      </w:r>
    </w:p>
    <w:p w14:paraId="79482971" w14:textId="77777777" w:rsidR="00936816" w:rsidRPr="0057280E" w:rsidRDefault="00936816"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23CB356F" w14:textId="442CA605" w:rsidR="00D9082D" w:rsidRPr="00E11596" w:rsidRDefault="00936816" w:rsidP="00D9082D">
      <w:pPr>
        <w:tabs>
          <w:tab w:val="left" w:pos="3600"/>
        </w:tabs>
        <w:spacing w:after="0" w:line="360" w:lineRule="auto"/>
        <w:ind w:left="1701" w:right="61" w:hanging="1701"/>
        <w:rPr>
          <w:rFonts w:ascii="Open Sans" w:eastAsia="Times New Roman" w:hAnsi="Open Sans" w:cs="Open Sans"/>
          <w:bCs/>
          <w:color w:val="000000"/>
          <w:sz w:val="20"/>
          <w:szCs w:val="20"/>
          <w:lang w:eastAsia="pl-PL"/>
        </w:rPr>
      </w:pPr>
      <w:r w:rsidRPr="00E11596">
        <w:rPr>
          <w:rFonts w:ascii="Open Sans" w:eastAsia="Times New Roman" w:hAnsi="Open Sans" w:cs="Open Sans"/>
          <w:bCs/>
          <w:color w:val="000000"/>
          <w:sz w:val="20"/>
          <w:szCs w:val="20"/>
          <w:lang w:eastAsia="pl-PL"/>
        </w:rPr>
        <w:t xml:space="preserve">                                                                       </w:t>
      </w:r>
      <w:r w:rsidR="00E11596">
        <w:rPr>
          <w:rFonts w:ascii="Open Sans" w:eastAsia="Times New Roman" w:hAnsi="Open Sans" w:cs="Open Sans"/>
          <w:bCs/>
          <w:color w:val="000000"/>
          <w:sz w:val="20"/>
          <w:szCs w:val="20"/>
          <w:lang w:eastAsia="pl-PL"/>
        </w:rPr>
        <w:t xml:space="preserve">                  </w:t>
      </w:r>
      <w:r w:rsidRPr="00E11596">
        <w:rPr>
          <w:rFonts w:ascii="Open Sans" w:eastAsia="Times New Roman" w:hAnsi="Open Sans" w:cs="Open Sans"/>
          <w:bCs/>
          <w:color w:val="000000"/>
          <w:sz w:val="20"/>
          <w:szCs w:val="20"/>
          <w:lang w:eastAsia="pl-PL"/>
        </w:rPr>
        <w:t xml:space="preserve">      </w:t>
      </w:r>
      <w:r w:rsidR="00D9082D" w:rsidRPr="00E11596">
        <w:rPr>
          <w:rFonts w:ascii="Open Sans" w:eastAsia="Times New Roman" w:hAnsi="Open Sans" w:cs="Open Sans"/>
          <w:bCs/>
          <w:color w:val="000000"/>
          <w:sz w:val="20"/>
          <w:szCs w:val="20"/>
          <w:lang w:eastAsia="pl-PL"/>
        </w:rPr>
        <w:t xml:space="preserve">          Zatwierdził:</w:t>
      </w:r>
    </w:p>
    <w:p w14:paraId="79E95267" w14:textId="77777777" w:rsidR="008E7A6C" w:rsidRPr="0057280E" w:rsidRDefault="008E7A6C"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08CA2ADE" w14:textId="44F2F3E1" w:rsidR="00643B9C" w:rsidRPr="0057280E" w:rsidRDefault="00D9082D"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r w:rsidR="008E7A6C" w:rsidRPr="0057280E">
        <w:rPr>
          <w:rFonts w:ascii="Open Sans" w:eastAsia="Times New Roman" w:hAnsi="Open Sans" w:cs="Open Sans"/>
          <w:bCs/>
          <w:color w:val="000000"/>
          <w:lang w:eastAsia="pl-PL"/>
        </w:rPr>
        <w:t xml:space="preserve">   </w:t>
      </w:r>
      <w:r w:rsidRPr="0057280E">
        <w:rPr>
          <w:rFonts w:ascii="Open Sans" w:eastAsia="Times New Roman" w:hAnsi="Open Sans" w:cs="Open Sans"/>
          <w:bCs/>
          <w:color w:val="000000"/>
          <w:lang w:eastAsia="pl-PL"/>
        </w:rPr>
        <w:t xml:space="preserve">  ………………………………….</w:t>
      </w:r>
      <w:r w:rsidR="00DA0B57" w:rsidRPr="0057280E">
        <w:rPr>
          <w:rFonts w:ascii="Open Sans" w:eastAsia="Times New Roman" w:hAnsi="Open Sans" w:cs="Open Sans"/>
          <w:bCs/>
          <w:color w:val="000000"/>
          <w:lang w:eastAsia="pl-PL"/>
        </w:rPr>
        <w:t xml:space="preserve">               ………………………………</w:t>
      </w:r>
    </w:p>
    <w:p w14:paraId="499FA2D3" w14:textId="77777777" w:rsidR="00643B9C" w:rsidRPr="0057280E" w:rsidRDefault="00643B9C" w:rsidP="00D9082D">
      <w:pPr>
        <w:tabs>
          <w:tab w:val="left" w:pos="3600"/>
        </w:tabs>
        <w:spacing w:after="0" w:line="360" w:lineRule="auto"/>
        <w:ind w:left="1701" w:right="61" w:hanging="1701"/>
        <w:rPr>
          <w:rFonts w:ascii="Open Sans" w:eastAsia="Times New Roman" w:hAnsi="Open Sans" w:cs="Open Sans"/>
          <w:bCs/>
          <w:color w:val="FF0000"/>
          <w:lang w:eastAsia="pl-PL"/>
        </w:rPr>
      </w:pPr>
    </w:p>
    <w:p w14:paraId="524B6FFC" w14:textId="29703BBF"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1FDFCD4B" w14:textId="4DBF5E79"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41983833" w14:textId="07B0DA1E" w:rsidR="00725FB8" w:rsidRPr="0057280E" w:rsidRDefault="00725FB8"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607C8593" w14:textId="77777777" w:rsidR="00725FB8" w:rsidRPr="0057280E" w:rsidRDefault="00725FB8"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36D055C2" w14:textId="77777777"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74ADA49F" w14:textId="77777777" w:rsidR="007B1CB9" w:rsidRDefault="007B1CB9" w:rsidP="00357439">
      <w:pPr>
        <w:tabs>
          <w:tab w:val="left" w:pos="3600"/>
        </w:tabs>
        <w:spacing w:after="0" w:line="360" w:lineRule="auto"/>
        <w:ind w:right="61"/>
        <w:jc w:val="both"/>
        <w:rPr>
          <w:rFonts w:ascii="Open Sans" w:eastAsia="Times New Roman" w:hAnsi="Open Sans" w:cs="Open Sans"/>
          <w:b/>
          <w:color w:val="000000"/>
          <w:lang w:eastAsia="pl-PL"/>
        </w:rPr>
      </w:pPr>
    </w:p>
    <w:p w14:paraId="1A3F0002" w14:textId="77777777" w:rsidR="007B1CB9" w:rsidRDefault="007B1CB9" w:rsidP="00357439">
      <w:pPr>
        <w:tabs>
          <w:tab w:val="left" w:pos="3600"/>
        </w:tabs>
        <w:spacing w:after="0" w:line="360" w:lineRule="auto"/>
        <w:ind w:right="61"/>
        <w:jc w:val="both"/>
        <w:rPr>
          <w:rFonts w:ascii="Open Sans" w:eastAsia="Times New Roman" w:hAnsi="Open Sans" w:cs="Open Sans"/>
          <w:b/>
          <w:color w:val="000000"/>
          <w:lang w:eastAsia="pl-PL"/>
        </w:rPr>
      </w:pPr>
    </w:p>
    <w:p w14:paraId="2AECEE10" w14:textId="06CD20C7" w:rsidR="0064740B" w:rsidRPr="0057280E" w:rsidRDefault="0064740B"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r w:rsidRPr="0057280E">
        <w:rPr>
          <w:rFonts w:ascii="Open Sans" w:eastAsia="Times New Roman" w:hAnsi="Open Sans" w:cs="Open Sans"/>
          <w:bCs/>
          <w:color w:val="000000"/>
          <w:sz w:val="18"/>
          <w:szCs w:val="18"/>
          <w:lang w:eastAsia="pl-PL"/>
        </w:rPr>
        <w:t>Koszalin, dnia</w:t>
      </w:r>
      <w:r w:rsidR="00E71C84" w:rsidRPr="0057280E">
        <w:rPr>
          <w:rFonts w:ascii="Open Sans" w:eastAsia="Times New Roman" w:hAnsi="Open Sans" w:cs="Open Sans"/>
          <w:bCs/>
          <w:color w:val="000000"/>
          <w:sz w:val="18"/>
          <w:szCs w:val="18"/>
          <w:lang w:eastAsia="pl-PL"/>
        </w:rPr>
        <w:t xml:space="preserve"> </w:t>
      </w:r>
      <w:r w:rsidR="00330F24">
        <w:rPr>
          <w:rFonts w:ascii="Open Sans" w:eastAsia="Times New Roman" w:hAnsi="Open Sans" w:cs="Open Sans"/>
          <w:bCs/>
          <w:color w:val="000000"/>
          <w:sz w:val="18"/>
          <w:szCs w:val="18"/>
          <w:lang w:eastAsia="pl-PL"/>
        </w:rPr>
        <w:t>27</w:t>
      </w:r>
      <w:r w:rsidR="00721CEF">
        <w:rPr>
          <w:rFonts w:ascii="Open Sans" w:eastAsia="Times New Roman" w:hAnsi="Open Sans" w:cs="Open Sans"/>
          <w:bCs/>
          <w:color w:val="000000"/>
          <w:sz w:val="18"/>
          <w:szCs w:val="18"/>
          <w:lang w:eastAsia="pl-PL"/>
        </w:rPr>
        <w:t>.08</w:t>
      </w:r>
      <w:r w:rsidR="00D40846">
        <w:rPr>
          <w:rFonts w:ascii="Open Sans" w:eastAsia="Times New Roman" w:hAnsi="Open Sans" w:cs="Open Sans"/>
          <w:bCs/>
          <w:color w:val="000000"/>
          <w:sz w:val="18"/>
          <w:szCs w:val="18"/>
          <w:lang w:eastAsia="pl-PL"/>
        </w:rPr>
        <w:t>.</w:t>
      </w:r>
      <w:r w:rsidR="00864BBD" w:rsidRPr="0057280E">
        <w:rPr>
          <w:rFonts w:ascii="Open Sans" w:eastAsia="Times New Roman" w:hAnsi="Open Sans" w:cs="Open Sans"/>
          <w:bCs/>
          <w:color w:val="000000"/>
          <w:sz w:val="18"/>
          <w:szCs w:val="18"/>
          <w:lang w:eastAsia="pl-PL"/>
        </w:rPr>
        <w:t xml:space="preserve">2024 </w:t>
      </w:r>
      <w:r w:rsidRPr="0057280E">
        <w:rPr>
          <w:rFonts w:ascii="Open Sans" w:eastAsia="Times New Roman" w:hAnsi="Open Sans" w:cs="Open Sans"/>
          <w:b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793F1299" w14:textId="1C8F55B5" w:rsidR="00A01955" w:rsidRPr="0057280E" w:rsidRDefault="00A01955" w:rsidP="00A01955">
      <w:pPr>
        <w:suppressAutoHyphens/>
        <w:spacing w:after="0" w:line="276" w:lineRule="auto"/>
        <w:jc w:val="both"/>
        <w:rPr>
          <w:rFonts w:ascii="Open Sans" w:eastAsia="Times New Roman" w:hAnsi="Open Sans" w:cs="Open Sans"/>
          <w:color w:val="000000" w:themeColor="text1"/>
          <w:sz w:val="16"/>
          <w:szCs w:val="16"/>
          <w:lang w:eastAsia="pl-PL"/>
        </w:rPr>
      </w:pPr>
      <w:bookmarkStart w:id="13" w:name="_Hlk72488743"/>
      <w:r w:rsidRPr="0057280E">
        <w:rPr>
          <w:rFonts w:ascii="Open Sans" w:eastAsia="Times New Roman" w:hAnsi="Open Sans" w:cs="Open Sans"/>
          <w:color w:val="000000" w:themeColor="text1"/>
          <w:sz w:val="16"/>
          <w:szCs w:val="16"/>
          <w:lang w:eastAsia="pl-PL"/>
        </w:rPr>
        <w:t>Nr</w:t>
      </w:r>
      <w:r w:rsidR="007E1ED3" w:rsidRPr="0057280E">
        <w:rPr>
          <w:rFonts w:ascii="Open Sans" w:eastAsia="Times New Roman" w:hAnsi="Open Sans" w:cs="Open Sans"/>
          <w:color w:val="000000" w:themeColor="text1"/>
          <w:sz w:val="16"/>
          <w:szCs w:val="16"/>
          <w:lang w:eastAsia="pl-PL"/>
        </w:rPr>
        <w:t xml:space="preserve"> ogłoszenia </w:t>
      </w:r>
      <w:r w:rsidR="00B27E29">
        <w:rPr>
          <w:rFonts w:ascii="Open Sans" w:eastAsia="Times New Roman" w:hAnsi="Open Sans" w:cs="Open Sans"/>
          <w:color w:val="000000" w:themeColor="text1"/>
          <w:sz w:val="16"/>
          <w:szCs w:val="16"/>
          <w:lang w:eastAsia="pl-PL"/>
        </w:rPr>
        <w:t>2024/BZP 00477922/01</w:t>
      </w:r>
    </w:p>
    <w:p w14:paraId="03B96535" w14:textId="202DF862" w:rsidR="00A01955" w:rsidRPr="0057280E" w:rsidRDefault="00A01955" w:rsidP="00A01955">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Nr referencyjny</w:t>
      </w:r>
      <w:r w:rsidR="00300425" w:rsidRPr="0057280E">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 xml:space="preserve">  </w:t>
      </w:r>
      <w:r w:rsidR="00B67E4C">
        <w:rPr>
          <w:rFonts w:ascii="Open Sans" w:eastAsia="Times New Roman" w:hAnsi="Open Sans" w:cs="Open Sans"/>
          <w:color w:val="000000" w:themeColor="text1"/>
          <w:sz w:val="16"/>
          <w:szCs w:val="16"/>
          <w:lang w:eastAsia="pl-PL"/>
        </w:rPr>
        <w:t>3</w:t>
      </w:r>
      <w:r w:rsidR="00200B77">
        <w:rPr>
          <w:rFonts w:ascii="Open Sans" w:eastAsia="Times New Roman" w:hAnsi="Open Sans" w:cs="Open Sans"/>
          <w:color w:val="000000" w:themeColor="text1"/>
          <w:sz w:val="16"/>
          <w:szCs w:val="16"/>
          <w:lang w:eastAsia="pl-PL"/>
        </w:rPr>
        <w:t>8</w:t>
      </w:r>
      <w:r w:rsidR="000D555F">
        <w:rPr>
          <w:rFonts w:ascii="Open Sans" w:eastAsia="Times New Roman" w:hAnsi="Open Sans" w:cs="Open Sans"/>
          <w:color w:val="000000" w:themeColor="text1"/>
          <w:sz w:val="16"/>
          <w:szCs w:val="16"/>
          <w:lang w:eastAsia="pl-PL"/>
        </w:rPr>
        <w:t>/</w:t>
      </w:r>
      <w:r w:rsidR="00586146" w:rsidRPr="0057280E">
        <w:rPr>
          <w:rFonts w:ascii="Open Sans" w:eastAsia="Times New Roman" w:hAnsi="Open Sans" w:cs="Open Sans"/>
          <w:color w:val="000000" w:themeColor="text1"/>
          <w:sz w:val="16"/>
          <w:szCs w:val="16"/>
          <w:lang w:eastAsia="pl-PL"/>
        </w:rPr>
        <w:t xml:space="preserve">AP/2024 </w:t>
      </w:r>
    </w:p>
    <w:bookmarkEnd w:id="13"/>
    <w:p w14:paraId="26138059" w14:textId="2C4BDB01" w:rsidR="00090A8C" w:rsidRPr="0057280E" w:rsidRDefault="00A01955" w:rsidP="00090A8C">
      <w:pPr>
        <w:spacing w:after="0" w:line="240" w:lineRule="auto"/>
        <w:ind w:right="51"/>
        <w:rPr>
          <w:rFonts w:ascii="Open Sans" w:hAnsi="Open Sans" w:cs="Open Sans"/>
          <w:sz w:val="20"/>
          <w:szCs w:val="20"/>
        </w:rPr>
      </w:pPr>
      <w:r w:rsidRPr="0057280E">
        <w:rPr>
          <w:rFonts w:ascii="Open Sans" w:eastAsia="Times New Roman" w:hAnsi="Open Sans" w:cs="Open Sans"/>
          <w:color w:val="000000" w:themeColor="text1"/>
          <w:sz w:val="16"/>
          <w:szCs w:val="16"/>
          <w:lang w:eastAsia="pl-PL"/>
        </w:rPr>
        <w:t>Identyfikator postępowania</w:t>
      </w:r>
      <w:r w:rsidR="00300425" w:rsidRPr="0057280E">
        <w:rPr>
          <w:rFonts w:ascii="Open Sans" w:eastAsia="Times New Roman" w:hAnsi="Open Sans" w:cs="Open Sans"/>
          <w:color w:val="000000" w:themeColor="text1"/>
          <w:sz w:val="16"/>
          <w:szCs w:val="16"/>
          <w:lang w:eastAsia="pl-PL"/>
        </w:rPr>
        <w:t>:</w:t>
      </w:r>
      <w:r w:rsidR="00BD1A0B">
        <w:rPr>
          <w:rFonts w:ascii="Open Sans" w:eastAsia="Times New Roman" w:hAnsi="Open Sans" w:cs="Open Sans"/>
          <w:color w:val="000000" w:themeColor="text1"/>
          <w:sz w:val="16"/>
          <w:szCs w:val="16"/>
          <w:lang w:eastAsia="pl-PL"/>
        </w:rPr>
        <w:t xml:space="preserve"> </w:t>
      </w:r>
      <w:r w:rsidR="00AD7AAF" w:rsidRPr="00AD7AAF">
        <w:rPr>
          <w:rFonts w:ascii="Open Sans" w:eastAsia="Times New Roman" w:hAnsi="Open Sans" w:cs="Open Sans"/>
          <w:color w:val="000000" w:themeColor="text1"/>
          <w:sz w:val="16"/>
          <w:szCs w:val="16"/>
          <w:lang w:eastAsia="pl-PL"/>
        </w:rPr>
        <w:t>ocds-148610-dff06eb1-5dbd-4d69-8d07-497f111cc752</w:t>
      </w:r>
    </w:p>
    <w:p w14:paraId="1ED0EA0A" w14:textId="0819ACB8" w:rsidR="00DC6A27" w:rsidRPr="000A1165" w:rsidRDefault="000C75A4" w:rsidP="00BD1A0B">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8B0EC8">
        <w:rPr>
          <w:rFonts w:ascii="Open Sans" w:hAnsi="Open Sans" w:cs="Open Sans"/>
          <w:sz w:val="16"/>
          <w:szCs w:val="16"/>
        </w:rPr>
        <w:t>9</w:t>
      </w:r>
      <w:r w:rsidR="00200B77">
        <w:rPr>
          <w:rFonts w:ascii="Open Sans" w:hAnsi="Open Sans" w:cs="Open Sans"/>
          <w:sz w:val="16"/>
          <w:szCs w:val="16"/>
        </w:rPr>
        <w:t>74374</w:t>
      </w:r>
    </w:p>
    <w:p w14:paraId="6EFEFCB0" w14:textId="77777777" w:rsidR="00B4634E" w:rsidRDefault="00B4634E" w:rsidP="00992BD8">
      <w:pPr>
        <w:spacing w:after="0" w:line="360" w:lineRule="auto"/>
        <w:ind w:right="-2"/>
        <w:jc w:val="center"/>
        <w:rPr>
          <w:rFonts w:ascii="Open Sans" w:hAnsi="Open Sans" w:cs="Open Sans"/>
          <w:sz w:val="20"/>
          <w:szCs w:val="20"/>
        </w:rPr>
      </w:pPr>
    </w:p>
    <w:p w14:paraId="6425A095" w14:textId="4730E7A5" w:rsidR="0064740B" w:rsidRPr="0057280E" w:rsidRDefault="0064740B" w:rsidP="00992BD8">
      <w:pPr>
        <w:spacing w:after="0" w:line="360" w:lineRule="auto"/>
        <w:ind w:right="-2"/>
        <w:jc w:val="center"/>
        <w:rPr>
          <w:rFonts w:ascii="Open Sans" w:hAnsi="Open Sans" w:cs="Open Sans"/>
          <w:sz w:val="20"/>
          <w:szCs w:val="20"/>
        </w:rPr>
      </w:pP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63B440EB"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w:t>
      </w:r>
      <w:r w:rsidR="00EA24CC">
        <w:rPr>
          <w:rFonts w:ascii="Open Sans" w:eastAsia="Times New Roman" w:hAnsi="Open Sans" w:cs="Open Sans"/>
          <w:color w:val="000000" w:themeColor="text1"/>
          <w:sz w:val="18"/>
          <w:szCs w:val="18"/>
          <w:lang w:eastAsia="pl-PL"/>
        </w:rPr>
        <w:t xml:space="preserve">Szczegółowy </w:t>
      </w:r>
      <w:r w:rsidRPr="0057280E">
        <w:rPr>
          <w:rFonts w:ascii="Open Sans" w:eastAsia="Times New Roman" w:hAnsi="Open Sans" w:cs="Open Sans"/>
          <w:color w:val="000000" w:themeColor="text1"/>
          <w:sz w:val="18"/>
          <w:szCs w:val="18"/>
          <w:lang w:eastAsia="pl-PL"/>
        </w:rPr>
        <w:t xml:space="preserve">Opis Przedmiotu Zamówienia , </w:t>
      </w:r>
    </w:p>
    <w:p w14:paraId="5A616933" w14:textId="430C9E84"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III Wzór umowy</w:t>
      </w:r>
      <w:r w:rsidR="003655E5">
        <w:rPr>
          <w:rFonts w:ascii="Open Sans" w:eastAsia="Times New Roman" w:hAnsi="Open Sans" w:cs="Open Sans"/>
          <w:color w:val="000000" w:themeColor="text1"/>
          <w:sz w:val="18"/>
          <w:szCs w:val="18"/>
          <w:lang w:eastAsia="pl-PL"/>
        </w:rPr>
        <w:t xml:space="preserve">, </w:t>
      </w:r>
    </w:p>
    <w:p w14:paraId="115AA1AA"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0A447CC" w14:textId="62AE468A" w:rsidR="00C83790" w:rsidRDefault="00C83790" w:rsidP="00163C1B">
      <w:pPr>
        <w:spacing w:after="0" w:line="240" w:lineRule="auto"/>
        <w:ind w:right="-2"/>
        <w:jc w:val="both"/>
        <w:rPr>
          <w:rFonts w:ascii="Open Sans" w:eastAsia="Times New Roman" w:hAnsi="Open Sans" w:cs="Open Sans"/>
          <w:lang w:eastAsia="pl-PL"/>
        </w:rPr>
      </w:pPr>
      <w:bookmarkStart w:id="14"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5ED1D283" w:rsidR="003766F2" w:rsidRDefault="00EA24CC" w:rsidP="00EA24CC">
      <w:pPr>
        <w:tabs>
          <w:tab w:val="left" w:pos="5100"/>
        </w:tabs>
        <w:spacing w:after="0" w:line="276" w:lineRule="auto"/>
        <w:ind w:left="1701" w:right="61" w:hanging="1701"/>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r>
    </w:p>
    <w:p w14:paraId="55690B4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40A673F"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58A45B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03257BE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6EBF242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FA9799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8F992C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2E468A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38E68ADE"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AA8E80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94C3DD2"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6EBF647"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12D7A5A5"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BB53E0F" w14:textId="77777777" w:rsidR="00737B34" w:rsidRDefault="00737B34" w:rsidP="0064740B">
      <w:pPr>
        <w:tabs>
          <w:tab w:val="left" w:pos="3600"/>
        </w:tabs>
        <w:spacing w:after="0" w:line="276" w:lineRule="auto"/>
        <w:ind w:left="1701" w:right="61" w:hanging="1701"/>
        <w:rPr>
          <w:rFonts w:ascii="Open Sans" w:eastAsia="Times New Roman" w:hAnsi="Open Sans" w:cs="Open Sans"/>
          <w:lang w:eastAsia="pl-PL"/>
        </w:rPr>
      </w:pPr>
    </w:p>
    <w:p w14:paraId="726BD3BB"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bookmarkEnd w:id="14"/>
    <w:p w14:paraId="23E011F3" w14:textId="77777777" w:rsidR="009775F2" w:rsidRDefault="009775F2" w:rsidP="0064740B">
      <w:pPr>
        <w:spacing w:after="0" w:line="240" w:lineRule="auto"/>
        <w:jc w:val="right"/>
        <w:rPr>
          <w:rFonts w:ascii="Open Sans" w:eastAsia="Times New Roman" w:hAnsi="Open Sans" w:cs="Open Sans"/>
          <w:sz w:val="16"/>
          <w:szCs w:val="16"/>
          <w:u w:val="single"/>
          <w:lang w:eastAsia="pl-PL"/>
        </w:rPr>
      </w:pPr>
    </w:p>
    <w:p w14:paraId="524EB72B" w14:textId="153EC389"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lastRenderedPageBreak/>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15"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15"/>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16" w:name="_Toc63232053"/>
      <w:bookmarkStart w:id="17" w:name="_Toc63232279"/>
      <w:bookmarkStart w:id="18"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16"/>
    <w:bookmarkEnd w:id="17"/>
    <w:bookmarkEnd w:id="18"/>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Pzp. </w:t>
      </w:r>
    </w:p>
    <w:p w14:paraId="09932F79" w14:textId="0F307406"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1529DB">
        <w:rPr>
          <w:rFonts w:ascii="Open Sans" w:eastAsia="Times New Roman" w:hAnsi="Open Sans" w:cs="Open Sans"/>
          <w:lang w:eastAsia="pl-PL"/>
        </w:rPr>
        <w:t xml:space="preserve"> </w:t>
      </w:r>
      <w:r w:rsidR="002A5FAE">
        <w:rPr>
          <w:rFonts w:ascii="Open Sans" w:eastAsia="Times New Roman" w:hAnsi="Open Sans" w:cs="Open Sans"/>
          <w:lang w:eastAsia="pl-PL"/>
        </w:rPr>
        <w:t xml:space="preserve">nie </w:t>
      </w:r>
      <w:r w:rsidR="00584557" w:rsidRPr="0057280E">
        <w:rPr>
          <w:rFonts w:ascii="Open Sans" w:eastAsia="Times New Roman" w:hAnsi="Open Sans" w:cs="Open Sans"/>
          <w:lang w:eastAsia="pl-PL"/>
        </w:rPr>
        <w:t>przewiduje podział</w:t>
      </w:r>
      <w:r w:rsidR="002A5FAE">
        <w:rPr>
          <w:rFonts w:ascii="Open Sans" w:eastAsia="Times New Roman" w:hAnsi="Open Sans" w:cs="Open Sans"/>
          <w:lang w:eastAsia="pl-PL"/>
        </w:rPr>
        <w:t>u</w:t>
      </w:r>
      <w:r w:rsidR="00584557" w:rsidRPr="0057280E">
        <w:rPr>
          <w:rFonts w:ascii="Open Sans" w:eastAsia="Times New Roman" w:hAnsi="Open Sans" w:cs="Open Sans"/>
          <w:lang w:eastAsia="pl-PL"/>
        </w:rPr>
        <w:t xml:space="preserve">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405988D7" w:rsidR="000B435C" w:rsidRPr="0057280E" w:rsidRDefault="006638B2" w:rsidP="00B263DB">
      <w:pPr>
        <w:pStyle w:val="Akapitzlist"/>
        <w:numPr>
          <w:ilvl w:val="0"/>
          <w:numId w:val="20"/>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t.j. Dz.U. z </w:t>
      </w:r>
      <w:r w:rsidR="006B30BD" w:rsidRPr="0057280E">
        <w:rPr>
          <w:rFonts w:ascii="Open Sans" w:eastAsia="Times New Roman" w:hAnsi="Open Sans" w:cs="Open Sans"/>
          <w:sz w:val="21"/>
          <w:szCs w:val="21"/>
          <w:lang w:eastAsia="pl-PL"/>
        </w:rPr>
        <w:t>2023</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6B30BD" w:rsidRPr="0057280E">
        <w:rPr>
          <w:rFonts w:ascii="Open Sans" w:eastAsia="Times New Roman" w:hAnsi="Open Sans" w:cs="Open Sans"/>
          <w:sz w:val="21"/>
          <w:szCs w:val="21"/>
          <w:lang w:eastAsia="pl-PL"/>
        </w:rPr>
        <w:t>1605</w:t>
      </w:r>
      <w:r w:rsidR="000F2601" w:rsidRPr="0057280E">
        <w:rPr>
          <w:rFonts w:ascii="Open Sans" w:eastAsia="Times New Roman" w:hAnsi="Open Sans" w:cs="Open Sans"/>
          <w:sz w:val="21"/>
          <w:szCs w:val="21"/>
          <w:lang w:eastAsia="pl-PL"/>
        </w:rPr>
        <w:t xml:space="preserve"> ze zm.</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0E71DBC7" w:rsidR="0064740B" w:rsidRPr="008F3FE0" w:rsidRDefault="0064740B" w:rsidP="000A7EE8">
      <w:pPr>
        <w:pStyle w:val="Akapitzlist"/>
        <w:numPr>
          <w:ilvl w:val="0"/>
          <w:numId w:val="20"/>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Ustawa z dnia 23 kwietnia 1964 r. Kodeks Cywilny (</w:t>
      </w:r>
      <w:r w:rsidR="00357439"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tj. Dz. U. </w:t>
      </w:r>
      <w:r w:rsidR="008F3FE0" w:rsidRPr="008F3FE0">
        <w:rPr>
          <w:rFonts w:ascii="Open Sans" w:eastAsia="Times New Roman" w:hAnsi="Open Sans" w:cs="Open Sans"/>
          <w:sz w:val="21"/>
          <w:szCs w:val="21"/>
          <w:lang w:eastAsia="pl-PL"/>
        </w:rPr>
        <w:t>Dz. U. z 2023 r. poz. 1610, 1615, 1890, 1933, z 2024</w:t>
      </w:r>
      <w:r w:rsidR="008F3FE0">
        <w:rPr>
          <w:rFonts w:ascii="Open Sans" w:eastAsia="Times New Roman" w:hAnsi="Open Sans" w:cs="Open Sans"/>
          <w:sz w:val="21"/>
          <w:szCs w:val="21"/>
          <w:lang w:eastAsia="pl-PL"/>
        </w:rPr>
        <w:t xml:space="preserve"> </w:t>
      </w:r>
      <w:r w:rsidR="008F3FE0" w:rsidRPr="008F3FE0">
        <w:rPr>
          <w:rFonts w:ascii="Open Sans" w:eastAsia="Times New Roman" w:hAnsi="Open Sans" w:cs="Open Sans"/>
          <w:sz w:val="21"/>
          <w:szCs w:val="21"/>
          <w:lang w:eastAsia="pl-PL"/>
        </w:rPr>
        <w:t xml:space="preserve">r. poz. 653. </w:t>
      </w:r>
      <w:r w:rsidR="00C35D69" w:rsidRPr="008F3FE0">
        <w:rPr>
          <w:rFonts w:ascii="Open Sans" w:eastAsia="Times New Roman" w:hAnsi="Open Sans" w:cs="Open Sans"/>
          <w:sz w:val="21"/>
          <w:szCs w:val="21"/>
          <w:lang w:eastAsia="pl-PL"/>
        </w:rPr>
        <w:t xml:space="preserve"> </w:t>
      </w:r>
      <w:r w:rsidR="00A54443"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 jeżeli przepisy ustawy Pzp nie stanowią inaczej.</w:t>
      </w:r>
    </w:p>
    <w:p w14:paraId="0B7ACE21" w14:textId="197ACA3B" w:rsidR="0064740B" w:rsidRPr="0057280E" w:rsidRDefault="0064740B" w:rsidP="00E34FFC">
      <w:pPr>
        <w:pStyle w:val="Akapitzlist"/>
        <w:numPr>
          <w:ilvl w:val="0"/>
          <w:numId w:val="20"/>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(Dz.U.2020 r. </w:t>
      </w:r>
      <w:r w:rsidR="004E57C0">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2415).</w:t>
      </w:r>
    </w:p>
    <w:p w14:paraId="014275B3" w14:textId="7D093C86" w:rsidR="0064740B" w:rsidRPr="0057280E" w:rsidRDefault="0064740B" w:rsidP="00E34FFC">
      <w:pPr>
        <w:pStyle w:val="Akapitzlist"/>
        <w:numPr>
          <w:ilvl w:val="0"/>
          <w:numId w:val="20"/>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(Dz.U.2020 r.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2452).</w:t>
      </w:r>
    </w:p>
    <w:p w14:paraId="6E427E50" w14:textId="1A05BA1C" w:rsidR="00AF7F6E" w:rsidRDefault="00274E41" w:rsidP="00DE5DC5">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B2523C">
        <w:rPr>
          <w:rFonts w:ascii="Open Sans" w:eastAsia="Times New Roman" w:hAnsi="Open Sans" w:cs="Open Sans"/>
          <w:sz w:val="21"/>
          <w:szCs w:val="21"/>
          <w:lang w:eastAsia="pl-PL"/>
        </w:rPr>
        <w:t xml:space="preserve">Zamawiający  </w:t>
      </w:r>
      <w:r w:rsidR="004974D6">
        <w:rPr>
          <w:rFonts w:ascii="Open Sans" w:eastAsia="Times New Roman" w:hAnsi="Open Sans" w:cs="Open Sans"/>
          <w:sz w:val="21"/>
          <w:szCs w:val="21"/>
          <w:lang w:eastAsia="pl-PL"/>
        </w:rPr>
        <w:t xml:space="preserve">nie </w:t>
      </w:r>
      <w:r w:rsidRPr="00B2523C">
        <w:rPr>
          <w:rFonts w:ascii="Open Sans" w:eastAsia="Times New Roman" w:hAnsi="Open Sans" w:cs="Open Sans"/>
          <w:sz w:val="21"/>
          <w:szCs w:val="21"/>
          <w:lang w:eastAsia="pl-PL"/>
        </w:rPr>
        <w:t xml:space="preserve">wymaga, zgodnie z art. 95 ust. 1 ustawy PZP, zatrudnienia </w:t>
      </w:r>
      <w:r w:rsidR="001C190C" w:rsidRPr="00B2523C">
        <w:rPr>
          <w:rFonts w:ascii="Open Sans" w:eastAsia="Times New Roman" w:hAnsi="Open Sans" w:cs="Open Sans"/>
          <w:sz w:val="21"/>
          <w:szCs w:val="21"/>
          <w:lang w:eastAsia="pl-PL"/>
        </w:rPr>
        <w:br/>
      </w:r>
      <w:r w:rsidRPr="00B2523C">
        <w:rPr>
          <w:rFonts w:ascii="Open Sans" w:eastAsia="Times New Roman" w:hAnsi="Open Sans" w:cs="Open Sans"/>
          <w:sz w:val="21"/>
          <w:szCs w:val="21"/>
          <w:lang w:eastAsia="pl-PL"/>
        </w:rPr>
        <w:t>przez Wykonawcę lub Podwykonawcę na podstawie umowy o pracę w sposób określony</w:t>
      </w:r>
      <w:r w:rsidR="001C01E1" w:rsidRPr="00B2523C">
        <w:rPr>
          <w:rFonts w:ascii="Open Sans" w:eastAsia="Times New Roman" w:hAnsi="Open Sans" w:cs="Open Sans"/>
          <w:sz w:val="21"/>
          <w:szCs w:val="21"/>
          <w:lang w:eastAsia="pl-PL"/>
        </w:rPr>
        <w:t xml:space="preserve"> </w:t>
      </w:r>
      <w:r w:rsidRPr="00B2523C">
        <w:rPr>
          <w:rFonts w:ascii="Open Sans" w:eastAsia="Times New Roman" w:hAnsi="Open Sans" w:cs="Open Sans"/>
          <w:sz w:val="21"/>
          <w:szCs w:val="21"/>
          <w:lang w:eastAsia="pl-PL"/>
        </w:rPr>
        <w:t xml:space="preserve">w art. 22 § 1 ustawy z dnia 26 czerwca 1974 r. - Kodeks Pracy </w:t>
      </w:r>
      <w:r w:rsidR="00B2523C">
        <w:rPr>
          <w:rFonts w:ascii="Open Sans" w:eastAsia="Times New Roman" w:hAnsi="Open Sans" w:cs="Open Sans"/>
          <w:sz w:val="21"/>
          <w:szCs w:val="21"/>
          <w:lang w:eastAsia="pl-PL"/>
        </w:rPr>
        <w:br/>
      </w:r>
      <w:r w:rsidR="007B66DC" w:rsidRPr="00B2523C">
        <w:rPr>
          <w:rFonts w:ascii="Open Sans" w:eastAsia="Times New Roman" w:hAnsi="Open Sans" w:cs="Open Sans"/>
          <w:sz w:val="21"/>
          <w:szCs w:val="21"/>
          <w:lang w:eastAsia="pl-PL"/>
        </w:rPr>
        <w:lastRenderedPageBreak/>
        <w:t>(Dz. U.</w:t>
      </w:r>
      <w:r w:rsidR="00B2523C">
        <w:rPr>
          <w:rFonts w:ascii="Open Sans" w:eastAsia="Times New Roman" w:hAnsi="Open Sans" w:cs="Open Sans"/>
          <w:sz w:val="21"/>
          <w:szCs w:val="21"/>
          <w:lang w:eastAsia="pl-PL"/>
        </w:rPr>
        <w:t xml:space="preserve"> </w:t>
      </w:r>
      <w:r w:rsidR="007B66DC" w:rsidRPr="0057280E">
        <w:rPr>
          <w:rFonts w:ascii="Open Sans" w:eastAsia="Times New Roman" w:hAnsi="Open Sans" w:cs="Open Sans"/>
          <w:color w:val="0D0D0D" w:themeColor="text1" w:themeTint="F2"/>
          <w:sz w:val="21"/>
          <w:szCs w:val="21"/>
          <w:lang w:eastAsia="pl-PL"/>
        </w:rPr>
        <w:t xml:space="preserve">z 2023 r. poz. 641 z późn. zm.) </w:t>
      </w:r>
      <w:r w:rsidRPr="0057280E">
        <w:rPr>
          <w:rFonts w:ascii="Open Sans" w:eastAsia="Times New Roman" w:hAnsi="Open Sans" w:cs="Open Sans"/>
          <w:color w:val="0D0D0D" w:themeColor="text1" w:themeTint="F2"/>
          <w:sz w:val="21"/>
          <w:szCs w:val="21"/>
          <w:lang w:eastAsia="pl-PL"/>
        </w:rPr>
        <w:t xml:space="preserve"> osób wykonujących </w:t>
      </w:r>
      <w:r w:rsidR="009C45FD">
        <w:rPr>
          <w:rFonts w:ascii="Open Sans" w:eastAsia="Times New Roman" w:hAnsi="Open Sans" w:cs="Open Sans"/>
          <w:color w:val="0D0D0D" w:themeColor="text1" w:themeTint="F2"/>
          <w:sz w:val="21"/>
          <w:szCs w:val="21"/>
          <w:lang w:eastAsia="pl-PL"/>
        </w:rPr>
        <w:t xml:space="preserve"> czynność</w:t>
      </w:r>
      <w:r w:rsidRPr="0057280E">
        <w:rPr>
          <w:rFonts w:ascii="Open Sans" w:eastAsia="Times New Roman" w:hAnsi="Open Sans" w:cs="Open Sans"/>
          <w:color w:val="0D0D0D" w:themeColor="text1" w:themeTint="F2"/>
          <w:sz w:val="21"/>
          <w:szCs w:val="21"/>
          <w:lang w:eastAsia="pl-PL"/>
        </w:rPr>
        <w:t xml:space="preserve"> w zakresie realizacji zamówienia</w:t>
      </w:r>
      <w:r w:rsidR="004974D6">
        <w:rPr>
          <w:rFonts w:ascii="Open Sans" w:eastAsia="Times New Roman" w:hAnsi="Open Sans" w:cs="Open Sans"/>
          <w:color w:val="0D0D0D" w:themeColor="text1" w:themeTint="F2"/>
          <w:sz w:val="21"/>
          <w:szCs w:val="21"/>
          <w:lang w:eastAsia="pl-PL"/>
        </w:rPr>
        <w:t>.</w:t>
      </w:r>
    </w:p>
    <w:p w14:paraId="16CD2C08" w14:textId="0FED4719" w:rsidR="009C65AF" w:rsidRPr="009C65AF" w:rsidRDefault="009C65AF" w:rsidP="00B1767D">
      <w:pPr>
        <w:pStyle w:val="Akapitzlist"/>
        <w:ind w:left="1222"/>
        <w:jc w:val="both"/>
        <w:rPr>
          <w:rFonts w:ascii="Open Sans" w:eastAsia="Times New Roman" w:hAnsi="Open Sans" w:cs="Open Sans"/>
          <w:color w:val="0D0D0D" w:themeColor="text1" w:themeTint="F2"/>
          <w:sz w:val="21"/>
          <w:szCs w:val="21"/>
          <w:lang w:eastAsia="pl-PL"/>
        </w:rPr>
      </w:pPr>
    </w:p>
    <w:p w14:paraId="24D6F036" w14:textId="43B42492" w:rsidR="00AE23C6" w:rsidRPr="00AE23C6" w:rsidRDefault="004F0127" w:rsidP="00AE23C6">
      <w:pPr>
        <w:spacing w:after="0" w:line="276" w:lineRule="auto"/>
        <w:jc w:val="both"/>
        <w:rPr>
          <w:rFonts w:ascii="Open Sans" w:eastAsia="Times New Roman" w:hAnsi="Open Sans" w:cs="Open Sans"/>
          <w:color w:val="0D0D0D" w:themeColor="text1" w:themeTint="F2"/>
          <w:lang w:eastAsia="pl-PL"/>
        </w:rPr>
      </w:pPr>
      <w:r w:rsidRPr="0057280E">
        <w:rPr>
          <w:rFonts w:ascii="Open Sans" w:eastAsia="Times New Roman" w:hAnsi="Open Sans" w:cs="Open Sans"/>
          <w:color w:val="000000" w:themeColor="text1"/>
          <w:sz w:val="21"/>
          <w:szCs w:val="21"/>
          <w:lang w:eastAsia="pl-PL"/>
        </w:rPr>
        <w:t>3.</w:t>
      </w:r>
      <w:r w:rsidR="0064740B" w:rsidRPr="0057280E">
        <w:rPr>
          <w:rFonts w:ascii="Open Sans" w:hAnsi="Open Sans" w:cs="Open Sans"/>
          <w:color w:val="000000" w:themeColor="text1"/>
          <w:sz w:val="21"/>
          <w:szCs w:val="21"/>
          <w:u w:val="single"/>
        </w:rPr>
        <w:t xml:space="preserve">Przedmiot </w:t>
      </w:r>
      <w:r w:rsidR="0064740B" w:rsidRPr="0057280E">
        <w:rPr>
          <w:rFonts w:ascii="Open Sans" w:hAnsi="Open Sans" w:cs="Open Sans"/>
          <w:color w:val="0D0D0D" w:themeColor="text1" w:themeTint="F2"/>
          <w:sz w:val="21"/>
          <w:szCs w:val="21"/>
          <w:u w:val="single"/>
        </w:rPr>
        <w:t>zamówienia</w:t>
      </w:r>
      <w:r w:rsidR="00803A24" w:rsidRPr="0057280E">
        <w:rPr>
          <w:rFonts w:ascii="Open Sans" w:hAnsi="Open Sans" w:cs="Open Sans"/>
          <w:color w:val="000000" w:themeColor="text1"/>
          <w:sz w:val="21"/>
          <w:szCs w:val="21"/>
          <w:u w:val="single"/>
        </w:rPr>
        <w:t>:</w:t>
      </w:r>
      <w:bookmarkStart w:id="19" w:name="_Hlk76494993"/>
      <w:r w:rsidR="00361AA8" w:rsidRPr="0057280E">
        <w:rPr>
          <w:rFonts w:ascii="Open Sans" w:eastAsia="Times New Roman" w:hAnsi="Open Sans" w:cs="Open Sans"/>
          <w:color w:val="000000" w:themeColor="text1"/>
          <w:sz w:val="21"/>
          <w:szCs w:val="21"/>
          <w:u w:val="single"/>
          <w:lang w:eastAsia="pl-PL"/>
        </w:rPr>
        <w:t xml:space="preserve"> </w:t>
      </w:r>
      <w:r w:rsidR="001436AA" w:rsidRPr="0057280E">
        <w:rPr>
          <w:rFonts w:ascii="Open Sans" w:eastAsia="Times New Roman" w:hAnsi="Open Sans" w:cs="Open Sans"/>
          <w:color w:val="000000" w:themeColor="text1"/>
          <w:sz w:val="21"/>
          <w:szCs w:val="21"/>
          <w:u w:val="single"/>
          <w:lang w:eastAsia="pl-PL"/>
        </w:rPr>
        <w:t xml:space="preserve"> </w:t>
      </w:r>
      <w:r w:rsidR="00EE1B8D" w:rsidRPr="0057280E">
        <w:rPr>
          <w:rFonts w:ascii="Open Sans" w:eastAsia="Times New Roman" w:hAnsi="Open Sans" w:cs="Open Sans"/>
          <w:color w:val="000000" w:themeColor="text1"/>
          <w:sz w:val="20"/>
          <w:szCs w:val="20"/>
          <w:lang w:eastAsia="pl-PL"/>
        </w:rPr>
        <w:t xml:space="preserve"> </w:t>
      </w:r>
      <w:r w:rsidR="00CB4A3B" w:rsidRPr="00085B75">
        <w:rPr>
          <w:rFonts w:ascii="Open Sans" w:eastAsia="Times New Roman" w:hAnsi="Open Sans" w:cs="Open Sans"/>
          <w:color w:val="0D0D0D" w:themeColor="text1" w:themeTint="F2"/>
          <w:lang w:eastAsia="pl-PL"/>
        </w:rPr>
        <w:t>„</w:t>
      </w:r>
      <w:r w:rsidR="00AE23C6" w:rsidRPr="00AE23C6">
        <w:rPr>
          <w:rFonts w:ascii="Open Sans" w:eastAsia="Times New Roman" w:hAnsi="Open Sans" w:cs="Open Sans"/>
          <w:color w:val="0D0D0D" w:themeColor="text1" w:themeTint="F2"/>
          <w:lang w:eastAsia="pl-PL"/>
        </w:rPr>
        <w:t>Dostawa bloczków betonowych zbrojonych z wpustami (zamkami) o wymiarach:</w:t>
      </w:r>
    </w:p>
    <w:p w14:paraId="64CA1517" w14:textId="77777777" w:rsidR="00AE23C6" w:rsidRPr="00AE23C6" w:rsidRDefault="00AE23C6" w:rsidP="00AE23C6">
      <w:pPr>
        <w:spacing w:after="0" w:line="276" w:lineRule="auto"/>
        <w:jc w:val="both"/>
        <w:rPr>
          <w:rFonts w:ascii="Open Sans" w:eastAsia="Times New Roman" w:hAnsi="Open Sans" w:cs="Open Sans"/>
          <w:color w:val="0D0D0D" w:themeColor="text1" w:themeTint="F2"/>
          <w:lang w:eastAsia="pl-PL"/>
        </w:rPr>
      </w:pPr>
      <w:r w:rsidRPr="00AE23C6">
        <w:rPr>
          <w:rFonts w:ascii="Open Sans" w:eastAsia="Times New Roman" w:hAnsi="Open Sans" w:cs="Open Sans"/>
          <w:color w:val="0D0D0D" w:themeColor="text1" w:themeTint="F2"/>
          <w:lang w:eastAsia="pl-PL"/>
        </w:rPr>
        <w:t>- 600x600x600 [mm] (dł./wys./szer.) – 180 szt.</w:t>
      </w:r>
    </w:p>
    <w:p w14:paraId="37980C84" w14:textId="77777777" w:rsidR="00AE23C6" w:rsidRPr="00AE23C6" w:rsidRDefault="00AE23C6" w:rsidP="00AE23C6">
      <w:pPr>
        <w:spacing w:after="0" w:line="276" w:lineRule="auto"/>
        <w:jc w:val="both"/>
        <w:rPr>
          <w:rFonts w:ascii="Open Sans" w:eastAsia="Times New Roman" w:hAnsi="Open Sans" w:cs="Open Sans"/>
          <w:color w:val="0D0D0D" w:themeColor="text1" w:themeTint="F2"/>
          <w:lang w:eastAsia="pl-PL"/>
        </w:rPr>
      </w:pPr>
      <w:r w:rsidRPr="00AE23C6">
        <w:rPr>
          <w:rFonts w:ascii="Open Sans" w:eastAsia="Times New Roman" w:hAnsi="Open Sans" w:cs="Open Sans"/>
          <w:color w:val="0D0D0D" w:themeColor="text1" w:themeTint="F2"/>
          <w:lang w:eastAsia="pl-PL"/>
        </w:rPr>
        <w:t>- 1200x600x600 [mm] (dł./wys./szer.) – 250 szt.</w:t>
      </w:r>
    </w:p>
    <w:p w14:paraId="3267D35F" w14:textId="2019E94F" w:rsidR="00A478EA" w:rsidRPr="00085B75" w:rsidRDefault="00AE23C6" w:rsidP="00AE23C6">
      <w:pPr>
        <w:spacing w:after="0" w:line="276" w:lineRule="auto"/>
        <w:jc w:val="both"/>
        <w:rPr>
          <w:rFonts w:ascii="Open Sans" w:eastAsia="Times New Roman" w:hAnsi="Open Sans" w:cs="Open Sans"/>
          <w:color w:val="0D0D0D" w:themeColor="text1" w:themeTint="F2"/>
          <w:lang w:eastAsia="pl-PL"/>
        </w:rPr>
      </w:pPr>
      <w:r w:rsidRPr="00AE23C6">
        <w:rPr>
          <w:rFonts w:ascii="Open Sans" w:eastAsia="Times New Roman" w:hAnsi="Open Sans" w:cs="Open Sans"/>
          <w:color w:val="0D0D0D" w:themeColor="text1" w:themeTint="F2"/>
          <w:lang w:eastAsia="pl-PL"/>
        </w:rPr>
        <w:t>- 1800x600x600 [mm] (dł./wys./szer.) – 2200 szt.</w:t>
      </w:r>
      <w:r w:rsidR="00CB4A3B" w:rsidRPr="00085B75">
        <w:rPr>
          <w:rFonts w:ascii="Open Sans" w:eastAsia="Times New Roman" w:hAnsi="Open Sans" w:cs="Open Sans"/>
          <w:color w:val="0D0D0D" w:themeColor="text1" w:themeTint="F2"/>
          <w:lang w:eastAsia="pl-PL"/>
        </w:rPr>
        <w:t xml:space="preserve">”  </w:t>
      </w:r>
      <w:r w:rsidR="007D7028" w:rsidRPr="00085B75">
        <w:rPr>
          <w:rFonts w:ascii="Open Sans" w:eastAsia="Times New Roman" w:hAnsi="Open Sans" w:cs="Open Sans"/>
          <w:color w:val="0D0D0D" w:themeColor="text1" w:themeTint="F2"/>
          <w:lang w:eastAsia="pl-PL"/>
        </w:rPr>
        <w:t xml:space="preserve">  </w:t>
      </w:r>
      <w:r w:rsidR="00E60776" w:rsidRPr="00085B75">
        <w:rPr>
          <w:rFonts w:ascii="Open Sans" w:eastAsia="Times New Roman" w:hAnsi="Open Sans" w:cs="Open Sans"/>
          <w:color w:val="0D0D0D" w:themeColor="text1" w:themeTint="F2"/>
          <w:lang w:eastAsia="pl-PL"/>
        </w:rPr>
        <w:t xml:space="preserve">  </w:t>
      </w:r>
      <w:r w:rsidR="00F0780B" w:rsidRPr="00085B75">
        <w:rPr>
          <w:rFonts w:ascii="Open Sans" w:eastAsia="Times New Roman" w:hAnsi="Open Sans" w:cs="Open Sans"/>
          <w:color w:val="0D0D0D" w:themeColor="text1" w:themeTint="F2"/>
          <w:lang w:eastAsia="pl-PL"/>
        </w:rPr>
        <w:t xml:space="preserve">  </w:t>
      </w:r>
    </w:p>
    <w:p w14:paraId="551C0034" w14:textId="790DCAAD"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19"/>
    <w:p w14:paraId="3802D593" w14:textId="623DB896" w:rsidR="00F16E4C" w:rsidRPr="0057280E" w:rsidRDefault="0064740B" w:rsidP="00361AA8">
      <w:pPr>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t>Oznaczenie wg Wspólnego Słownika Zamówień</w:t>
      </w:r>
      <w:r w:rsidR="00FC78C1" w:rsidRPr="0057280E">
        <w:rPr>
          <w:rFonts w:ascii="Open Sans" w:eastAsia="Times New Roman" w:hAnsi="Open Sans" w:cs="Open Sans"/>
          <w:color w:val="000000" w:themeColor="text1"/>
          <w:sz w:val="21"/>
          <w:szCs w:val="21"/>
          <w:lang w:eastAsia="pl-PL"/>
        </w:rPr>
        <w:t>:</w:t>
      </w:r>
      <w:r w:rsidR="00CD38AC" w:rsidRPr="0057280E">
        <w:rPr>
          <w:rFonts w:ascii="Open Sans" w:eastAsia="Times New Roman" w:hAnsi="Open Sans" w:cs="Open Sans"/>
          <w:color w:val="000000" w:themeColor="text1"/>
          <w:sz w:val="21"/>
          <w:szCs w:val="21"/>
          <w:lang w:eastAsia="pl-PL"/>
        </w:rPr>
        <w:t xml:space="preserve"> </w:t>
      </w:r>
      <w:r w:rsidR="00391721">
        <w:rPr>
          <w:rFonts w:ascii="Open Sans" w:eastAsia="Times New Roman" w:hAnsi="Open Sans" w:cs="Open Sans"/>
          <w:color w:val="000000" w:themeColor="text1"/>
          <w:sz w:val="21"/>
          <w:szCs w:val="21"/>
          <w:lang w:eastAsia="pl-PL"/>
        </w:rPr>
        <w:t>44000000-0</w:t>
      </w:r>
      <w:r w:rsidR="007D7028">
        <w:rPr>
          <w:rFonts w:ascii="Open Sans" w:eastAsia="Times New Roman" w:hAnsi="Open Sans" w:cs="Open Sans"/>
          <w:color w:val="000000" w:themeColor="text1"/>
          <w:sz w:val="21"/>
          <w:szCs w:val="21"/>
          <w:lang w:eastAsia="pl-PL"/>
        </w:rPr>
        <w:t>.</w:t>
      </w:r>
      <w:r w:rsidR="003B669E">
        <w:rPr>
          <w:rFonts w:ascii="Open Sans" w:eastAsia="Times New Roman" w:hAnsi="Open Sans" w:cs="Open Sans"/>
          <w:color w:val="000000" w:themeColor="text1"/>
          <w:sz w:val="20"/>
          <w:szCs w:val="20"/>
          <w:lang w:eastAsia="pl-PL"/>
        </w:rPr>
        <w:t xml:space="preserve"> </w:t>
      </w:r>
      <w:r w:rsidR="001D0841" w:rsidRPr="001D0841">
        <w:rPr>
          <w:rFonts w:ascii="Open Sans" w:eastAsia="Times New Roman" w:hAnsi="Open Sans" w:cs="Open Sans"/>
          <w:color w:val="000000" w:themeColor="text1"/>
          <w:sz w:val="20"/>
          <w:szCs w:val="20"/>
          <w:lang w:eastAsia="pl-PL"/>
        </w:rPr>
        <w:t xml:space="preserve"> </w:t>
      </w:r>
      <w:r w:rsidR="00361AA8" w:rsidRPr="0057280E">
        <w:rPr>
          <w:rFonts w:ascii="Open Sans" w:eastAsia="Times New Roman" w:hAnsi="Open Sans" w:cs="Open Sans"/>
          <w:color w:val="000000" w:themeColor="text1"/>
          <w:sz w:val="20"/>
          <w:szCs w:val="20"/>
          <w:lang w:eastAsia="pl-PL"/>
        </w:rPr>
        <w:t xml:space="preserve"> </w:t>
      </w:r>
    </w:p>
    <w:p w14:paraId="2884FAFA" w14:textId="098A9DA8" w:rsidR="005C21F2" w:rsidRPr="005C21F2" w:rsidRDefault="0064740B" w:rsidP="005C21F2">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lang w:eastAsia="pl-PL"/>
        </w:rPr>
        <w:t>3.3.</w:t>
      </w:r>
      <w:r w:rsidRPr="0057280E">
        <w:rPr>
          <w:rFonts w:ascii="Open Sans" w:eastAsia="Times New Roman" w:hAnsi="Open Sans" w:cs="Open Sans"/>
          <w:color w:val="000000" w:themeColor="text1"/>
          <w:lang w:eastAsia="pl-PL"/>
        </w:rPr>
        <w:tab/>
      </w:r>
      <w:r w:rsidRPr="0057280E">
        <w:rPr>
          <w:rFonts w:ascii="Open Sans" w:eastAsia="Times New Roman" w:hAnsi="Open Sans" w:cs="Open Sans"/>
          <w:color w:val="000000" w:themeColor="text1"/>
          <w:sz w:val="21"/>
          <w:szCs w:val="21"/>
          <w:lang w:eastAsia="pl-PL"/>
        </w:rPr>
        <w:t>Miejsce realizacji zamówienia</w:t>
      </w:r>
      <w:r w:rsidR="003D0C18">
        <w:rPr>
          <w:rFonts w:ascii="Open Sans" w:eastAsia="Times New Roman" w:hAnsi="Open Sans" w:cs="Open Sans"/>
          <w:color w:val="000000" w:themeColor="text1"/>
          <w:sz w:val="21"/>
          <w:szCs w:val="21"/>
          <w:lang w:eastAsia="pl-PL"/>
        </w:rPr>
        <w:t>:</w:t>
      </w:r>
      <w:r w:rsidR="00BB6CE6" w:rsidRPr="00BB6CE6">
        <w:rPr>
          <w:rFonts w:ascii="Open Sans" w:eastAsia="Times New Roman" w:hAnsi="Open Sans" w:cs="Open Sans"/>
          <w:color w:val="000000" w:themeColor="text1"/>
          <w:sz w:val="21"/>
          <w:szCs w:val="21"/>
          <w:lang w:eastAsia="pl-PL"/>
        </w:rPr>
        <w:t xml:space="preserve"> </w:t>
      </w:r>
      <w:r w:rsidR="00640F51">
        <w:rPr>
          <w:rFonts w:ascii="Open Sans" w:eastAsia="Times New Roman" w:hAnsi="Open Sans" w:cs="Open Sans"/>
          <w:color w:val="000000" w:themeColor="text1"/>
          <w:sz w:val="21"/>
          <w:szCs w:val="21"/>
          <w:lang w:eastAsia="pl-PL"/>
        </w:rPr>
        <w:t xml:space="preserve"> </w:t>
      </w:r>
      <w:r w:rsidR="005C21F2">
        <w:rPr>
          <w:rFonts w:ascii="Open Sans" w:eastAsia="Times New Roman" w:hAnsi="Open Sans" w:cs="Open Sans"/>
          <w:color w:val="000000" w:themeColor="text1"/>
          <w:sz w:val="21"/>
          <w:szCs w:val="21"/>
          <w:lang w:eastAsia="pl-PL"/>
        </w:rPr>
        <w:t>R</w:t>
      </w:r>
      <w:r w:rsidR="005C21F2" w:rsidRPr="005C21F2">
        <w:rPr>
          <w:rFonts w:ascii="Open Sans" w:eastAsia="Times New Roman" w:hAnsi="Open Sans" w:cs="Open Sans"/>
          <w:color w:val="000000" w:themeColor="text1"/>
          <w:sz w:val="21"/>
          <w:szCs w:val="21"/>
          <w:lang w:eastAsia="pl-PL"/>
        </w:rPr>
        <w:t xml:space="preserve">egionalny Zakład Odzysku Odpadów w Sianowie </w:t>
      </w:r>
      <w:r w:rsidR="005C21F2">
        <w:rPr>
          <w:rFonts w:ascii="Open Sans" w:eastAsia="Times New Roman" w:hAnsi="Open Sans" w:cs="Open Sans"/>
          <w:color w:val="000000" w:themeColor="text1"/>
          <w:sz w:val="21"/>
          <w:szCs w:val="21"/>
          <w:lang w:eastAsia="pl-PL"/>
        </w:rPr>
        <w:t xml:space="preserve">przy </w:t>
      </w:r>
    </w:p>
    <w:p w14:paraId="00ABF5CD" w14:textId="276278D5" w:rsidR="000C32D4" w:rsidRDefault="005C21F2" w:rsidP="005C21F2">
      <w:pPr>
        <w:spacing w:after="0" w:line="276" w:lineRule="auto"/>
        <w:jc w:val="both"/>
        <w:rPr>
          <w:rFonts w:ascii="Open Sans" w:eastAsia="Times New Roman" w:hAnsi="Open Sans" w:cs="Open Sans"/>
          <w:color w:val="000000" w:themeColor="text1"/>
          <w:sz w:val="21"/>
          <w:szCs w:val="21"/>
          <w:lang w:eastAsia="pl-PL"/>
        </w:rPr>
      </w:pPr>
      <w:r w:rsidRPr="005C21F2">
        <w:rPr>
          <w:rFonts w:ascii="Open Sans" w:eastAsia="Times New Roman" w:hAnsi="Open Sans" w:cs="Open Sans"/>
          <w:color w:val="000000" w:themeColor="text1"/>
          <w:sz w:val="21"/>
          <w:szCs w:val="21"/>
          <w:lang w:eastAsia="pl-PL"/>
        </w:rPr>
        <w:t>ul. Łubuszan 80,</w:t>
      </w:r>
      <w:r w:rsidR="006E343F">
        <w:rPr>
          <w:rFonts w:ascii="Open Sans" w:eastAsia="Times New Roman" w:hAnsi="Open Sans" w:cs="Open Sans"/>
          <w:color w:val="000000" w:themeColor="text1"/>
          <w:sz w:val="21"/>
          <w:szCs w:val="21"/>
          <w:lang w:eastAsia="pl-PL"/>
        </w:rPr>
        <w:t xml:space="preserve"> </w:t>
      </w:r>
    </w:p>
    <w:p w14:paraId="0F751465" w14:textId="77777777" w:rsidR="00973996" w:rsidRPr="0057280E" w:rsidRDefault="00973996" w:rsidP="00EF170A">
      <w:pPr>
        <w:spacing w:after="0" w:line="276" w:lineRule="auto"/>
        <w:jc w:val="both"/>
        <w:rPr>
          <w:rFonts w:ascii="Open Sans" w:eastAsia="Times New Roman" w:hAnsi="Open Sans" w:cs="Open Sans"/>
          <w:color w:val="0D0D0D" w:themeColor="text1" w:themeTint="F2"/>
          <w:sz w:val="21"/>
          <w:szCs w:val="21"/>
          <w:lang w:eastAsia="pl-PL"/>
        </w:rPr>
      </w:pPr>
    </w:p>
    <w:p w14:paraId="6C9F5CF5" w14:textId="0FEA1D17" w:rsidR="0064740B" w:rsidRPr="0057280E"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6E15F2">
        <w:rPr>
          <w:rFonts w:ascii="Open Sans" w:eastAsia="Times New Roman" w:hAnsi="Open Sans" w:cs="Open Sans"/>
          <w:sz w:val="21"/>
          <w:szCs w:val="21"/>
          <w:lang w:eastAsia="pl-PL"/>
        </w:rPr>
        <w:t xml:space="preserve">Dostawa. </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 </w:t>
      </w:r>
    </w:p>
    <w:p w14:paraId="38BE2455" w14:textId="77777777" w:rsidR="0064740B" w:rsidRPr="0057280E" w:rsidRDefault="0064740B" w:rsidP="0064740B">
      <w:pPr>
        <w:spacing w:after="0" w:line="276" w:lineRule="auto"/>
        <w:jc w:val="both"/>
        <w:rPr>
          <w:rFonts w:ascii="Open Sans" w:eastAsia="Times New Roman" w:hAnsi="Open Sans" w:cs="Open Sans"/>
          <w:b/>
          <w:color w:val="0000FF"/>
          <w:sz w:val="21"/>
          <w:szCs w:val="21"/>
          <w:lang w:eastAsia="pl-PL"/>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p>
    <w:p w14:paraId="45100EAC" w14:textId="15038929" w:rsidR="00F768A0" w:rsidRPr="00F768A0" w:rsidRDefault="0090689D" w:rsidP="00F768A0">
      <w:pPr>
        <w:jc w:val="both"/>
        <w:rPr>
          <w:rFonts w:ascii="Open Sans" w:hAnsi="Open Sans" w:cs="Open Sans"/>
          <w:sz w:val="21"/>
          <w:szCs w:val="21"/>
        </w:rPr>
      </w:pPr>
      <w:r w:rsidRPr="0001419C">
        <w:rPr>
          <w:rFonts w:ascii="Open Sans" w:hAnsi="Open Sans" w:cs="Open Sans"/>
          <w:sz w:val="21"/>
          <w:szCs w:val="21"/>
        </w:rPr>
        <w:t>O</w:t>
      </w:r>
      <w:r w:rsidR="0064740B" w:rsidRPr="0001419C">
        <w:rPr>
          <w:rFonts w:ascii="Open Sans" w:hAnsi="Open Sans" w:cs="Open Sans"/>
          <w:sz w:val="21"/>
          <w:szCs w:val="21"/>
        </w:rPr>
        <w:t>pis  i zakres przedmiotu zamówienia zawarty został w  Rozdziale II  SWZ</w:t>
      </w:r>
      <w:r w:rsidR="00C60503" w:rsidRPr="0001419C">
        <w:rPr>
          <w:rFonts w:ascii="Open Sans" w:hAnsi="Open Sans" w:cs="Open Sans"/>
          <w:sz w:val="21"/>
          <w:szCs w:val="21"/>
        </w:rPr>
        <w:t xml:space="preserve"> „</w:t>
      </w:r>
      <w:r w:rsidR="00640F51" w:rsidRPr="0001419C">
        <w:rPr>
          <w:rFonts w:ascii="Open Sans" w:hAnsi="Open Sans" w:cs="Open Sans"/>
          <w:sz w:val="21"/>
          <w:szCs w:val="21"/>
        </w:rPr>
        <w:t xml:space="preserve"> </w:t>
      </w:r>
      <w:r w:rsidR="00A5569A">
        <w:rPr>
          <w:rFonts w:ascii="Open Sans" w:hAnsi="Open Sans" w:cs="Open Sans"/>
          <w:sz w:val="21"/>
          <w:szCs w:val="21"/>
        </w:rPr>
        <w:t xml:space="preserve">Szczegółowy </w:t>
      </w:r>
      <w:r w:rsidR="00C60503" w:rsidRPr="0001419C">
        <w:rPr>
          <w:rFonts w:ascii="Open Sans" w:hAnsi="Open Sans" w:cs="Open Sans"/>
          <w:sz w:val="21"/>
          <w:szCs w:val="21"/>
        </w:rPr>
        <w:t xml:space="preserve">Opis </w:t>
      </w:r>
      <w:r w:rsidR="009F0BED" w:rsidRPr="0001419C">
        <w:rPr>
          <w:rFonts w:ascii="Open Sans" w:hAnsi="Open Sans" w:cs="Open Sans"/>
          <w:sz w:val="21"/>
          <w:szCs w:val="21"/>
        </w:rPr>
        <w:t>P</w:t>
      </w:r>
      <w:r w:rsidR="00C60503" w:rsidRPr="0001419C">
        <w:rPr>
          <w:rFonts w:ascii="Open Sans" w:hAnsi="Open Sans" w:cs="Open Sans"/>
          <w:sz w:val="21"/>
          <w:szCs w:val="21"/>
        </w:rPr>
        <w:t xml:space="preserve">rzedmiotu </w:t>
      </w:r>
      <w:r w:rsidR="009F0BED" w:rsidRPr="0001419C">
        <w:rPr>
          <w:rFonts w:ascii="Open Sans" w:hAnsi="Open Sans" w:cs="Open Sans"/>
          <w:sz w:val="21"/>
          <w:szCs w:val="21"/>
        </w:rPr>
        <w:t>Z</w:t>
      </w:r>
      <w:r w:rsidR="00C60503" w:rsidRPr="0001419C">
        <w:rPr>
          <w:rFonts w:ascii="Open Sans" w:hAnsi="Open Sans" w:cs="Open Sans"/>
          <w:sz w:val="21"/>
          <w:szCs w:val="21"/>
        </w:rPr>
        <w:t>amówienia</w:t>
      </w:r>
      <w:r w:rsidR="00D53004" w:rsidRPr="0001419C">
        <w:rPr>
          <w:rFonts w:ascii="Open Sans" w:hAnsi="Open Sans" w:cs="Open Sans"/>
          <w:sz w:val="21"/>
          <w:szCs w:val="21"/>
        </w:rPr>
        <w:t>.</w:t>
      </w:r>
      <w:r w:rsidR="00DE3EE9" w:rsidRPr="0001419C">
        <w:rPr>
          <w:rFonts w:ascii="Open Sans" w:hAnsi="Open Sans" w:cs="Open Sans"/>
          <w:sz w:val="21"/>
          <w:szCs w:val="21"/>
        </w:rPr>
        <w:t xml:space="preserve">”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7)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1E8E5505" w14:textId="3FE527DD" w:rsidR="00705D0C" w:rsidRPr="00705D0C" w:rsidRDefault="007554AD" w:rsidP="004423D8">
      <w:pPr>
        <w:pStyle w:val="Akapitzlist"/>
        <w:numPr>
          <w:ilvl w:val="0"/>
          <w:numId w:val="5"/>
        </w:numPr>
        <w:jc w:val="both"/>
        <w:rPr>
          <w:rFonts w:ascii="Open Sans" w:hAnsi="Open Sans" w:cs="Open Sans"/>
          <w:sz w:val="20"/>
          <w:szCs w:val="20"/>
        </w:rPr>
      </w:pPr>
      <w:r w:rsidRPr="00705D0C">
        <w:rPr>
          <w:rFonts w:ascii="Open Sans" w:eastAsia="Times New Roman" w:hAnsi="Open Sans" w:cs="Open Sans"/>
          <w:sz w:val="20"/>
          <w:szCs w:val="20"/>
          <w:lang w:eastAsia="pl-PL"/>
        </w:rPr>
        <w:t>Termin realizacji przedmiotu zamówienia</w:t>
      </w:r>
      <w:r w:rsidR="00347387" w:rsidRPr="00705D0C">
        <w:rPr>
          <w:rFonts w:ascii="Open Sans" w:eastAsia="Times New Roman" w:hAnsi="Open Sans" w:cs="Open Sans"/>
          <w:sz w:val="20"/>
          <w:szCs w:val="20"/>
          <w:lang w:eastAsia="pl-PL"/>
        </w:rPr>
        <w:t xml:space="preserve"> - dostawa w trzech partiach w następujących terminach:</w:t>
      </w:r>
      <w:r w:rsidR="00705D0C">
        <w:rPr>
          <w:rFonts w:ascii="Open Sans" w:eastAsia="Times New Roman" w:hAnsi="Open Sans" w:cs="Open Sans"/>
          <w:sz w:val="20"/>
          <w:szCs w:val="20"/>
          <w:lang w:eastAsia="pl-PL"/>
        </w:rPr>
        <w:t xml:space="preserve"> </w:t>
      </w:r>
    </w:p>
    <w:p w14:paraId="556075A2" w14:textId="77777777" w:rsidR="00705D0C" w:rsidRDefault="00705D0C" w:rsidP="00705D0C">
      <w:pPr>
        <w:pStyle w:val="Tekstpodstawowywcity"/>
        <w:ind w:left="502"/>
        <w:jc w:val="both"/>
        <w:rPr>
          <w:rFonts w:ascii="Open Sans" w:hAnsi="Open Sans" w:cs="Open Sans"/>
          <w:sz w:val="20"/>
          <w:szCs w:val="20"/>
        </w:rPr>
      </w:pPr>
      <w:bookmarkStart w:id="20" w:name="_Hlk175135161"/>
      <w:r>
        <w:rPr>
          <w:rFonts w:ascii="Open Sans" w:hAnsi="Open Sans" w:cs="Open Sans"/>
          <w:sz w:val="20"/>
          <w:szCs w:val="20"/>
        </w:rPr>
        <w:t xml:space="preserve">- I partia – w terminie do 30 września 2024r. obejmująca </w:t>
      </w:r>
      <w:r>
        <w:rPr>
          <w:rFonts w:ascii="Open Sans" w:hAnsi="Open Sans" w:cs="Open Sans"/>
          <w:b/>
          <w:sz w:val="20"/>
          <w:szCs w:val="20"/>
        </w:rPr>
        <w:t>520 szt.</w:t>
      </w:r>
      <w:r>
        <w:rPr>
          <w:rFonts w:ascii="Open Sans" w:hAnsi="Open Sans" w:cs="Open Sans"/>
          <w:sz w:val="20"/>
          <w:szCs w:val="20"/>
        </w:rPr>
        <w:t xml:space="preserve"> bloczków o wymiarach </w:t>
      </w:r>
      <w:r>
        <w:rPr>
          <w:rFonts w:ascii="Open Sans" w:hAnsi="Open Sans" w:cs="Open Sans"/>
          <w:b/>
          <w:bCs/>
          <w:sz w:val="20"/>
          <w:szCs w:val="20"/>
        </w:rPr>
        <w:t>18</w:t>
      </w:r>
      <w:r w:rsidRPr="00B91503">
        <w:rPr>
          <w:rFonts w:ascii="Open Sans" w:hAnsi="Open Sans" w:cs="Open Sans"/>
          <w:b/>
          <w:bCs/>
          <w:sz w:val="20"/>
          <w:szCs w:val="20"/>
        </w:rPr>
        <w:t xml:space="preserve">00x600x600 [mm] </w:t>
      </w:r>
      <w:r>
        <w:rPr>
          <w:rFonts w:ascii="Open Sans" w:hAnsi="Open Sans" w:cs="Open Sans"/>
          <w:b/>
          <w:bCs/>
          <w:sz w:val="20"/>
          <w:szCs w:val="20"/>
        </w:rPr>
        <w:t>(dł./wys./szer.)</w:t>
      </w:r>
      <w:r>
        <w:rPr>
          <w:rFonts w:ascii="Open Sans" w:hAnsi="Open Sans" w:cs="Open Sans"/>
          <w:bCs/>
          <w:sz w:val="20"/>
          <w:szCs w:val="20"/>
        </w:rPr>
        <w:t xml:space="preserve"> oraz</w:t>
      </w:r>
      <w:r w:rsidRPr="00E23287">
        <w:rPr>
          <w:rFonts w:ascii="Open Sans" w:hAnsi="Open Sans" w:cs="Open Sans"/>
          <w:b/>
          <w:sz w:val="20"/>
          <w:szCs w:val="20"/>
        </w:rPr>
        <w:t xml:space="preserve"> </w:t>
      </w:r>
      <w:r>
        <w:rPr>
          <w:rFonts w:ascii="Open Sans" w:hAnsi="Open Sans" w:cs="Open Sans"/>
          <w:b/>
          <w:sz w:val="20"/>
          <w:szCs w:val="20"/>
        </w:rPr>
        <w:t>6</w:t>
      </w:r>
      <w:r w:rsidRPr="00E23287">
        <w:rPr>
          <w:rFonts w:ascii="Open Sans" w:hAnsi="Open Sans" w:cs="Open Sans"/>
          <w:b/>
          <w:sz w:val="20"/>
          <w:szCs w:val="20"/>
        </w:rPr>
        <w:t>0</w:t>
      </w:r>
      <w:r>
        <w:rPr>
          <w:rFonts w:ascii="Open Sans" w:hAnsi="Open Sans" w:cs="Open Sans"/>
          <w:b/>
          <w:sz w:val="20"/>
          <w:szCs w:val="20"/>
        </w:rPr>
        <w:t xml:space="preserve"> szt.</w:t>
      </w:r>
      <w:r>
        <w:rPr>
          <w:rFonts w:ascii="Open Sans" w:hAnsi="Open Sans" w:cs="Open Sans"/>
          <w:sz w:val="20"/>
          <w:szCs w:val="20"/>
        </w:rPr>
        <w:t xml:space="preserve"> bloczków o wymiarach </w:t>
      </w:r>
      <w:r w:rsidRPr="00B91503">
        <w:rPr>
          <w:rFonts w:ascii="Open Sans" w:hAnsi="Open Sans" w:cs="Open Sans"/>
          <w:b/>
          <w:bCs/>
          <w:sz w:val="20"/>
          <w:szCs w:val="20"/>
        </w:rPr>
        <w:t xml:space="preserve">1200x600x600 [mm] </w:t>
      </w:r>
      <w:r>
        <w:rPr>
          <w:rFonts w:ascii="Open Sans" w:hAnsi="Open Sans" w:cs="Open Sans"/>
          <w:b/>
          <w:bCs/>
          <w:sz w:val="20"/>
          <w:szCs w:val="20"/>
        </w:rPr>
        <w:t>(dł./wys./szer.)</w:t>
      </w:r>
      <w:r>
        <w:rPr>
          <w:rFonts w:ascii="Open Sans" w:hAnsi="Open Sans" w:cs="Open Sans"/>
          <w:bCs/>
          <w:sz w:val="20"/>
          <w:szCs w:val="20"/>
        </w:rPr>
        <w:t xml:space="preserve"> oraz </w:t>
      </w:r>
      <w:r>
        <w:rPr>
          <w:rFonts w:ascii="Open Sans" w:hAnsi="Open Sans" w:cs="Open Sans"/>
          <w:b/>
          <w:bCs/>
          <w:sz w:val="20"/>
          <w:szCs w:val="20"/>
        </w:rPr>
        <w:t>3</w:t>
      </w:r>
      <w:r w:rsidRPr="00E23287">
        <w:rPr>
          <w:rFonts w:ascii="Open Sans" w:hAnsi="Open Sans" w:cs="Open Sans"/>
          <w:b/>
          <w:bCs/>
          <w:sz w:val="20"/>
          <w:szCs w:val="20"/>
        </w:rPr>
        <w:t>0</w:t>
      </w:r>
      <w:r>
        <w:rPr>
          <w:rFonts w:ascii="Open Sans" w:hAnsi="Open Sans" w:cs="Open Sans"/>
          <w:b/>
          <w:bCs/>
          <w:sz w:val="20"/>
          <w:szCs w:val="20"/>
        </w:rPr>
        <w:t xml:space="preserve"> szt.</w:t>
      </w:r>
      <w:r>
        <w:rPr>
          <w:rFonts w:ascii="Open Sans" w:hAnsi="Open Sans" w:cs="Open Sans"/>
          <w:bCs/>
          <w:sz w:val="20"/>
          <w:szCs w:val="20"/>
        </w:rPr>
        <w:t xml:space="preserve"> bloczków o wymiarach </w:t>
      </w:r>
      <w:r>
        <w:rPr>
          <w:rFonts w:ascii="Open Sans" w:hAnsi="Open Sans" w:cs="Open Sans"/>
          <w:b/>
          <w:bCs/>
          <w:sz w:val="20"/>
          <w:szCs w:val="20"/>
        </w:rPr>
        <w:t>6</w:t>
      </w:r>
      <w:r w:rsidRPr="00B91503">
        <w:rPr>
          <w:rFonts w:ascii="Open Sans" w:hAnsi="Open Sans" w:cs="Open Sans"/>
          <w:b/>
          <w:bCs/>
          <w:sz w:val="20"/>
          <w:szCs w:val="20"/>
        </w:rPr>
        <w:t xml:space="preserve">00x600x600 [mm] </w:t>
      </w:r>
      <w:r>
        <w:rPr>
          <w:rFonts w:ascii="Open Sans" w:hAnsi="Open Sans" w:cs="Open Sans"/>
          <w:b/>
          <w:bCs/>
          <w:sz w:val="20"/>
          <w:szCs w:val="20"/>
        </w:rPr>
        <w:t>(dł./wys./szer.)</w:t>
      </w:r>
    </w:p>
    <w:p w14:paraId="708DB95E" w14:textId="77777777" w:rsidR="00705D0C" w:rsidRDefault="00705D0C" w:rsidP="00705D0C">
      <w:pPr>
        <w:pStyle w:val="Tekstpodstawowywcity"/>
        <w:ind w:left="502"/>
        <w:jc w:val="both"/>
        <w:rPr>
          <w:rFonts w:ascii="Open Sans" w:hAnsi="Open Sans" w:cs="Open Sans"/>
          <w:b/>
          <w:bCs/>
          <w:sz w:val="20"/>
          <w:szCs w:val="20"/>
        </w:rPr>
      </w:pPr>
      <w:r>
        <w:rPr>
          <w:rFonts w:ascii="Open Sans" w:hAnsi="Open Sans" w:cs="Open Sans"/>
          <w:sz w:val="20"/>
          <w:szCs w:val="20"/>
        </w:rPr>
        <w:t xml:space="preserve">- II partia - w terminie od 1 października 2024r. do 31 października 2024r. obejmująca </w:t>
      </w:r>
      <w:r>
        <w:rPr>
          <w:rFonts w:ascii="Open Sans" w:hAnsi="Open Sans" w:cs="Open Sans"/>
          <w:b/>
          <w:sz w:val="20"/>
          <w:szCs w:val="20"/>
        </w:rPr>
        <w:t>710 szt.</w:t>
      </w:r>
      <w:r>
        <w:rPr>
          <w:rFonts w:ascii="Open Sans" w:hAnsi="Open Sans" w:cs="Open Sans"/>
          <w:sz w:val="20"/>
          <w:szCs w:val="20"/>
        </w:rPr>
        <w:t xml:space="preserve"> bloczków o wymiarach </w:t>
      </w:r>
      <w:r>
        <w:rPr>
          <w:rFonts w:ascii="Open Sans" w:hAnsi="Open Sans" w:cs="Open Sans"/>
          <w:b/>
          <w:bCs/>
          <w:sz w:val="20"/>
          <w:szCs w:val="20"/>
        </w:rPr>
        <w:t>18</w:t>
      </w:r>
      <w:r w:rsidRPr="00B91503">
        <w:rPr>
          <w:rFonts w:ascii="Open Sans" w:hAnsi="Open Sans" w:cs="Open Sans"/>
          <w:b/>
          <w:bCs/>
          <w:sz w:val="20"/>
          <w:szCs w:val="20"/>
        </w:rPr>
        <w:t xml:space="preserve">00x600x600 [mm] </w:t>
      </w:r>
      <w:r>
        <w:rPr>
          <w:rFonts w:ascii="Open Sans" w:hAnsi="Open Sans" w:cs="Open Sans"/>
          <w:b/>
          <w:bCs/>
          <w:sz w:val="20"/>
          <w:szCs w:val="20"/>
        </w:rPr>
        <w:t>(dł./wys./szer.)</w:t>
      </w:r>
      <w:r>
        <w:rPr>
          <w:rFonts w:ascii="Open Sans" w:hAnsi="Open Sans" w:cs="Open Sans"/>
          <w:bCs/>
          <w:sz w:val="20"/>
          <w:szCs w:val="20"/>
        </w:rPr>
        <w:t xml:space="preserve"> oraz</w:t>
      </w:r>
      <w:r w:rsidRPr="00E23287">
        <w:rPr>
          <w:rFonts w:ascii="Open Sans" w:hAnsi="Open Sans" w:cs="Open Sans"/>
          <w:b/>
          <w:sz w:val="20"/>
          <w:szCs w:val="20"/>
        </w:rPr>
        <w:t xml:space="preserve"> </w:t>
      </w:r>
      <w:r>
        <w:rPr>
          <w:rFonts w:ascii="Open Sans" w:hAnsi="Open Sans" w:cs="Open Sans"/>
          <w:b/>
          <w:sz w:val="20"/>
          <w:szCs w:val="20"/>
        </w:rPr>
        <w:t>6</w:t>
      </w:r>
      <w:r w:rsidRPr="00E23287">
        <w:rPr>
          <w:rFonts w:ascii="Open Sans" w:hAnsi="Open Sans" w:cs="Open Sans"/>
          <w:b/>
          <w:sz w:val="20"/>
          <w:szCs w:val="20"/>
        </w:rPr>
        <w:t>0</w:t>
      </w:r>
      <w:r>
        <w:rPr>
          <w:rFonts w:ascii="Open Sans" w:hAnsi="Open Sans" w:cs="Open Sans"/>
          <w:b/>
          <w:sz w:val="20"/>
          <w:szCs w:val="20"/>
        </w:rPr>
        <w:t xml:space="preserve"> szt.</w:t>
      </w:r>
      <w:r>
        <w:rPr>
          <w:rFonts w:ascii="Open Sans" w:hAnsi="Open Sans" w:cs="Open Sans"/>
          <w:sz w:val="20"/>
          <w:szCs w:val="20"/>
        </w:rPr>
        <w:t xml:space="preserve"> bloczków o wymiarach </w:t>
      </w:r>
      <w:r w:rsidRPr="00B91503">
        <w:rPr>
          <w:rFonts w:ascii="Open Sans" w:hAnsi="Open Sans" w:cs="Open Sans"/>
          <w:b/>
          <w:bCs/>
          <w:sz w:val="20"/>
          <w:szCs w:val="20"/>
        </w:rPr>
        <w:t xml:space="preserve">1200x600x600 [mm] </w:t>
      </w:r>
      <w:r>
        <w:rPr>
          <w:rFonts w:ascii="Open Sans" w:hAnsi="Open Sans" w:cs="Open Sans"/>
          <w:b/>
          <w:bCs/>
          <w:sz w:val="20"/>
          <w:szCs w:val="20"/>
        </w:rPr>
        <w:t>(dł./wys./szer.)</w:t>
      </w:r>
      <w:r>
        <w:rPr>
          <w:rFonts w:ascii="Open Sans" w:hAnsi="Open Sans" w:cs="Open Sans"/>
          <w:bCs/>
          <w:sz w:val="20"/>
          <w:szCs w:val="20"/>
        </w:rPr>
        <w:t xml:space="preserve"> oraz </w:t>
      </w:r>
      <w:r>
        <w:rPr>
          <w:rFonts w:ascii="Open Sans" w:hAnsi="Open Sans" w:cs="Open Sans"/>
          <w:b/>
          <w:bCs/>
          <w:sz w:val="20"/>
          <w:szCs w:val="20"/>
        </w:rPr>
        <w:t>6</w:t>
      </w:r>
      <w:r w:rsidRPr="00E23287">
        <w:rPr>
          <w:rFonts w:ascii="Open Sans" w:hAnsi="Open Sans" w:cs="Open Sans"/>
          <w:b/>
          <w:bCs/>
          <w:sz w:val="20"/>
          <w:szCs w:val="20"/>
        </w:rPr>
        <w:t>0</w:t>
      </w:r>
      <w:r>
        <w:rPr>
          <w:rFonts w:ascii="Open Sans" w:hAnsi="Open Sans" w:cs="Open Sans"/>
          <w:b/>
          <w:bCs/>
          <w:sz w:val="20"/>
          <w:szCs w:val="20"/>
        </w:rPr>
        <w:t xml:space="preserve"> szt.</w:t>
      </w:r>
      <w:r>
        <w:rPr>
          <w:rFonts w:ascii="Open Sans" w:hAnsi="Open Sans" w:cs="Open Sans"/>
          <w:bCs/>
          <w:sz w:val="20"/>
          <w:szCs w:val="20"/>
        </w:rPr>
        <w:t xml:space="preserve"> bloczków o wymiarach </w:t>
      </w:r>
      <w:r>
        <w:rPr>
          <w:rFonts w:ascii="Open Sans" w:hAnsi="Open Sans" w:cs="Open Sans"/>
          <w:b/>
          <w:bCs/>
          <w:sz w:val="20"/>
          <w:szCs w:val="20"/>
        </w:rPr>
        <w:t>6</w:t>
      </w:r>
      <w:r w:rsidRPr="00B91503">
        <w:rPr>
          <w:rFonts w:ascii="Open Sans" w:hAnsi="Open Sans" w:cs="Open Sans"/>
          <w:b/>
          <w:bCs/>
          <w:sz w:val="20"/>
          <w:szCs w:val="20"/>
        </w:rPr>
        <w:t xml:space="preserve">00x600x600 [mm] </w:t>
      </w:r>
      <w:r>
        <w:rPr>
          <w:rFonts w:ascii="Open Sans" w:hAnsi="Open Sans" w:cs="Open Sans"/>
          <w:b/>
          <w:bCs/>
          <w:sz w:val="20"/>
          <w:szCs w:val="20"/>
        </w:rPr>
        <w:t>(dł./wys./szer.)</w:t>
      </w:r>
    </w:p>
    <w:p w14:paraId="080D2C1C" w14:textId="77777777" w:rsidR="00705D0C" w:rsidRDefault="00705D0C" w:rsidP="00705D0C">
      <w:pPr>
        <w:pStyle w:val="Tekstpodstawowywcity"/>
        <w:ind w:left="502"/>
        <w:jc w:val="both"/>
        <w:rPr>
          <w:rFonts w:ascii="Open Sans" w:hAnsi="Open Sans" w:cs="Open Sans"/>
          <w:sz w:val="20"/>
          <w:szCs w:val="20"/>
        </w:rPr>
      </w:pPr>
      <w:r>
        <w:rPr>
          <w:rFonts w:ascii="Open Sans" w:hAnsi="Open Sans" w:cs="Open Sans"/>
          <w:sz w:val="20"/>
          <w:szCs w:val="20"/>
        </w:rPr>
        <w:t xml:space="preserve">- III partia - w terminie od 2 listopada 2024r. do 29 listopada 2024r. obejmująca </w:t>
      </w:r>
      <w:r>
        <w:rPr>
          <w:rFonts w:ascii="Open Sans" w:hAnsi="Open Sans" w:cs="Open Sans"/>
          <w:b/>
          <w:sz w:val="20"/>
          <w:szCs w:val="20"/>
        </w:rPr>
        <w:t>970 szt.</w:t>
      </w:r>
      <w:r>
        <w:rPr>
          <w:rFonts w:ascii="Open Sans" w:hAnsi="Open Sans" w:cs="Open Sans"/>
          <w:sz w:val="20"/>
          <w:szCs w:val="20"/>
        </w:rPr>
        <w:t xml:space="preserve"> bloczków o wymiarach </w:t>
      </w:r>
      <w:r>
        <w:rPr>
          <w:rFonts w:ascii="Open Sans" w:hAnsi="Open Sans" w:cs="Open Sans"/>
          <w:b/>
          <w:bCs/>
          <w:sz w:val="20"/>
          <w:szCs w:val="20"/>
        </w:rPr>
        <w:t>18</w:t>
      </w:r>
      <w:r w:rsidRPr="00B91503">
        <w:rPr>
          <w:rFonts w:ascii="Open Sans" w:hAnsi="Open Sans" w:cs="Open Sans"/>
          <w:b/>
          <w:bCs/>
          <w:sz w:val="20"/>
          <w:szCs w:val="20"/>
        </w:rPr>
        <w:t xml:space="preserve">00x600x600 [mm] </w:t>
      </w:r>
      <w:r>
        <w:rPr>
          <w:rFonts w:ascii="Open Sans" w:hAnsi="Open Sans" w:cs="Open Sans"/>
          <w:b/>
          <w:bCs/>
          <w:sz w:val="20"/>
          <w:szCs w:val="20"/>
        </w:rPr>
        <w:t>(dł./wys./szer.)</w:t>
      </w:r>
      <w:r>
        <w:rPr>
          <w:rFonts w:ascii="Open Sans" w:hAnsi="Open Sans" w:cs="Open Sans"/>
          <w:bCs/>
          <w:sz w:val="20"/>
          <w:szCs w:val="20"/>
        </w:rPr>
        <w:t xml:space="preserve"> oraz</w:t>
      </w:r>
      <w:r w:rsidRPr="00E23287">
        <w:rPr>
          <w:rFonts w:ascii="Open Sans" w:hAnsi="Open Sans" w:cs="Open Sans"/>
          <w:b/>
          <w:sz w:val="20"/>
          <w:szCs w:val="20"/>
        </w:rPr>
        <w:t xml:space="preserve"> </w:t>
      </w:r>
      <w:r>
        <w:rPr>
          <w:rFonts w:ascii="Open Sans" w:hAnsi="Open Sans" w:cs="Open Sans"/>
          <w:b/>
          <w:sz w:val="20"/>
          <w:szCs w:val="20"/>
        </w:rPr>
        <w:t>13</w:t>
      </w:r>
      <w:r w:rsidRPr="00E23287">
        <w:rPr>
          <w:rFonts w:ascii="Open Sans" w:hAnsi="Open Sans" w:cs="Open Sans"/>
          <w:b/>
          <w:sz w:val="20"/>
          <w:szCs w:val="20"/>
        </w:rPr>
        <w:t>0</w:t>
      </w:r>
      <w:r>
        <w:rPr>
          <w:rFonts w:ascii="Open Sans" w:hAnsi="Open Sans" w:cs="Open Sans"/>
          <w:b/>
          <w:sz w:val="20"/>
          <w:szCs w:val="20"/>
        </w:rPr>
        <w:t xml:space="preserve"> szt.</w:t>
      </w:r>
      <w:r>
        <w:rPr>
          <w:rFonts w:ascii="Open Sans" w:hAnsi="Open Sans" w:cs="Open Sans"/>
          <w:sz w:val="20"/>
          <w:szCs w:val="20"/>
        </w:rPr>
        <w:t xml:space="preserve"> bloczków o wymiarach </w:t>
      </w:r>
      <w:r w:rsidRPr="00B91503">
        <w:rPr>
          <w:rFonts w:ascii="Open Sans" w:hAnsi="Open Sans" w:cs="Open Sans"/>
          <w:b/>
          <w:bCs/>
          <w:sz w:val="20"/>
          <w:szCs w:val="20"/>
        </w:rPr>
        <w:t xml:space="preserve">1200x600x600 [mm] </w:t>
      </w:r>
      <w:r>
        <w:rPr>
          <w:rFonts w:ascii="Open Sans" w:hAnsi="Open Sans" w:cs="Open Sans"/>
          <w:b/>
          <w:bCs/>
          <w:sz w:val="20"/>
          <w:szCs w:val="20"/>
        </w:rPr>
        <w:t>(dł./wys./szer.)</w:t>
      </w:r>
      <w:r>
        <w:rPr>
          <w:rFonts w:ascii="Open Sans" w:hAnsi="Open Sans" w:cs="Open Sans"/>
          <w:bCs/>
          <w:sz w:val="20"/>
          <w:szCs w:val="20"/>
        </w:rPr>
        <w:t xml:space="preserve"> oraz </w:t>
      </w:r>
      <w:r>
        <w:rPr>
          <w:rFonts w:ascii="Open Sans" w:hAnsi="Open Sans" w:cs="Open Sans"/>
          <w:b/>
          <w:bCs/>
          <w:sz w:val="20"/>
          <w:szCs w:val="20"/>
        </w:rPr>
        <w:t>9</w:t>
      </w:r>
      <w:r w:rsidRPr="00E23287">
        <w:rPr>
          <w:rFonts w:ascii="Open Sans" w:hAnsi="Open Sans" w:cs="Open Sans"/>
          <w:b/>
          <w:bCs/>
          <w:sz w:val="20"/>
          <w:szCs w:val="20"/>
        </w:rPr>
        <w:t>0</w:t>
      </w:r>
      <w:r>
        <w:rPr>
          <w:rFonts w:ascii="Open Sans" w:hAnsi="Open Sans" w:cs="Open Sans"/>
          <w:b/>
          <w:bCs/>
          <w:sz w:val="20"/>
          <w:szCs w:val="20"/>
        </w:rPr>
        <w:t xml:space="preserve"> szt.</w:t>
      </w:r>
      <w:r>
        <w:rPr>
          <w:rFonts w:ascii="Open Sans" w:hAnsi="Open Sans" w:cs="Open Sans"/>
          <w:bCs/>
          <w:sz w:val="20"/>
          <w:szCs w:val="20"/>
        </w:rPr>
        <w:t xml:space="preserve"> bloczków o wymiarach </w:t>
      </w:r>
      <w:r>
        <w:rPr>
          <w:rFonts w:ascii="Open Sans" w:hAnsi="Open Sans" w:cs="Open Sans"/>
          <w:b/>
          <w:bCs/>
          <w:sz w:val="20"/>
          <w:szCs w:val="20"/>
        </w:rPr>
        <w:t>6</w:t>
      </w:r>
      <w:r w:rsidRPr="00B91503">
        <w:rPr>
          <w:rFonts w:ascii="Open Sans" w:hAnsi="Open Sans" w:cs="Open Sans"/>
          <w:b/>
          <w:bCs/>
          <w:sz w:val="20"/>
          <w:szCs w:val="20"/>
        </w:rPr>
        <w:t xml:space="preserve">00x600x600 [mm] </w:t>
      </w:r>
      <w:r>
        <w:rPr>
          <w:rFonts w:ascii="Open Sans" w:hAnsi="Open Sans" w:cs="Open Sans"/>
          <w:b/>
          <w:bCs/>
          <w:sz w:val="20"/>
          <w:szCs w:val="20"/>
        </w:rPr>
        <w:t>(dł./wys./szer.)</w:t>
      </w:r>
    </w:p>
    <w:bookmarkEnd w:id="20"/>
    <w:p w14:paraId="525F6BDF" w14:textId="77777777" w:rsidR="00705D0C" w:rsidRDefault="00705D0C" w:rsidP="00705D0C">
      <w:pPr>
        <w:pStyle w:val="Tekstpodstawowywcity"/>
        <w:ind w:left="502"/>
        <w:rPr>
          <w:rFonts w:ascii="Open Sans" w:hAnsi="Open Sans" w:cs="Open Sans"/>
          <w:sz w:val="20"/>
          <w:szCs w:val="20"/>
        </w:rPr>
      </w:pPr>
      <w:r>
        <w:rPr>
          <w:rFonts w:ascii="Open Sans" w:hAnsi="Open Sans" w:cs="Open Sans"/>
          <w:sz w:val="20"/>
          <w:szCs w:val="20"/>
        </w:rPr>
        <w:t>Każda dostawa bloczków zostanie potwierdzona protokołem częściowego odbioru.</w:t>
      </w:r>
    </w:p>
    <w:p w14:paraId="294D7F89" w14:textId="77777777" w:rsidR="002C6C64" w:rsidRPr="0057280E" w:rsidRDefault="002C6C64" w:rsidP="002C6C64">
      <w:pPr>
        <w:spacing w:after="0" w:line="276" w:lineRule="auto"/>
        <w:ind w:left="502"/>
        <w:jc w:val="both"/>
        <w:rPr>
          <w:rFonts w:ascii="Open Sans" w:eastAsia="Times New Roman" w:hAnsi="Open Sans" w:cs="Open Sans"/>
          <w:sz w:val="20"/>
          <w:szCs w:val="20"/>
          <w:lang w:eastAsia="pl-PL"/>
        </w:rPr>
      </w:pPr>
    </w:p>
    <w:p w14:paraId="7AAAE35F" w14:textId="77777777"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6.</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77777777"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55A14643" w14:textId="77777777" w:rsidR="002C6C64" w:rsidRPr="0057280E"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 nie podlegają wykluczeniu;</w:t>
      </w:r>
    </w:p>
    <w:p w14:paraId="33D8F306" w14:textId="77777777" w:rsidR="00915ADE" w:rsidRPr="00915ADE" w:rsidRDefault="00915ADE" w:rsidP="00915ADE">
      <w:pPr>
        <w:pStyle w:val="Akapitzlist"/>
        <w:spacing w:line="276" w:lineRule="auto"/>
        <w:ind w:left="502"/>
        <w:jc w:val="both"/>
        <w:rPr>
          <w:rFonts w:ascii="Open Sans" w:eastAsia="Times New Roman" w:hAnsi="Open Sans" w:cs="Open Sans"/>
          <w:sz w:val="20"/>
          <w:szCs w:val="20"/>
          <w:lang w:eastAsia="pl-PL"/>
        </w:rPr>
      </w:pPr>
      <w:r w:rsidRPr="00915ADE">
        <w:rPr>
          <w:rFonts w:ascii="Open Sans" w:eastAsia="Times New Roman" w:hAnsi="Open Sans" w:cs="Open Sans"/>
          <w:sz w:val="20"/>
          <w:szCs w:val="20"/>
          <w:lang w:eastAsia="pl-PL"/>
        </w:rPr>
        <w:t xml:space="preserve">2) spełniają warunki udziału w postępowaniu określone przez Zamawiającego w ogłoszeniu </w:t>
      </w:r>
    </w:p>
    <w:p w14:paraId="24EFEFDE" w14:textId="77777777" w:rsidR="00915ADE" w:rsidRPr="00915ADE" w:rsidRDefault="00915ADE" w:rsidP="00915ADE">
      <w:pPr>
        <w:pStyle w:val="Akapitzlist"/>
        <w:spacing w:line="276" w:lineRule="auto"/>
        <w:ind w:left="502"/>
        <w:jc w:val="both"/>
        <w:rPr>
          <w:rFonts w:ascii="Open Sans" w:eastAsia="Times New Roman" w:hAnsi="Open Sans" w:cs="Open Sans"/>
          <w:sz w:val="20"/>
          <w:szCs w:val="20"/>
          <w:lang w:eastAsia="pl-PL"/>
        </w:rPr>
      </w:pPr>
      <w:r w:rsidRPr="00915ADE">
        <w:rPr>
          <w:rFonts w:ascii="Open Sans" w:eastAsia="Times New Roman" w:hAnsi="Open Sans" w:cs="Open Sans"/>
          <w:sz w:val="20"/>
          <w:szCs w:val="20"/>
          <w:lang w:eastAsia="pl-PL"/>
        </w:rPr>
        <w:lastRenderedPageBreak/>
        <w:t xml:space="preserve">o zamówieniu i niniejszej SWZ. </w:t>
      </w:r>
    </w:p>
    <w:p w14:paraId="23D1E474" w14:textId="77777777" w:rsidR="00915ADE" w:rsidRPr="00915ADE" w:rsidRDefault="00915ADE" w:rsidP="00915ADE">
      <w:pPr>
        <w:pStyle w:val="Akapitzlist"/>
        <w:spacing w:line="276" w:lineRule="auto"/>
        <w:ind w:left="502"/>
        <w:jc w:val="both"/>
        <w:rPr>
          <w:rFonts w:ascii="Open Sans" w:eastAsia="Times New Roman" w:hAnsi="Open Sans" w:cs="Open Sans"/>
          <w:sz w:val="20"/>
          <w:szCs w:val="20"/>
          <w:lang w:eastAsia="pl-PL"/>
        </w:rPr>
      </w:pPr>
      <w:r w:rsidRPr="00915ADE">
        <w:rPr>
          <w:rFonts w:ascii="Open Sans" w:eastAsia="Times New Roman" w:hAnsi="Open Sans" w:cs="Open Sans"/>
          <w:sz w:val="20"/>
          <w:szCs w:val="20"/>
          <w:lang w:eastAsia="pl-PL"/>
        </w:rPr>
        <w:t xml:space="preserve">      </w:t>
      </w:r>
    </w:p>
    <w:p w14:paraId="361917C3" w14:textId="4F80AC40" w:rsidR="00915ADE" w:rsidRDefault="00915ADE" w:rsidP="00915ADE">
      <w:pPr>
        <w:pStyle w:val="Akapitzlist"/>
        <w:spacing w:line="276" w:lineRule="auto"/>
        <w:ind w:left="502"/>
        <w:jc w:val="both"/>
        <w:rPr>
          <w:rFonts w:ascii="Open Sans" w:eastAsia="Times New Roman" w:hAnsi="Open Sans" w:cs="Open Sans"/>
          <w:sz w:val="20"/>
          <w:szCs w:val="20"/>
          <w:lang w:eastAsia="pl-PL"/>
        </w:rPr>
      </w:pPr>
      <w:r w:rsidRPr="00915ADE">
        <w:rPr>
          <w:rFonts w:ascii="Open Sans" w:eastAsia="Times New Roman" w:hAnsi="Open Sans" w:cs="Open Sans"/>
          <w:sz w:val="20"/>
          <w:szCs w:val="20"/>
          <w:lang w:eastAsia="pl-PL"/>
        </w:rPr>
        <w:t xml:space="preserve">Zamawiający nie stawia Wykonawcom warunków udziału dotyczących zdolności technicznej lub zawodowej,  zdolności do występowania w obrocie gospodarczym, uprawnień </w:t>
      </w:r>
      <w:r w:rsidR="00D96877">
        <w:rPr>
          <w:rFonts w:ascii="Open Sans" w:eastAsia="Times New Roman" w:hAnsi="Open Sans" w:cs="Open Sans"/>
          <w:sz w:val="20"/>
          <w:szCs w:val="20"/>
          <w:lang w:eastAsia="pl-PL"/>
        </w:rPr>
        <w:br/>
      </w:r>
      <w:r w:rsidRPr="00915ADE">
        <w:rPr>
          <w:rFonts w:ascii="Open Sans" w:eastAsia="Times New Roman" w:hAnsi="Open Sans" w:cs="Open Sans"/>
          <w:sz w:val="20"/>
          <w:szCs w:val="20"/>
          <w:lang w:eastAsia="pl-PL"/>
        </w:rPr>
        <w:t xml:space="preserve">do prowadzenia określonej działalności gospodarczej lub zawodowej, o ile wynika </w:t>
      </w:r>
      <w:r w:rsidR="00D96877">
        <w:rPr>
          <w:rFonts w:ascii="Open Sans" w:eastAsia="Times New Roman" w:hAnsi="Open Sans" w:cs="Open Sans"/>
          <w:sz w:val="20"/>
          <w:szCs w:val="20"/>
          <w:lang w:eastAsia="pl-PL"/>
        </w:rPr>
        <w:br/>
      </w:r>
      <w:r w:rsidRPr="00915ADE">
        <w:rPr>
          <w:rFonts w:ascii="Open Sans" w:eastAsia="Times New Roman" w:hAnsi="Open Sans" w:cs="Open Sans"/>
          <w:sz w:val="20"/>
          <w:szCs w:val="20"/>
          <w:lang w:eastAsia="pl-PL"/>
        </w:rPr>
        <w:t xml:space="preserve">to z odrębnych przepisów a także  sytuacji ekonomicznej lub finansowej.   </w:t>
      </w:r>
    </w:p>
    <w:p w14:paraId="5E84D801" w14:textId="77777777" w:rsidR="00915ADE" w:rsidRDefault="00915ADE" w:rsidP="00915ADE">
      <w:pPr>
        <w:pStyle w:val="Akapitzlist"/>
        <w:spacing w:line="276" w:lineRule="auto"/>
        <w:ind w:left="502"/>
        <w:jc w:val="both"/>
        <w:rPr>
          <w:rFonts w:ascii="Open Sans" w:eastAsia="Times New Roman" w:hAnsi="Open Sans" w:cs="Open Sans"/>
          <w:sz w:val="20"/>
          <w:szCs w:val="20"/>
          <w:lang w:eastAsia="pl-PL"/>
        </w:rPr>
      </w:pPr>
    </w:p>
    <w:p w14:paraId="5EB59E71" w14:textId="61FB6555" w:rsidR="002C6C64" w:rsidRPr="008C4F3C" w:rsidRDefault="002C6C64" w:rsidP="002C6C64">
      <w:pPr>
        <w:pStyle w:val="Tekstpodstawowywcity3"/>
        <w:spacing w:line="240" w:lineRule="auto"/>
        <w:ind w:left="502" w:firstLine="0"/>
        <w:rPr>
          <w:rFonts w:ascii="Open Sans" w:hAnsi="Open Sans" w:cs="Open Sans"/>
          <w:bCs/>
          <w:color w:val="000000" w:themeColor="text1"/>
          <w:sz w:val="20"/>
          <w:szCs w:val="20"/>
        </w:rPr>
      </w:pPr>
      <w:r w:rsidRPr="008C4F3C">
        <w:rPr>
          <w:rFonts w:ascii="Open Sans" w:hAnsi="Open Sans" w:cs="Open Sans"/>
          <w:bCs/>
          <w:color w:val="000000" w:themeColor="text1"/>
          <w:sz w:val="20"/>
          <w:szCs w:val="20"/>
        </w:rPr>
        <w:t xml:space="preserve">    </w:t>
      </w:r>
    </w:p>
    <w:p w14:paraId="5C0FD40F" w14:textId="4B0996B6"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7.</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Podstawy wykluczenia z postępowania </w:t>
      </w:r>
      <w:r w:rsidRPr="0057280E">
        <w:rPr>
          <w:rFonts w:ascii="Open Sans" w:eastAsia="Times New Roman" w:hAnsi="Open Sans" w:cs="Open Sans"/>
          <w:sz w:val="20"/>
          <w:szCs w:val="20"/>
          <w:lang w:eastAsia="pl-PL"/>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2B3EF3D5" w14:textId="2B975C9E" w:rsidR="006837A4" w:rsidRPr="0057280E" w:rsidRDefault="006837A4">
      <w:pPr>
        <w:pStyle w:val="Akapitzlist"/>
        <w:numPr>
          <w:ilvl w:val="0"/>
          <w:numId w:val="9"/>
        </w:numPr>
        <w:spacing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57280E">
        <w:rPr>
          <w:rFonts w:ascii="Open Sans" w:eastAsia="Times New Roman" w:hAnsi="Open Sans" w:cs="Open Sans"/>
          <w:color w:val="000000" w:themeColor="text1"/>
          <w:sz w:val="20"/>
          <w:szCs w:val="20"/>
          <w:lang w:eastAsia="pl-PL"/>
        </w:rPr>
        <w:br/>
      </w:r>
      <w:r w:rsidRPr="0057280E">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w:t>
      </w:r>
      <w:r w:rsidR="00670498" w:rsidRPr="0057280E">
        <w:rPr>
          <w:rFonts w:ascii="Open Sans" w:eastAsia="Times New Roman" w:hAnsi="Open Sans" w:cs="Open Sans"/>
          <w:color w:val="000000" w:themeColor="text1"/>
          <w:sz w:val="20"/>
          <w:szCs w:val="20"/>
          <w:lang w:eastAsia="pl-PL"/>
        </w:rPr>
        <w:t>3</w:t>
      </w:r>
      <w:r w:rsidRPr="0057280E">
        <w:rPr>
          <w:rFonts w:ascii="Open Sans" w:eastAsia="Times New Roman" w:hAnsi="Open Sans" w:cs="Open Sans"/>
          <w:color w:val="000000" w:themeColor="text1"/>
          <w:sz w:val="20"/>
          <w:szCs w:val="20"/>
          <w:lang w:eastAsia="pl-PL"/>
        </w:rPr>
        <w:t xml:space="preserve"> r., poz. </w:t>
      </w:r>
      <w:r w:rsidR="00670498" w:rsidRPr="0057280E">
        <w:rPr>
          <w:rFonts w:ascii="Open Sans" w:eastAsia="Times New Roman" w:hAnsi="Open Sans" w:cs="Open Sans"/>
          <w:color w:val="000000" w:themeColor="text1"/>
          <w:sz w:val="20"/>
          <w:szCs w:val="20"/>
          <w:lang w:eastAsia="pl-PL"/>
        </w:rPr>
        <w:t xml:space="preserve">129 </w:t>
      </w:r>
      <w:r w:rsidRPr="0057280E">
        <w:rPr>
          <w:rFonts w:ascii="Open Sans" w:eastAsia="Times New Roman" w:hAnsi="Open Sans" w:cs="Open Sans"/>
          <w:color w:val="000000" w:themeColor="text1"/>
          <w:sz w:val="20"/>
          <w:szCs w:val="20"/>
          <w:lang w:eastAsia="pl-PL"/>
        </w:rPr>
        <w:t xml:space="preserve">); </w:t>
      </w:r>
    </w:p>
    <w:p w14:paraId="124F0811" w14:textId="183E8BBF" w:rsidR="0064740B" w:rsidRPr="0057280E" w:rsidRDefault="006837A4">
      <w:pPr>
        <w:pStyle w:val="Akapitzlist"/>
        <w:numPr>
          <w:ilvl w:val="0"/>
          <w:numId w:val="9"/>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rsidP="005E0D6D">
      <w:pPr>
        <w:pStyle w:val="Akapitzlist"/>
        <w:numPr>
          <w:ilvl w:val="0"/>
          <w:numId w:val="9"/>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Pzp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Zamawiający wezwie Wykonawcę, którego oferta zostanie oceniona najwyżej, do złożenia 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lastRenderedPageBreak/>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0F70179C" w14:textId="77777777" w:rsidR="00661F77" w:rsidRDefault="00661F77" w:rsidP="008A0C7E">
      <w:pPr>
        <w:spacing w:after="0" w:line="276" w:lineRule="auto"/>
        <w:ind w:left="360"/>
        <w:jc w:val="both"/>
        <w:rPr>
          <w:rFonts w:ascii="Open Sans" w:eastAsia="Times New Roman" w:hAnsi="Open Sans" w:cs="Open Sans"/>
          <w:color w:val="000000"/>
          <w:sz w:val="20"/>
          <w:szCs w:val="20"/>
          <w:lang w:eastAsia="pl-PL"/>
        </w:rPr>
      </w:pPr>
    </w:p>
    <w:p w14:paraId="2D8BD8B9" w14:textId="66D00E5B" w:rsidR="00661F77" w:rsidRPr="00FA7998" w:rsidRDefault="00661F77" w:rsidP="00661F77">
      <w:pPr>
        <w:spacing w:after="0" w:line="276" w:lineRule="auto"/>
        <w:ind w:left="360"/>
        <w:jc w:val="both"/>
        <w:rPr>
          <w:rFonts w:ascii="Open Sans" w:eastAsia="Times New Roman" w:hAnsi="Open Sans" w:cs="Open Sans"/>
          <w:color w:val="000000" w:themeColor="text1"/>
          <w:sz w:val="20"/>
          <w:szCs w:val="20"/>
          <w:lang w:eastAsia="pl-PL"/>
        </w:rPr>
      </w:pPr>
      <w:r w:rsidRPr="00FA7998">
        <w:rPr>
          <w:rFonts w:ascii="Open Sans" w:eastAsia="Times New Roman" w:hAnsi="Open Sans" w:cs="Open Sans"/>
          <w:color w:val="000000" w:themeColor="text1"/>
          <w:sz w:val="20"/>
          <w:szCs w:val="20"/>
          <w:lang w:eastAsia="pl-PL"/>
        </w:rPr>
        <w:t>8.5.A. Dokumenty przedmiotowe jakie Wykonawcy zobowiązani są dołączyć w celu potwierdzenia zgodności oferowanych dostaw z wymaganiami związanymi z realizacją zamówienia:</w:t>
      </w:r>
    </w:p>
    <w:p w14:paraId="6906068C" w14:textId="77777777" w:rsidR="00661F77" w:rsidRPr="00FA7998" w:rsidRDefault="00661F77" w:rsidP="00661F77">
      <w:pPr>
        <w:spacing w:after="0" w:line="276" w:lineRule="auto"/>
        <w:ind w:left="360"/>
        <w:jc w:val="both"/>
        <w:rPr>
          <w:rFonts w:ascii="Open Sans" w:eastAsia="Times New Roman" w:hAnsi="Open Sans" w:cs="Open Sans"/>
          <w:color w:val="000000" w:themeColor="text1"/>
          <w:sz w:val="20"/>
          <w:szCs w:val="20"/>
          <w:lang w:eastAsia="pl-PL"/>
        </w:rPr>
      </w:pPr>
      <w:r w:rsidRPr="00FA7998">
        <w:rPr>
          <w:rFonts w:ascii="Open Sans" w:eastAsia="Times New Roman" w:hAnsi="Open Sans" w:cs="Open Sans"/>
          <w:color w:val="000000" w:themeColor="text1"/>
          <w:sz w:val="20"/>
          <w:szCs w:val="20"/>
          <w:lang w:eastAsia="pl-PL"/>
        </w:rPr>
        <w:t>Przedmiotowe środki dowodowe wymagane od wykonawcy, o których mowa powyżej obejmują:</w:t>
      </w:r>
    </w:p>
    <w:p w14:paraId="632E43DB" w14:textId="184BC6BE" w:rsidR="00661F77" w:rsidRPr="00FA7998" w:rsidRDefault="00D919A7" w:rsidP="00D919A7">
      <w:pPr>
        <w:pStyle w:val="Akapitzlist"/>
        <w:numPr>
          <w:ilvl w:val="1"/>
          <w:numId w:val="5"/>
        </w:numPr>
        <w:spacing w:line="276" w:lineRule="auto"/>
        <w:jc w:val="both"/>
        <w:rPr>
          <w:rFonts w:ascii="Open Sans" w:eastAsia="Times New Roman" w:hAnsi="Open Sans" w:cs="Open Sans"/>
          <w:color w:val="000000" w:themeColor="text1"/>
          <w:sz w:val="20"/>
          <w:szCs w:val="20"/>
          <w:lang w:eastAsia="pl-PL"/>
        </w:rPr>
      </w:pPr>
      <w:r w:rsidRPr="00FA7998">
        <w:rPr>
          <w:rFonts w:ascii="Open Sans" w:eastAsia="Times New Roman" w:hAnsi="Open Sans" w:cs="Open Sans"/>
          <w:color w:val="000000" w:themeColor="text1"/>
          <w:sz w:val="20"/>
          <w:szCs w:val="20"/>
          <w:lang w:eastAsia="pl-PL"/>
        </w:rPr>
        <w:t>certyfikat ognioodporności – minimum Certyfikat REI 240,</w:t>
      </w:r>
    </w:p>
    <w:p w14:paraId="33FD5251" w14:textId="2D4038D3" w:rsidR="00D919A7" w:rsidRPr="00FA7998" w:rsidRDefault="00D501DE" w:rsidP="00D919A7">
      <w:pPr>
        <w:pStyle w:val="Akapitzlist"/>
        <w:numPr>
          <w:ilvl w:val="1"/>
          <w:numId w:val="5"/>
        </w:numPr>
        <w:spacing w:line="276" w:lineRule="auto"/>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 xml:space="preserve">aktualna </w:t>
      </w:r>
      <w:r w:rsidR="00FA7998" w:rsidRPr="00FA7998">
        <w:rPr>
          <w:rFonts w:ascii="Open Sans" w:eastAsia="Times New Roman" w:hAnsi="Open Sans" w:cs="Open Sans"/>
          <w:color w:val="000000" w:themeColor="text1"/>
          <w:sz w:val="20"/>
          <w:szCs w:val="20"/>
          <w:lang w:eastAsia="pl-PL"/>
        </w:rPr>
        <w:t xml:space="preserve">deklaracja właściwości użytkowych </w:t>
      </w:r>
      <w:r>
        <w:rPr>
          <w:rFonts w:ascii="Open Sans" w:eastAsia="Times New Roman" w:hAnsi="Open Sans" w:cs="Open Sans"/>
          <w:color w:val="000000" w:themeColor="text1"/>
          <w:sz w:val="20"/>
          <w:szCs w:val="20"/>
          <w:lang w:eastAsia="pl-PL"/>
        </w:rPr>
        <w:t xml:space="preserve">bloczków </w:t>
      </w:r>
      <w:r w:rsidR="00FA7998" w:rsidRPr="00FA7998">
        <w:rPr>
          <w:rFonts w:ascii="Open Sans" w:eastAsia="Times New Roman" w:hAnsi="Open Sans" w:cs="Open Sans"/>
          <w:color w:val="000000" w:themeColor="text1"/>
          <w:sz w:val="20"/>
          <w:szCs w:val="20"/>
          <w:lang w:eastAsia="pl-PL"/>
        </w:rPr>
        <w:t>lub inny równoważny dokument (np. certyfikat CE),</w:t>
      </w:r>
    </w:p>
    <w:p w14:paraId="55DC15DB" w14:textId="5E961FF6" w:rsidR="00FA7998" w:rsidRPr="00FA7998" w:rsidRDefault="00FA7998" w:rsidP="00D919A7">
      <w:pPr>
        <w:pStyle w:val="Akapitzlist"/>
        <w:numPr>
          <w:ilvl w:val="1"/>
          <w:numId w:val="5"/>
        </w:numPr>
        <w:spacing w:line="276" w:lineRule="auto"/>
        <w:jc w:val="both"/>
        <w:rPr>
          <w:rFonts w:ascii="Open Sans" w:eastAsia="Times New Roman" w:hAnsi="Open Sans" w:cs="Open Sans"/>
          <w:color w:val="000000" w:themeColor="text1"/>
          <w:sz w:val="20"/>
          <w:szCs w:val="20"/>
          <w:lang w:eastAsia="pl-PL"/>
        </w:rPr>
      </w:pPr>
      <w:r w:rsidRPr="00FA7998">
        <w:rPr>
          <w:rFonts w:ascii="Open Sans" w:eastAsia="Times New Roman" w:hAnsi="Open Sans" w:cs="Open Sans"/>
          <w:color w:val="000000" w:themeColor="text1"/>
          <w:sz w:val="20"/>
          <w:szCs w:val="20"/>
          <w:lang w:eastAsia="pl-PL"/>
        </w:rPr>
        <w:t>karta techniczna produktu,</w:t>
      </w:r>
    </w:p>
    <w:p w14:paraId="00EE06AC" w14:textId="3468EDD7" w:rsidR="00661F77" w:rsidRPr="00661F77" w:rsidRDefault="00661F77" w:rsidP="00661F77">
      <w:pPr>
        <w:spacing w:after="0" w:line="276" w:lineRule="auto"/>
        <w:ind w:left="360"/>
        <w:jc w:val="both"/>
        <w:rPr>
          <w:rFonts w:ascii="Open Sans" w:eastAsia="Times New Roman" w:hAnsi="Open Sans" w:cs="Open Sans"/>
          <w:color w:val="000000"/>
          <w:sz w:val="20"/>
          <w:szCs w:val="20"/>
          <w:lang w:eastAsia="pl-PL"/>
        </w:rPr>
      </w:pPr>
      <w:r w:rsidRPr="00661F77">
        <w:rPr>
          <w:rFonts w:ascii="Open Sans" w:eastAsia="Times New Roman" w:hAnsi="Open Sans" w:cs="Open Sans"/>
          <w:color w:val="000000"/>
          <w:sz w:val="20"/>
          <w:szCs w:val="20"/>
          <w:lang w:eastAsia="pl-PL"/>
        </w:rPr>
        <w:t xml:space="preserve">W przypadku nie złożenia w/w </w:t>
      </w:r>
      <w:r w:rsidR="001C3EC8">
        <w:rPr>
          <w:rFonts w:ascii="Open Sans" w:eastAsia="Times New Roman" w:hAnsi="Open Sans" w:cs="Open Sans"/>
          <w:color w:val="000000"/>
          <w:sz w:val="20"/>
          <w:szCs w:val="20"/>
          <w:lang w:eastAsia="pl-PL"/>
        </w:rPr>
        <w:t xml:space="preserve">dokumentów, </w:t>
      </w:r>
      <w:r w:rsidRPr="00661F77">
        <w:rPr>
          <w:rFonts w:ascii="Open Sans" w:eastAsia="Times New Roman" w:hAnsi="Open Sans" w:cs="Open Sans"/>
          <w:color w:val="000000"/>
          <w:sz w:val="20"/>
          <w:szCs w:val="20"/>
          <w:lang w:eastAsia="pl-PL"/>
        </w:rPr>
        <w:t xml:space="preserve"> Zamawiający  przewiduje złożenia lub uzupełnienia t</w:t>
      </w:r>
      <w:r w:rsidR="001C3EC8">
        <w:rPr>
          <w:rFonts w:ascii="Open Sans" w:eastAsia="Times New Roman" w:hAnsi="Open Sans" w:cs="Open Sans"/>
          <w:color w:val="000000"/>
          <w:sz w:val="20"/>
          <w:szCs w:val="20"/>
          <w:lang w:eastAsia="pl-PL"/>
        </w:rPr>
        <w:t xml:space="preserve">ych </w:t>
      </w:r>
      <w:r w:rsidRPr="00661F77">
        <w:rPr>
          <w:rFonts w:ascii="Open Sans" w:eastAsia="Times New Roman" w:hAnsi="Open Sans" w:cs="Open Sans"/>
          <w:color w:val="000000"/>
          <w:sz w:val="20"/>
          <w:szCs w:val="20"/>
          <w:lang w:eastAsia="pl-PL"/>
        </w:rPr>
        <w:t xml:space="preserve"> dokument</w:t>
      </w:r>
      <w:r w:rsidR="001C3EC8">
        <w:rPr>
          <w:rFonts w:ascii="Open Sans" w:eastAsia="Times New Roman" w:hAnsi="Open Sans" w:cs="Open Sans"/>
          <w:color w:val="000000"/>
          <w:sz w:val="20"/>
          <w:szCs w:val="20"/>
          <w:lang w:eastAsia="pl-PL"/>
        </w:rPr>
        <w:t xml:space="preserve">ów </w:t>
      </w:r>
      <w:r w:rsidRPr="00661F77">
        <w:rPr>
          <w:rFonts w:ascii="Open Sans" w:eastAsia="Times New Roman" w:hAnsi="Open Sans" w:cs="Open Sans"/>
          <w:color w:val="000000"/>
          <w:sz w:val="20"/>
          <w:szCs w:val="20"/>
          <w:lang w:eastAsia="pl-PL"/>
        </w:rPr>
        <w:t>w wyznaczonym terminie.</w:t>
      </w:r>
    </w:p>
    <w:p w14:paraId="4682AD5B" w14:textId="77777777" w:rsidR="00661F77" w:rsidRDefault="00661F77" w:rsidP="00661F77">
      <w:pPr>
        <w:spacing w:after="0" w:line="240" w:lineRule="auto"/>
        <w:ind w:left="284"/>
        <w:jc w:val="both"/>
        <w:rPr>
          <w:rFonts w:ascii="Open Sans" w:eastAsia="Times New Roman" w:hAnsi="Open Sans" w:cs="Open Sans"/>
          <w:color w:val="000000"/>
          <w:sz w:val="20"/>
          <w:szCs w:val="20"/>
          <w:lang w:eastAsia="pl-PL"/>
        </w:rPr>
      </w:pPr>
    </w:p>
    <w:p w14:paraId="54A9CB69" w14:textId="111CCEA7" w:rsidR="0064740B" w:rsidRPr="00CE4063" w:rsidRDefault="008B596F" w:rsidP="00010FF0">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U</w:t>
      </w:r>
      <w:r w:rsidR="0064740B" w:rsidRPr="00CE4063">
        <w:rPr>
          <w:rFonts w:ascii="Open Sans" w:eastAsia="Times New Roman" w:hAnsi="Open Sans" w:cs="Open Sans"/>
          <w:sz w:val="20"/>
          <w:szCs w:val="20"/>
          <w:u w:val="single"/>
          <w:lang w:eastAsia="pl-PL"/>
        </w:rPr>
        <w:t xml:space="preserve">WAGA ! </w:t>
      </w:r>
    </w:p>
    <w:p w14:paraId="780CE2EE" w14:textId="1D9D098C" w:rsidR="0064740B" w:rsidRPr="0057280E" w:rsidRDefault="0064740B" w:rsidP="00EA7BF1">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Jeżeli Wykonawca ma siedzibę lub miejsce zamieszkania poza terytorium Rzeczypospolitej Polskiej, zamiast dokumentu, o którym mowa w pkt. 8.</w:t>
      </w:r>
      <w:r w:rsidR="008955CB" w:rsidRPr="0057280E">
        <w:rPr>
          <w:rFonts w:ascii="Open Sans" w:eastAsia="Times New Roman" w:hAnsi="Open Sans" w:cs="Open Sans"/>
          <w:sz w:val="20"/>
          <w:szCs w:val="20"/>
          <w:lang w:eastAsia="pl-PL"/>
        </w:rPr>
        <w:t>A</w:t>
      </w:r>
      <w:r w:rsidRPr="0057280E">
        <w:rPr>
          <w:rFonts w:ascii="Open Sans" w:eastAsia="Times New Roman" w:hAnsi="Open Sans" w:cs="Open Sans"/>
          <w:sz w:val="20"/>
          <w:szCs w:val="20"/>
          <w:lang w:eastAsia="pl-PL"/>
        </w:rPr>
        <w:t>.</w:t>
      </w:r>
      <w:r w:rsidR="008A0C7E" w:rsidRPr="0057280E">
        <w:rPr>
          <w:rFonts w:ascii="Open Sans" w:eastAsia="Times New Roman" w:hAnsi="Open Sans" w:cs="Open Sans"/>
          <w:sz w:val="20"/>
          <w:szCs w:val="20"/>
          <w:lang w:eastAsia="pl-PL"/>
        </w:rPr>
        <w:t>4</w:t>
      </w:r>
      <w:r w:rsidRPr="0057280E">
        <w:rPr>
          <w:rFonts w:ascii="Open Sans" w:eastAsia="Times New Roman" w:hAnsi="Open Sans" w:cs="Open Sans"/>
          <w:sz w:val="20"/>
          <w:szCs w:val="20"/>
          <w:lang w:eastAsia="pl-PL"/>
        </w:rPr>
        <w:t>., składa</w:t>
      </w:r>
      <w:r w:rsidR="00EF42CC"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Jeżeli w kraju, w którym Wykonawca ma siedzibę lub miejsce zamieszkania, nie wydaje się dokumentów, o których mowa w pkt. 8.</w:t>
      </w:r>
      <w:r w:rsidR="00FC315F" w:rsidRPr="0057280E">
        <w:rPr>
          <w:rFonts w:ascii="Open Sans" w:eastAsia="Times New Roman" w:hAnsi="Open Sans" w:cs="Open Sans"/>
          <w:sz w:val="20"/>
          <w:szCs w:val="20"/>
          <w:lang w:eastAsia="pl-PL"/>
        </w:rPr>
        <w:t>A</w:t>
      </w:r>
      <w:r w:rsidRPr="0057280E">
        <w:rPr>
          <w:rFonts w:ascii="Open Sans" w:eastAsia="Times New Roman" w:hAnsi="Open Sans" w:cs="Open Sans"/>
          <w:sz w:val="20"/>
          <w:szCs w:val="20"/>
          <w:lang w:eastAsia="pl-PL"/>
        </w:rPr>
        <w:t>.</w:t>
      </w:r>
      <w:r w:rsidR="008A0C7E" w:rsidRPr="0057280E">
        <w:rPr>
          <w:rFonts w:ascii="Open Sans" w:eastAsia="Times New Roman" w:hAnsi="Open Sans" w:cs="Open Sans"/>
          <w:sz w:val="20"/>
          <w:szCs w:val="20"/>
          <w:lang w:eastAsia="pl-PL"/>
        </w:rPr>
        <w:t>4</w:t>
      </w:r>
      <w:r w:rsidRPr="0057280E">
        <w:rPr>
          <w:rFonts w:ascii="Open Sans" w:eastAsia="Times New Roman" w:hAnsi="Open Sans" w:cs="Open Sans"/>
          <w:sz w:val="20"/>
          <w:szCs w:val="20"/>
          <w:lang w:eastAsia="pl-PL"/>
        </w:rPr>
        <w:t xml:space="preserve">., zastępuje się je w całości lub części dokumentem zawierającym odpowiednio oświadczenie Wykonawcy, ze wskazaniem osoby albo osób uprawnionych do jego reprezentacji, lub oświadczenie osoby, </w:t>
      </w:r>
      <w:r w:rsidRPr="0057280E">
        <w:rPr>
          <w:rFonts w:ascii="Open Sans" w:eastAsia="Times New Roman" w:hAnsi="Open Sans" w:cs="Open Sans"/>
          <w:sz w:val="20"/>
          <w:szCs w:val="20"/>
          <w:lang w:eastAsia="pl-PL"/>
        </w:rPr>
        <w:lastRenderedPageBreak/>
        <w:t>której dokument miał dotyczyć złożone pod przysięgą,</w:t>
      </w:r>
      <w:r w:rsidR="000267C6"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403159" w:rsidRPr="0057280E">
        <w:rPr>
          <w:rFonts w:ascii="Open Sans" w:eastAsia="Times New Roman" w:hAnsi="Open Sans" w:cs="Open Sans"/>
          <w:sz w:val="20"/>
          <w:szCs w:val="20"/>
          <w:lang w:eastAsia="pl-PL"/>
        </w:rPr>
        <w:t>.</w:t>
      </w:r>
    </w:p>
    <w:p w14:paraId="4B390E64" w14:textId="77777777" w:rsidR="0004444D" w:rsidRPr="0057280E" w:rsidRDefault="0004444D" w:rsidP="00EA7BF1">
      <w:pPr>
        <w:spacing w:after="0" w:line="240" w:lineRule="auto"/>
        <w:ind w:left="360"/>
        <w:jc w:val="both"/>
        <w:rPr>
          <w:rFonts w:ascii="Open Sans" w:eastAsia="Times New Roman" w:hAnsi="Open Sans" w:cs="Open Sans"/>
          <w:sz w:val="20"/>
          <w:szCs w:val="20"/>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F985E02"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sidRPr="0057280E">
        <w:rPr>
          <w:rFonts w:ascii="Open Sans" w:eastAsia="Times New Roman" w:hAnsi="Open Sans" w:cs="Open Sans"/>
          <w:sz w:val="20"/>
          <w:szCs w:val="20"/>
          <w:lang w:eastAsia="pl-PL"/>
        </w:rPr>
        <w:t>usługi</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ZOBOWIĄZANIE PODMIOTU UDOSTĘPNIAJĄCEGO ZASOBY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01D6AC41"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A54402">
        <w:rPr>
          <w:rFonts w:ascii="Open Sans" w:eastAsia="Times New Roman" w:hAnsi="Open Sans" w:cs="Open Sans"/>
          <w:sz w:val="16"/>
          <w:szCs w:val="16"/>
          <w:lang w:eastAsia="pl-PL"/>
        </w:rPr>
        <w:t>dostawy</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01222422" w14:textId="59331027"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39C39255"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886BD5" w:rsidRPr="0057280E">
        <w:rPr>
          <w:rFonts w:ascii="Open Sans" w:eastAsia="Times New Roman" w:hAnsi="Open Sans" w:cs="Open Sans"/>
          <w:sz w:val="16"/>
          <w:szCs w:val="16"/>
          <w:lang w:eastAsia="pl-PL"/>
        </w:rPr>
        <w:t>3</w:t>
      </w:r>
      <w:r w:rsidRPr="0057280E">
        <w:rPr>
          <w:rFonts w:ascii="Open Sans" w:eastAsia="Times New Roman" w:hAnsi="Open Sans" w:cs="Open Sans"/>
          <w:sz w:val="16"/>
          <w:szCs w:val="16"/>
          <w:lang w:eastAsia="pl-PL"/>
        </w:rPr>
        <w:t xml:space="preserve"> r., poz. </w:t>
      </w:r>
      <w:r w:rsidR="00886BD5" w:rsidRPr="0057280E">
        <w:rPr>
          <w:rFonts w:ascii="Open Sans" w:eastAsia="Times New Roman" w:hAnsi="Open Sans" w:cs="Open Sans"/>
          <w:sz w:val="16"/>
          <w:szCs w:val="16"/>
          <w:lang w:eastAsia="pl-PL"/>
        </w:rPr>
        <w:t>1605</w:t>
      </w:r>
      <w:r w:rsidRPr="0057280E">
        <w:rPr>
          <w:rFonts w:ascii="Open Sans" w:eastAsia="Times New Roman" w:hAnsi="Open Sans" w:cs="Open Sans"/>
          <w:sz w:val="16"/>
          <w:szCs w:val="16"/>
          <w:lang w:eastAsia="pl-PL"/>
        </w:rPr>
        <w:t xml:space="preserve"> z późn. zm.)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5B960369" w14:textId="718DEF39"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4B0B38">
        <w:rPr>
          <w:rFonts w:ascii="Open Sans" w:eastAsia="Times New Roman" w:hAnsi="Open Sans" w:cs="Open Sans"/>
          <w:sz w:val="14"/>
          <w:szCs w:val="14"/>
          <w:lang w:eastAsia="pl-PL"/>
        </w:rPr>
        <w:t>dostawę</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58538D3D" w14:textId="77777777" w:rsidR="00EA4231" w:rsidRDefault="00EA4231" w:rsidP="00756629">
      <w:pPr>
        <w:spacing w:after="0" w:line="240" w:lineRule="auto"/>
        <w:ind w:left="360"/>
        <w:jc w:val="both"/>
        <w:rPr>
          <w:rFonts w:ascii="Open Sans" w:eastAsia="Times New Roman" w:hAnsi="Open Sans" w:cs="Open Sans"/>
          <w:sz w:val="14"/>
          <w:szCs w:val="14"/>
          <w:lang w:eastAsia="pl-PL"/>
        </w:rPr>
      </w:pPr>
    </w:p>
    <w:p w14:paraId="1C1760F5" w14:textId="77777777" w:rsidR="005369B2" w:rsidRPr="0057280E" w:rsidRDefault="005369B2"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10.2. Pełnomocnictwo, o którym mowa w pkt. 1 należy dołączyć do oferty.</w:t>
      </w:r>
    </w:p>
    <w:p w14:paraId="146669DF" w14:textId="57E8E878"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C612F7"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 xml:space="preserve">tach </w:t>
      </w:r>
      <w:r w:rsidR="0017114C" w:rsidRPr="00C612F7">
        <w:rPr>
          <w:rFonts w:ascii="Open Sans" w:eastAsia="Times New Roman" w:hAnsi="Open Sans" w:cs="Open Sans"/>
          <w:sz w:val="18"/>
          <w:szCs w:val="18"/>
          <w:lang w:eastAsia="pl-PL"/>
        </w:rPr>
        <w:t>8; 12.18.2;, 18.1. 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7F1A05B7" w14:textId="690CB0DC" w:rsidR="0064740B" w:rsidRPr="002F2F01" w:rsidRDefault="0064740B" w:rsidP="001D00BD">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Pzp,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(Dz. U. z 2023 r., poz. 57 z późn.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451E3BCF"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21" w:name="_Hlk63951134"/>
      <w:r w:rsidRPr="00433099">
        <w:t>https://platformazakupowa.pl/transakcja/</w:t>
      </w:r>
      <w:r w:rsidR="0073765C">
        <w:t>9</w:t>
      </w:r>
      <w:r w:rsidR="00737B34">
        <w:t>74374</w:t>
      </w:r>
      <w:r w:rsidR="0064740B" w:rsidRPr="0057280E">
        <w:rPr>
          <w:rFonts w:ascii="Open Sans" w:eastAsia="Times New Roman" w:hAnsi="Open Sans" w:cs="Open Sans"/>
          <w:color w:val="000000" w:themeColor="text1"/>
          <w:sz w:val="18"/>
          <w:szCs w:val="18"/>
          <w:lang w:eastAsia="pl-PL"/>
        </w:rPr>
        <w:t xml:space="preserve">  </w:t>
      </w:r>
      <w:bookmarkEnd w:id="21"/>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lastRenderedPageBreak/>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000000"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0064740B"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0064740B"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4561F40D" w:rsidR="00380655"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2" w:name="_Hlk63953265"/>
      <w:r w:rsidR="00DE0329" w:rsidRPr="00DE0329">
        <w:rPr>
          <w:rFonts w:ascii="Open Sans" w:hAnsi="Open Sans" w:cs="Open Sans"/>
          <w:color w:val="666666"/>
          <w:sz w:val="19"/>
          <w:szCs w:val="19"/>
          <w:shd w:val="clear" w:color="auto" w:fill="FFFFFF"/>
        </w:rPr>
        <w:t> </w:t>
      </w:r>
      <w:r w:rsidR="0073135E" w:rsidRPr="0073135E">
        <w:rPr>
          <w:rFonts w:ascii="Open Sans" w:hAnsi="Open Sans" w:cs="Open Sans"/>
          <w:color w:val="666666"/>
          <w:sz w:val="19"/>
          <w:szCs w:val="19"/>
          <w:shd w:val="clear" w:color="auto" w:fill="FFFFFF"/>
        </w:rPr>
        <w:t>https://platformazakupowa.pl/transakcja/</w:t>
      </w:r>
      <w:r w:rsidR="00FD1BA8">
        <w:rPr>
          <w:rFonts w:ascii="Open Sans" w:hAnsi="Open Sans" w:cs="Open Sans"/>
          <w:color w:val="666666"/>
          <w:sz w:val="19"/>
          <w:szCs w:val="19"/>
          <w:shd w:val="clear" w:color="auto" w:fill="FFFFFF"/>
        </w:rPr>
        <w:t>9</w:t>
      </w:r>
      <w:r w:rsidR="00737B34">
        <w:rPr>
          <w:rFonts w:ascii="Open Sans" w:hAnsi="Open Sans" w:cs="Open Sans"/>
          <w:color w:val="666666"/>
          <w:sz w:val="19"/>
          <w:szCs w:val="19"/>
          <w:shd w:val="clear" w:color="auto" w:fill="FFFFFF"/>
        </w:rPr>
        <w:t>74374</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22"/>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738ADA7F"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 xml:space="preserve">11.2.2. Komunikacja ustna dopuszczalna jest tylko w odniesieniu do informacji, które nie są istotne,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w szczególności nie dotyczą ogłoszenia o zamówieniu lub dokumentów zamówienia oraz ofert, o ile jej treść jest udokumentowana. </w:t>
      </w:r>
    </w:p>
    <w:p w14:paraId="10B0C443" w14:textId="05000130"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sz w:val="18"/>
          <w:szCs w:val="18"/>
          <w:lang w:eastAsia="pl-PL"/>
        </w:rPr>
        <w:t xml:space="preserve">11.2.3. Zamawiający będzie pisemnie </w:t>
      </w:r>
      <w:r w:rsidRPr="0057280E">
        <w:rPr>
          <w:rFonts w:ascii="Open Sans" w:eastAsia="Times New Roman" w:hAnsi="Open Sans" w:cs="Open Sans"/>
          <w:color w:val="000000" w:themeColor="text1"/>
          <w:sz w:val="18"/>
          <w:szCs w:val="18"/>
          <w:lang w:eastAsia="pl-PL"/>
        </w:rPr>
        <w:t>dokumentował treść rozmów telefonicznych z wykonawcą.</w:t>
      </w:r>
      <w:r w:rsidR="00A01B50" w:rsidRPr="0057280E">
        <w:rPr>
          <w:rFonts w:ascii="Open Sans" w:eastAsia="Times New Roman" w:hAnsi="Open Sans" w:cs="Open Sans"/>
          <w:color w:val="000000" w:themeColor="text1"/>
          <w:sz w:val="18"/>
          <w:szCs w:val="18"/>
          <w:lang w:eastAsia="pl-PL"/>
        </w:rPr>
        <w:t xml:space="preserve"> </w:t>
      </w:r>
      <w:r w:rsidRPr="0057280E">
        <w:rPr>
          <w:rFonts w:ascii="Open Sans" w:eastAsia="Times New Roman" w:hAnsi="Open Sans" w:cs="Open Sans"/>
          <w:color w:val="000000" w:themeColor="text1"/>
          <w:sz w:val="18"/>
          <w:szCs w:val="18"/>
          <w:lang w:eastAsia="pl-PL"/>
        </w:rPr>
        <w:t xml:space="preserve">Właściwości techniczne urządzenia elektronicznego do składania ofert - administrator platformy zakupowej pod adresem: </w:t>
      </w:r>
      <w:hyperlink r:id="rId16" w:history="1">
        <w:r w:rsidRPr="0057280E">
          <w:rPr>
            <w:rFonts w:ascii="Open Sans" w:hAnsi="Open Sans" w:cs="Open Sans"/>
            <w:color w:val="000000" w:themeColor="text1"/>
            <w:sz w:val="18"/>
            <w:szCs w:val="18"/>
            <w:u w:val="single"/>
            <w:lang w:eastAsia="pl-PL"/>
          </w:rPr>
          <w:t>www.platformazakupowa.pl</w:t>
        </w:r>
      </w:hyperlink>
      <w:r w:rsidRPr="0057280E">
        <w:rPr>
          <w:rFonts w:ascii="Open Sans" w:hAnsi="Open Sans" w:cs="Open Sans"/>
          <w:color w:val="000000" w:themeColor="text1"/>
          <w:sz w:val="18"/>
          <w:szCs w:val="18"/>
          <w:u w:val="single"/>
          <w:lang w:eastAsia="pl-PL"/>
        </w:rPr>
        <w:t>.</w:t>
      </w:r>
      <w:r w:rsidRPr="0057280E">
        <w:rPr>
          <w:rFonts w:ascii="Open Sans" w:eastAsia="Times New Roman" w:hAnsi="Open Sans" w:cs="Open Sans"/>
          <w:color w:val="000000" w:themeColor="text1"/>
          <w:sz w:val="18"/>
          <w:szCs w:val="18"/>
          <w:lang w:eastAsia="pl-PL"/>
        </w:rPr>
        <w:t xml:space="preserve"> </w:t>
      </w:r>
    </w:p>
    <w:p w14:paraId="68660465" w14:textId="7E457B9B"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color w:val="000000" w:themeColor="text1"/>
          <w:sz w:val="18"/>
          <w:szCs w:val="18"/>
          <w:lang w:eastAsia="pl-PL"/>
        </w:rPr>
        <w:t>11.2.4.</w:t>
      </w:r>
      <w:r w:rsidRPr="0057280E">
        <w:rPr>
          <w:rFonts w:ascii="Open Sans" w:eastAsia="Times New Roman" w:hAnsi="Open Sans" w:cs="Open Sans"/>
          <w:color w:val="000000" w:themeColor="text1"/>
          <w:sz w:val="18"/>
          <w:szCs w:val="18"/>
          <w:lang w:eastAsia="pl-PL"/>
        </w:rPr>
        <w:tab/>
        <w:t xml:space="preserve">Sposób sporządzenia dokumentów elektronicznych musi </w:t>
      </w:r>
      <w:r w:rsidRPr="0057280E">
        <w:rPr>
          <w:rFonts w:ascii="Open Sans" w:eastAsia="Times New Roman" w:hAnsi="Open Sans" w:cs="Open Sans"/>
          <w:sz w:val="18"/>
          <w:szCs w:val="18"/>
          <w:lang w:eastAsia="pl-PL"/>
        </w:rPr>
        <w:t xml:space="preserve">być zgody </w:t>
      </w:r>
      <w:r w:rsidRPr="0057280E">
        <w:rPr>
          <w:rFonts w:ascii="Open Sans" w:eastAsia="Times New Roman" w:hAnsi="Open Sans" w:cs="Open Sans"/>
          <w:sz w:val="18"/>
          <w:szCs w:val="18"/>
          <w:lang w:eastAsia="pl-PL"/>
        </w:rPr>
        <w:br/>
        <w:t>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w:t>
      </w:r>
      <w:r w:rsidR="00C27FE0">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 lub oświadczeń, jakich może żądać zamawiający od wykonawcy.</w:t>
      </w:r>
    </w:p>
    <w:p w14:paraId="2CC39087" w14:textId="4FB53771" w:rsidR="0064740B" w:rsidRPr="0057280E" w:rsidRDefault="0064740B" w:rsidP="0064740B">
      <w:pPr>
        <w:spacing w:after="0" w:line="276"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11.2.5.Wykonawca może zwrócić się do Zamawiającego z wnioskiem o wyjaśnienie treści SWZ.</w:t>
      </w:r>
    </w:p>
    <w:p w14:paraId="13E980AE" w14:textId="77777777" w:rsidR="008C2043" w:rsidRPr="0057280E"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6ED37EC7" w14:textId="166B8046" w:rsidR="00A74CA6" w:rsidRPr="0057280E" w:rsidRDefault="00A74CA6" w:rsidP="00A74CA6">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12.1.Wykonawca może złożyć tylko jedną ofertę</w:t>
      </w:r>
      <w:r w:rsidR="000B7E55">
        <w:rPr>
          <w:rFonts w:ascii="Open Sans" w:eastAsia="Times New Roman" w:hAnsi="Open Sans" w:cs="Open Sans"/>
          <w:color w:val="000000"/>
          <w:sz w:val="20"/>
          <w:szCs w:val="20"/>
          <w:lang w:eastAsia="pl-PL"/>
        </w:rPr>
        <w:t>.</w:t>
      </w:r>
    </w:p>
    <w:p w14:paraId="1BF09BF7" w14:textId="3C0F428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12.2.</w:t>
      </w:r>
      <w:r w:rsidR="00CE2B82"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Treść oferty musi odpowiadać treści SWZ.</w:t>
      </w:r>
    </w:p>
    <w:p w14:paraId="6CEA5947" w14:textId="77777777" w:rsidR="00660CE8" w:rsidRDefault="00FE74C8" w:rsidP="00CB27F0">
      <w:pPr>
        <w:spacing w:line="276" w:lineRule="auto"/>
        <w:ind w:left="360"/>
        <w:jc w:val="both"/>
        <w:rPr>
          <w:rFonts w:ascii="Open Sans" w:eastAsia="Times New Roman" w:hAnsi="Open Sans" w:cs="Open Sans"/>
          <w:color w:val="000000" w:themeColor="text1"/>
          <w:sz w:val="20"/>
          <w:szCs w:val="20"/>
          <w:lang w:eastAsia="pl-PL"/>
        </w:rPr>
      </w:pPr>
      <w:bookmarkStart w:id="23" w:name="_Hlk128996214"/>
      <w:r w:rsidRPr="0057280E">
        <w:rPr>
          <w:rFonts w:ascii="Open Sans" w:eastAsia="Times New Roman" w:hAnsi="Open Sans" w:cs="Open Sans"/>
          <w:color w:val="000000" w:themeColor="text1"/>
          <w:sz w:val="20"/>
          <w:szCs w:val="20"/>
          <w:lang w:eastAsia="pl-PL"/>
        </w:rPr>
        <w:t>12.3.Ofertę składa się na Formularzu Ofertowym -  Rozdział IV SWZ</w:t>
      </w:r>
      <w:r w:rsidR="00660CE8" w:rsidRPr="0057280E">
        <w:rPr>
          <w:rFonts w:ascii="Open Sans" w:eastAsia="Times New Roman" w:hAnsi="Open Sans" w:cs="Open Sans"/>
          <w:color w:val="000000" w:themeColor="text1"/>
          <w:sz w:val="20"/>
          <w:szCs w:val="20"/>
          <w:lang w:eastAsia="pl-PL"/>
        </w:rPr>
        <w:t xml:space="preserve">, </w:t>
      </w:r>
    </w:p>
    <w:bookmarkEnd w:id="23"/>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Pzp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7FEE4AE5" w:rsidR="003544B4" w:rsidRPr="0057280E"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usługi wykonają poszczególni wykonawcy, </w:t>
      </w:r>
    </w:p>
    <w:p w14:paraId="4B2A6B0E" w14:textId="4AA3F2C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30461F0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lang w:eastAsia="pl-PL"/>
        </w:rPr>
        <w:t>12.5.</w:t>
      </w:r>
      <w:r w:rsidRPr="0057280E">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0D20E76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lang w:eastAsia="pl-PL"/>
        </w:rPr>
        <w:t>12.6.</w:t>
      </w:r>
      <w:r w:rsidRPr="0057280E">
        <w:rPr>
          <w:rFonts w:ascii="Open Sans" w:eastAsia="Times New Roman" w:hAnsi="Open Sans" w:cs="Open Sans"/>
          <w:color w:val="000000"/>
          <w:sz w:val="20"/>
          <w:szCs w:val="20"/>
          <w:lang w:eastAsia="pl-PL"/>
        </w:rPr>
        <w:t>Ofertę składa się pod rygorem nieważności w formie elektronicznej opatrzonej kwalifikowanym podpisem elektronicznym, podpisem zaufanym lub podpisem osobistym.</w:t>
      </w:r>
    </w:p>
    <w:p w14:paraId="635F6236" w14:textId="3A22FC2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12.7.Oferta powinna być sporządzona w języku polskim. Każdy dokument składający się na ofertę powinien być czytelny.</w:t>
      </w:r>
    </w:p>
    <w:p w14:paraId="5D47A767"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12.8.</w:t>
      </w:r>
      <w:r w:rsidRPr="0057280E">
        <w:rPr>
          <w:rFonts w:ascii="Open Sans" w:eastAsia="Times New Roman" w:hAnsi="Open Sans" w:cs="Open Sans"/>
          <w:color w:val="000000"/>
          <w:sz w:val="20"/>
          <w:szCs w:val="20"/>
          <w:lang w:eastAsia="pl-PL"/>
        </w:rPr>
        <w:tab/>
        <w:t xml:space="preserve">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000000"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0064740B" w:rsidRPr="0057280E">
          <w:rPr>
            <w:rFonts w:ascii="Open Sans" w:eastAsia="Times New Roman" w:hAnsi="Open Sans" w:cs="Open Sans"/>
            <w:color w:val="000000" w:themeColor="text1"/>
            <w:sz w:val="20"/>
            <w:szCs w:val="20"/>
            <w:u w:val="single"/>
            <w:lang w:eastAsia="pl-PL"/>
          </w:rPr>
          <w:t>https://platforma</w:t>
        </w:r>
      </w:hyperlink>
      <w:r w:rsidR="0064740B"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532169D3" w14:textId="6B306AD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264F7CC0" w14:textId="2B2DB5D4"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1.</w:t>
      </w:r>
      <w:r w:rsidRPr="00ED7E7D">
        <w:rPr>
          <w:rFonts w:ascii="Open Sans" w:eastAsia="Times New Roman" w:hAnsi="Open Sans" w:cs="Open Sans"/>
          <w:color w:val="000000"/>
          <w:sz w:val="20"/>
          <w:szCs w:val="20"/>
          <w:lang w:eastAsia="pl-PL"/>
        </w:rPr>
        <w:tab/>
        <w:t>Wykonawca poda w „Formularzu ofertowym” cenę w złotych. W cenie należy uwzględnić należne podatki, w tym podatek od towarów i usług – VAT. Cenę należy podać cyfrowo</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z dokładnością do dwóch miejsc po przecinku. </w:t>
      </w:r>
    </w:p>
    <w:p w14:paraId="527197CF" w14:textId="13A560C2"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 xml:space="preserve">2. Cena musi obejmować wykonanie całego zakresu przedmiotu zamówienia określonego </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w szczegółowym opisie przedmiotu zamówienia.  </w:t>
      </w:r>
    </w:p>
    <w:p w14:paraId="6AD9B3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3.</w:t>
      </w:r>
      <w:r w:rsidRPr="00ED7E7D">
        <w:rPr>
          <w:rFonts w:ascii="Open Sans" w:eastAsia="Times New Roman" w:hAnsi="Open Sans" w:cs="Open Sans"/>
          <w:color w:val="000000"/>
          <w:sz w:val="20"/>
          <w:szCs w:val="20"/>
          <w:lang w:eastAsia="pl-PL"/>
        </w:rPr>
        <w:tab/>
        <w:t xml:space="preserve">Cena powinna zawierać w sobie ewentualne opusty proponowane przez Wykonawcę. </w:t>
      </w:r>
    </w:p>
    <w:p w14:paraId="3CCE8E4C"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ab/>
        <w:t xml:space="preserve">W cenie oferty Wykonawca ujmie wszystkie koszty związane z wykonaniem całego przedmiotu zamówienia. </w:t>
      </w:r>
    </w:p>
    <w:p w14:paraId="5B35D818" w14:textId="20322F6C"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5.</w:t>
      </w:r>
      <w:r w:rsidRPr="00ED7E7D">
        <w:rPr>
          <w:rFonts w:ascii="Open Sans" w:eastAsia="Times New Roman" w:hAnsi="Open Sans" w:cs="Open Sans"/>
          <w:color w:val="000000"/>
          <w:sz w:val="20"/>
          <w:szCs w:val="20"/>
          <w:lang w:eastAsia="pl-PL"/>
        </w:rPr>
        <w:tab/>
        <w:t xml:space="preserve">Zamawiający informuje, że w wyniku realizacji umowy nie będą prowadzone rozliczenia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w innych walutach niż złoty.</w:t>
      </w:r>
    </w:p>
    <w:p w14:paraId="3BAFEC6E" w14:textId="4D8EB52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6.</w:t>
      </w:r>
      <w:r w:rsidRPr="00ED7E7D">
        <w:rPr>
          <w:rFonts w:ascii="Open Sans" w:eastAsia="Times New Roman" w:hAnsi="Open Sans" w:cs="Open Sans"/>
          <w:color w:val="000000"/>
          <w:sz w:val="20"/>
          <w:szCs w:val="20"/>
          <w:lang w:eastAsia="pl-PL"/>
        </w:rPr>
        <w:tab/>
        <w:t xml:space="preserve">Jeżeli została złożona oferta, której wybór prowadziłby do powstania u Zamawiającego obowiązku podatkowego zgodnie z ustawą z dnia 11 marca 2004 r. o podatku od towarów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i usług, (Dz. U. z 202</w:t>
      </w:r>
      <w:r w:rsidR="009A428B">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 xml:space="preserve"> r. poz.</w:t>
      </w:r>
      <w:r w:rsidR="009A428B">
        <w:rPr>
          <w:rFonts w:ascii="Open Sans" w:eastAsia="Times New Roman" w:hAnsi="Open Sans" w:cs="Open Sans"/>
          <w:color w:val="000000"/>
          <w:sz w:val="20"/>
          <w:szCs w:val="20"/>
          <w:lang w:eastAsia="pl-PL"/>
        </w:rPr>
        <w:t xml:space="preserve"> 362</w:t>
      </w:r>
      <w:r w:rsidRPr="00ED7E7D">
        <w:rPr>
          <w:rFonts w:ascii="Open Sans" w:eastAsia="Times New Roman" w:hAnsi="Open Sans" w:cs="Open Sans"/>
          <w:color w:val="000000"/>
          <w:sz w:val="20"/>
          <w:szCs w:val="20"/>
          <w:lang w:eastAsia="pl-PL"/>
        </w:rPr>
        <w:t xml:space="preserve"> z późn. zm.  ) dla celów zastosowania kryterium ceny Zamawiający dolicza do przedstawionej w tej ofercie ceny kwotę podatku od towarów i usług, którą miałby obowiązek rozliczyć. </w:t>
      </w:r>
    </w:p>
    <w:p w14:paraId="670E1E63"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w:t>
      </w:r>
      <w:r w:rsidRPr="00ED7E7D">
        <w:rPr>
          <w:rFonts w:ascii="Open Sans" w:eastAsia="Times New Roman" w:hAnsi="Open Sans" w:cs="Open Sans"/>
          <w:color w:val="000000"/>
          <w:sz w:val="20"/>
          <w:szCs w:val="20"/>
          <w:lang w:eastAsia="pl-PL"/>
        </w:rPr>
        <w:tab/>
        <w:t xml:space="preserve">Wykonawca ma obowiązek w ofercie, o której mowa w ppkt 6: </w:t>
      </w:r>
    </w:p>
    <w:p w14:paraId="23B0A16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7.1.</w:t>
      </w:r>
      <w:r w:rsidRPr="00ED7E7D">
        <w:rPr>
          <w:rFonts w:ascii="Open Sans" w:eastAsia="Times New Roman" w:hAnsi="Open Sans" w:cs="Open Sans"/>
          <w:color w:val="000000"/>
          <w:sz w:val="20"/>
          <w:szCs w:val="20"/>
          <w:lang w:eastAsia="pl-PL"/>
        </w:rPr>
        <w:tab/>
        <w:t>Poinformowania Zamawiającego, że wybór jego oferty będzie prowadził do powstania</w:t>
      </w:r>
    </w:p>
    <w:p w14:paraId="4A2D5D76"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u Zamawiającego obowiązku podatkowego,</w:t>
      </w:r>
    </w:p>
    <w:p w14:paraId="49675E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lastRenderedPageBreak/>
        <w:t>7.2.</w:t>
      </w:r>
      <w:r w:rsidRPr="00ED7E7D">
        <w:rPr>
          <w:rFonts w:ascii="Open Sans" w:eastAsia="Times New Roman" w:hAnsi="Open Sans" w:cs="Open Sans"/>
          <w:color w:val="000000"/>
          <w:sz w:val="20"/>
          <w:szCs w:val="20"/>
          <w:lang w:eastAsia="pl-PL"/>
        </w:rPr>
        <w:tab/>
        <w:t>Wskazania nazwy (rodzaju) towaru lub usługi, których dostawa lub świadczenie będą prowadziły do powstania obowiązku podatkowego,</w:t>
      </w:r>
    </w:p>
    <w:p w14:paraId="1DA7A80E"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7.3.</w:t>
      </w:r>
      <w:r w:rsidRPr="00ED7E7D">
        <w:rPr>
          <w:rFonts w:ascii="Open Sans" w:eastAsia="Times New Roman" w:hAnsi="Open Sans" w:cs="Open Sans"/>
          <w:color w:val="000000"/>
          <w:sz w:val="20"/>
          <w:szCs w:val="20"/>
          <w:lang w:eastAsia="pl-PL"/>
        </w:rPr>
        <w:tab/>
        <w:t xml:space="preserve">Wskazania wartości towaru lub usługi objętego obowiązkiem podatkowym Zamawiającego, </w:t>
      </w:r>
    </w:p>
    <w:p w14:paraId="43E6E412"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bez kwoty podatku,</w:t>
      </w:r>
    </w:p>
    <w:p w14:paraId="1D24BC6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7.4.</w:t>
      </w:r>
      <w:r w:rsidRPr="00ED7E7D">
        <w:rPr>
          <w:rFonts w:ascii="Open Sans" w:eastAsia="Times New Roman" w:hAnsi="Open Sans" w:cs="Open Sans"/>
          <w:color w:val="000000"/>
          <w:sz w:val="20"/>
          <w:szCs w:val="20"/>
          <w:lang w:eastAsia="pl-PL"/>
        </w:rPr>
        <w:tab/>
        <w:t>Wskazania stawki podatku od towarów i usług, która zgodnie z wiedzą Wykonawcy, będzie miała zastosowanie.</w:t>
      </w:r>
    </w:p>
    <w:p w14:paraId="52B897F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p>
    <w:p w14:paraId="60750384" w14:textId="77777777" w:rsidR="004621D0" w:rsidRPr="00D40397" w:rsidRDefault="004621D0" w:rsidP="00F573AC">
      <w:pPr>
        <w:spacing w:after="0" w:line="276" w:lineRule="auto"/>
        <w:ind w:left="360"/>
        <w:jc w:val="both"/>
        <w:rPr>
          <w:rFonts w:ascii="Open Sans" w:eastAsia="Times New Roman" w:hAnsi="Open Sans" w:cs="Open Sans"/>
          <w:color w:val="000000"/>
          <w:sz w:val="20"/>
          <w:szCs w:val="20"/>
          <w:lang w:eastAsia="pl-PL"/>
        </w:rPr>
      </w:pPr>
    </w:p>
    <w:p w14:paraId="3DC32EFF" w14:textId="0230BCF7" w:rsidR="0064740B" w:rsidRPr="0057280E" w:rsidRDefault="00E93C8C" w:rsidP="0078794E">
      <w:pPr>
        <w:ind w:left="567" w:hanging="567"/>
        <w:rPr>
          <w:rFonts w:ascii="Open Sans" w:eastAsia="Times New Roman" w:hAnsi="Open Sans" w:cs="Open Sans"/>
          <w:color w:val="000000"/>
          <w:sz w:val="20"/>
          <w:szCs w:val="20"/>
          <w:u w:val="single"/>
          <w:lang w:eastAsia="pl-PL"/>
        </w:rPr>
      </w:pPr>
      <w:r w:rsidRPr="00626017">
        <w:rPr>
          <w:rFonts w:ascii="Open Sans" w:hAnsi="Open Sans" w:cs="Open Sans"/>
          <w:bCs/>
          <w:color w:val="000000"/>
          <w:sz w:val="20"/>
          <w:szCs w:val="20"/>
        </w:rPr>
        <w:t xml:space="preserve">    </w:t>
      </w:r>
      <w:r w:rsidR="0064740B" w:rsidRPr="0057280E">
        <w:rPr>
          <w:rFonts w:ascii="Open Sans" w:eastAsia="Times New Roman" w:hAnsi="Open Sans" w:cs="Open Sans"/>
          <w:color w:val="000000"/>
          <w:sz w:val="20"/>
          <w:szCs w:val="20"/>
          <w:lang w:eastAsia="pl-PL"/>
        </w:rPr>
        <w:t>14.</w:t>
      </w:r>
      <w:r w:rsidR="0064740B" w:rsidRPr="0057280E">
        <w:rPr>
          <w:rFonts w:ascii="Open Sans" w:eastAsia="Times New Roman" w:hAnsi="Open Sans" w:cs="Open Sans"/>
          <w:color w:val="000000"/>
          <w:sz w:val="20"/>
          <w:szCs w:val="20"/>
          <w:lang w:eastAsia="pl-PL"/>
        </w:rPr>
        <w:tab/>
      </w:r>
      <w:r w:rsidR="0064740B"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2B9E120B" w14:textId="77777777" w:rsidR="00DE3AA8" w:rsidRPr="00DE3AA8" w:rsidRDefault="00DE3AA8" w:rsidP="00DE3AA8">
      <w:pPr>
        <w:rPr>
          <w:rFonts w:ascii="Open Sans" w:eastAsia="Times New Roman" w:hAnsi="Open Sans" w:cs="Open Sans"/>
          <w:color w:val="000000"/>
          <w:sz w:val="20"/>
          <w:szCs w:val="20"/>
          <w:lang w:eastAsia="pl-PL"/>
        </w:rPr>
      </w:pPr>
      <w:r w:rsidRPr="00DE3AA8">
        <w:rPr>
          <w:rFonts w:ascii="Open Sans" w:eastAsia="Times New Roman" w:hAnsi="Open Sans" w:cs="Open Sans"/>
          <w:color w:val="000000"/>
          <w:sz w:val="20"/>
          <w:szCs w:val="20"/>
          <w:lang w:eastAsia="pl-PL"/>
        </w:rPr>
        <w:t>Zamawiający nie wymaga wniesienia wadium.</w:t>
      </w:r>
    </w:p>
    <w:p w14:paraId="741C0628" w14:textId="77777777" w:rsidR="00DE3AA8" w:rsidRDefault="00DE3AA8" w:rsidP="001C4125">
      <w:pPr>
        <w:spacing w:after="0" w:line="276" w:lineRule="auto"/>
        <w:ind w:left="360"/>
        <w:jc w:val="both"/>
        <w:rPr>
          <w:rFonts w:ascii="Open Sans" w:eastAsia="Times New Roman" w:hAnsi="Open Sans" w:cs="Open Sans"/>
          <w:color w:val="000000"/>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4CE4C8E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Pzp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5A490C">
        <w:rPr>
          <w:rFonts w:ascii="Open Sans" w:eastAsia="Times New Roman" w:hAnsi="Open Sans" w:cs="Open Sans"/>
          <w:color w:val="000000" w:themeColor="text1"/>
          <w:sz w:val="20"/>
          <w:szCs w:val="20"/>
          <w:lang w:eastAsia="pl-PL"/>
        </w:rPr>
        <w:t>08.10.</w:t>
      </w:r>
      <w:r w:rsidRPr="007274D4">
        <w:rPr>
          <w:rFonts w:ascii="Open Sans" w:eastAsia="Times New Roman" w:hAnsi="Open Sans" w:cs="Open Sans"/>
          <w:color w:val="000000" w:themeColor="text1"/>
          <w:sz w:val="20"/>
          <w:szCs w:val="20"/>
          <w:lang w:eastAsia="pl-PL"/>
        </w:rPr>
        <w:t xml:space="preserve">2024 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9B1950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35C78F14" w14:textId="77777777" w:rsidR="005953C8" w:rsidRP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471187F8" w:rsidR="0064740B" w:rsidRPr="0057280E" w:rsidRDefault="0064740B" w:rsidP="0064740B">
      <w:pPr>
        <w:spacing w:after="0" w:line="276"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D0D0D" w:themeColor="text1" w:themeTint="F2"/>
          <w:sz w:val="20"/>
          <w:szCs w:val="20"/>
          <w:lang w:eastAsia="pl-PL"/>
        </w:rPr>
        <w:t xml:space="preserve">Ofertę należy złożyć poprzez platformę zakupową, o której mowa </w:t>
      </w:r>
      <w:r w:rsidRPr="0057280E">
        <w:rPr>
          <w:rFonts w:ascii="Open Sans" w:eastAsia="Times New Roman" w:hAnsi="Open Sans" w:cs="Open Sans"/>
          <w:color w:val="0D0D0D" w:themeColor="text1" w:themeTint="F2"/>
          <w:sz w:val="20"/>
          <w:szCs w:val="20"/>
          <w:lang w:eastAsia="pl-PL"/>
        </w:rPr>
        <w:br/>
        <w:t>w pkt. 12 SWZ, do dni</w:t>
      </w:r>
      <w:r w:rsidR="00BD2F3D" w:rsidRPr="0057280E">
        <w:rPr>
          <w:rFonts w:ascii="Open Sans" w:eastAsia="Times New Roman" w:hAnsi="Open Sans" w:cs="Open Sans"/>
          <w:color w:val="0D0D0D" w:themeColor="text1" w:themeTint="F2"/>
          <w:sz w:val="20"/>
          <w:szCs w:val="20"/>
          <w:lang w:eastAsia="pl-PL"/>
        </w:rPr>
        <w:t xml:space="preserve">a </w:t>
      </w:r>
      <w:r w:rsidR="00D847EF">
        <w:rPr>
          <w:rFonts w:ascii="Open Sans" w:eastAsia="Times New Roman" w:hAnsi="Open Sans" w:cs="Open Sans"/>
          <w:color w:val="0D0D0D" w:themeColor="text1" w:themeTint="F2"/>
          <w:sz w:val="20"/>
          <w:szCs w:val="20"/>
          <w:lang w:eastAsia="pl-PL"/>
        </w:rPr>
        <w:t>09.09.</w:t>
      </w:r>
      <w:r w:rsidR="00E87DD7" w:rsidRPr="0057280E">
        <w:rPr>
          <w:rFonts w:ascii="Open Sans" w:eastAsia="Times New Roman" w:hAnsi="Open Sans" w:cs="Open Sans"/>
          <w:color w:val="0D0D0D" w:themeColor="text1" w:themeTint="F2"/>
          <w:sz w:val="20"/>
          <w:szCs w:val="20"/>
          <w:lang w:eastAsia="pl-PL"/>
        </w:rPr>
        <w:t xml:space="preserve">2024 </w:t>
      </w:r>
      <w:r w:rsidR="00BD2F3D" w:rsidRPr="0057280E">
        <w:rPr>
          <w:rFonts w:ascii="Open Sans" w:eastAsia="Times New Roman" w:hAnsi="Open Sans" w:cs="Open Sans"/>
          <w:color w:val="0D0D0D" w:themeColor="text1" w:themeTint="F2"/>
          <w:sz w:val="20"/>
          <w:szCs w:val="20"/>
          <w:lang w:eastAsia="pl-PL"/>
        </w:rPr>
        <w:t xml:space="preserve"> r. </w:t>
      </w:r>
      <w:r w:rsidR="003468E7" w:rsidRPr="0057280E">
        <w:rPr>
          <w:rFonts w:ascii="Open Sans" w:eastAsia="Times New Roman" w:hAnsi="Open Sans" w:cs="Open Sans"/>
          <w:color w:val="FF0000"/>
          <w:sz w:val="20"/>
          <w:szCs w:val="20"/>
          <w:lang w:eastAsia="pl-PL"/>
        </w:rPr>
        <w:t xml:space="preserve">  </w:t>
      </w:r>
      <w:r w:rsidRPr="0057280E">
        <w:rPr>
          <w:rFonts w:ascii="Open Sans" w:eastAsia="Times New Roman" w:hAnsi="Open Sans" w:cs="Open Sans"/>
          <w:color w:val="0D0D0D" w:themeColor="text1" w:themeTint="F2"/>
          <w:sz w:val="20"/>
          <w:szCs w:val="20"/>
          <w:lang w:eastAsia="pl-PL"/>
        </w:rPr>
        <w:t>do godziny</w:t>
      </w:r>
      <w:r w:rsidR="00850803" w:rsidRPr="0057280E">
        <w:rPr>
          <w:rFonts w:ascii="Open Sans" w:eastAsia="Times New Roman" w:hAnsi="Open Sans" w:cs="Open Sans"/>
          <w:color w:val="0D0D0D" w:themeColor="text1" w:themeTint="F2"/>
          <w:sz w:val="20"/>
          <w:szCs w:val="20"/>
          <w:lang w:eastAsia="pl-PL"/>
        </w:rPr>
        <w:t xml:space="preserve"> </w:t>
      </w:r>
      <w:r w:rsidR="00D847EF">
        <w:rPr>
          <w:rFonts w:ascii="Open Sans" w:eastAsia="Times New Roman" w:hAnsi="Open Sans" w:cs="Open Sans"/>
          <w:color w:val="0D0D0D" w:themeColor="text1" w:themeTint="F2"/>
          <w:sz w:val="20"/>
          <w:szCs w:val="20"/>
          <w:lang w:eastAsia="pl-PL"/>
        </w:rPr>
        <w:t>12</w:t>
      </w:r>
      <w:r w:rsidR="006F581D" w:rsidRPr="0057280E">
        <w:rPr>
          <w:rFonts w:ascii="Open Sans" w:eastAsia="Times New Roman" w:hAnsi="Open Sans" w:cs="Open Sans"/>
          <w:color w:val="0D0D0D" w:themeColor="text1" w:themeTint="F2"/>
          <w:sz w:val="20"/>
          <w:szCs w:val="20"/>
          <w:lang w:eastAsia="pl-PL"/>
        </w:rPr>
        <w:t>:00.</w:t>
      </w:r>
    </w:p>
    <w:p w14:paraId="6F46E64A" w14:textId="3EB0F204" w:rsidR="0064740B" w:rsidRPr="0057280E" w:rsidRDefault="0064740B" w:rsidP="0064740B">
      <w:pPr>
        <w:spacing w:after="0" w:line="276"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D0D0D" w:themeColor="text1" w:themeTint="F2"/>
          <w:sz w:val="20"/>
          <w:szCs w:val="20"/>
          <w:lang w:eastAsia="pl-PL"/>
        </w:rPr>
        <w:t>16.2.</w:t>
      </w:r>
      <w:r w:rsidRPr="0057280E">
        <w:rPr>
          <w:rFonts w:ascii="Open Sans" w:eastAsia="Times New Roman" w:hAnsi="Open Sans" w:cs="Open Sans"/>
          <w:color w:val="0D0D0D" w:themeColor="text1" w:themeTint="F2"/>
          <w:sz w:val="20"/>
          <w:szCs w:val="20"/>
          <w:lang w:eastAsia="pl-PL"/>
        </w:rPr>
        <w:tab/>
        <w:t>Otwarcie ofert nastąpi w dni</w:t>
      </w:r>
      <w:r w:rsidR="00486D79" w:rsidRPr="0057280E">
        <w:rPr>
          <w:rFonts w:ascii="Open Sans" w:eastAsia="Times New Roman" w:hAnsi="Open Sans" w:cs="Open Sans"/>
          <w:color w:val="0D0D0D" w:themeColor="text1" w:themeTint="F2"/>
          <w:sz w:val="20"/>
          <w:szCs w:val="20"/>
          <w:lang w:eastAsia="pl-PL"/>
        </w:rPr>
        <w:t xml:space="preserve">u </w:t>
      </w:r>
      <w:r w:rsidR="00952308">
        <w:rPr>
          <w:rFonts w:ascii="Open Sans" w:eastAsia="Times New Roman" w:hAnsi="Open Sans" w:cs="Open Sans"/>
          <w:color w:val="0D0D0D" w:themeColor="text1" w:themeTint="F2"/>
          <w:sz w:val="20"/>
          <w:szCs w:val="20"/>
          <w:lang w:eastAsia="pl-PL"/>
        </w:rPr>
        <w:t>09.09.</w:t>
      </w:r>
      <w:r w:rsidR="00E142D2" w:rsidRPr="0057280E">
        <w:rPr>
          <w:rFonts w:ascii="Open Sans" w:eastAsia="Times New Roman" w:hAnsi="Open Sans" w:cs="Open Sans"/>
          <w:color w:val="0D0D0D" w:themeColor="text1" w:themeTint="F2"/>
          <w:sz w:val="20"/>
          <w:szCs w:val="20"/>
          <w:lang w:eastAsia="pl-PL"/>
        </w:rPr>
        <w:t xml:space="preserve">2024 </w:t>
      </w:r>
      <w:r w:rsidR="00486D79" w:rsidRPr="0057280E">
        <w:rPr>
          <w:rFonts w:ascii="Open Sans" w:eastAsia="Times New Roman" w:hAnsi="Open Sans" w:cs="Open Sans"/>
          <w:color w:val="0D0D0D" w:themeColor="text1" w:themeTint="F2"/>
          <w:sz w:val="20"/>
          <w:szCs w:val="20"/>
          <w:lang w:eastAsia="pl-PL"/>
        </w:rPr>
        <w:t xml:space="preserve">r. </w:t>
      </w:r>
      <w:r w:rsidRPr="0057280E">
        <w:rPr>
          <w:rFonts w:ascii="Open Sans" w:eastAsia="Times New Roman" w:hAnsi="Open Sans" w:cs="Open Sans"/>
          <w:color w:val="0D0D0D" w:themeColor="text1" w:themeTint="F2"/>
          <w:sz w:val="20"/>
          <w:szCs w:val="20"/>
          <w:lang w:eastAsia="pl-PL"/>
        </w:rPr>
        <w:t>o godzinie</w:t>
      </w:r>
      <w:r w:rsidR="00A85B28" w:rsidRPr="0057280E">
        <w:rPr>
          <w:rFonts w:ascii="Open Sans" w:eastAsia="Times New Roman" w:hAnsi="Open Sans" w:cs="Open Sans"/>
          <w:color w:val="0D0D0D" w:themeColor="text1" w:themeTint="F2"/>
          <w:sz w:val="20"/>
          <w:szCs w:val="20"/>
          <w:lang w:eastAsia="pl-PL"/>
        </w:rPr>
        <w:t xml:space="preserve"> </w:t>
      </w:r>
      <w:r w:rsidR="00921390">
        <w:rPr>
          <w:rFonts w:ascii="Open Sans" w:eastAsia="Times New Roman" w:hAnsi="Open Sans" w:cs="Open Sans"/>
          <w:color w:val="0D0D0D" w:themeColor="text1" w:themeTint="F2"/>
          <w:sz w:val="20"/>
          <w:szCs w:val="20"/>
          <w:lang w:eastAsia="pl-PL"/>
        </w:rPr>
        <w:t>12</w:t>
      </w:r>
      <w:r w:rsidR="006F581D" w:rsidRPr="0057280E">
        <w:rPr>
          <w:rFonts w:ascii="Open Sans" w:eastAsia="Times New Roman" w:hAnsi="Open Sans" w:cs="Open Sans"/>
          <w:color w:val="0D0D0D" w:themeColor="text1" w:themeTint="F2"/>
          <w:sz w:val="20"/>
          <w:szCs w:val="20"/>
          <w:lang w:eastAsia="pl-PL"/>
        </w:rPr>
        <w:t>:15</w:t>
      </w:r>
      <w:r w:rsidR="00F24885" w:rsidRPr="0057280E">
        <w:rPr>
          <w:rFonts w:ascii="Open Sans" w:eastAsia="Times New Roman" w:hAnsi="Open Sans" w:cs="Open Sans"/>
          <w:color w:val="0D0D0D" w:themeColor="text1" w:themeTint="F2"/>
          <w:sz w:val="20"/>
          <w:szCs w:val="20"/>
          <w:lang w:eastAsia="pl-PL"/>
        </w:rPr>
        <w:t>.</w:t>
      </w:r>
    </w:p>
    <w:p w14:paraId="0DFD871E"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3557B913" w14:textId="57B440E7"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17.</w:t>
      </w:r>
      <w:r w:rsidRPr="0030152C">
        <w:rPr>
          <w:rFonts w:ascii="Open Sans" w:eastAsia="Times New Roman" w:hAnsi="Open Sans" w:cs="Open Sans"/>
          <w:color w:val="000000"/>
          <w:sz w:val="20"/>
          <w:szCs w:val="20"/>
          <w:lang w:eastAsia="pl-PL"/>
        </w:rPr>
        <w:tab/>
        <w:t>Kryteria wyboru i sposób oceny ofert</w:t>
      </w:r>
      <w:r w:rsidR="004F6F6F">
        <w:rPr>
          <w:rFonts w:ascii="Open Sans" w:eastAsia="Times New Roman" w:hAnsi="Open Sans" w:cs="Open Sans"/>
          <w:color w:val="000000"/>
          <w:sz w:val="20"/>
          <w:szCs w:val="20"/>
          <w:lang w:eastAsia="pl-PL"/>
        </w:rPr>
        <w:t>.</w:t>
      </w:r>
    </w:p>
    <w:p w14:paraId="0163D9A9" w14:textId="77777777"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6EA1CE02" w14:textId="77777777"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5069039C" w14:textId="77777777"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Najniższa cena brutto z ocenianych ofert</w:t>
      </w:r>
    </w:p>
    <w:p w14:paraId="67BC57CE" w14:textId="5FCF911A"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w:t>
      </w:r>
      <w:r w:rsidR="009E5945">
        <w:rPr>
          <w:rFonts w:ascii="Open Sans" w:eastAsia="Times New Roman" w:hAnsi="Open Sans" w:cs="Open Sans"/>
          <w:color w:val="000000"/>
          <w:sz w:val="20"/>
          <w:szCs w:val="20"/>
          <w:lang w:eastAsia="pl-PL"/>
        </w:rPr>
        <w:t>-----</w:t>
      </w:r>
      <w:r w:rsidRPr="0030152C">
        <w:rPr>
          <w:rFonts w:ascii="Open Sans" w:eastAsia="Times New Roman" w:hAnsi="Open Sans" w:cs="Open Sans"/>
          <w:color w:val="000000"/>
          <w:sz w:val="20"/>
          <w:szCs w:val="20"/>
          <w:lang w:eastAsia="pl-PL"/>
        </w:rPr>
        <w:t>-------------- x 100 = ilość uzyskanych punktów.</w:t>
      </w:r>
    </w:p>
    <w:p w14:paraId="648C7C30" w14:textId="77777777" w:rsid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 xml:space="preserve">             Cena brutto badanej oferty</w:t>
      </w:r>
    </w:p>
    <w:p w14:paraId="1E27936D" w14:textId="77777777" w:rsid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03AAC1E2" w14:textId="77777777" w:rsidR="00143066" w:rsidRDefault="00143066" w:rsidP="00143066">
      <w:pPr>
        <w:spacing w:after="0"/>
        <w:rPr>
          <w:rFonts w:ascii="Open Sans" w:hAnsi="Open Sans" w:cs="Open Sans"/>
          <w:sz w:val="20"/>
          <w:szCs w:val="20"/>
          <w:lang w:eastAsia="pl-PL"/>
        </w:rPr>
      </w:pPr>
    </w:p>
    <w:p w14:paraId="4D58122A" w14:textId="3AFAB580" w:rsidR="0064740B" w:rsidRPr="00FF404F" w:rsidRDefault="0064740B" w:rsidP="00182BAC">
      <w:pPr>
        <w:spacing w:after="0" w:line="276" w:lineRule="auto"/>
        <w:ind w:left="360"/>
        <w:jc w:val="both"/>
        <w:rPr>
          <w:rFonts w:ascii="Open Sans" w:eastAsia="Times New Roman" w:hAnsi="Open Sans" w:cs="Open Sans"/>
          <w:color w:val="000000"/>
          <w:sz w:val="19"/>
          <w:szCs w:val="19"/>
          <w:u w:val="single"/>
          <w:lang w:eastAsia="pl-PL"/>
        </w:rPr>
      </w:pPr>
      <w:r w:rsidRPr="00FF404F">
        <w:rPr>
          <w:rFonts w:ascii="Open Sans" w:eastAsia="Times New Roman" w:hAnsi="Open Sans" w:cs="Open Sans"/>
          <w:color w:val="000000"/>
          <w:sz w:val="19"/>
          <w:szCs w:val="19"/>
          <w:lang w:eastAsia="pl-PL"/>
        </w:rPr>
        <w:t>18.</w:t>
      </w:r>
      <w:r w:rsidRPr="00FF404F">
        <w:rPr>
          <w:rFonts w:ascii="Open Sans" w:eastAsia="Times New Roman" w:hAnsi="Open Sans" w:cs="Open Sans"/>
          <w:color w:val="000000"/>
          <w:sz w:val="19"/>
          <w:szCs w:val="19"/>
          <w:lang w:eastAsia="pl-PL"/>
        </w:rPr>
        <w:tab/>
      </w:r>
      <w:r w:rsidRPr="00FF404F">
        <w:rPr>
          <w:rFonts w:ascii="Open Sans" w:eastAsia="Times New Roman" w:hAnsi="Open Sans" w:cs="Open Sans"/>
          <w:color w:val="000000"/>
          <w:sz w:val="19"/>
          <w:szCs w:val="19"/>
          <w:u w:val="single"/>
          <w:lang w:eastAsia="pl-PL"/>
        </w:rPr>
        <w:t xml:space="preserve">Informacje o formalnościach, jakie powinny być dopełnione po wyborze oferty </w:t>
      </w:r>
      <w:r w:rsidRPr="00FF404F">
        <w:rPr>
          <w:rFonts w:ascii="Open Sans" w:eastAsia="Times New Roman" w:hAnsi="Open Sans" w:cs="Open Sans"/>
          <w:color w:val="000000"/>
          <w:sz w:val="19"/>
          <w:szCs w:val="19"/>
          <w:lang w:eastAsia="pl-PL"/>
        </w:rPr>
        <w:t xml:space="preserve"> </w:t>
      </w:r>
      <w:r w:rsidRPr="00FF404F">
        <w:rPr>
          <w:rFonts w:ascii="Open Sans" w:eastAsia="Times New Roman" w:hAnsi="Open Sans" w:cs="Open Sans"/>
          <w:color w:val="000000"/>
          <w:sz w:val="19"/>
          <w:szCs w:val="19"/>
          <w:u w:val="single"/>
          <w:lang w:eastAsia="pl-PL"/>
        </w:rPr>
        <w:t>w celu zawarcia umowy w sprawie zamówienia publicznego.</w:t>
      </w:r>
    </w:p>
    <w:p w14:paraId="46BDB517" w14:textId="77777777"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18.1. Wykonawca przed podpisaniem umowy na wezwanie Zamawiającego przedłoży:</w:t>
      </w:r>
    </w:p>
    <w:p w14:paraId="76D91968" w14:textId="77777777"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lastRenderedPageBreak/>
        <w:t>•</w:t>
      </w:r>
      <w:r w:rsidRPr="00FF404F">
        <w:rPr>
          <w:rFonts w:ascii="Open Sans" w:eastAsia="Times New Roman" w:hAnsi="Open Sans" w:cs="Open Sans"/>
          <w:color w:val="000000"/>
          <w:sz w:val="19"/>
          <w:szCs w:val="19"/>
          <w:lang w:eastAsia="pl-PL"/>
        </w:rPr>
        <w:tab/>
        <w:t>umowę regulującą współpracę – w przypadku złożenia oferty przez Wykonawców wspólnie ubiegających się o zamówienie;</w:t>
      </w:r>
    </w:p>
    <w:p w14:paraId="024AA344" w14:textId="543131F8" w:rsidR="00CF7FD9" w:rsidRPr="00FF404F" w:rsidRDefault="00CF7FD9" w:rsidP="00CF7FD9">
      <w:pPr>
        <w:pStyle w:val="Akapitzlist"/>
        <w:numPr>
          <w:ilvl w:val="0"/>
          <w:numId w:val="59"/>
        </w:numPr>
        <w:spacing w:line="276" w:lineRule="auto"/>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informację dotyczącą wartości netto przedmiotowego zamówienia;</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19"/>
          <w:szCs w:val="19"/>
          <w:lang w:eastAsia="pl-PL"/>
        </w:rPr>
      </w:pPr>
      <w:bookmarkStart w:id="24" w:name="_Hlk66795635"/>
      <w:bookmarkStart w:id="25" w:name="_Hlk131704653"/>
      <w:r w:rsidRPr="00FF404F">
        <w:rPr>
          <w:rFonts w:ascii="Open Sans" w:eastAsia="Times New Roman" w:hAnsi="Open Sans" w:cs="Open Sans"/>
          <w:color w:val="000000"/>
          <w:sz w:val="19"/>
          <w:szCs w:val="19"/>
          <w:lang w:eastAsia="pl-PL"/>
        </w:rPr>
        <w:t>•</w:t>
      </w:r>
      <w:r w:rsidRPr="00FF404F">
        <w:rPr>
          <w:rFonts w:ascii="Open Sans" w:eastAsia="Times New Roman" w:hAnsi="Open Sans" w:cs="Open Sans"/>
          <w:color w:val="000000"/>
          <w:sz w:val="19"/>
          <w:szCs w:val="19"/>
          <w:lang w:eastAsia="pl-PL"/>
        </w:rPr>
        <w:tab/>
        <w:t xml:space="preserve">pełnomocnictwo </w:t>
      </w:r>
      <w:bookmarkEnd w:id="24"/>
      <w:r w:rsidRPr="00FF404F">
        <w:rPr>
          <w:rFonts w:ascii="Open Sans" w:eastAsia="Times New Roman" w:hAnsi="Open Sans" w:cs="Open Sans"/>
          <w:color w:val="000000"/>
          <w:sz w:val="19"/>
          <w:szCs w:val="19"/>
          <w:lang w:eastAsia="pl-PL"/>
        </w:rPr>
        <w:t>do zawarcia umowy, jeżeli nie wynika ono z treści oferty;</w:t>
      </w:r>
    </w:p>
    <w:bookmarkEnd w:id="25"/>
    <w:p w14:paraId="6E213F62" w14:textId="4191EE98"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 xml:space="preserve">18.2. Zamawiający zawrze umowę w sprawie zamówienia publicznego w terminie określonym </w:t>
      </w:r>
      <w:r w:rsidR="00565CD6">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art. 308 ust. 2 lub ust. 3 Ustawy PZP.</w:t>
      </w:r>
    </w:p>
    <w:p w14:paraId="0C897E81" w14:textId="0830D55C"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 xml:space="preserve">18.3. W przypadku wyboru oferty złożonej przez Wykonawców wspólnie ubiegających się </w:t>
      </w:r>
      <w:r w:rsidR="00A90516" w:rsidRPr="00FF404F">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 xml:space="preserve">o udzielenie zamówienia Zamawiający zastrzega sobie prawo żądania przed zawarciem umowy </w:t>
      </w:r>
      <w:r w:rsidR="0014755E" w:rsidRPr="00FF404F">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w sprawie zamówienia publicznego umowy regulującej współpracę tych Wykonawców.</w:t>
      </w:r>
    </w:p>
    <w:p w14:paraId="1DA0CDDF" w14:textId="042B1ACD" w:rsidR="00AE5932" w:rsidRDefault="0064740B" w:rsidP="009E27A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18.4. Wykonawca będzie zobowiązany do podpisania umowy w miejscu i terminie wskazanym przez Zamawiającego.</w:t>
      </w:r>
    </w:p>
    <w:p w14:paraId="440C4573" w14:textId="0FDB479E" w:rsidR="009F5F5B" w:rsidRPr="006364A6" w:rsidRDefault="009F5F5B" w:rsidP="009F5F5B">
      <w:pPr>
        <w:spacing w:after="0" w:line="276" w:lineRule="auto"/>
        <w:ind w:left="360"/>
        <w:jc w:val="both"/>
        <w:rPr>
          <w:rFonts w:ascii="Open Sans" w:eastAsia="Times New Roman" w:hAnsi="Open Sans" w:cs="Open Sans"/>
          <w:color w:val="000000"/>
          <w:sz w:val="19"/>
          <w:szCs w:val="19"/>
          <w:lang w:eastAsia="pl-PL"/>
        </w:rPr>
      </w:pPr>
      <w:r w:rsidRPr="006364A6">
        <w:rPr>
          <w:rFonts w:ascii="Open Sans" w:eastAsia="Times New Roman" w:hAnsi="Open Sans" w:cs="Open Sans"/>
          <w:color w:val="000000"/>
          <w:sz w:val="19"/>
          <w:szCs w:val="19"/>
          <w:lang w:eastAsia="pl-PL"/>
        </w:rPr>
        <w:t>18.5.  Dowód wniesienia zabezpieczenia należytego wykonania umowy</w:t>
      </w:r>
      <w:r w:rsidR="00C52468">
        <w:rPr>
          <w:rFonts w:ascii="Open Sans" w:eastAsia="Times New Roman" w:hAnsi="Open Sans" w:cs="Open Sans"/>
          <w:color w:val="000000"/>
          <w:sz w:val="19"/>
          <w:szCs w:val="19"/>
          <w:lang w:eastAsia="pl-PL"/>
        </w:rPr>
        <w:t>.</w:t>
      </w:r>
    </w:p>
    <w:p w14:paraId="6B7D8D11" w14:textId="77777777" w:rsidR="00DB33F7" w:rsidRPr="006364A6" w:rsidRDefault="00DB33F7" w:rsidP="009F5F5B">
      <w:pPr>
        <w:spacing w:after="0" w:line="276" w:lineRule="auto"/>
        <w:ind w:left="360"/>
        <w:jc w:val="both"/>
        <w:rPr>
          <w:rFonts w:ascii="Open Sans" w:eastAsia="Times New Roman" w:hAnsi="Open Sans" w:cs="Open Sans"/>
          <w:color w:val="000000"/>
          <w:sz w:val="19"/>
          <w:szCs w:val="19"/>
          <w:lang w:eastAsia="pl-PL"/>
        </w:rPr>
      </w:pPr>
    </w:p>
    <w:p w14:paraId="7829CD86" w14:textId="27270342"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u w:val="single"/>
          <w:lang w:eastAsia="pl-PL"/>
        </w:rPr>
      </w:pPr>
      <w:r w:rsidRPr="00345923">
        <w:rPr>
          <w:rFonts w:ascii="Open Sans" w:eastAsia="Times New Roman" w:hAnsi="Open Sans" w:cs="Open Sans"/>
          <w:color w:val="000000" w:themeColor="text1"/>
          <w:sz w:val="20"/>
          <w:szCs w:val="20"/>
          <w:u w:val="single"/>
          <w:lang w:eastAsia="pl-PL"/>
        </w:rPr>
        <w:t>18.A. Wymagania dotyczące zabezpieczenie należytego wykonania umowy</w:t>
      </w:r>
      <w:r w:rsidR="007E316A">
        <w:rPr>
          <w:rFonts w:ascii="Open Sans" w:eastAsia="Times New Roman" w:hAnsi="Open Sans" w:cs="Open Sans"/>
          <w:color w:val="000000" w:themeColor="text1"/>
          <w:sz w:val="20"/>
          <w:szCs w:val="20"/>
          <w:u w:val="single"/>
          <w:lang w:eastAsia="pl-PL"/>
        </w:rPr>
        <w:t>.</w:t>
      </w:r>
      <w:r w:rsidRPr="00345923">
        <w:rPr>
          <w:rFonts w:ascii="Open Sans" w:eastAsia="Times New Roman" w:hAnsi="Open Sans" w:cs="Open Sans"/>
          <w:color w:val="000000" w:themeColor="text1"/>
          <w:sz w:val="20"/>
          <w:szCs w:val="20"/>
          <w:u w:val="single"/>
          <w:lang w:eastAsia="pl-PL"/>
        </w:rPr>
        <w:t xml:space="preserve"> </w:t>
      </w:r>
    </w:p>
    <w:p w14:paraId="76BE97EB" w14:textId="1E66D52B"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lang w:eastAsia="pl-PL"/>
        </w:rPr>
      </w:pPr>
      <w:r w:rsidRPr="00345923">
        <w:rPr>
          <w:rFonts w:ascii="Open Sans" w:eastAsia="Times New Roman" w:hAnsi="Open Sans" w:cs="Open Sans"/>
          <w:color w:val="000000" w:themeColor="text1"/>
          <w:sz w:val="20"/>
          <w:szCs w:val="20"/>
          <w:lang w:eastAsia="pl-PL"/>
        </w:rPr>
        <w:t>18.A.1.</w:t>
      </w:r>
      <w:r w:rsidR="00E74E5C">
        <w:rPr>
          <w:rFonts w:ascii="Open Sans" w:eastAsia="Times New Roman" w:hAnsi="Open Sans" w:cs="Open Sans"/>
          <w:color w:val="000000" w:themeColor="text1"/>
          <w:sz w:val="20"/>
          <w:szCs w:val="20"/>
          <w:lang w:eastAsia="pl-PL"/>
        </w:rPr>
        <w:t xml:space="preserve">   </w:t>
      </w:r>
      <w:r w:rsidRPr="00345923">
        <w:rPr>
          <w:rFonts w:ascii="Open Sans" w:eastAsia="Times New Roman" w:hAnsi="Open Sans" w:cs="Open Sans"/>
          <w:color w:val="000000" w:themeColor="text1"/>
          <w:sz w:val="20"/>
          <w:szCs w:val="20"/>
          <w:lang w:eastAsia="pl-PL"/>
        </w:rPr>
        <w:t>Zamawiający  wymaga od Wykonawcy wniesienia  zabezpieczenia należytego wykonania umowy</w:t>
      </w:r>
      <w:r w:rsidR="007E316A">
        <w:rPr>
          <w:rFonts w:ascii="Open Sans" w:eastAsia="Times New Roman" w:hAnsi="Open Sans" w:cs="Open Sans"/>
          <w:color w:val="000000" w:themeColor="text1"/>
          <w:sz w:val="20"/>
          <w:szCs w:val="20"/>
          <w:lang w:eastAsia="pl-PL"/>
        </w:rPr>
        <w:t>.</w:t>
      </w:r>
      <w:r w:rsidRPr="00345923">
        <w:rPr>
          <w:rFonts w:ascii="Open Sans" w:eastAsia="Times New Roman" w:hAnsi="Open Sans" w:cs="Open Sans"/>
          <w:color w:val="000000" w:themeColor="text1"/>
          <w:sz w:val="20"/>
          <w:szCs w:val="20"/>
          <w:lang w:eastAsia="pl-PL"/>
        </w:rPr>
        <w:t xml:space="preserve"> </w:t>
      </w:r>
    </w:p>
    <w:p w14:paraId="08D71786" w14:textId="77777777"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lang w:eastAsia="pl-PL"/>
        </w:rPr>
      </w:pPr>
      <w:r w:rsidRPr="00345923">
        <w:rPr>
          <w:rFonts w:ascii="Open Sans" w:eastAsia="Times New Roman" w:hAnsi="Open Sans" w:cs="Open Sans"/>
          <w:color w:val="000000" w:themeColor="text1"/>
          <w:sz w:val="20"/>
          <w:szCs w:val="20"/>
          <w:lang w:eastAsia="pl-PL"/>
        </w:rPr>
        <w:t>18.A.2.</w:t>
      </w:r>
      <w:r w:rsidRPr="00345923">
        <w:rPr>
          <w:rFonts w:ascii="Open Sans" w:eastAsia="Times New Roman" w:hAnsi="Open Sans" w:cs="Open Sans"/>
          <w:color w:val="000000" w:themeColor="text1"/>
          <w:sz w:val="20"/>
          <w:szCs w:val="20"/>
          <w:lang w:eastAsia="pl-PL"/>
        </w:rPr>
        <w:tab/>
        <w:t>Kwota zabezpieczenia wynosi 3 % maksymalnej wartości nominalnej zobowiązania Zamawiającego wynikającego z umowy.</w:t>
      </w:r>
    </w:p>
    <w:p w14:paraId="7E71AD82" w14:textId="5B4A0308"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18.A.3.</w:t>
      </w:r>
      <w:r w:rsidRPr="00A173F5">
        <w:rPr>
          <w:rFonts w:ascii="Open Sans" w:eastAsia="Times New Roman" w:hAnsi="Open Sans" w:cs="Open Sans"/>
          <w:color w:val="000000"/>
          <w:sz w:val="20"/>
          <w:szCs w:val="20"/>
          <w:lang w:eastAsia="pl-PL"/>
        </w:rPr>
        <w:tab/>
        <w:t>Zabezpieczenie należytego wykonania umowy można wnieść w formie przewidzianej w art. 450 ustawy Prawo zamówień publicznych.</w:t>
      </w:r>
    </w:p>
    <w:p w14:paraId="6A1A436B"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18.A.4.</w:t>
      </w:r>
      <w:r w:rsidRPr="00A173F5">
        <w:rPr>
          <w:rFonts w:ascii="Open Sans" w:eastAsia="Times New Roman" w:hAnsi="Open Sans" w:cs="Open Sans"/>
          <w:color w:val="000000"/>
          <w:sz w:val="20"/>
          <w:szCs w:val="20"/>
          <w:lang w:eastAsia="pl-PL"/>
        </w:rPr>
        <w:tab/>
        <w:t xml:space="preserve">Zabezpieczenie należytego wykonania Umowy wniesione w pieniądzu winno  być przekazane na rachunek: PKO BP S.A. nr 79 1020 2791 0000 7402 0289 7726 z dopiskiem: </w:t>
      </w:r>
    </w:p>
    <w:p w14:paraId="0C994EFE"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 xml:space="preserve">„Tytuł postępowania”. </w:t>
      </w:r>
    </w:p>
    <w:p w14:paraId="7078280F"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18.A.5.</w:t>
      </w:r>
      <w:r w:rsidRPr="00A173F5">
        <w:rPr>
          <w:rFonts w:ascii="Open Sans" w:eastAsia="Times New Roman" w:hAnsi="Open Sans" w:cs="Open Sans"/>
          <w:color w:val="000000"/>
          <w:sz w:val="20"/>
          <w:szCs w:val="20"/>
          <w:lang w:eastAsia="pl-PL"/>
        </w:rPr>
        <w:tab/>
        <w:t>Cel zabezpieczenia oraz zasady jego wnoszenia, przechowywania, zmiany formy oraz zwrotu określają art. 449-453 ustawy Prawo zamówień publicznych.</w:t>
      </w:r>
    </w:p>
    <w:p w14:paraId="4CA5B3B8"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18.A.6.</w:t>
      </w:r>
      <w:r w:rsidRPr="00A173F5">
        <w:rPr>
          <w:rFonts w:ascii="Open Sans" w:eastAsia="Times New Roman" w:hAnsi="Open Sans" w:cs="Open Sans"/>
          <w:color w:val="000000"/>
          <w:sz w:val="20"/>
          <w:szCs w:val="20"/>
          <w:lang w:eastAsia="pl-PL"/>
        </w:rPr>
        <w:tab/>
        <w:t xml:space="preserve">Zabezpieczenie zostanie zwrócone w terminie 30 dni od daty wykonania umowy. </w:t>
      </w:r>
    </w:p>
    <w:p w14:paraId="0BEC85D2" w14:textId="77777777" w:rsid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18.A.7.</w:t>
      </w:r>
      <w:r w:rsidRPr="00A173F5">
        <w:rPr>
          <w:rFonts w:ascii="Open Sans" w:eastAsia="Times New Roman" w:hAnsi="Open Sans" w:cs="Open Sans"/>
          <w:color w:val="000000"/>
          <w:sz w:val="20"/>
          <w:szCs w:val="20"/>
          <w:lang w:eastAsia="pl-PL"/>
        </w:rPr>
        <w:tab/>
        <w:t>Kwota należytego zabezpieczenia umowy może zostać zaliczona na poczet kar umownych lub wyrządzonych szkód z powodu wad wykonania usługi, jeśli zaistnieją przesłanki jej zatrzymania określone w umowie.</w:t>
      </w:r>
    </w:p>
    <w:p w14:paraId="719CD115" w14:textId="0D184369" w:rsidR="001664C3" w:rsidRPr="001664C3" w:rsidRDefault="001664C3" w:rsidP="001664C3">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 xml:space="preserve">18.A.8. </w:t>
      </w:r>
      <w:r w:rsidRPr="001664C3">
        <w:rPr>
          <w:rFonts w:ascii="Open Sans" w:eastAsia="Times New Roman" w:hAnsi="Open Sans" w:cs="Open Sans"/>
          <w:color w:val="000000"/>
          <w:sz w:val="20"/>
          <w:szCs w:val="20"/>
          <w:lang w:eastAsia="pl-PL"/>
        </w:rPr>
        <w:t>Zamawiający pozostawia na zabezpieczenie roszczeń z tytułu rękojmi za wady lub gwarancji kwotę</w:t>
      </w:r>
      <w:r>
        <w:rPr>
          <w:rFonts w:ascii="Open Sans" w:eastAsia="Times New Roman" w:hAnsi="Open Sans" w:cs="Open Sans"/>
          <w:color w:val="000000"/>
          <w:sz w:val="20"/>
          <w:szCs w:val="20"/>
          <w:lang w:eastAsia="pl-PL"/>
        </w:rPr>
        <w:t xml:space="preserve"> </w:t>
      </w:r>
      <w:r w:rsidRPr="001664C3">
        <w:rPr>
          <w:rFonts w:ascii="Open Sans" w:eastAsia="Times New Roman" w:hAnsi="Open Sans" w:cs="Open Sans"/>
          <w:color w:val="000000"/>
          <w:sz w:val="20"/>
          <w:szCs w:val="20"/>
          <w:lang w:eastAsia="pl-PL"/>
        </w:rPr>
        <w:t xml:space="preserve">nie przekraczającą 30% zabezpieczenia. Kwota ta jest zwracana nie później </w:t>
      </w:r>
    </w:p>
    <w:p w14:paraId="30E98D97" w14:textId="280E189A" w:rsidR="001664C3" w:rsidRDefault="001664C3" w:rsidP="001664C3">
      <w:pPr>
        <w:spacing w:after="0" w:line="276" w:lineRule="auto"/>
        <w:ind w:left="360"/>
        <w:jc w:val="both"/>
        <w:rPr>
          <w:rFonts w:ascii="Open Sans" w:eastAsia="Times New Roman" w:hAnsi="Open Sans" w:cs="Open Sans"/>
          <w:color w:val="000000"/>
          <w:sz w:val="20"/>
          <w:szCs w:val="20"/>
          <w:lang w:eastAsia="pl-PL"/>
        </w:rPr>
      </w:pPr>
      <w:r w:rsidRPr="001664C3">
        <w:rPr>
          <w:rFonts w:ascii="Open Sans" w:eastAsia="Times New Roman" w:hAnsi="Open Sans" w:cs="Open Sans"/>
          <w:color w:val="000000"/>
          <w:sz w:val="20"/>
          <w:szCs w:val="20"/>
          <w:lang w:eastAsia="pl-PL"/>
        </w:rPr>
        <w:t>niż w 15 - tym dniu po upływie okresu rękojmi za wady lub gwarancji.</w:t>
      </w:r>
    </w:p>
    <w:p w14:paraId="0331EDE6" w14:textId="77777777" w:rsidR="00B35031" w:rsidRPr="00A173F5" w:rsidRDefault="00B35031" w:rsidP="00A173F5">
      <w:pPr>
        <w:spacing w:after="0" w:line="276" w:lineRule="auto"/>
        <w:ind w:left="360"/>
        <w:jc w:val="both"/>
        <w:rPr>
          <w:rFonts w:ascii="Open Sans" w:eastAsia="Times New Roman" w:hAnsi="Open Sans" w:cs="Open Sans"/>
          <w:color w:val="000000"/>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Pzp.</w:t>
      </w:r>
    </w:p>
    <w:p w14:paraId="649670D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19.5.Wszelkie istotne zmiany treści umowy wymagają zgody obydwu stron i formy pisemnej w postaci aneksu pod rygorem nieważności.</w:t>
      </w:r>
    </w:p>
    <w:p w14:paraId="2F69757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1F4B45D" w14:textId="77777777" w:rsidR="00246C3D" w:rsidRDefault="00246C3D" w:rsidP="0064740B">
      <w:pPr>
        <w:spacing w:after="0" w:line="276" w:lineRule="auto"/>
        <w:ind w:left="360"/>
        <w:jc w:val="both"/>
        <w:rPr>
          <w:rFonts w:ascii="Open Sans" w:eastAsia="Times New Roman" w:hAnsi="Open Sans" w:cs="Open Sans"/>
          <w:color w:val="000000"/>
          <w:sz w:val="20"/>
          <w:szCs w:val="20"/>
          <w:lang w:eastAsia="pl-PL"/>
        </w:rPr>
      </w:pPr>
    </w:p>
    <w:p w14:paraId="0A09D05B" w14:textId="77777777" w:rsidR="003511A1" w:rsidRPr="0057280E" w:rsidRDefault="003511A1" w:rsidP="0064740B">
      <w:pPr>
        <w:spacing w:after="0" w:line="276"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62DF284" w14:textId="77777777" w:rsidR="00737506" w:rsidRPr="00737506" w:rsidRDefault="00737506" w:rsidP="00737506">
      <w:pPr>
        <w:spacing w:after="0" w:line="276" w:lineRule="auto"/>
        <w:ind w:left="360"/>
        <w:jc w:val="both"/>
        <w:rPr>
          <w:rFonts w:ascii="Open Sans" w:eastAsia="Times New Roman" w:hAnsi="Open Sans" w:cs="Open Sans"/>
          <w:color w:val="000000"/>
          <w:sz w:val="20"/>
          <w:szCs w:val="20"/>
          <w:lang w:eastAsia="pl-PL"/>
        </w:rPr>
      </w:pPr>
      <w:r w:rsidRPr="00737506">
        <w:rPr>
          <w:rFonts w:ascii="Open Sans" w:eastAsia="Times New Roman" w:hAnsi="Open Sans" w:cs="Open Sans"/>
          <w:color w:val="000000"/>
          <w:sz w:val="20"/>
          <w:szCs w:val="20"/>
          <w:lang w:eastAsia="pl-PL"/>
        </w:rPr>
        <w:t xml:space="preserve">Zamawiający informuje, że złożenie oferty nie musi być poprzedzone odbyciem </w:t>
      </w:r>
      <w:r w:rsidRPr="00737506">
        <w:rPr>
          <w:rFonts w:ascii="Open Sans" w:eastAsia="Times New Roman" w:hAnsi="Open Sans" w:cs="Open Sans"/>
          <w:color w:val="000000"/>
          <w:sz w:val="20"/>
          <w:szCs w:val="20"/>
          <w:lang w:eastAsia="pl-PL"/>
        </w:rPr>
        <w:br/>
        <w:t xml:space="preserve">wizji lokalnej. </w:t>
      </w:r>
    </w:p>
    <w:p w14:paraId="281162F8" w14:textId="77777777" w:rsidR="001539E1" w:rsidRPr="00A173F5" w:rsidRDefault="001539E1" w:rsidP="000077EC">
      <w:pPr>
        <w:spacing w:after="0" w:line="276" w:lineRule="auto"/>
        <w:ind w:left="360"/>
        <w:jc w:val="both"/>
        <w:rPr>
          <w:rFonts w:ascii="Open Sans" w:eastAsia="Times New Roman" w:hAnsi="Open Sans" w:cs="Open Sans"/>
          <w:spacing w:val="1"/>
          <w:sz w:val="18"/>
          <w:szCs w:val="18"/>
          <w:lang w:eastAsia="pl-PL"/>
        </w:rPr>
      </w:pPr>
    </w:p>
    <w:p w14:paraId="04992DE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7616829D" w14:textId="1A17EB43" w:rsidR="00697E41" w:rsidRPr="0057280E" w:rsidRDefault="00697E41" w:rsidP="00697E41">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21.1.Wykonawca nie powierza</w:t>
      </w:r>
      <w:r w:rsidR="004C6C5F" w:rsidRPr="0057280E">
        <w:rPr>
          <w:rFonts w:ascii="Open Sans" w:eastAsia="Times New Roman" w:hAnsi="Open Sans" w:cs="Open Sans"/>
          <w:color w:val="000000" w:themeColor="text1"/>
          <w:sz w:val="20"/>
          <w:szCs w:val="20"/>
          <w:lang w:eastAsia="pl-PL"/>
        </w:rPr>
        <w:t>/powierza</w:t>
      </w:r>
      <w:r w:rsidRPr="0057280E">
        <w:rPr>
          <w:rFonts w:ascii="Open Sans" w:eastAsia="Times New Roman" w:hAnsi="Open Sans" w:cs="Open Sans"/>
          <w:color w:val="000000" w:themeColor="text1"/>
          <w:sz w:val="20"/>
          <w:szCs w:val="20"/>
          <w:lang w:eastAsia="pl-PL"/>
        </w:rPr>
        <w:t xml:space="preserve"> Podwykonawcy wykonania  części zamówienia.</w:t>
      </w:r>
    </w:p>
    <w:p w14:paraId="09B74C2F" w14:textId="77777777" w:rsidR="00697E41" w:rsidRPr="0057280E" w:rsidRDefault="00697E41" w:rsidP="00697E41">
      <w:pPr>
        <w:spacing w:after="0" w:line="276" w:lineRule="auto"/>
        <w:ind w:left="360"/>
        <w:jc w:val="both"/>
        <w:rPr>
          <w:rFonts w:ascii="Open Sans" w:eastAsia="Times New Roman" w:hAnsi="Open Sans" w:cs="Open Sans"/>
          <w:color w:val="000000"/>
          <w:sz w:val="20"/>
          <w:szCs w:val="20"/>
          <w:u w:val="single"/>
          <w:lang w:eastAsia="pl-PL"/>
        </w:rPr>
      </w:pPr>
    </w:p>
    <w:p w14:paraId="06F82C21" w14:textId="31BFCF79"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D9E792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22.1. Środki ochrony prawnej określone w niniejszym dziale przysługują Wykonawcy,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oraz innemu podmiotowi, jeżeli ma lub miał interes w uzyskaniu zamówienia oraz poniósł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lub może ponieść szkodę w wyniku naruszenia przez Zamawiającego przepisów ustawy Pzp.</w:t>
      </w:r>
    </w:p>
    <w:p w14:paraId="165BCCE3" w14:textId="4163356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22.2.  Środki ochrony prawnej wobec ogłoszenia wszczynającego postępowanie o udzielenie zamówienia oraz dokumentów zamówienia przysługują również organizacjom wpisanym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listę, o której mowa w art. 469 pkt 15 ustawy Pzp oraz Rzecznikowi Małych </w:t>
      </w:r>
      <w:r w:rsidR="0085364A">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i Średnich Przedsiębiorców.</w:t>
      </w:r>
    </w:p>
    <w:p w14:paraId="5ACFCED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22.3. Odwołanie przysługuje na:</w:t>
      </w:r>
    </w:p>
    <w:p w14:paraId="713F1F04" w14:textId="56F8E2D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22.3.1. niezgodną z przepisami ustawy czynność Zamawiającego, podjętą w postępowaniu </w:t>
      </w:r>
      <w:r w:rsidR="0073553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 udzielenie zamówienia, w tym na projektowane postanowienie umowy;</w:t>
      </w:r>
    </w:p>
    <w:p w14:paraId="1D95C189"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22.3.2. zaniechanie czynności w postępowaniu o udzielenie zamówienia do której zamawiający był obowiązany na podstawie ustawy;</w:t>
      </w:r>
    </w:p>
    <w:p w14:paraId="152E5999" w14:textId="0DD8DD7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22.4. Odwołanie wnosi się do Prezesa Izby. Odwołujący przekazuje kopię odwołania zamawiającemu przed upływem terminu do wniesienia odwołania w taki sposób, aby mógł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on zapoznać się z jego treścią przed upływem tego terminu.</w:t>
      </w:r>
    </w:p>
    <w:p w14:paraId="2E2FF83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22.5. Odwołanie wobec treści ogłoszenia lub treści SWZ wnosi się w terminie 5 dni </w:t>
      </w:r>
      <w:r w:rsidRPr="0057280E">
        <w:rPr>
          <w:rFonts w:ascii="Open Sans" w:eastAsia="Times New Roman" w:hAnsi="Open Sans" w:cs="Open Sans"/>
          <w:color w:val="000000"/>
          <w:sz w:val="20"/>
          <w:szCs w:val="20"/>
          <w:lang w:eastAsia="pl-PL"/>
        </w:rPr>
        <w:br/>
        <w:t xml:space="preserve">od dnia zamieszczenia ogłoszenia w Biuletynie Zamówień Publicznych lub treści SWZ </w:t>
      </w:r>
      <w:r w:rsidRPr="0057280E">
        <w:rPr>
          <w:rFonts w:ascii="Open Sans" w:eastAsia="Times New Roman" w:hAnsi="Open Sans" w:cs="Open Sans"/>
          <w:color w:val="000000"/>
          <w:sz w:val="20"/>
          <w:szCs w:val="20"/>
          <w:lang w:eastAsia="pl-PL"/>
        </w:rPr>
        <w:br/>
        <w:t>na stronie internetowej prowadzonego postępowania.</w:t>
      </w:r>
    </w:p>
    <w:p w14:paraId="0152CB60"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 Odwołanie wnosi się w terminie:</w:t>
      </w:r>
    </w:p>
    <w:p w14:paraId="6050D07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69492B7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22.7. Odwołanie w przypadkach innych niż określone w pkt 22.5 i 22.6 wnosi się w terminie </w:t>
      </w:r>
      <w:r w:rsidR="00F9582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5 dni od dnia, w którym powzięto lub przy zachowaniu należytej staranności można było powziąć wiadomość o okolicznościach stanowiących podstawę jego wniesienia.</w:t>
      </w:r>
    </w:p>
    <w:p w14:paraId="1AF52565" w14:textId="64D8EBB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22.8. Na orzeczenie Izby oraz postanowienie Prezesa Izby, o którym mowa w art. 519 ust. 1 ustawy Pzp, stronom oraz uczestnikom postępowania odwoławczego przysługuje skarga </w:t>
      </w:r>
      <w:r w:rsidR="002A657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sądu.</w:t>
      </w:r>
    </w:p>
    <w:p w14:paraId="49A84D76"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22.10. Skargę wnosi się do Sądu Okręgowego w Warszawie - sądu zamówień publicznych, zwanego dalej "sądem zamówień publicznych".</w:t>
      </w:r>
    </w:p>
    <w:p w14:paraId="06AEEB7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Złożenie skargi w placówce pocztowej operatora wyznaczonego w rozumieniu ustawy z dnia 23 listopada 2012 roku Prawo pocztowe jest równoznaczne z jej wniesieniem.</w:t>
      </w:r>
    </w:p>
    <w:p w14:paraId="26FF60C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57280E"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p>
    <w:p w14:paraId="78C0A779" w14:textId="03FD3D9D" w:rsidR="0064740B" w:rsidRPr="0057280E" w:rsidRDefault="0064740B">
      <w:pPr>
        <w:pStyle w:val="Akapitzlist"/>
        <w:numPr>
          <w:ilvl w:val="0"/>
          <w:numId w:val="8"/>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60D40F9D"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57280E">
        <w:rPr>
          <w:rFonts w:ascii="Open Sans" w:eastAsia="Times New Roman" w:hAnsi="Open Sans" w:cs="Open Sans"/>
          <w:color w:val="000000"/>
          <w:sz w:val="18"/>
          <w:szCs w:val="18"/>
          <w:lang w:eastAsia="pl-PL"/>
        </w:rPr>
        <w:t>2</w:t>
      </w:r>
      <w:r w:rsidR="00DB4885"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 xml:space="preserve"> r., poz. </w:t>
      </w:r>
      <w:r w:rsidR="00DB4885" w:rsidRPr="0057280E">
        <w:rPr>
          <w:rFonts w:ascii="Open Sans" w:eastAsia="Times New Roman" w:hAnsi="Open Sans" w:cs="Open Sans"/>
          <w:color w:val="000000"/>
          <w:sz w:val="18"/>
          <w:szCs w:val="18"/>
          <w:lang w:eastAsia="pl-PL"/>
        </w:rPr>
        <w:t>1605</w:t>
      </w:r>
      <w:r w:rsidR="002F6EBC" w:rsidRPr="0057280E">
        <w:rPr>
          <w:rFonts w:ascii="Open Sans" w:eastAsia="Times New Roman" w:hAnsi="Open Sans" w:cs="Open Sans"/>
          <w:color w:val="000000"/>
          <w:sz w:val="18"/>
          <w:szCs w:val="18"/>
          <w:lang w:eastAsia="pl-PL"/>
        </w:rPr>
        <w:t xml:space="preserve"> z późn. zm. </w:t>
      </w:r>
      <w:r w:rsidRPr="0057280E">
        <w:rPr>
          <w:rFonts w:ascii="Open Sans" w:eastAsia="Times New Roman" w:hAnsi="Open Sans" w:cs="Open Sans"/>
          <w:color w:val="000000"/>
          <w:sz w:val="18"/>
          <w:szCs w:val="18"/>
          <w:lang w:eastAsia="pl-PL"/>
        </w:rPr>
        <w:t xml:space="preserve">), dalej „ustawa Pzp”;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Pzp,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Pzp;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lastRenderedPageBreak/>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Pr="0057280E" w:rsidRDefault="0064740B" w:rsidP="00E66B95">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Default="006F6EEA" w:rsidP="006F6EEA">
      <w:pPr>
        <w:spacing w:after="0" w:line="240" w:lineRule="auto"/>
        <w:jc w:val="both"/>
        <w:rPr>
          <w:rFonts w:ascii="Open Sans" w:eastAsia="Times New Roman" w:hAnsi="Open Sans" w:cs="Open Sans"/>
          <w:color w:val="000000"/>
          <w:sz w:val="14"/>
          <w:szCs w:val="14"/>
          <w:lang w:eastAsia="pl-PL"/>
        </w:rPr>
      </w:pPr>
    </w:p>
    <w:p w14:paraId="69926FBA"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6861B97"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25DF7F4"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290A0DAA"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7C1946B4"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3A9DD576"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7601066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76470D5A"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64540FDC"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4F54CE16"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6F30B528"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107D02CE"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2AC69B6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18ADCF02"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02D2A424"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3611FCE4"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349086B5"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A6DBF3C"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37DE88DF"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7558255A"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326BE5EC"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3E9E354E"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1B0E80CC"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9F8D1C8"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1D96D960"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7D0B08A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4D781E05"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5C992A5"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2609EF52"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30C146C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174E014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787ADE6E"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421FDE94"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3E0F4244"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18274BE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C99FE89"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34C6F81"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6579E757"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521A76A"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038257F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63542B7"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353B9DD9"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24C94BA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7152927E"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0B2571AD"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6938295D"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1ADEC199"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4EAAA737"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6C4012B4"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1CD062AA"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3A3707D9"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4232286F"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2F4B4339"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4C0355EA"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27261BB7"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720DB51A"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28E47D77"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11FDDAC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0F7F362F"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42D655A4"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2652230A"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64228EB1"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68F5C271"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7908092D"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0C05EEF1"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1F333D7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F17DA5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sectPr w:rsidR="0055716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F5B8D" w14:textId="77777777" w:rsidR="003822B8" w:rsidRDefault="003822B8" w:rsidP="00ED6C3D">
      <w:pPr>
        <w:spacing w:after="0" w:line="240" w:lineRule="auto"/>
      </w:pPr>
      <w:r>
        <w:separator/>
      </w:r>
    </w:p>
  </w:endnote>
  <w:endnote w:type="continuationSeparator" w:id="0">
    <w:p w14:paraId="01633B06" w14:textId="77777777" w:rsidR="003822B8" w:rsidRDefault="003822B8"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SimSun">
    <w:altName w:val="??ˇ¦|||||||||||||||||||||||||||"/>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281E4" w14:textId="77777777" w:rsidR="003822B8" w:rsidRDefault="003822B8" w:rsidP="00ED6C3D">
      <w:pPr>
        <w:spacing w:after="0" w:line="240" w:lineRule="auto"/>
      </w:pPr>
      <w:r>
        <w:separator/>
      </w:r>
    </w:p>
  </w:footnote>
  <w:footnote w:type="continuationSeparator" w:id="0">
    <w:p w14:paraId="7CBBD691" w14:textId="77777777" w:rsidR="003822B8" w:rsidRDefault="003822B8"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4CA548A"/>
    <w:lvl w:ilvl="0">
      <w:numFmt w:val="bullet"/>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553618A"/>
    <w:multiLevelType w:val="multilevel"/>
    <w:tmpl w:val="E5FEDA9E"/>
    <w:lvl w:ilvl="0">
      <w:start w:val="1"/>
      <w:numFmt w:val="decimal"/>
      <w:lvlText w:val="%1."/>
      <w:lvlJc w:val="left"/>
      <w:pPr>
        <w:tabs>
          <w:tab w:val="num" w:pos="420"/>
        </w:tabs>
        <w:ind w:left="420" w:hanging="420"/>
      </w:pPr>
      <w:rPr>
        <w:b/>
        <w:i w:val="0"/>
        <w:iCs/>
        <w:sz w:val="22"/>
        <w:szCs w:val="22"/>
      </w:rPr>
    </w:lvl>
    <w:lvl w:ilvl="1">
      <w:start w:val="1"/>
      <w:numFmt w:val="decimal"/>
      <w:lvlText w:val="%1.%2."/>
      <w:lvlJc w:val="left"/>
      <w:pPr>
        <w:tabs>
          <w:tab w:val="num" w:pos="1004"/>
        </w:tabs>
        <w:ind w:left="1004" w:hanging="720"/>
      </w:pPr>
      <w:rPr>
        <w:b w:val="0"/>
        <w:bCs/>
        <w:color w:val="auto"/>
        <w:sz w:val="22"/>
        <w:szCs w:val="22"/>
      </w:rPr>
    </w:lvl>
    <w:lvl w:ilvl="2">
      <w:start w:val="1"/>
      <w:numFmt w:val="decimal"/>
      <w:lvlText w:val="%1.%2.%3."/>
      <w:lvlJc w:val="left"/>
      <w:pPr>
        <w:tabs>
          <w:tab w:val="num" w:pos="1800"/>
        </w:tabs>
        <w:ind w:left="1800" w:hanging="108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600"/>
        </w:tabs>
        <w:ind w:left="3600" w:hanging="180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400"/>
        </w:tabs>
        <w:ind w:left="5400" w:hanging="2520"/>
      </w:pPr>
    </w:lvl>
  </w:abstractNum>
  <w:abstractNum w:abstractNumId="26" w15:restartNumberingAfterBreak="0">
    <w:nsid w:val="05583B89"/>
    <w:multiLevelType w:val="hybridMultilevel"/>
    <w:tmpl w:val="7C0C5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55E132D"/>
    <w:multiLevelType w:val="hybridMultilevel"/>
    <w:tmpl w:val="0C240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70035C4"/>
    <w:multiLevelType w:val="hybridMultilevel"/>
    <w:tmpl w:val="7026FDEA"/>
    <w:lvl w:ilvl="0" w:tplc="615A4D36">
      <w:start w:val="1"/>
      <w:numFmt w:val="lowerLetter"/>
      <w:lvlText w:val="%1)"/>
      <w:lvlJc w:val="left"/>
      <w:pPr>
        <w:ind w:left="1582" w:hanging="360"/>
      </w:pPr>
      <w:rPr>
        <w:rFonts w:hint="default"/>
        <w:color w:val="auto"/>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0"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EC52F3"/>
    <w:multiLevelType w:val="hybridMultilevel"/>
    <w:tmpl w:val="75465B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CF365F1"/>
    <w:multiLevelType w:val="hybridMultilevel"/>
    <w:tmpl w:val="A76ECFB4"/>
    <w:lvl w:ilvl="0" w:tplc="237A827E">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4" w15:restartNumberingAfterBreak="0">
    <w:nsid w:val="0F9C0199"/>
    <w:multiLevelType w:val="hybridMultilevel"/>
    <w:tmpl w:val="03CE4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26D1C78"/>
    <w:multiLevelType w:val="hybridMultilevel"/>
    <w:tmpl w:val="B64278C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15:restartNumberingAfterBreak="0">
    <w:nsid w:val="17717DE5"/>
    <w:multiLevelType w:val="hybridMultilevel"/>
    <w:tmpl w:val="02968B66"/>
    <w:lvl w:ilvl="0" w:tplc="6F98B864">
      <w:start w:val="1"/>
      <w:numFmt w:val="lowerLetter"/>
      <w:lvlText w:val="%1)"/>
      <w:lvlJc w:val="left"/>
      <w:pPr>
        <w:ind w:left="1800" w:hanging="360"/>
      </w:pPr>
      <w:rPr>
        <w:b w:val="0"/>
        <w:sz w:val="24"/>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7" w15:restartNumberingAfterBreak="0">
    <w:nsid w:val="1782194F"/>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D4663F"/>
    <w:multiLevelType w:val="multilevel"/>
    <w:tmpl w:val="F770429A"/>
    <w:lvl w:ilvl="0">
      <w:start w:val="1"/>
      <w:numFmt w:val="decimal"/>
      <w:lvlText w:val="%1."/>
      <w:lvlJc w:val="left"/>
      <w:pPr>
        <w:ind w:left="720" w:hanging="360"/>
      </w:pPr>
      <w:rPr>
        <w:rFonts w:hint="default"/>
        <w:b/>
        <w:color w:val="0000FF"/>
        <w:sz w:val="28"/>
        <w:szCs w:val="28"/>
        <w:u w:val="none"/>
      </w:rPr>
    </w:lvl>
    <w:lvl w:ilvl="1">
      <w:start w:val="1"/>
      <w:numFmt w:val="decimal"/>
      <w:isLgl/>
      <w:lvlText w:val="%2."/>
      <w:lvlJc w:val="left"/>
      <w:pPr>
        <w:ind w:left="4407" w:hanging="720"/>
      </w:pPr>
      <w:rPr>
        <w:rFonts w:ascii="Open Sans" w:eastAsia="Times New Roman" w:hAnsi="Open Sans" w:cs="Open Sans"/>
        <w:b/>
        <w:color w:val="auto"/>
        <w:sz w:val="32"/>
        <w:szCs w:val="32"/>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724" w:hanging="1440"/>
      </w:pPr>
      <w:rPr>
        <w:rFonts w:ascii="Open Sans" w:eastAsia="Times New Roman" w:hAnsi="Open Sans" w:cs="Open Sans"/>
        <w:b/>
        <w:bCs/>
        <w:sz w:val="24"/>
        <w:szCs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9" w15:restartNumberingAfterBreak="0">
    <w:nsid w:val="18FD4D45"/>
    <w:multiLevelType w:val="multilevel"/>
    <w:tmpl w:val="E72664D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B6533A7"/>
    <w:multiLevelType w:val="multilevel"/>
    <w:tmpl w:val="3000DC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000000"/>
        <w:sz w:val="24"/>
        <w:szCs w:val="24"/>
        <w:u w:val="none"/>
      </w:rPr>
    </w:lvl>
    <w:lvl w:ilvl="2">
      <w:start w:val="1"/>
      <w:numFmt w:val="decimal"/>
      <w:lvlText w:val="%1.%2.%3."/>
      <w:lvlJc w:val="left"/>
      <w:pPr>
        <w:ind w:left="2206" w:hanging="504"/>
      </w:pPr>
      <w:rPr>
        <w:rFonts w:hint="default"/>
        <w:b w:val="0"/>
        <w:bCs/>
        <w:color w:val="00000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B873D14"/>
    <w:multiLevelType w:val="hybridMultilevel"/>
    <w:tmpl w:val="B1824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C8A19F2"/>
    <w:multiLevelType w:val="multilevel"/>
    <w:tmpl w:val="5C965D4A"/>
    <w:lvl w:ilvl="0">
      <w:start w:val="2"/>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b w:val="0"/>
        <w:bCs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4" w15:restartNumberingAfterBreak="0">
    <w:nsid w:val="1D9062BD"/>
    <w:multiLevelType w:val="multilevel"/>
    <w:tmpl w:val="7A00B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5"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3AB0AFD"/>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4626E4"/>
    <w:multiLevelType w:val="multilevel"/>
    <w:tmpl w:val="C9F08120"/>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260245FA"/>
    <w:multiLevelType w:val="multilevel"/>
    <w:tmpl w:val="2072007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62E7207"/>
    <w:multiLevelType w:val="hybridMultilevel"/>
    <w:tmpl w:val="91DE8B84"/>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8601460"/>
    <w:multiLevelType w:val="hybridMultilevel"/>
    <w:tmpl w:val="98FA5D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A7F1679"/>
    <w:multiLevelType w:val="hybridMultilevel"/>
    <w:tmpl w:val="BF0C9F44"/>
    <w:lvl w:ilvl="0" w:tplc="22487722">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53739B8"/>
    <w:multiLevelType w:val="multilevel"/>
    <w:tmpl w:val="91DC4A8A"/>
    <w:lvl w:ilvl="0">
      <w:start w:val="1"/>
      <w:numFmt w:val="decimal"/>
      <w:lvlText w:val="%1."/>
      <w:lvlJc w:val="left"/>
      <w:pPr>
        <w:ind w:left="360" w:hanging="360"/>
      </w:pPr>
      <w:rPr>
        <w:rFonts w:hint="default"/>
        <w:color w:val="auto"/>
      </w:rPr>
    </w:lvl>
    <w:lvl w:ilvl="1">
      <w:start w:val="1"/>
      <w:numFmt w:val="decimal"/>
      <w:lvlText w:val="%1.%2."/>
      <w:lvlJc w:val="left"/>
      <w:pPr>
        <w:ind w:left="596" w:hanging="720"/>
      </w:pPr>
      <w:rPr>
        <w:rFonts w:hint="default"/>
        <w:b/>
        <w:bCs/>
        <w:color w:val="auto"/>
      </w:rPr>
    </w:lvl>
    <w:lvl w:ilvl="2">
      <w:start w:val="1"/>
      <w:numFmt w:val="decimal"/>
      <w:lvlText w:val="%1.%2.%3."/>
      <w:lvlJc w:val="left"/>
      <w:pPr>
        <w:ind w:left="472" w:hanging="720"/>
      </w:pPr>
      <w:rPr>
        <w:rFonts w:hint="default"/>
        <w:color w:val="auto"/>
      </w:rPr>
    </w:lvl>
    <w:lvl w:ilvl="3">
      <w:start w:val="1"/>
      <w:numFmt w:val="decimal"/>
      <w:lvlText w:val="%1.%2.%3.%4."/>
      <w:lvlJc w:val="left"/>
      <w:pPr>
        <w:ind w:left="708" w:hanging="1080"/>
      </w:pPr>
      <w:rPr>
        <w:rFonts w:hint="default"/>
        <w:color w:val="auto"/>
      </w:rPr>
    </w:lvl>
    <w:lvl w:ilvl="4">
      <w:start w:val="1"/>
      <w:numFmt w:val="decimal"/>
      <w:lvlText w:val="%1.%2.%3.%4.%5."/>
      <w:lvlJc w:val="left"/>
      <w:pPr>
        <w:ind w:left="584" w:hanging="1080"/>
      </w:pPr>
      <w:rPr>
        <w:rFonts w:hint="default"/>
        <w:color w:val="auto"/>
      </w:rPr>
    </w:lvl>
    <w:lvl w:ilvl="5">
      <w:start w:val="1"/>
      <w:numFmt w:val="decimal"/>
      <w:lvlText w:val="%1.%2.%3.%4.%5.%6."/>
      <w:lvlJc w:val="left"/>
      <w:pPr>
        <w:ind w:left="820" w:hanging="1440"/>
      </w:pPr>
      <w:rPr>
        <w:rFonts w:hint="default"/>
        <w:color w:val="auto"/>
      </w:rPr>
    </w:lvl>
    <w:lvl w:ilvl="6">
      <w:start w:val="1"/>
      <w:numFmt w:val="decimal"/>
      <w:lvlText w:val="%1.%2.%3.%4.%5.%6.%7."/>
      <w:lvlJc w:val="left"/>
      <w:pPr>
        <w:ind w:left="696" w:hanging="1440"/>
      </w:pPr>
      <w:rPr>
        <w:rFonts w:hint="default"/>
        <w:color w:val="auto"/>
      </w:rPr>
    </w:lvl>
    <w:lvl w:ilvl="7">
      <w:start w:val="1"/>
      <w:numFmt w:val="decimal"/>
      <w:lvlText w:val="%1.%2.%3.%4.%5.%6.%7.%8."/>
      <w:lvlJc w:val="left"/>
      <w:pPr>
        <w:ind w:left="932" w:hanging="1800"/>
      </w:pPr>
      <w:rPr>
        <w:rFonts w:hint="default"/>
        <w:color w:val="auto"/>
      </w:rPr>
    </w:lvl>
    <w:lvl w:ilvl="8">
      <w:start w:val="1"/>
      <w:numFmt w:val="decimal"/>
      <w:lvlText w:val="%1.%2.%3.%4.%5.%6.%7.%8.%9."/>
      <w:lvlJc w:val="left"/>
      <w:pPr>
        <w:ind w:left="1168" w:hanging="2160"/>
      </w:pPr>
      <w:rPr>
        <w:rFonts w:hint="default"/>
        <w:color w:val="auto"/>
      </w:rPr>
    </w:lvl>
  </w:abstractNum>
  <w:abstractNum w:abstractNumId="56" w15:restartNumberingAfterBreak="0">
    <w:nsid w:val="35AA0147"/>
    <w:multiLevelType w:val="multilevel"/>
    <w:tmpl w:val="6E2C1EA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57" w15:restartNumberingAfterBreak="0">
    <w:nsid w:val="39BA4D27"/>
    <w:multiLevelType w:val="hybridMultilevel"/>
    <w:tmpl w:val="94FAB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D6E5C1D"/>
    <w:multiLevelType w:val="hybridMultilevel"/>
    <w:tmpl w:val="3D80BA4A"/>
    <w:lvl w:ilvl="0" w:tplc="4F447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3D7021F0"/>
    <w:multiLevelType w:val="hybridMultilevel"/>
    <w:tmpl w:val="5B589C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E172FB0"/>
    <w:multiLevelType w:val="hybridMultilevel"/>
    <w:tmpl w:val="55C82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428517E3"/>
    <w:multiLevelType w:val="hybridMultilevel"/>
    <w:tmpl w:val="25FC8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32768CE"/>
    <w:multiLevelType w:val="hybridMultilevel"/>
    <w:tmpl w:val="2B28F42A"/>
    <w:lvl w:ilvl="0" w:tplc="77428D7A">
      <w:start w:val="1"/>
      <w:numFmt w:val="lowerLetter"/>
      <w:lvlText w:val="%1)"/>
      <w:lvlJc w:val="left"/>
      <w:pPr>
        <w:ind w:left="1080" w:hanging="360"/>
      </w:pPr>
      <w:rPr>
        <w:rFonts w:hint="default"/>
        <w:i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6C410FD"/>
    <w:multiLevelType w:val="hybridMultilevel"/>
    <w:tmpl w:val="0E4843A6"/>
    <w:lvl w:ilvl="0" w:tplc="F744986C">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4AC82FD2"/>
    <w:multiLevelType w:val="hybridMultilevel"/>
    <w:tmpl w:val="3D3469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0072C2"/>
    <w:multiLevelType w:val="hybridMultilevel"/>
    <w:tmpl w:val="A3F20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D0A2F40"/>
    <w:multiLevelType w:val="hybridMultilevel"/>
    <w:tmpl w:val="AAD2B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EDF0A4C"/>
    <w:multiLevelType w:val="hybridMultilevel"/>
    <w:tmpl w:val="ACA6DCDA"/>
    <w:lvl w:ilvl="0" w:tplc="CA5CDC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72" w15:restartNumberingAfterBreak="0">
    <w:nsid w:val="522B0FDB"/>
    <w:multiLevelType w:val="hybridMultilevel"/>
    <w:tmpl w:val="1346D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40912D4"/>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4" w15:restartNumberingAfterBreak="0">
    <w:nsid w:val="56AF4838"/>
    <w:multiLevelType w:val="hybridMultilevel"/>
    <w:tmpl w:val="87427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58A16EE1"/>
    <w:multiLevelType w:val="hybridMultilevel"/>
    <w:tmpl w:val="D90C1D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58A87628"/>
    <w:multiLevelType w:val="hybridMultilevel"/>
    <w:tmpl w:val="7D4AF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78" w15:restartNumberingAfterBreak="0">
    <w:nsid w:val="5EA936EB"/>
    <w:multiLevelType w:val="hybridMultilevel"/>
    <w:tmpl w:val="3A1CC446"/>
    <w:lvl w:ilvl="0" w:tplc="211C814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9" w15:restartNumberingAfterBreak="0">
    <w:nsid w:val="5F824AFB"/>
    <w:multiLevelType w:val="hybridMultilevel"/>
    <w:tmpl w:val="83C0F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0607AEF"/>
    <w:multiLevelType w:val="hybridMultilevel"/>
    <w:tmpl w:val="0202449C"/>
    <w:lvl w:ilvl="0" w:tplc="04150001">
      <w:start w:val="1"/>
      <w:numFmt w:val="bullet"/>
      <w:lvlText w:val=""/>
      <w:lvlJc w:val="left"/>
      <w:pPr>
        <w:ind w:left="2095" w:hanging="360"/>
      </w:pPr>
      <w:rPr>
        <w:rFonts w:ascii="Symbol" w:hAnsi="Symbol" w:hint="default"/>
      </w:rPr>
    </w:lvl>
    <w:lvl w:ilvl="1" w:tplc="04150003" w:tentative="1">
      <w:start w:val="1"/>
      <w:numFmt w:val="bullet"/>
      <w:lvlText w:val="o"/>
      <w:lvlJc w:val="left"/>
      <w:pPr>
        <w:ind w:left="2815" w:hanging="360"/>
      </w:pPr>
      <w:rPr>
        <w:rFonts w:ascii="Courier New" w:hAnsi="Courier New" w:cs="Courier New" w:hint="default"/>
      </w:rPr>
    </w:lvl>
    <w:lvl w:ilvl="2" w:tplc="04150005" w:tentative="1">
      <w:start w:val="1"/>
      <w:numFmt w:val="bullet"/>
      <w:lvlText w:val=""/>
      <w:lvlJc w:val="left"/>
      <w:pPr>
        <w:ind w:left="3535" w:hanging="360"/>
      </w:pPr>
      <w:rPr>
        <w:rFonts w:ascii="Wingdings" w:hAnsi="Wingdings" w:hint="default"/>
      </w:rPr>
    </w:lvl>
    <w:lvl w:ilvl="3" w:tplc="04150001" w:tentative="1">
      <w:start w:val="1"/>
      <w:numFmt w:val="bullet"/>
      <w:lvlText w:val=""/>
      <w:lvlJc w:val="left"/>
      <w:pPr>
        <w:ind w:left="4255" w:hanging="360"/>
      </w:pPr>
      <w:rPr>
        <w:rFonts w:ascii="Symbol" w:hAnsi="Symbol" w:hint="default"/>
      </w:rPr>
    </w:lvl>
    <w:lvl w:ilvl="4" w:tplc="04150003" w:tentative="1">
      <w:start w:val="1"/>
      <w:numFmt w:val="bullet"/>
      <w:lvlText w:val="o"/>
      <w:lvlJc w:val="left"/>
      <w:pPr>
        <w:ind w:left="4975" w:hanging="360"/>
      </w:pPr>
      <w:rPr>
        <w:rFonts w:ascii="Courier New" w:hAnsi="Courier New" w:cs="Courier New" w:hint="default"/>
      </w:rPr>
    </w:lvl>
    <w:lvl w:ilvl="5" w:tplc="04150005" w:tentative="1">
      <w:start w:val="1"/>
      <w:numFmt w:val="bullet"/>
      <w:lvlText w:val=""/>
      <w:lvlJc w:val="left"/>
      <w:pPr>
        <w:ind w:left="5695" w:hanging="360"/>
      </w:pPr>
      <w:rPr>
        <w:rFonts w:ascii="Wingdings" w:hAnsi="Wingdings" w:hint="default"/>
      </w:rPr>
    </w:lvl>
    <w:lvl w:ilvl="6" w:tplc="04150001" w:tentative="1">
      <w:start w:val="1"/>
      <w:numFmt w:val="bullet"/>
      <w:lvlText w:val=""/>
      <w:lvlJc w:val="left"/>
      <w:pPr>
        <w:ind w:left="6415" w:hanging="360"/>
      </w:pPr>
      <w:rPr>
        <w:rFonts w:ascii="Symbol" w:hAnsi="Symbol" w:hint="default"/>
      </w:rPr>
    </w:lvl>
    <w:lvl w:ilvl="7" w:tplc="04150003" w:tentative="1">
      <w:start w:val="1"/>
      <w:numFmt w:val="bullet"/>
      <w:lvlText w:val="o"/>
      <w:lvlJc w:val="left"/>
      <w:pPr>
        <w:ind w:left="7135" w:hanging="360"/>
      </w:pPr>
      <w:rPr>
        <w:rFonts w:ascii="Courier New" w:hAnsi="Courier New" w:cs="Courier New" w:hint="default"/>
      </w:rPr>
    </w:lvl>
    <w:lvl w:ilvl="8" w:tplc="04150005" w:tentative="1">
      <w:start w:val="1"/>
      <w:numFmt w:val="bullet"/>
      <w:lvlText w:val=""/>
      <w:lvlJc w:val="left"/>
      <w:pPr>
        <w:ind w:left="7855" w:hanging="360"/>
      </w:pPr>
      <w:rPr>
        <w:rFonts w:ascii="Wingdings" w:hAnsi="Wingdings" w:hint="default"/>
      </w:rPr>
    </w:lvl>
  </w:abstractNum>
  <w:abstractNum w:abstractNumId="81" w15:restartNumberingAfterBreak="0">
    <w:nsid w:val="626767E1"/>
    <w:multiLevelType w:val="multilevel"/>
    <w:tmpl w:val="0DCA6F78"/>
    <w:lvl w:ilvl="0">
      <w:start w:val="2"/>
      <w:numFmt w:val="decimal"/>
      <w:lvlText w:val="%1."/>
      <w:lvlJc w:val="left"/>
      <w:pPr>
        <w:ind w:left="360" w:hanging="360"/>
      </w:pPr>
      <w:rPr>
        <w:rFonts w:hint="default"/>
        <w:color w:val="auto"/>
      </w:rPr>
    </w:lvl>
    <w:lvl w:ilvl="1">
      <w:start w:val="1"/>
      <w:numFmt w:val="decimal"/>
      <w:lvlText w:val="%1.%2."/>
      <w:lvlJc w:val="left"/>
      <w:pPr>
        <w:ind w:left="1429" w:hanging="720"/>
      </w:pPr>
      <w:rPr>
        <w:rFonts w:hint="default"/>
        <w:b/>
        <w:bCs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82" w15:restartNumberingAfterBreak="0">
    <w:nsid w:val="638D764B"/>
    <w:multiLevelType w:val="hybridMultilevel"/>
    <w:tmpl w:val="9AB4889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3" w15:restartNumberingAfterBreak="0">
    <w:nsid w:val="646E2203"/>
    <w:multiLevelType w:val="multilevel"/>
    <w:tmpl w:val="CE681906"/>
    <w:lvl w:ilvl="0">
      <w:start w:val="2"/>
      <w:numFmt w:val="decimal"/>
      <w:lvlText w:val="%1."/>
      <w:lvlJc w:val="left"/>
      <w:pPr>
        <w:ind w:left="360" w:hanging="360"/>
      </w:pPr>
      <w:rPr>
        <w:rFonts w:hint="default"/>
        <w:b/>
        <w:bCs/>
        <w:i w:val="0"/>
        <w:iCs w:val="0"/>
      </w:rPr>
    </w:lvl>
    <w:lvl w:ilvl="1">
      <w:start w:val="1"/>
      <w:numFmt w:val="decimal"/>
      <w:lvlText w:val="%2)"/>
      <w:lvlJc w:val="left"/>
      <w:pPr>
        <w:ind w:left="720" w:hanging="720"/>
      </w:pPr>
      <w:rPr>
        <w:rFonts w:ascii="Open Sans" w:eastAsia="Times New Roman" w:hAnsi="Open Sans" w:cs="Open Sans"/>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85"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86"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AD41EC4"/>
    <w:multiLevelType w:val="multilevel"/>
    <w:tmpl w:val="41F0112A"/>
    <w:lvl w:ilvl="0">
      <w:start w:val="1"/>
      <w:numFmt w:val="decimal"/>
      <w:lvlText w:val="%1."/>
      <w:lvlJc w:val="left"/>
      <w:pPr>
        <w:ind w:left="502" w:hanging="360"/>
      </w:pPr>
      <w:rPr>
        <w:rFonts w:ascii="Open Sans" w:hAnsi="Open Sans" w:cs="Open Sans" w:hint="default"/>
        <w:b/>
      </w:rPr>
    </w:lvl>
    <w:lvl w:ilvl="1">
      <w:start w:val="1"/>
      <w:numFmt w:val="decimal"/>
      <w:lvlText w:val="%2)"/>
      <w:lvlJc w:val="left"/>
      <w:pPr>
        <w:ind w:left="1080" w:hanging="720"/>
      </w:pPr>
      <w:rPr>
        <w:rFonts w:ascii="Segoe UI" w:hAnsi="Segoe UI" w:cs="Segoe UI" w:hint="default"/>
        <w:bCs w:val="0"/>
        <w:strike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8"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7625426B"/>
    <w:multiLevelType w:val="multilevel"/>
    <w:tmpl w:val="5280648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91" w15:restartNumberingAfterBreak="0">
    <w:nsid w:val="782B6C16"/>
    <w:multiLevelType w:val="multilevel"/>
    <w:tmpl w:val="A928155C"/>
    <w:lvl w:ilvl="0">
      <w:start w:val="1"/>
      <w:numFmt w:val="decimal"/>
      <w:lvlText w:val="%1)"/>
      <w:lvlJc w:val="left"/>
      <w:pPr>
        <w:tabs>
          <w:tab w:val="num" w:pos="0"/>
        </w:tabs>
        <w:ind w:left="1146" w:hanging="360"/>
      </w:pPr>
      <w:rPr>
        <w:rFonts w:ascii="Open Sans" w:hAnsi="Open Sans" w:cs="Times New Roman"/>
        <w:sz w:val="20"/>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2" w15:restartNumberingAfterBreak="0">
    <w:nsid w:val="78326CE0"/>
    <w:multiLevelType w:val="hybridMultilevel"/>
    <w:tmpl w:val="31D4F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A4D3BF0"/>
    <w:multiLevelType w:val="hybridMultilevel"/>
    <w:tmpl w:val="644873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52"/>
  </w:num>
  <w:num w:numId="2" w16cid:durableId="1593049699">
    <w:abstractNumId w:val="7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88"/>
  </w:num>
  <w:num w:numId="4" w16cid:durableId="1145512988">
    <w:abstractNumId w:val="90"/>
  </w:num>
  <w:num w:numId="5" w16cid:durableId="1446776075">
    <w:abstractNumId w:val="84"/>
  </w:num>
  <w:num w:numId="6" w16cid:durableId="548692337">
    <w:abstractNumId w:val="54"/>
  </w:num>
  <w:num w:numId="7" w16cid:durableId="1363093790">
    <w:abstractNumId w:val="0"/>
  </w:num>
  <w:num w:numId="8" w16cid:durableId="852959478">
    <w:abstractNumId w:val="45"/>
  </w:num>
  <w:num w:numId="9" w16cid:durableId="1041856113">
    <w:abstractNumId w:val="93"/>
  </w:num>
  <w:num w:numId="10" w16cid:durableId="1004018410">
    <w:abstractNumId w:val="85"/>
  </w:num>
  <w:num w:numId="11" w16cid:durableId="81522006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197759">
    <w:abstractNumId w:val="42"/>
  </w:num>
  <w:num w:numId="13" w16cid:durableId="1314410179">
    <w:abstractNumId w:val="80"/>
  </w:num>
  <w:num w:numId="14" w16cid:durableId="881092026">
    <w:abstractNumId w:val="68"/>
  </w:num>
  <w:num w:numId="15" w16cid:durableId="20321422">
    <w:abstractNumId w:val="86"/>
  </w:num>
  <w:num w:numId="16" w16cid:durableId="870606497">
    <w:abstractNumId w:val="40"/>
  </w:num>
  <w:num w:numId="17" w16cid:durableId="1985231053">
    <w:abstractNumId w:val="44"/>
  </w:num>
  <w:num w:numId="18" w16cid:durableId="2111657554">
    <w:abstractNumId w:val="53"/>
  </w:num>
  <w:num w:numId="19" w16cid:durableId="1211117430">
    <w:abstractNumId w:val="95"/>
  </w:num>
  <w:num w:numId="20" w16cid:durableId="759719022">
    <w:abstractNumId w:val="32"/>
  </w:num>
  <w:num w:numId="21" w16cid:durableId="942032449">
    <w:abstractNumId w:val="62"/>
  </w:num>
  <w:num w:numId="22" w16cid:durableId="142697794">
    <w:abstractNumId w:val="76"/>
  </w:num>
  <w:num w:numId="23" w16cid:durableId="579753562">
    <w:abstractNumId w:val="78"/>
  </w:num>
  <w:num w:numId="24" w16cid:durableId="2031182545">
    <w:abstractNumId w:val="58"/>
  </w:num>
  <w:num w:numId="25" w16cid:durableId="813717206">
    <w:abstractNumId w:val="72"/>
  </w:num>
  <w:num w:numId="26" w16cid:durableId="1395081372">
    <w:abstractNumId w:val="79"/>
  </w:num>
  <w:num w:numId="27" w16cid:durableId="206374187">
    <w:abstractNumId w:val="46"/>
  </w:num>
  <w:num w:numId="28" w16cid:durableId="773552545">
    <w:abstractNumId w:val="60"/>
  </w:num>
  <w:num w:numId="29" w16cid:durableId="1986201887">
    <w:abstractNumId w:val="61"/>
  </w:num>
  <w:num w:numId="30" w16cid:durableId="1044214341">
    <w:abstractNumId w:val="1"/>
    <w:lvlOverride w:ilvl="0">
      <w:lvl w:ilvl="0">
        <w:numFmt w:val="bullet"/>
        <w:lvlText w:val=""/>
        <w:legacy w:legacy="1" w:legacySpace="0" w:legacyIndent="0"/>
        <w:lvlJc w:val="left"/>
        <w:rPr>
          <w:rFonts w:ascii="Symbol" w:hAnsi="Symbol" w:hint="default"/>
          <w:sz w:val="22"/>
        </w:rPr>
      </w:lvl>
    </w:lvlOverride>
  </w:num>
  <w:num w:numId="31" w16cid:durableId="783619973">
    <w:abstractNumId w:val="27"/>
  </w:num>
  <w:num w:numId="32" w16cid:durableId="605045442">
    <w:abstractNumId w:val="74"/>
  </w:num>
  <w:num w:numId="33" w16cid:durableId="465969877">
    <w:abstractNumId w:val="37"/>
  </w:num>
  <w:num w:numId="34" w16cid:durableId="954096149">
    <w:abstractNumId w:val="33"/>
  </w:num>
  <w:num w:numId="35" w16cid:durableId="681519081">
    <w:abstractNumId w:val="67"/>
  </w:num>
  <w:num w:numId="36" w16cid:durableId="1268734003">
    <w:abstractNumId w:val="92"/>
  </w:num>
  <w:num w:numId="37" w16cid:durableId="1309826256">
    <w:abstractNumId w:val="75"/>
  </w:num>
  <w:num w:numId="38" w16cid:durableId="125395327">
    <w:abstractNumId w:val="26"/>
  </w:num>
  <w:num w:numId="39" w16cid:durableId="1519662149">
    <w:abstractNumId w:val="41"/>
  </w:num>
  <w:num w:numId="40" w16cid:durableId="186188039">
    <w:abstractNumId w:val="38"/>
  </w:num>
  <w:num w:numId="41" w16cid:durableId="2068409855">
    <w:abstractNumId w:val="56"/>
  </w:num>
  <w:num w:numId="42" w16cid:durableId="526138170">
    <w:abstractNumId w:val="81"/>
  </w:num>
  <w:num w:numId="43" w16cid:durableId="1573277955">
    <w:abstractNumId w:val="47"/>
  </w:num>
  <w:num w:numId="44" w16cid:durableId="1646231232">
    <w:abstractNumId w:val="71"/>
  </w:num>
  <w:num w:numId="45" w16cid:durableId="1976178546">
    <w:abstractNumId w:val="30"/>
  </w:num>
  <w:num w:numId="46" w16cid:durableId="2122917482">
    <w:abstractNumId w:val="21"/>
  </w:num>
  <w:num w:numId="47" w16cid:durableId="202524656">
    <w:abstractNumId w:val="83"/>
  </w:num>
  <w:num w:numId="48" w16cid:durableId="918296975">
    <w:abstractNumId w:val="55"/>
  </w:num>
  <w:num w:numId="49" w16cid:durableId="695696964">
    <w:abstractNumId w:val="39"/>
  </w:num>
  <w:num w:numId="50" w16cid:durableId="1406412934">
    <w:abstractNumId w:val="89"/>
  </w:num>
  <w:num w:numId="51" w16cid:durableId="1332106292">
    <w:abstractNumId w:val="48"/>
  </w:num>
  <w:num w:numId="52" w16cid:durableId="1365907633">
    <w:abstractNumId w:val="43"/>
  </w:num>
  <w:num w:numId="53" w16cid:durableId="1298030185">
    <w:abstractNumId w:val="66"/>
  </w:num>
  <w:num w:numId="54" w16cid:durableId="970746043">
    <w:abstractNumId w:val="50"/>
  </w:num>
  <w:num w:numId="55" w16cid:durableId="2066374509">
    <w:abstractNumId w:val="51"/>
  </w:num>
  <w:num w:numId="56" w16cid:durableId="1748771158">
    <w:abstractNumId w:val="34"/>
  </w:num>
  <w:num w:numId="57" w16cid:durableId="1138376373">
    <w:abstractNumId w:val="69"/>
  </w:num>
  <w:num w:numId="58" w16cid:durableId="1556157203">
    <w:abstractNumId w:val="94"/>
  </w:num>
  <w:num w:numId="59" w16cid:durableId="1269778149">
    <w:abstractNumId w:val="28"/>
  </w:num>
  <w:num w:numId="60" w16cid:durableId="1948735478">
    <w:abstractNumId w:val="63"/>
  </w:num>
  <w:num w:numId="61" w16cid:durableId="1287659249">
    <w:abstractNumId w:val="87"/>
  </w:num>
  <w:num w:numId="62" w16cid:durableId="10481399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304336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74260576">
    <w:abstractNumId w:val="59"/>
  </w:num>
  <w:num w:numId="65" w16cid:durableId="664017011">
    <w:abstractNumId w:val="73"/>
  </w:num>
  <w:num w:numId="66" w16cid:durableId="1050542165">
    <w:abstractNumId w:val="65"/>
  </w:num>
  <w:num w:numId="67" w16cid:durableId="1740514878">
    <w:abstractNumId w:val="91"/>
  </w:num>
  <w:num w:numId="68" w16cid:durableId="460655350">
    <w:abstractNumId w:val="29"/>
  </w:num>
  <w:num w:numId="69" w16cid:durableId="1457528421">
    <w:abstractNumId w:val="31"/>
  </w:num>
  <w:num w:numId="70" w16cid:durableId="255485566">
    <w:abstractNumId w:val="64"/>
  </w:num>
  <w:num w:numId="71" w16cid:durableId="71035034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68973743">
    <w:abstractNumId w:val="35"/>
  </w:num>
  <w:num w:numId="73" w16cid:durableId="1572882040">
    <w:abstractNumId w:val="57"/>
  </w:num>
  <w:num w:numId="74" w16cid:durableId="842551320">
    <w:abstractNumId w:val="8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17C1"/>
    <w:rsid w:val="00002309"/>
    <w:rsid w:val="00004552"/>
    <w:rsid w:val="000050AF"/>
    <w:rsid w:val="00005BD3"/>
    <w:rsid w:val="000077DD"/>
    <w:rsid w:val="000077EC"/>
    <w:rsid w:val="00010C6C"/>
    <w:rsid w:val="00010FF0"/>
    <w:rsid w:val="000121BE"/>
    <w:rsid w:val="00012790"/>
    <w:rsid w:val="00012F46"/>
    <w:rsid w:val="0001419C"/>
    <w:rsid w:val="00014C19"/>
    <w:rsid w:val="0001743D"/>
    <w:rsid w:val="000178AF"/>
    <w:rsid w:val="00021532"/>
    <w:rsid w:val="00021910"/>
    <w:rsid w:val="00022310"/>
    <w:rsid w:val="00023DBB"/>
    <w:rsid w:val="0002656D"/>
    <w:rsid w:val="000267C6"/>
    <w:rsid w:val="000269AD"/>
    <w:rsid w:val="000309B7"/>
    <w:rsid w:val="000319C0"/>
    <w:rsid w:val="000328AF"/>
    <w:rsid w:val="00032BDE"/>
    <w:rsid w:val="00033FBC"/>
    <w:rsid w:val="0003473B"/>
    <w:rsid w:val="000349F3"/>
    <w:rsid w:val="000371D2"/>
    <w:rsid w:val="00037B5C"/>
    <w:rsid w:val="00040AF6"/>
    <w:rsid w:val="00040C9F"/>
    <w:rsid w:val="00041088"/>
    <w:rsid w:val="0004241D"/>
    <w:rsid w:val="000432D1"/>
    <w:rsid w:val="0004444D"/>
    <w:rsid w:val="00046028"/>
    <w:rsid w:val="000465D6"/>
    <w:rsid w:val="0004677B"/>
    <w:rsid w:val="000468B1"/>
    <w:rsid w:val="00050FCB"/>
    <w:rsid w:val="00051898"/>
    <w:rsid w:val="0005247E"/>
    <w:rsid w:val="00054CD8"/>
    <w:rsid w:val="000563EA"/>
    <w:rsid w:val="00056FF8"/>
    <w:rsid w:val="00057C06"/>
    <w:rsid w:val="0006028E"/>
    <w:rsid w:val="0006191B"/>
    <w:rsid w:val="0006202B"/>
    <w:rsid w:val="00062588"/>
    <w:rsid w:val="0006453C"/>
    <w:rsid w:val="00064D6E"/>
    <w:rsid w:val="00065F53"/>
    <w:rsid w:val="00067302"/>
    <w:rsid w:val="00070B23"/>
    <w:rsid w:val="00071FB3"/>
    <w:rsid w:val="000739F9"/>
    <w:rsid w:val="00073C39"/>
    <w:rsid w:val="000742D1"/>
    <w:rsid w:val="00074383"/>
    <w:rsid w:val="00076159"/>
    <w:rsid w:val="000762F6"/>
    <w:rsid w:val="00076DE1"/>
    <w:rsid w:val="00077357"/>
    <w:rsid w:val="000776B2"/>
    <w:rsid w:val="0008090F"/>
    <w:rsid w:val="00080D5E"/>
    <w:rsid w:val="00083181"/>
    <w:rsid w:val="00083244"/>
    <w:rsid w:val="000835DD"/>
    <w:rsid w:val="00084D7F"/>
    <w:rsid w:val="00085105"/>
    <w:rsid w:val="0008513E"/>
    <w:rsid w:val="00085B75"/>
    <w:rsid w:val="000874FC"/>
    <w:rsid w:val="00087C87"/>
    <w:rsid w:val="000908BE"/>
    <w:rsid w:val="00090A8C"/>
    <w:rsid w:val="000913B6"/>
    <w:rsid w:val="000917D9"/>
    <w:rsid w:val="00091D84"/>
    <w:rsid w:val="00093D85"/>
    <w:rsid w:val="00094557"/>
    <w:rsid w:val="000950C7"/>
    <w:rsid w:val="00095AE9"/>
    <w:rsid w:val="000962F4"/>
    <w:rsid w:val="000963AB"/>
    <w:rsid w:val="00097C14"/>
    <w:rsid w:val="000A055D"/>
    <w:rsid w:val="000A05BE"/>
    <w:rsid w:val="000A0DB6"/>
    <w:rsid w:val="000A1165"/>
    <w:rsid w:val="000A15E6"/>
    <w:rsid w:val="000A3A26"/>
    <w:rsid w:val="000A4490"/>
    <w:rsid w:val="000A5DE6"/>
    <w:rsid w:val="000A756A"/>
    <w:rsid w:val="000B0B79"/>
    <w:rsid w:val="000B153E"/>
    <w:rsid w:val="000B2F27"/>
    <w:rsid w:val="000B434F"/>
    <w:rsid w:val="000B435C"/>
    <w:rsid w:val="000B55A6"/>
    <w:rsid w:val="000B70AE"/>
    <w:rsid w:val="000B7E55"/>
    <w:rsid w:val="000B7EEF"/>
    <w:rsid w:val="000C238A"/>
    <w:rsid w:val="000C273F"/>
    <w:rsid w:val="000C27E4"/>
    <w:rsid w:val="000C32D4"/>
    <w:rsid w:val="000C53DC"/>
    <w:rsid w:val="000C5DDF"/>
    <w:rsid w:val="000C672A"/>
    <w:rsid w:val="000C75A4"/>
    <w:rsid w:val="000C7FA0"/>
    <w:rsid w:val="000D11E2"/>
    <w:rsid w:val="000D31D7"/>
    <w:rsid w:val="000D4CF5"/>
    <w:rsid w:val="000D54A9"/>
    <w:rsid w:val="000D555F"/>
    <w:rsid w:val="000D5703"/>
    <w:rsid w:val="000D570F"/>
    <w:rsid w:val="000D673D"/>
    <w:rsid w:val="000D7ACA"/>
    <w:rsid w:val="000D7C7C"/>
    <w:rsid w:val="000E0004"/>
    <w:rsid w:val="000E110A"/>
    <w:rsid w:val="000E2113"/>
    <w:rsid w:val="000E3949"/>
    <w:rsid w:val="000E5E86"/>
    <w:rsid w:val="000E624F"/>
    <w:rsid w:val="000E7D07"/>
    <w:rsid w:val="000F08C3"/>
    <w:rsid w:val="000F0D8A"/>
    <w:rsid w:val="000F1EE4"/>
    <w:rsid w:val="000F233B"/>
    <w:rsid w:val="000F2601"/>
    <w:rsid w:val="000F32C4"/>
    <w:rsid w:val="000F3DE6"/>
    <w:rsid w:val="000F471C"/>
    <w:rsid w:val="000F5C99"/>
    <w:rsid w:val="000F5F4E"/>
    <w:rsid w:val="00100197"/>
    <w:rsid w:val="0010108D"/>
    <w:rsid w:val="0010363E"/>
    <w:rsid w:val="00105F42"/>
    <w:rsid w:val="001108D7"/>
    <w:rsid w:val="00110A5E"/>
    <w:rsid w:val="00111565"/>
    <w:rsid w:val="001124A4"/>
    <w:rsid w:val="001140A7"/>
    <w:rsid w:val="00114A0A"/>
    <w:rsid w:val="001154F7"/>
    <w:rsid w:val="00115550"/>
    <w:rsid w:val="00117952"/>
    <w:rsid w:val="00117D2F"/>
    <w:rsid w:val="00120FE4"/>
    <w:rsid w:val="00124484"/>
    <w:rsid w:val="00125622"/>
    <w:rsid w:val="0012678F"/>
    <w:rsid w:val="00126B82"/>
    <w:rsid w:val="00131F1D"/>
    <w:rsid w:val="001320E2"/>
    <w:rsid w:val="001321A5"/>
    <w:rsid w:val="001321DD"/>
    <w:rsid w:val="00132AE6"/>
    <w:rsid w:val="00132B79"/>
    <w:rsid w:val="00133F8E"/>
    <w:rsid w:val="00134EA8"/>
    <w:rsid w:val="00135133"/>
    <w:rsid w:val="001373F4"/>
    <w:rsid w:val="0014137A"/>
    <w:rsid w:val="0014170E"/>
    <w:rsid w:val="00143066"/>
    <w:rsid w:val="0014362C"/>
    <w:rsid w:val="001436AA"/>
    <w:rsid w:val="00143CAC"/>
    <w:rsid w:val="00145053"/>
    <w:rsid w:val="0014604C"/>
    <w:rsid w:val="0014755E"/>
    <w:rsid w:val="001476F1"/>
    <w:rsid w:val="0015040D"/>
    <w:rsid w:val="0015192B"/>
    <w:rsid w:val="001529DB"/>
    <w:rsid w:val="001539E1"/>
    <w:rsid w:val="0015522A"/>
    <w:rsid w:val="00155795"/>
    <w:rsid w:val="0016033A"/>
    <w:rsid w:val="00160C95"/>
    <w:rsid w:val="001632F1"/>
    <w:rsid w:val="00163ACC"/>
    <w:rsid w:val="00163C1B"/>
    <w:rsid w:val="001655D5"/>
    <w:rsid w:val="0016592B"/>
    <w:rsid w:val="0016603A"/>
    <w:rsid w:val="001664C3"/>
    <w:rsid w:val="00166F32"/>
    <w:rsid w:val="00170F70"/>
    <w:rsid w:val="0017114C"/>
    <w:rsid w:val="001735CD"/>
    <w:rsid w:val="001736F9"/>
    <w:rsid w:val="00175DF9"/>
    <w:rsid w:val="0017610C"/>
    <w:rsid w:val="001762B9"/>
    <w:rsid w:val="00176904"/>
    <w:rsid w:val="00177B18"/>
    <w:rsid w:val="00180682"/>
    <w:rsid w:val="00182884"/>
    <w:rsid w:val="00182BAC"/>
    <w:rsid w:val="00182E76"/>
    <w:rsid w:val="00187736"/>
    <w:rsid w:val="001878F5"/>
    <w:rsid w:val="00192645"/>
    <w:rsid w:val="001941EA"/>
    <w:rsid w:val="00194CC6"/>
    <w:rsid w:val="00195658"/>
    <w:rsid w:val="00196BEB"/>
    <w:rsid w:val="001974AA"/>
    <w:rsid w:val="001A3415"/>
    <w:rsid w:val="001A38C8"/>
    <w:rsid w:val="001A4251"/>
    <w:rsid w:val="001A5476"/>
    <w:rsid w:val="001A6DA4"/>
    <w:rsid w:val="001A798B"/>
    <w:rsid w:val="001B09E2"/>
    <w:rsid w:val="001B0D25"/>
    <w:rsid w:val="001B3A88"/>
    <w:rsid w:val="001B3ABE"/>
    <w:rsid w:val="001B4790"/>
    <w:rsid w:val="001B486E"/>
    <w:rsid w:val="001B48C1"/>
    <w:rsid w:val="001B6021"/>
    <w:rsid w:val="001B7A09"/>
    <w:rsid w:val="001C01E1"/>
    <w:rsid w:val="001C10AC"/>
    <w:rsid w:val="001C163E"/>
    <w:rsid w:val="001C190C"/>
    <w:rsid w:val="001C38CE"/>
    <w:rsid w:val="001C3EC8"/>
    <w:rsid w:val="001C3F76"/>
    <w:rsid w:val="001C4125"/>
    <w:rsid w:val="001C4F2E"/>
    <w:rsid w:val="001C7565"/>
    <w:rsid w:val="001D00BD"/>
    <w:rsid w:val="001D0841"/>
    <w:rsid w:val="001D1078"/>
    <w:rsid w:val="001D14A5"/>
    <w:rsid w:val="001D60EF"/>
    <w:rsid w:val="001D7EF9"/>
    <w:rsid w:val="001E10C6"/>
    <w:rsid w:val="001E1751"/>
    <w:rsid w:val="001E2A71"/>
    <w:rsid w:val="001E33B8"/>
    <w:rsid w:val="001E3702"/>
    <w:rsid w:val="001E4122"/>
    <w:rsid w:val="001E5DAA"/>
    <w:rsid w:val="001E6677"/>
    <w:rsid w:val="001E716A"/>
    <w:rsid w:val="001F0ACA"/>
    <w:rsid w:val="001F0DD6"/>
    <w:rsid w:val="001F2396"/>
    <w:rsid w:val="001F3DDA"/>
    <w:rsid w:val="001F5D75"/>
    <w:rsid w:val="001F73CF"/>
    <w:rsid w:val="00200B77"/>
    <w:rsid w:val="00201508"/>
    <w:rsid w:val="0020271C"/>
    <w:rsid w:val="00204A62"/>
    <w:rsid w:val="00204D2A"/>
    <w:rsid w:val="002055B2"/>
    <w:rsid w:val="00205F6E"/>
    <w:rsid w:val="002070B6"/>
    <w:rsid w:val="00211213"/>
    <w:rsid w:val="002128F8"/>
    <w:rsid w:val="00212A0F"/>
    <w:rsid w:val="00212B6B"/>
    <w:rsid w:val="00213F44"/>
    <w:rsid w:val="00214E55"/>
    <w:rsid w:val="00216B15"/>
    <w:rsid w:val="002176A2"/>
    <w:rsid w:val="00217A7B"/>
    <w:rsid w:val="00220619"/>
    <w:rsid w:val="00220EF3"/>
    <w:rsid w:val="0022164F"/>
    <w:rsid w:val="002219B4"/>
    <w:rsid w:val="0022364F"/>
    <w:rsid w:val="00224A5E"/>
    <w:rsid w:val="00224E72"/>
    <w:rsid w:val="00227459"/>
    <w:rsid w:val="00227680"/>
    <w:rsid w:val="002301EA"/>
    <w:rsid w:val="0023301B"/>
    <w:rsid w:val="002331AD"/>
    <w:rsid w:val="00236D55"/>
    <w:rsid w:val="00240961"/>
    <w:rsid w:val="00241F63"/>
    <w:rsid w:val="0024284A"/>
    <w:rsid w:val="002431D0"/>
    <w:rsid w:val="00243563"/>
    <w:rsid w:val="00246BD0"/>
    <w:rsid w:val="00246C3D"/>
    <w:rsid w:val="00246F76"/>
    <w:rsid w:val="00247824"/>
    <w:rsid w:val="00247E20"/>
    <w:rsid w:val="002511E9"/>
    <w:rsid w:val="002522A3"/>
    <w:rsid w:val="00252D80"/>
    <w:rsid w:val="00253492"/>
    <w:rsid w:val="002536A3"/>
    <w:rsid w:val="002564FF"/>
    <w:rsid w:val="0026101B"/>
    <w:rsid w:val="00261DD9"/>
    <w:rsid w:val="00262C82"/>
    <w:rsid w:val="00262C93"/>
    <w:rsid w:val="00263716"/>
    <w:rsid w:val="00265C05"/>
    <w:rsid w:val="00267B52"/>
    <w:rsid w:val="00273250"/>
    <w:rsid w:val="00273B8E"/>
    <w:rsid w:val="00273C70"/>
    <w:rsid w:val="00274E41"/>
    <w:rsid w:val="00274E7C"/>
    <w:rsid w:val="002808F6"/>
    <w:rsid w:val="00281FBB"/>
    <w:rsid w:val="00283CA3"/>
    <w:rsid w:val="002850CA"/>
    <w:rsid w:val="00286755"/>
    <w:rsid w:val="00287173"/>
    <w:rsid w:val="00290F41"/>
    <w:rsid w:val="00292014"/>
    <w:rsid w:val="00294982"/>
    <w:rsid w:val="002951CB"/>
    <w:rsid w:val="00296194"/>
    <w:rsid w:val="00296BCA"/>
    <w:rsid w:val="002A0FC7"/>
    <w:rsid w:val="002A1C1C"/>
    <w:rsid w:val="002A280C"/>
    <w:rsid w:val="002A4B3A"/>
    <w:rsid w:val="002A5FAE"/>
    <w:rsid w:val="002A657E"/>
    <w:rsid w:val="002B09F9"/>
    <w:rsid w:val="002B277C"/>
    <w:rsid w:val="002B2E38"/>
    <w:rsid w:val="002B3A5F"/>
    <w:rsid w:val="002B52BA"/>
    <w:rsid w:val="002B6245"/>
    <w:rsid w:val="002B6646"/>
    <w:rsid w:val="002B666D"/>
    <w:rsid w:val="002B6D1D"/>
    <w:rsid w:val="002C0641"/>
    <w:rsid w:val="002C0736"/>
    <w:rsid w:val="002C116A"/>
    <w:rsid w:val="002C1359"/>
    <w:rsid w:val="002C3C88"/>
    <w:rsid w:val="002C410C"/>
    <w:rsid w:val="002C585A"/>
    <w:rsid w:val="002C69DD"/>
    <w:rsid w:val="002C6C64"/>
    <w:rsid w:val="002C735F"/>
    <w:rsid w:val="002D22E7"/>
    <w:rsid w:val="002D2E4B"/>
    <w:rsid w:val="002D4166"/>
    <w:rsid w:val="002D41DB"/>
    <w:rsid w:val="002D4BD6"/>
    <w:rsid w:val="002D529D"/>
    <w:rsid w:val="002D5DED"/>
    <w:rsid w:val="002E2AC6"/>
    <w:rsid w:val="002E51F9"/>
    <w:rsid w:val="002E6975"/>
    <w:rsid w:val="002E7310"/>
    <w:rsid w:val="002E73FE"/>
    <w:rsid w:val="002F07B0"/>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6BE5"/>
    <w:rsid w:val="00311CC6"/>
    <w:rsid w:val="0031288F"/>
    <w:rsid w:val="003132E7"/>
    <w:rsid w:val="00313370"/>
    <w:rsid w:val="00313A4D"/>
    <w:rsid w:val="003148CD"/>
    <w:rsid w:val="00314912"/>
    <w:rsid w:val="00314F3D"/>
    <w:rsid w:val="0031504A"/>
    <w:rsid w:val="0031649B"/>
    <w:rsid w:val="00316C96"/>
    <w:rsid w:val="00317532"/>
    <w:rsid w:val="00317AB1"/>
    <w:rsid w:val="003201D9"/>
    <w:rsid w:val="00321057"/>
    <w:rsid w:val="00322A67"/>
    <w:rsid w:val="0032312D"/>
    <w:rsid w:val="00323633"/>
    <w:rsid w:val="003252E2"/>
    <w:rsid w:val="00325A8E"/>
    <w:rsid w:val="00327F2E"/>
    <w:rsid w:val="00330768"/>
    <w:rsid w:val="00330F24"/>
    <w:rsid w:val="0033441B"/>
    <w:rsid w:val="00334739"/>
    <w:rsid w:val="003365C8"/>
    <w:rsid w:val="0033680C"/>
    <w:rsid w:val="00337079"/>
    <w:rsid w:val="003371E3"/>
    <w:rsid w:val="003414FF"/>
    <w:rsid w:val="0034185F"/>
    <w:rsid w:val="00342696"/>
    <w:rsid w:val="0034317A"/>
    <w:rsid w:val="0034436C"/>
    <w:rsid w:val="00344F35"/>
    <w:rsid w:val="00345923"/>
    <w:rsid w:val="003468E7"/>
    <w:rsid w:val="0034714C"/>
    <w:rsid w:val="00347387"/>
    <w:rsid w:val="0035006A"/>
    <w:rsid w:val="0035038E"/>
    <w:rsid w:val="00350BEB"/>
    <w:rsid w:val="003511A1"/>
    <w:rsid w:val="00351BF7"/>
    <w:rsid w:val="003524A0"/>
    <w:rsid w:val="00353766"/>
    <w:rsid w:val="00353D88"/>
    <w:rsid w:val="00354218"/>
    <w:rsid w:val="003544B4"/>
    <w:rsid w:val="00355BB8"/>
    <w:rsid w:val="00356667"/>
    <w:rsid w:val="003569B9"/>
    <w:rsid w:val="00356E7A"/>
    <w:rsid w:val="003573B0"/>
    <w:rsid w:val="00357439"/>
    <w:rsid w:val="00357A09"/>
    <w:rsid w:val="0036172B"/>
    <w:rsid w:val="00361AA8"/>
    <w:rsid w:val="003628E0"/>
    <w:rsid w:val="00363D03"/>
    <w:rsid w:val="0036432F"/>
    <w:rsid w:val="003655E5"/>
    <w:rsid w:val="003665AA"/>
    <w:rsid w:val="0037075B"/>
    <w:rsid w:val="00372DA6"/>
    <w:rsid w:val="00372E48"/>
    <w:rsid w:val="00374F58"/>
    <w:rsid w:val="00375991"/>
    <w:rsid w:val="00375FDB"/>
    <w:rsid w:val="003766F2"/>
    <w:rsid w:val="00376834"/>
    <w:rsid w:val="00376D5C"/>
    <w:rsid w:val="00380655"/>
    <w:rsid w:val="003807E5"/>
    <w:rsid w:val="00380D6F"/>
    <w:rsid w:val="003822B8"/>
    <w:rsid w:val="003824B8"/>
    <w:rsid w:val="00382BCA"/>
    <w:rsid w:val="003832C4"/>
    <w:rsid w:val="00383D3A"/>
    <w:rsid w:val="00384035"/>
    <w:rsid w:val="003848F2"/>
    <w:rsid w:val="00384918"/>
    <w:rsid w:val="00384EC2"/>
    <w:rsid w:val="003875C9"/>
    <w:rsid w:val="0039105D"/>
    <w:rsid w:val="00391721"/>
    <w:rsid w:val="00392B22"/>
    <w:rsid w:val="00393A34"/>
    <w:rsid w:val="00393EED"/>
    <w:rsid w:val="0039471A"/>
    <w:rsid w:val="00395A93"/>
    <w:rsid w:val="00395FB9"/>
    <w:rsid w:val="003962DB"/>
    <w:rsid w:val="0039776F"/>
    <w:rsid w:val="003A1996"/>
    <w:rsid w:val="003A2992"/>
    <w:rsid w:val="003A4AD2"/>
    <w:rsid w:val="003A7076"/>
    <w:rsid w:val="003B0E0A"/>
    <w:rsid w:val="003B10D4"/>
    <w:rsid w:val="003B1A11"/>
    <w:rsid w:val="003B2034"/>
    <w:rsid w:val="003B3A9A"/>
    <w:rsid w:val="003B497C"/>
    <w:rsid w:val="003B51F8"/>
    <w:rsid w:val="003B669E"/>
    <w:rsid w:val="003B706E"/>
    <w:rsid w:val="003B765A"/>
    <w:rsid w:val="003B7792"/>
    <w:rsid w:val="003B77AA"/>
    <w:rsid w:val="003B7B07"/>
    <w:rsid w:val="003C053A"/>
    <w:rsid w:val="003C07D2"/>
    <w:rsid w:val="003C1020"/>
    <w:rsid w:val="003C1770"/>
    <w:rsid w:val="003C3945"/>
    <w:rsid w:val="003C5E3F"/>
    <w:rsid w:val="003C5FF3"/>
    <w:rsid w:val="003C6178"/>
    <w:rsid w:val="003D093E"/>
    <w:rsid w:val="003D0AD6"/>
    <w:rsid w:val="003D0C18"/>
    <w:rsid w:val="003D13F6"/>
    <w:rsid w:val="003D262F"/>
    <w:rsid w:val="003D3678"/>
    <w:rsid w:val="003D3B59"/>
    <w:rsid w:val="003D3CFE"/>
    <w:rsid w:val="003D436B"/>
    <w:rsid w:val="003D56B4"/>
    <w:rsid w:val="003D5801"/>
    <w:rsid w:val="003D5AC2"/>
    <w:rsid w:val="003D5E32"/>
    <w:rsid w:val="003D6161"/>
    <w:rsid w:val="003D68D8"/>
    <w:rsid w:val="003D7B54"/>
    <w:rsid w:val="003E043C"/>
    <w:rsid w:val="003E3157"/>
    <w:rsid w:val="003E3F65"/>
    <w:rsid w:val="003E45F0"/>
    <w:rsid w:val="003E4B47"/>
    <w:rsid w:val="003E4E04"/>
    <w:rsid w:val="003F0A18"/>
    <w:rsid w:val="003F1FAD"/>
    <w:rsid w:val="003F25EB"/>
    <w:rsid w:val="003F4064"/>
    <w:rsid w:val="003F4223"/>
    <w:rsid w:val="003F4EDB"/>
    <w:rsid w:val="00403159"/>
    <w:rsid w:val="004050E4"/>
    <w:rsid w:val="00405BE6"/>
    <w:rsid w:val="00407088"/>
    <w:rsid w:val="0040718A"/>
    <w:rsid w:val="004119A9"/>
    <w:rsid w:val="00415864"/>
    <w:rsid w:val="00415B0C"/>
    <w:rsid w:val="00415C2B"/>
    <w:rsid w:val="004162A2"/>
    <w:rsid w:val="00417E52"/>
    <w:rsid w:val="004205FC"/>
    <w:rsid w:val="004220DE"/>
    <w:rsid w:val="0042318A"/>
    <w:rsid w:val="00423CC9"/>
    <w:rsid w:val="004269CE"/>
    <w:rsid w:val="00427D32"/>
    <w:rsid w:val="00430314"/>
    <w:rsid w:val="004317AF"/>
    <w:rsid w:val="00431BDB"/>
    <w:rsid w:val="004320E4"/>
    <w:rsid w:val="00433099"/>
    <w:rsid w:val="00433395"/>
    <w:rsid w:val="00434C5B"/>
    <w:rsid w:val="00437317"/>
    <w:rsid w:val="00440FB0"/>
    <w:rsid w:val="00442A9F"/>
    <w:rsid w:val="0044325E"/>
    <w:rsid w:val="004436A0"/>
    <w:rsid w:val="00446F17"/>
    <w:rsid w:val="00447F62"/>
    <w:rsid w:val="00453175"/>
    <w:rsid w:val="00454124"/>
    <w:rsid w:val="00455E46"/>
    <w:rsid w:val="00455F21"/>
    <w:rsid w:val="004560B7"/>
    <w:rsid w:val="00457C79"/>
    <w:rsid w:val="004617A5"/>
    <w:rsid w:val="00461DDB"/>
    <w:rsid w:val="004621D0"/>
    <w:rsid w:val="004628A8"/>
    <w:rsid w:val="00462C20"/>
    <w:rsid w:val="004652C3"/>
    <w:rsid w:val="00466E4A"/>
    <w:rsid w:val="00467EAC"/>
    <w:rsid w:val="004702A6"/>
    <w:rsid w:val="00470D17"/>
    <w:rsid w:val="00471E26"/>
    <w:rsid w:val="00473E62"/>
    <w:rsid w:val="00474864"/>
    <w:rsid w:val="00474D4F"/>
    <w:rsid w:val="00475B91"/>
    <w:rsid w:val="0047613E"/>
    <w:rsid w:val="00482B1A"/>
    <w:rsid w:val="00482DFD"/>
    <w:rsid w:val="0048354F"/>
    <w:rsid w:val="004868F4"/>
    <w:rsid w:val="00486BA4"/>
    <w:rsid w:val="00486D79"/>
    <w:rsid w:val="004909BF"/>
    <w:rsid w:val="00490E9D"/>
    <w:rsid w:val="00490F0C"/>
    <w:rsid w:val="004920E1"/>
    <w:rsid w:val="004928A0"/>
    <w:rsid w:val="00493D8C"/>
    <w:rsid w:val="00495FED"/>
    <w:rsid w:val="00496D80"/>
    <w:rsid w:val="0049721B"/>
    <w:rsid w:val="004974D6"/>
    <w:rsid w:val="004A24AA"/>
    <w:rsid w:val="004A32B1"/>
    <w:rsid w:val="004A51D9"/>
    <w:rsid w:val="004A5539"/>
    <w:rsid w:val="004A7E82"/>
    <w:rsid w:val="004B05E4"/>
    <w:rsid w:val="004B095F"/>
    <w:rsid w:val="004B0B38"/>
    <w:rsid w:val="004B371E"/>
    <w:rsid w:val="004B4A12"/>
    <w:rsid w:val="004B5E73"/>
    <w:rsid w:val="004C1580"/>
    <w:rsid w:val="004C171F"/>
    <w:rsid w:val="004C2E71"/>
    <w:rsid w:val="004C68E6"/>
    <w:rsid w:val="004C6A21"/>
    <w:rsid w:val="004C6C5F"/>
    <w:rsid w:val="004C788C"/>
    <w:rsid w:val="004D2373"/>
    <w:rsid w:val="004D6EEB"/>
    <w:rsid w:val="004D70A0"/>
    <w:rsid w:val="004E0CE6"/>
    <w:rsid w:val="004E1615"/>
    <w:rsid w:val="004E25A0"/>
    <w:rsid w:val="004E424F"/>
    <w:rsid w:val="004E42B6"/>
    <w:rsid w:val="004E4869"/>
    <w:rsid w:val="004E4E85"/>
    <w:rsid w:val="004E57C0"/>
    <w:rsid w:val="004E6572"/>
    <w:rsid w:val="004E6C12"/>
    <w:rsid w:val="004F0127"/>
    <w:rsid w:val="004F0EE8"/>
    <w:rsid w:val="004F23F3"/>
    <w:rsid w:val="004F6781"/>
    <w:rsid w:val="004F6EA7"/>
    <w:rsid w:val="004F6F6F"/>
    <w:rsid w:val="00500C37"/>
    <w:rsid w:val="00503095"/>
    <w:rsid w:val="00503139"/>
    <w:rsid w:val="005034E1"/>
    <w:rsid w:val="00503A0E"/>
    <w:rsid w:val="00505946"/>
    <w:rsid w:val="00510B7E"/>
    <w:rsid w:val="00511679"/>
    <w:rsid w:val="005120E2"/>
    <w:rsid w:val="0051419E"/>
    <w:rsid w:val="00515313"/>
    <w:rsid w:val="00515C2D"/>
    <w:rsid w:val="00515D1D"/>
    <w:rsid w:val="0051623C"/>
    <w:rsid w:val="005165EA"/>
    <w:rsid w:val="00516D11"/>
    <w:rsid w:val="00522287"/>
    <w:rsid w:val="00525C79"/>
    <w:rsid w:val="0053099D"/>
    <w:rsid w:val="005319D5"/>
    <w:rsid w:val="00534379"/>
    <w:rsid w:val="00535F16"/>
    <w:rsid w:val="005369B2"/>
    <w:rsid w:val="00541A72"/>
    <w:rsid w:val="00545492"/>
    <w:rsid w:val="00547406"/>
    <w:rsid w:val="00547F1B"/>
    <w:rsid w:val="005509F6"/>
    <w:rsid w:val="00553F7D"/>
    <w:rsid w:val="005549D5"/>
    <w:rsid w:val="00554BC4"/>
    <w:rsid w:val="005555B6"/>
    <w:rsid w:val="0055716D"/>
    <w:rsid w:val="00557C4B"/>
    <w:rsid w:val="005606B5"/>
    <w:rsid w:val="00560F0D"/>
    <w:rsid w:val="005615E9"/>
    <w:rsid w:val="00561E93"/>
    <w:rsid w:val="00562DB7"/>
    <w:rsid w:val="00563BB0"/>
    <w:rsid w:val="0056436C"/>
    <w:rsid w:val="00565B69"/>
    <w:rsid w:val="00565CD6"/>
    <w:rsid w:val="00566D67"/>
    <w:rsid w:val="00567A95"/>
    <w:rsid w:val="0057198F"/>
    <w:rsid w:val="0057280E"/>
    <w:rsid w:val="005731C8"/>
    <w:rsid w:val="00573B5D"/>
    <w:rsid w:val="00573C9D"/>
    <w:rsid w:val="00577AF0"/>
    <w:rsid w:val="0058042D"/>
    <w:rsid w:val="00583032"/>
    <w:rsid w:val="00584557"/>
    <w:rsid w:val="00586146"/>
    <w:rsid w:val="00590C30"/>
    <w:rsid w:val="00591398"/>
    <w:rsid w:val="00592A30"/>
    <w:rsid w:val="005936BA"/>
    <w:rsid w:val="0059497A"/>
    <w:rsid w:val="00594C51"/>
    <w:rsid w:val="005953C8"/>
    <w:rsid w:val="00596D2D"/>
    <w:rsid w:val="005A0071"/>
    <w:rsid w:val="005A216C"/>
    <w:rsid w:val="005A297C"/>
    <w:rsid w:val="005A330C"/>
    <w:rsid w:val="005A37B3"/>
    <w:rsid w:val="005A431C"/>
    <w:rsid w:val="005A490C"/>
    <w:rsid w:val="005A7615"/>
    <w:rsid w:val="005B3E27"/>
    <w:rsid w:val="005B6074"/>
    <w:rsid w:val="005B61D2"/>
    <w:rsid w:val="005B76AF"/>
    <w:rsid w:val="005C0B82"/>
    <w:rsid w:val="005C16B9"/>
    <w:rsid w:val="005C21F2"/>
    <w:rsid w:val="005C23CB"/>
    <w:rsid w:val="005C2FEC"/>
    <w:rsid w:val="005C47CA"/>
    <w:rsid w:val="005C4DE5"/>
    <w:rsid w:val="005C5446"/>
    <w:rsid w:val="005C5CC1"/>
    <w:rsid w:val="005D02DE"/>
    <w:rsid w:val="005D20AE"/>
    <w:rsid w:val="005D33DD"/>
    <w:rsid w:val="005D3B04"/>
    <w:rsid w:val="005D3C72"/>
    <w:rsid w:val="005D4BBA"/>
    <w:rsid w:val="005D4F89"/>
    <w:rsid w:val="005D6A34"/>
    <w:rsid w:val="005E0577"/>
    <w:rsid w:val="005E2449"/>
    <w:rsid w:val="005E2B56"/>
    <w:rsid w:val="005E2E23"/>
    <w:rsid w:val="005E3C77"/>
    <w:rsid w:val="005E4851"/>
    <w:rsid w:val="005E57B1"/>
    <w:rsid w:val="005E63D3"/>
    <w:rsid w:val="005E6E77"/>
    <w:rsid w:val="005F051C"/>
    <w:rsid w:val="005F1A0B"/>
    <w:rsid w:val="005F2AB4"/>
    <w:rsid w:val="005F373C"/>
    <w:rsid w:val="005F3EF8"/>
    <w:rsid w:val="005F643D"/>
    <w:rsid w:val="006005C9"/>
    <w:rsid w:val="006013B7"/>
    <w:rsid w:val="00601B0F"/>
    <w:rsid w:val="00602B2A"/>
    <w:rsid w:val="00602E32"/>
    <w:rsid w:val="00604067"/>
    <w:rsid w:val="00604912"/>
    <w:rsid w:val="00604AF9"/>
    <w:rsid w:val="00606A86"/>
    <w:rsid w:val="00606C17"/>
    <w:rsid w:val="006075C2"/>
    <w:rsid w:val="006113E8"/>
    <w:rsid w:val="006115AB"/>
    <w:rsid w:val="00615E39"/>
    <w:rsid w:val="0061694C"/>
    <w:rsid w:val="00621BAC"/>
    <w:rsid w:val="00622B00"/>
    <w:rsid w:val="00624068"/>
    <w:rsid w:val="00625629"/>
    <w:rsid w:val="00626A04"/>
    <w:rsid w:val="006315D2"/>
    <w:rsid w:val="00631A23"/>
    <w:rsid w:val="006328EA"/>
    <w:rsid w:val="00632931"/>
    <w:rsid w:val="00634E44"/>
    <w:rsid w:val="006364A6"/>
    <w:rsid w:val="00636E7A"/>
    <w:rsid w:val="0064044B"/>
    <w:rsid w:val="00640F51"/>
    <w:rsid w:val="006420A5"/>
    <w:rsid w:val="006422D8"/>
    <w:rsid w:val="00642BFF"/>
    <w:rsid w:val="00643B9C"/>
    <w:rsid w:val="0064420B"/>
    <w:rsid w:val="00644A23"/>
    <w:rsid w:val="0064505F"/>
    <w:rsid w:val="0064630E"/>
    <w:rsid w:val="006464BA"/>
    <w:rsid w:val="006465AB"/>
    <w:rsid w:val="00646AEE"/>
    <w:rsid w:val="0064740B"/>
    <w:rsid w:val="00650440"/>
    <w:rsid w:val="006507FA"/>
    <w:rsid w:val="00650CF8"/>
    <w:rsid w:val="006517C9"/>
    <w:rsid w:val="00652058"/>
    <w:rsid w:val="006541F6"/>
    <w:rsid w:val="0065455A"/>
    <w:rsid w:val="006602F6"/>
    <w:rsid w:val="006609E8"/>
    <w:rsid w:val="00660CE8"/>
    <w:rsid w:val="00661F77"/>
    <w:rsid w:val="006628C4"/>
    <w:rsid w:val="006638B2"/>
    <w:rsid w:val="00663AAA"/>
    <w:rsid w:val="00665187"/>
    <w:rsid w:val="0066632C"/>
    <w:rsid w:val="00666705"/>
    <w:rsid w:val="0066734C"/>
    <w:rsid w:val="006674DC"/>
    <w:rsid w:val="00670498"/>
    <w:rsid w:val="00670D6D"/>
    <w:rsid w:val="00671C26"/>
    <w:rsid w:val="00672602"/>
    <w:rsid w:val="00676B9E"/>
    <w:rsid w:val="00677099"/>
    <w:rsid w:val="00681A4B"/>
    <w:rsid w:val="0068364C"/>
    <w:rsid w:val="006837A4"/>
    <w:rsid w:val="00684663"/>
    <w:rsid w:val="00684A15"/>
    <w:rsid w:val="00686B7A"/>
    <w:rsid w:val="00693132"/>
    <w:rsid w:val="00697E41"/>
    <w:rsid w:val="006A1428"/>
    <w:rsid w:val="006A1F35"/>
    <w:rsid w:val="006A2BB9"/>
    <w:rsid w:val="006A48A4"/>
    <w:rsid w:val="006A5389"/>
    <w:rsid w:val="006A5815"/>
    <w:rsid w:val="006A61AD"/>
    <w:rsid w:val="006B0547"/>
    <w:rsid w:val="006B11DC"/>
    <w:rsid w:val="006B1221"/>
    <w:rsid w:val="006B30BD"/>
    <w:rsid w:val="006C017B"/>
    <w:rsid w:val="006C04DA"/>
    <w:rsid w:val="006C2458"/>
    <w:rsid w:val="006C2E99"/>
    <w:rsid w:val="006C3DC5"/>
    <w:rsid w:val="006C3DF8"/>
    <w:rsid w:val="006C3EA9"/>
    <w:rsid w:val="006C4C5C"/>
    <w:rsid w:val="006C4CE3"/>
    <w:rsid w:val="006C5AFD"/>
    <w:rsid w:val="006C7463"/>
    <w:rsid w:val="006D1884"/>
    <w:rsid w:val="006D4254"/>
    <w:rsid w:val="006D6BD4"/>
    <w:rsid w:val="006D728A"/>
    <w:rsid w:val="006E103D"/>
    <w:rsid w:val="006E15F2"/>
    <w:rsid w:val="006E193F"/>
    <w:rsid w:val="006E2357"/>
    <w:rsid w:val="006E2C32"/>
    <w:rsid w:val="006E343F"/>
    <w:rsid w:val="006E3875"/>
    <w:rsid w:val="006E4FDB"/>
    <w:rsid w:val="006E675C"/>
    <w:rsid w:val="006F1085"/>
    <w:rsid w:val="006F22D3"/>
    <w:rsid w:val="006F28C1"/>
    <w:rsid w:val="006F5401"/>
    <w:rsid w:val="006F581D"/>
    <w:rsid w:val="006F6453"/>
    <w:rsid w:val="006F664D"/>
    <w:rsid w:val="006F6C2C"/>
    <w:rsid w:val="006F6EEA"/>
    <w:rsid w:val="007001F2"/>
    <w:rsid w:val="00700951"/>
    <w:rsid w:val="00700B7C"/>
    <w:rsid w:val="00702848"/>
    <w:rsid w:val="00705025"/>
    <w:rsid w:val="007053C0"/>
    <w:rsid w:val="00705D0C"/>
    <w:rsid w:val="00705D23"/>
    <w:rsid w:val="00705EA9"/>
    <w:rsid w:val="007062A3"/>
    <w:rsid w:val="0070675D"/>
    <w:rsid w:val="00706B09"/>
    <w:rsid w:val="00710327"/>
    <w:rsid w:val="00710A73"/>
    <w:rsid w:val="007111A2"/>
    <w:rsid w:val="00711F84"/>
    <w:rsid w:val="0071236E"/>
    <w:rsid w:val="00712BAB"/>
    <w:rsid w:val="0071379D"/>
    <w:rsid w:val="00713F9A"/>
    <w:rsid w:val="0071530C"/>
    <w:rsid w:val="00716190"/>
    <w:rsid w:val="00716BA6"/>
    <w:rsid w:val="0071700D"/>
    <w:rsid w:val="007170C9"/>
    <w:rsid w:val="00717326"/>
    <w:rsid w:val="00717FF6"/>
    <w:rsid w:val="0072018D"/>
    <w:rsid w:val="00721252"/>
    <w:rsid w:val="00721CEF"/>
    <w:rsid w:val="00722646"/>
    <w:rsid w:val="0072288F"/>
    <w:rsid w:val="00724D70"/>
    <w:rsid w:val="00725FB8"/>
    <w:rsid w:val="00727413"/>
    <w:rsid w:val="007274D4"/>
    <w:rsid w:val="0073100C"/>
    <w:rsid w:val="0073135E"/>
    <w:rsid w:val="007347E5"/>
    <w:rsid w:val="00734EB1"/>
    <w:rsid w:val="00735530"/>
    <w:rsid w:val="007355AD"/>
    <w:rsid w:val="00737506"/>
    <w:rsid w:val="0073765C"/>
    <w:rsid w:val="00737B34"/>
    <w:rsid w:val="00737F82"/>
    <w:rsid w:val="00740068"/>
    <w:rsid w:val="0074016C"/>
    <w:rsid w:val="00741F53"/>
    <w:rsid w:val="007429DB"/>
    <w:rsid w:val="00742AEA"/>
    <w:rsid w:val="00742BAC"/>
    <w:rsid w:val="00745894"/>
    <w:rsid w:val="00746140"/>
    <w:rsid w:val="00752773"/>
    <w:rsid w:val="007554AD"/>
    <w:rsid w:val="00756629"/>
    <w:rsid w:val="00756674"/>
    <w:rsid w:val="00760271"/>
    <w:rsid w:val="0076114D"/>
    <w:rsid w:val="00761AD3"/>
    <w:rsid w:val="007625C9"/>
    <w:rsid w:val="00763A51"/>
    <w:rsid w:val="007641CC"/>
    <w:rsid w:val="00770F6B"/>
    <w:rsid w:val="0077114D"/>
    <w:rsid w:val="007721B9"/>
    <w:rsid w:val="007726F0"/>
    <w:rsid w:val="00772FA4"/>
    <w:rsid w:val="00776F83"/>
    <w:rsid w:val="00777302"/>
    <w:rsid w:val="00780907"/>
    <w:rsid w:val="00780CD9"/>
    <w:rsid w:val="00782356"/>
    <w:rsid w:val="007824E9"/>
    <w:rsid w:val="00782703"/>
    <w:rsid w:val="0078769D"/>
    <w:rsid w:val="0078794E"/>
    <w:rsid w:val="00792145"/>
    <w:rsid w:val="00793770"/>
    <w:rsid w:val="007945CA"/>
    <w:rsid w:val="007956B7"/>
    <w:rsid w:val="0079634E"/>
    <w:rsid w:val="00797F8E"/>
    <w:rsid w:val="007A0C5D"/>
    <w:rsid w:val="007A0ED9"/>
    <w:rsid w:val="007A1E1A"/>
    <w:rsid w:val="007A1FFD"/>
    <w:rsid w:val="007A210C"/>
    <w:rsid w:val="007A303A"/>
    <w:rsid w:val="007A7970"/>
    <w:rsid w:val="007B0C34"/>
    <w:rsid w:val="007B107B"/>
    <w:rsid w:val="007B17E4"/>
    <w:rsid w:val="007B1CB9"/>
    <w:rsid w:val="007B2931"/>
    <w:rsid w:val="007B2D25"/>
    <w:rsid w:val="007B31A2"/>
    <w:rsid w:val="007B3BFB"/>
    <w:rsid w:val="007B5499"/>
    <w:rsid w:val="007B65AE"/>
    <w:rsid w:val="007B66DC"/>
    <w:rsid w:val="007B672D"/>
    <w:rsid w:val="007C117C"/>
    <w:rsid w:val="007C18EE"/>
    <w:rsid w:val="007C4EC3"/>
    <w:rsid w:val="007C52AC"/>
    <w:rsid w:val="007C5C6B"/>
    <w:rsid w:val="007D0641"/>
    <w:rsid w:val="007D2471"/>
    <w:rsid w:val="007D29E5"/>
    <w:rsid w:val="007D2D56"/>
    <w:rsid w:val="007D2E1A"/>
    <w:rsid w:val="007D7028"/>
    <w:rsid w:val="007E034A"/>
    <w:rsid w:val="007E0560"/>
    <w:rsid w:val="007E083E"/>
    <w:rsid w:val="007E0A67"/>
    <w:rsid w:val="007E11AB"/>
    <w:rsid w:val="007E1ED3"/>
    <w:rsid w:val="007E316A"/>
    <w:rsid w:val="007E4ADA"/>
    <w:rsid w:val="007E5A77"/>
    <w:rsid w:val="007E5F2D"/>
    <w:rsid w:val="007E6D7D"/>
    <w:rsid w:val="007E7F3E"/>
    <w:rsid w:val="007F03F5"/>
    <w:rsid w:val="007F170F"/>
    <w:rsid w:val="007F4E1B"/>
    <w:rsid w:val="007F6030"/>
    <w:rsid w:val="007F7931"/>
    <w:rsid w:val="008015C6"/>
    <w:rsid w:val="00802632"/>
    <w:rsid w:val="008036B9"/>
    <w:rsid w:val="00803A0D"/>
    <w:rsid w:val="00803A24"/>
    <w:rsid w:val="00803C1D"/>
    <w:rsid w:val="00804A0D"/>
    <w:rsid w:val="00805519"/>
    <w:rsid w:val="00805965"/>
    <w:rsid w:val="00806245"/>
    <w:rsid w:val="00806D37"/>
    <w:rsid w:val="008072E0"/>
    <w:rsid w:val="00810090"/>
    <w:rsid w:val="008107BD"/>
    <w:rsid w:val="008108E3"/>
    <w:rsid w:val="0081100B"/>
    <w:rsid w:val="008120DE"/>
    <w:rsid w:val="0081222B"/>
    <w:rsid w:val="0081376D"/>
    <w:rsid w:val="00815575"/>
    <w:rsid w:val="00817CA3"/>
    <w:rsid w:val="00820091"/>
    <w:rsid w:val="00820AD6"/>
    <w:rsid w:val="00820D94"/>
    <w:rsid w:val="0082100E"/>
    <w:rsid w:val="00821504"/>
    <w:rsid w:val="00821A93"/>
    <w:rsid w:val="0082292D"/>
    <w:rsid w:val="00823676"/>
    <w:rsid w:val="0082668F"/>
    <w:rsid w:val="008308C9"/>
    <w:rsid w:val="008319B3"/>
    <w:rsid w:val="008320BF"/>
    <w:rsid w:val="00833038"/>
    <w:rsid w:val="008334A8"/>
    <w:rsid w:val="00834CF1"/>
    <w:rsid w:val="008370E9"/>
    <w:rsid w:val="008407EB"/>
    <w:rsid w:val="0084198E"/>
    <w:rsid w:val="0084351A"/>
    <w:rsid w:val="008447E2"/>
    <w:rsid w:val="00844D17"/>
    <w:rsid w:val="0084613E"/>
    <w:rsid w:val="00850064"/>
    <w:rsid w:val="008505AA"/>
    <w:rsid w:val="00850803"/>
    <w:rsid w:val="008516F8"/>
    <w:rsid w:val="0085364A"/>
    <w:rsid w:val="00856030"/>
    <w:rsid w:val="008566C0"/>
    <w:rsid w:val="0085799F"/>
    <w:rsid w:val="008631AC"/>
    <w:rsid w:val="00863457"/>
    <w:rsid w:val="00864B9D"/>
    <w:rsid w:val="00864BBD"/>
    <w:rsid w:val="00865BA8"/>
    <w:rsid w:val="0087011D"/>
    <w:rsid w:val="0087063A"/>
    <w:rsid w:val="00871D5A"/>
    <w:rsid w:val="008723D8"/>
    <w:rsid w:val="008735CF"/>
    <w:rsid w:val="00874237"/>
    <w:rsid w:val="008749CD"/>
    <w:rsid w:val="00875282"/>
    <w:rsid w:val="00875E71"/>
    <w:rsid w:val="00876E1E"/>
    <w:rsid w:val="008773B0"/>
    <w:rsid w:val="00881032"/>
    <w:rsid w:val="00881C2B"/>
    <w:rsid w:val="00883CFD"/>
    <w:rsid w:val="00885A14"/>
    <w:rsid w:val="00886453"/>
    <w:rsid w:val="0088677E"/>
    <w:rsid w:val="00886BD5"/>
    <w:rsid w:val="00886D25"/>
    <w:rsid w:val="0089286B"/>
    <w:rsid w:val="00893C57"/>
    <w:rsid w:val="00893DE8"/>
    <w:rsid w:val="008955CB"/>
    <w:rsid w:val="00895BDB"/>
    <w:rsid w:val="00895FFF"/>
    <w:rsid w:val="008A0BE7"/>
    <w:rsid w:val="008A0C7E"/>
    <w:rsid w:val="008A20C9"/>
    <w:rsid w:val="008A2CB7"/>
    <w:rsid w:val="008A39BC"/>
    <w:rsid w:val="008A3B2B"/>
    <w:rsid w:val="008A411B"/>
    <w:rsid w:val="008B0EC8"/>
    <w:rsid w:val="008B33C5"/>
    <w:rsid w:val="008B3608"/>
    <w:rsid w:val="008B3C23"/>
    <w:rsid w:val="008B468E"/>
    <w:rsid w:val="008B596F"/>
    <w:rsid w:val="008B6AB5"/>
    <w:rsid w:val="008C1A3A"/>
    <w:rsid w:val="008C1F04"/>
    <w:rsid w:val="008C2043"/>
    <w:rsid w:val="008C41C1"/>
    <w:rsid w:val="008C4F3C"/>
    <w:rsid w:val="008C68D0"/>
    <w:rsid w:val="008C69FD"/>
    <w:rsid w:val="008C6BAB"/>
    <w:rsid w:val="008C789A"/>
    <w:rsid w:val="008C7D62"/>
    <w:rsid w:val="008D25BB"/>
    <w:rsid w:val="008D4E8E"/>
    <w:rsid w:val="008D5BE0"/>
    <w:rsid w:val="008D5DE1"/>
    <w:rsid w:val="008D7AC0"/>
    <w:rsid w:val="008E02C5"/>
    <w:rsid w:val="008E1E07"/>
    <w:rsid w:val="008E1F6B"/>
    <w:rsid w:val="008E2FB0"/>
    <w:rsid w:val="008E38D0"/>
    <w:rsid w:val="008E5A75"/>
    <w:rsid w:val="008E757B"/>
    <w:rsid w:val="008E7A6C"/>
    <w:rsid w:val="008E7FBE"/>
    <w:rsid w:val="008F06B2"/>
    <w:rsid w:val="008F1CAF"/>
    <w:rsid w:val="008F2573"/>
    <w:rsid w:val="008F2989"/>
    <w:rsid w:val="008F2CA4"/>
    <w:rsid w:val="008F396A"/>
    <w:rsid w:val="008F3FE0"/>
    <w:rsid w:val="008F5D38"/>
    <w:rsid w:val="008F6904"/>
    <w:rsid w:val="008F7392"/>
    <w:rsid w:val="009001E3"/>
    <w:rsid w:val="00901553"/>
    <w:rsid w:val="009016A9"/>
    <w:rsid w:val="00901D0F"/>
    <w:rsid w:val="009021A1"/>
    <w:rsid w:val="00903CC2"/>
    <w:rsid w:val="00906685"/>
    <w:rsid w:val="0090689D"/>
    <w:rsid w:val="00910A68"/>
    <w:rsid w:val="00913964"/>
    <w:rsid w:val="009139CC"/>
    <w:rsid w:val="00913BA0"/>
    <w:rsid w:val="0091536A"/>
    <w:rsid w:val="00915ADE"/>
    <w:rsid w:val="00915D99"/>
    <w:rsid w:val="00915E6C"/>
    <w:rsid w:val="00916B0C"/>
    <w:rsid w:val="00921390"/>
    <w:rsid w:val="00921863"/>
    <w:rsid w:val="00921F69"/>
    <w:rsid w:val="00923373"/>
    <w:rsid w:val="00925481"/>
    <w:rsid w:val="00926BDC"/>
    <w:rsid w:val="009275EA"/>
    <w:rsid w:val="009278DF"/>
    <w:rsid w:val="00927FC8"/>
    <w:rsid w:val="009303B8"/>
    <w:rsid w:val="00930FEA"/>
    <w:rsid w:val="009314CB"/>
    <w:rsid w:val="00933A17"/>
    <w:rsid w:val="00933F5C"/>
    <w:rsid w:val="00934047"/>
    <w:rsid w:val="009344BD"/>
    <w:rsid w:val="00935505"/>
    <w:rsid w:val="00936332"/>
    <w:rsid w:val="00936816"/>
    <w:rsid w:val="00936A52"/>
    <w:rsid w:val="00936D2F"/>
    <w:rsid w:val="00940C2D"/>
    <w:rsid w:val="00943DE5"/>
    <w:rsid w:val="00943FA7"/>
    <w:rsid w:val="00945C72"/>
    <w:rsid w:val="00947463"/>
    <w:rsid w:val="00952308"/>
    <w:rsid w:val="0095448A"/>
    <w:rsid w:val="009556C9"/>
    <w:rsid w:val="00956E76"/>
    <w:rsid w:val="009576C7"/>
    <w:rsid w:val="009579FF"/>
    <w:rsid w:val="009613AA"/>
    <w:rsid w:val="009620A9"/>
    <w:rsid w:val="00962663"/>
    <w:rsid w:val="00962FFA"/>
    <w:rsid w:val="009644C4"/>
    <w:rsid w:val="00965461"/>
    <w:rsid w:val="00965CB1"/>
    <w:rsid w:val="0096691C"/>
    <w:rsid w:val="00971423"/>
    <w:rsid w:val="00971A7B"/>
    <w:rsid w:val="00972F6D"/>
    <w:rsid w:val="009731B1"/>
    <w:rsid w:val="00973996"/>
    <w:rsid w:val="00973BFC"/>
    <w:rsid w:val="009745EA"/>
    <w:rsid w:val="0097502C"/>
    <w:rsid w:val="009751D0"/>
    <w:rsid w:val="00976C1F"/>
    <w:rsid w:val="009771E4"/>
    <w:rsid w:val="009775F2"/>
    <w:rsid w:val="0097788E"/>
    <w:rsid w:val="009819A1"/>
    <w:rsid w:val="00981C15"/>
    <w:rsid w:val="00982C88"/>
    <w:rsid w:val="0098321D"/>
    <w:rsid w:val="009856D8"/>
    <w:rsid w:val="0098691B"/>
    <w:rsid w:val="0098730E"/>
    <w:rsid w:val="009921B7"/>
    <w:rsid w:val="00992BD8"/>
    <w:rsid w:val="00993082"/>
    <w:rsid w:val="009942B3"/>
    <w:rsid w:val="00995103"/>
    <w:rsid w:val="0099568D"/>
    <w:rsid w:val="009972A3"/>
    <w:rsid w:val="00997B0B"/>
    <w:rsid w:val="009A0B16"/>
    <w:rsid w:val="009A0CE5"/>
    <w:rsid w:val="009A1B18"/>
    <w:rsid w:val="009A1BFD"/>
    <w:rsid w:val="009A2A5A"/>
    <w:rsid w:val="009A2E79"/>
    <w:rsid w:val="009A3670"/>
    <w:rsid w:val="009A36B6"/>
    <w:rsid w:val="009A428B"/>
    <w:rsid w:val="009A5B3F"/>
    <w:rsid w:val="009A6EDC"/>
    <w:rsid w:val="009B053D"/>
    <w:rsid w:val="009B201C"/>
    <w:rsid w:val="009B20EF"/>
    <w:rsid w:val="009B2190"/>
    <w:rsid w:val="009B476F"/>
    <w:rsid w:val="009B67EE"/>
    <w:rsid w:val="009B71E3"/>
    <w:rsid w:val="009B7206"/>
    <w:rsid w:val="009C10A0"/>
    <w:rsid w:val="009C1EA8"/>
    <w:rsid w:val="009C2CA1"/>
    <w:rsid w:val="009C45FD"/>
    <w:rsid w:val="009C528F"/>
    <w:rsid w:val="009C65AF"/>
    <w:rsid w:val="009C7148"/>
    <w:rsid w:val="009C71EC"/>
    <w:rsid w:val="009D0CE4"/>
    <w:rsid w:val="009D1983"/>
    <w:rsid w:val="009D2225"/>
    <w:rsid w:val="009D2FD4"/>
    <w:rsid w:val="009D3616"/>
    <w:rsid w:val="009D6047"/>
    <w:rsid w:val="009D6974"/>
    <w:rsid w:val="009D79CB"/>
    <w:rsid w:val="009E0C47"/>
    <w:rsid w:val="009E27AB"/>
    <w:rsid w:val="009E4610"/>
    <w:rsid w:val="009E5719"/>
    <w:rsid w:val="009E5945"/>
    <w:rsid w:val="009E68EF"/>
    <w:rsid w:val="009E6BE3"/>
    <w:rsid w:val="009E7731"/>
    <w:rsid w:val="009F0165"/>
    <w:rsid w:val="009F09E9"/>
    <w:rsid w:val="009F0BED"/>
    <w:rsid w:val="009F13A4"/>
    <w:rsid w:val="009F2869"/>
    <w:rsid w:val="009F3C26"/>
    <w:rsid w:val="009F4FAA"/>
    <w:rsid w:val="009F54DC"/>
    <w:rsid w:val="009F5EA7"/>
    <w:rsid w:val="009F5F5B"/>
    <w:rsid w:val="009F67F0"/>
    <w:rsid w:val="009F6B4E"/>
    <w:rsid w:val="00A004D9"/>
    <w:rsid w:val="00A007FB"/>
    <w:rsid w:val="00A015F5"/>
    <w:rsid w:val="00A01955"/>
    <w:rsid w:val="00A01B50"/>
    <w:rsid w:val="00A02F4C"/>
    <w:rsid w:val="00A051D4"/>
    <w:rsid w:val="00A107A6"/>
    <w:rsid w:val="00A107DF"/>
    <w:rsid w:val="00A12CD0"/>
    <w:rsid w:val="00A1558E"/>
    <w:rsid w:val="00A169BF"/>
    <w:rsid w:val="00A173F5"/>
    <w:rsid w:val="00A17D0B"/>
    <w:rsid w:val="00A21A86"/>
    <w:rsid w:val="00A23A18"/>
    <w:rsid w:val="00A24301"/>
    <w:rsid w:val="00A24E76"/>
    <w:rsid w:val="00A25284"/>
    <w:rsid w:val="00A25A8D"/>
    <w:rsid w:val="00A25CB6"/>
    <w:rsid w:val="00A2610B"/>
    <w:rsid w:val="00A268F3"/>
    <w:rsid w:val="00A31946"/>
    <w:rsid w:val="00A31B21"/>
    <w:rsid w:val="00A32E4B"/>
    <w:rsid w:val="00A34684"/>
    <w:rsid w:val="00A34A1B"/>
    <w:rsid w:val="00A3520D"/>
    <w:rsid w:val="00A36708"/>
    <w:rsid w:val="00A36956"/>
    <w:rsid w:val="00A4186F"/>
    <w:rsid w:val="00A423E7"/>
    <w:rsid w:val="00A441E8"/>
    <w:rsid w:val="00A4457B"/>
    <w:rsid w:val="00A44899"/>
    <w:rsid w:val="00A4723C"/>
    <w:rsid w:val="00A478EA"/>
    <w:rsid w:val="00A51BF7"/>
    <w:rsid w:val="00A524B4"/>
    <w:rsid w:val="00A52B71"/>
    <w:rsid w:val="00A537BE"/>
    <w:rsid w:val="00A54402"/>
    <w:rsid w:val="00A54443"/>
    <w:rsid w:val="00A550CE"/>
    <w:rsid w:val="00A5569A"/>
    <w:rsid w:val="00A55780"/>
    <w:rsid w:val="00A55C80"/>
    <w:rsid w:val="00A56690"/>
    <w:rsid w:val="00A57E01"/>
    <w:rsid w:val="00A60570"/>
    <w:rsid w:val="00A61681"/>
    <w:rsid w:val="00A642F0"/>
    <w:rsid w:val="00A66D64"/>
    <w:rsid w:val="00A72E41"/>
    <w:rsid w:val="00A73A86"/>
    <w:rsid w:val="00A74CA6"/>
    <w:rsid w:val="00A77362"/>
    <w:rsid w:val="00A77AFC"/>
    <w:rsid w:val="00A81052"/>
    <w:rsid w:val="00A81258"/>
    <w:rsid w:val="00A8373D"/>
    <w:rsid w:val="00A858E0"/>
    <w:rsid w:val="00A85B28"/>
    <w:rsid w:val="00A87DF8"/>
    <w:rsid w:val="00A90085"/>
    <w:rsid w:val="00A9039F"/>
    <w:rsid w:val="00A90516"/>
    <w:rsid w:val="00A90D71"/>
    <w:rsid w:val="00A9116B"/>
    <w:rsid w:val="00A91A19"/>
    <w:rsid w:val="00A953B5"/>
    <w:rsid w:val="00A96ABC"/>
    <w:rsid w:val="00A96B98"/>
    <w:rsid w:val="00A97AA8"/>
    <w:rsid w:val="00A97EF0"/>
    <w:rsid w:val="00AA0496"/>
    <w:rsid w:val="00AA09FD"/>
    <w:rsid w:val="00AA1481"/>
    <w:rsid w:val="00AA5509"/>
    <w:rsid w:val="00AA550F"/>
    <w:rsid w:val="00AA6C7C"/>
    <w:rsid w:val="00AA725F"/>
    <w:rsid w:val="00AA79A8"/>
    <w:rsid w:val="00AA7DB7"/>
    <w:rsid w:val="00AB0485"/>
    <w:rsid w:val="00AB2828"/>
    <w:rsid w:val="00AB2E0B"/>
    <w:rsid w:val="00AB329A"/>
    <w:rsid w:val="00AB4B79"/>
    <w:rsid w:val="00AB5BBC"/>
    <w:rsid w:val="00AB6293"/>
    <w:rsid w:val="00AC04E5"/>
    <w:rsid w:val="00AC3548"/>
    <w:rsid w:val="00AC58D5"/>
    <w:rsid w:val="00AC6697"/>
    <w:rsid w:val="00AC6E7B"/>
    <w:rsid w:val="00AC7F25"/>
    <w:rsid w:val="00AD0B42"/>
    <w:rsid w:val="00AD0F8A"/>
    <w:rsid w:val="00AD3F23"/>
    <w:rsid w:val="00AD46CB"/>
    <w:rsid w:val="00AD537F"/>
    <w:rsid w:val="00AD70F6"/>
    <w:rsid w:val="00AD76AC"/>
    <w:rsid w:val="00AD7AAF"/>
    <w:rsid w:val="00AD7E55"/>
    <w:rsid w:val="00AE01D4"/>
    <w:rsid w:val="00AE23C6"/>
    <w:rsid w:val="00AE3382"/>
    <w:rsid w:val="00AE44C7"/>
    <w:rsid w:val="00AE5932"/>
    <w:rsid w:val="00AE5AE8"/>
    <w:rsid w:val="00AE6F01"/>
    <w:rsid w:val="00AE71EA"/>
    <w:rsid w:val="00AF0E62"/>
    <w:rsid w:val="00AF2F2F"/>
    <w:rsid w:val="00AF5ABC"/>
    <w:rsid w:val="00AF627D"/>
    <w:rsid w:val="00AF6752"/>
    <w:rsid w:val="00AF6B5E"/>
    <w:rsid w:val="00AF7F6E"/>
    <w:rsid w:val="00B01E85"/>
    <w:rsid w:val="00B0221D"/>
    <w:rsid w:val="00B04A42"/>
    <w:rsid w:val="00B05632"/>
    <w:rsid w:val="00B0696A"/>
    <w:rsid w:val="00B0759F"/>
    <w:rsid w:val="00B07FB1"/>
    <w:rsid w:val="00B10731"/>
    <w:rsid w:val="00B11605"/>
    <w:rsid w:val="00B12C43"/>
    <w:rsid w:val="00B13498"/>
    <w:rsid w:val="00B13BBD"/>
    <w:rsid w:val="00B13CC6"/>
    <w:rsid w:val="00B13FC0"/>
    <w:rsid w:val="00B14723"/>
    <w:rsid w:val="00B15079"/>
    <w:rsid w:val="00B159A3"/>
    <w:rsid w:val="00B15F17"/>
    <w:rsid w:val="00B1622A"/>
    <w:rsid w:val="00B174B5"/>
    <w:rsid w:val="00B1767D"/>
    <w:rsid w:val="00B214ED"/>
    <w:rsid w:val="00B2171D"/>
    <w:rsid w:val="00B21A17"/>
    <w:rsid w:val="00B22579"/>
    <w:rsid w:val="00B2267A"/>
    <w:rsid w:val="00B2271F"/>
    <w:rsid w:val="00B23753"/>
    <w:rsid w:val="00B2523C"/>
    <w:rsid w:val="00B26326"/>
    <w:rsid w:val="00B27E29"/>
    <w:rsid w:val="00B30371"/>
    <w:rsid w:val="00B30E36"/>
    <w:rsid w:val="00B30EB6"/>
    <w:rsid w:val="00B35031"/>
    <w:rsid w:val="00B365A1"/>
    <w:rsid w:val="00B40CB3"/>
    <w:rsid w:val="00B41C65"/>
    <w:rsid w:val="00B4238B"/>
    <w:rsid w:val="00B425F7"/>
    <w:rsid w:val="00B42D2D"/>
    <w:rsid w:val="00B430A9"/>
    <w:rsid w:val="00B43B64"/>
    <w:rsid w:val="00B44991"/>
    <w:rsid w:val="00B44C7E"/>
    <w:rsid w:val="00B4634E"/>
    <w:rsid w:val="00B466B5"/>
    <w:rsid w:val="00B5485D"/>
    <w:rsid w:val="00B57A61"/>
    <w:rsid w:val="00B57FF9"/>
    <w:rsid w:val="00B6074A"/>
    <w:rsid w:val="00B60D6A"/>
    <w:rsid w:val="00B60FBB"/>
    <w:rsid w:val="00B62515"/>
    <w:rsid w:val="00B62D91"/>
    <w:rsid w:val="00B63EC0"/>
    <w:rsid w:val="00B6421C"/>
    <w:rsid w:val="00B65D08"/>
    <w:rsid w:val="00B67298"/>
    <w:rsid w:val="00B67E4C"/>
    <w:rsid w:val="00B7002D"/>
    <w:rsid w:val="00B70759"/>
    <w:rsid w:val="00B73AFC"/>
    <w:rsid w:val="00B73B32"/>
    <w:rsid w:val="00B73C87"/>
    <w:rsid w:val="00B74EB1"/>
    <w:rsid w:val="00B759AC"/>
    <w:rsid w:val="00B75D81"/>
    <w:rsid w:val="00B81229"/>
    <w:rsid w:val="00B82AAF"/>
    <w:rsid w:val="00B82B79"/>
    <w:rsid w:val="00B83877"/>
    <w:rsid w:val="00B83A48"/>
    <w:rsid w:val="00B840FA"/>
    <w:rsid w:val="00B84EEC"/>
    <w:rsid w:val="00B84EF8"/>
    <w:rsid w:val="00B86C34"/>
    <w:rsid w:val="00B91153"/>
    <w:rsid w:val="00B93151"/>
    <w:rsid w:val="00B93C70"/>
    <w:rsid w:val="00B93D2C"/>
    <w:rsid w:val="00B9469E"/>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0CD8"/>
    <w:rsid w:val="00BB1A06"/>
    <w:rsid w:val="00BB2049"/>
    <w:rsid w:val="00BB31D1"/>
    <w:rsid w:val="00BB3C2E"/>
    <w:rsid w:val="00BB563B"/>
    <w:rsid w:val="00BB60B3"/>
    <w:rsid w:val="00BB6C28"/>
    <w:rsid w:val="00BB6CE6"/>
    <w:rsid w:val="00BB6E1D"/>
    <w:rsid w:val="00BB7420"/>
    <w:rsid w:val="00BC0AF3"/>
    <w:rsid w:val="00BC0F38"/>
    <w:rsid w:val="00BC1F5A"/>
    <w:rsid w:val="00BC209F"/>
    <w:rsid w:val="00BC2455"/>
    <w:rsid w:val="00BC3177"/>
    <w:rsid w:val="00BC4869"/>
    <w:rsid w:val="00BC4ABF"/>
    <w:rsid w:val="00BC4C0F"/>
    <w:rsid w:val="00BC526A"/>
    <w:rsid w:val="00BC52B2"/>
    <w:rsid w:val="00BC54A0"/>
    <w:rsid w:val="00BC72E8"/>
    <w:rsid w:val="00BD04C4"/>
    <w:rsid w:val="00BD1A0B"/>
    <w:rsid w:val="00BD1A5A"/>
    <w:rsid w:val="00BD24B8"/>
    <w:rsid w:val="00BD2F3D"/>
    <w:rsid w:val="00BD386D"/>
    <w:rsid w:val="00BD62DD"/>
    <w:rsid w:val="00BD677C"/>
    <w:rsid w:val="00BD6F5B"/>
    <w:rsid w:val="00BD75BB"/>
    <w:rsid w:val="00BE0BCD"/>
    <w:rsid w:val="00BE47C4"/>
    <w:rsid w:val="00BE505D"/>
    <w:rsid w:val="00BE5178"/>
    <w:rsid w:val="00BE6B26"/>
    <w:rsid w:val="00BE6C8E"/>
    <w:rsid w:val="00BE7556"/>
    <w:rsid w:val="00BF09C2"/>
    <w:rsid w:val="00BF21AD"/>
    <w:rsid w:val="00BF4A69"/>
    <w:rsid w:val="00BF654D"/>
    <w:rsid w:val="00BF78D7"/>
    <w:rsid w:val="00C005E5"/>
    <w:rsid w:val="00C00E56"/>
    <w:rsid w:val="00C01EE2"/>
    <w:rsid w:val="00C02980"/>
    <w:rsid w:val="00C032FB"/>
    <w:rsid w:val="00C07FC3"/>
    <w:rsid w:val="00C10C1B"/>
    <w:rsid w:val="00C11398"/>
    <w:rsid w:val="00C12532"/>
    <w:rsid w:val="00C1314C"/>
    <w:rsid w:val="00C143DD"/>
    <w:rsid w:val="00C146E3"/>
    <w:rsid w:val="00C1593E"/>
    <w:rsid w:val="00C2008F"/>
    <w:rsid w:val="00C20864"/>
    <w:rsid w:val="00C21B53"/>
    <w:rsid w:val="00C221D1"/>
    <w:rsid w:val="00C222DF"/>
    <w:rsid w:val="00C26367"/>
    <w:rsid w:val="00C26702"/>
    <w:rsid w:val="00C26F0D"/>
    <w:rsid w:val="00C2707D"/>
    <w:rsid w:val="00C27FE0"/>
    <w:rsid w:val="00C301E3"/>
    <w:rsid w:val="00C3177F"/>
    <w:rsid w:val="00C3337A"/>
    <w:rsid w:val="00C33FEF"/>
    <w:rsid w:val="00C3478B"/>
    <w:rsid w:val="00C355F3"/>
    <w:rsid w:val="00C35866"/>
    <w:rsid w:val="00C35D69"/>
    <w:rsid w:val="00C36312"/>
    <w:rsid w:val="00C3670C"/>
    <w:rsid w:val="00C40FA1"/>
    <w:rsid w:val="00C42B02"/>
    <w:rsid w:val="00C43FDB"/>
    <w:rsid w:val="00C44339"/>
    <w:rsid w:val="00C447B5"/>
    <w:rsid w:val="00C45502"/>
    <w:rsid w:val="00C45842"/>
    <w:rsid w:val="00C468D3"/>
    <w:rsid w:val="00C50E3A"/>
    <w:rsid w:val="00C510FF"/>
    <w:rsid w:val="00C51CDD"/>
    <w:rsid w:val="00C51D84"/>
    <w:rsid w:val="00C52468"/>
    <w:rsid w:val="00C53372"/>
    <w:rsid w:val="00C5437D"/>
    <w:rsid w:val="00C55D75"/>
    <w:rsid w:val="00C569C6"/>
    <w:rsid w:val="00C6006B"/>
    <w:rsid w:val="00C60503"/>
    <w:rsid w:val="00C60835"/>
    <w:rsid w:val="00C610F4"/>
    <w:rsid w:val="00C612F7"/>
    <w:rsid w:val="00C61940"/>
    <w:rsid w:val="00C65751"/>
    <w:rsid w:val="00C6672A"/>
    <w:rsid w:val="00C71773"/>
    <w:rsid w:val="00C71FF9"/>
    <w:rsid w:val="00C74236"/>
    <w:rsid w:val="00C743CB"/>
    <w:rsid w:val="00C7565B"/>
    <w:rsid w:val="00C75A57"/>
    <w:rsid w:val="00C80FB6"/>
    <w:rsid w:val="00C813D0"/>
    <w:rsid w:val="00C836FF"/>
    <w:rsid w:val="00C83790"/>
    <w:rsid w:val="00C870B8"/>
    <w:rsid w:val="00C87427"/>
    <w:rsid w:val="00C87672"/>
    <w:rsid w:val="00C878BA"/>
    <w:rsid w:val="00C87F29"/>
    <w:rsid w:val="00C90D74"/>
    <w:rsid w:val="00C91031"/>
    <w:rsid w:val="00C92282"/>
    <w:rsid w:val="00C92DB3"/>
    <w:rsid w:val="00C9300E"/>
    <w:rsid w:val="00C933B8"/>
    <w:rsid w:val="00C93A22"/>
    <w:rsid w:val="00C952C5"/>
    <w:rsid w:val="00C95C42"/>
    <w:rsid w:val="00C9681F"/>
    <w:rsid w:val="00C9741B"/>
    <w:rsid w:val="00CA0079"/>
    <w:rsid w:val="00CA1008"/>
    <w:rsid w:val="00CA1C01"/>
    <w:rsid w:val="00CA1CA2"/>
    <w:rsid w:val="00CA64B5"/>
    <w:rsid w:val="00CB0AD9"/>
    <w:rsid w:val="00CB12EC"/>
    <w:rsid w:val="00CB24CD"/>
    <w:rsid w:val="00CB27F0"/>
    <w:rsid w:val="00CB2909"/>
    <w:rsid w:val="00CB30B3"/>
    <w:rsid w:val="00CB3CA3"/>
    <w:rsid w:val="00CB4A3B"/>
    <w:rsid w:val="00CB5AA3"/>
    <w:rsid w:val="00CB61DD"/>
    <w:rsid w:val="00CC0501"/>
    <w:rsid w:val="00CC2456"/>
    <w:rsid w:val="00CC2FC4"/>
    <w:rsid w:val="00CC300A"/>
    <w:rsid w:val="00CC45EE"/>
    <w:rsid w:val="00CC4814"/>
    <w:rsid w:val="00CC56AA"/>
    <w:rsid w:val="00CC5E8B"/>
    <w:rsid w:val="00CC6032"/>
    <w:rsid w:val="00CC6ABD"/>
    <w:rsid w:val="00CC6CD6"/>
    <w:rsid w:val="00CC79F4"/>
    <w:rsid w:val="00CD0D04"/>
    <w:rsid w:val="00CD1649"/>
    <w:rsid w:val="00CD198B"/>
    <w:rsid w:val="00CD2395"/>
    <w:rsid w:val="00CD3500"/>
    <w:rsid w:val="00CD38AC"/>
    <w:rsid w:val="00CD547D"/>
    <w:rsid w:val="00CE188F"/>
    <w:rsid w:val="00CE2B82"/>
    <w:rsid w:val="00CE3823"/>
    <w:rsid w:val="00CE4063"/>
    <w:rsid w:val="00CE4FED"/>
    <w:rsid w:val="00CE5139"/>
    <w:rsid w:val="00CE59E3"/>
    <w:rsid w:val="00CE5E51"/>
    <w:rsid w:val="00CE625F"/>
    <w:rsid w:val="00CE7A79"/>
    <w:rsid w:val="00CF0C7A"/>
    <w:rsid w:val="00CF10C8"/>
    <w:rsid w:val="00CF1139"/>
    <w:rsid w:val="00CF561B"/>
    <w:rsid w:val="00CF7983"/>
    <w:rsid w:val="00CF7BDC"/>
    <w:rsid w:val="00CF7FD9"/>
    <w:rsid w:val="00D013F7"/>
    <w:rsid w:val="00D01B60"/>
    <w:rsid w:val="00D0294F"/>
    <w:rsid w:val="00D04777"/>
    <w:rsid w:val="00D04A48"/>
    <w:rsid w:val="00D051B1"/>
    <w:rsid w:val="00D05968"/>
    <w:rsid w:val="00D06C65"/>
    <w:rsid w:val="00D06E6B"/>
    <w:rsid w:val="00D07544"/>
    <w:rsid w:val="00D11848"/>
    <w:rsid w:val="00D11AAD"/>
    <w:rsid w:val="00D11D08"/>
    <w:rsid w:val="00D1486E"/>
    <w:rsid w:val="00D14971"/>
    <w:rsid w:val="00D14DB1"/>
    <w:rsid w:val="00D15683"/>
    <w:rsid w:val="00D160B3"/>
    <w:rsid w:val="00D16351"/>
    <w:rsid w:val="00D16E04"/>
    <w:rsid w:val="00D17A52"/>
    <w:rsid w:val="00D215B9"/>
    <w:rsid w:val="00D22266"/>
    <w:rsid w:val="00D22DF1"/>
    <w:rsid w:val="00D243FF"/>
    <w:rsid w:val="00D24EC0"/>
    <w:rsid w:val="00D2640F"/>
    <w:rsid w:val="00D26FD4"/>
    <w:rsid w:val="00D270CA"/>
    <w:rsid w:val="00D306B7"/>
    <w:rsid w:val="00D317CB"/>
    <w:rsid w:val="00D32826"/>
    <w:rsid w:val="00D32854"/>
    <w:rsid w:val="00D32CEA"/>
    <w:rsid w:val="00D339B8"/>
    <w:rsid w:val="00D35497"/>
    <w:rsid w:val="00D36D5A"/>
    <w:rsid w:val="00D37260"/>
    <w:rsid w:val="00D40397"/>
    <w:rsid w:val="00D40846"/>
    <w:rsid w:val="00D41819"/>
    <w:rsid w:val="00D42C47"/>
    <w:rsid w:val="00D44E13"/>
    <w:rsid w:val="00D457DF"/>
    <w:rsid w:val="00D45A5C"/>
    <w:rsid w:val="00D46207"/>
    <w:rsid w:val="00D46991"/>
    <w:rsid w:val="00D46DE1"/>
    <w:rsid w:val="00D501DE"/>
    <w:rsid w:val="00D50223"/>
    <w:rsid w:val="00D502F1"/>
    <w:rsid w:val="00D50BCC"/>
    <w:rsid w:val="00D51200"/>
    <w:rsid w:val="00D53004"/>
    <w:rsid w:val="00D53204"/>
    <w:rsid w:val="00D53A33"/>
    <w:rsid w:val="00D543DA"/>
    <w:rsid w:val="00D54B72"/>
    <w:rsid w:val="00D56A33"/>
    <w:rsid w:val="00D57D02"/>
    <w:rsid w:val="00D604E5"/>
    <w:rsid w:val="00D60829"/>
    <w:rsid w:val="00D61A92"/>
    <w:rsid w:val="00D670FD"/>
    <w:rsid w:val="00D7032B"/>
    <w:rsid w:val="00D705CC"/>
    <w:rsid w:val="00D70BDD"/>
    <w:rsid w:val="00D710D0"/>
    <w:rsid w:val="00D71360"/>
    <w:rsid w:val="00D714E1"/>
    <w:rsid w:val="00D72DA6"/>
    <w:rsid w:val="00D73143"/>
    <w:rsid w:val="00D74735"/>
    <w:rsid w:val="00D75923"/>
    <w:rsid w:val="00D777E6"/>
    <w:rsid w:val="00D8160F"/>
    <w:rsid w:val="00D81DC3"/>
    <w:rsid w:val="00D8236F"/>
    <w:rsid w:val="00D84184"/>
    <w:rsid w:val="00D84290"/>
    <w:rsid w:val="00D845EB"/>
    <w:rsid w:val="00D847EF"/>
    <w:rsid w:val="00D9082D"/>
    <w:rsid w:val="00D919A7"/>
    <w:rsid w:val="00D92A53"/>
    <w:rsid w:val="00D93532"/>
    <w:rsid w:val="00D938AE"/>
    <w:rsid w:val="00D93902"/>
    <w:rsid w:val="00D93CE7"/>
    <w:rsid w:val="00D9416E"/>
    <w:rsid w:val="00D94574"/>
    <w:rsid w:val="00D9605B"/>
    <w:rsid w:val="00D96877"/>
    <w:rsid w:val="00DA05FA"/>
    <w:rsid w:val="00DA09CF"/>
    <w:rsid w:val="00DA0A0B"/>
    <w:rsid w:val="00DA0B57"/>
    <w:rsid w:val="00DA1B75"/>
    <w:rsid w:val="00DA2E57"/>
    <w:rsid w:val="00DA35F7"/>
    <w:rsid w:val="00DA7073"/>
    <w:rsid w:val="00DB33F7"/>
    <w:rsid w:val="00DB4885"/>
    <w:rsid w:val="00DB4FFA"/>
    <w:rsid w:val="00DB59BF"/>
    <w:rsid w:val="00DB6F8B"/>
    <w:rsid w:val="00DB7734"/>
    <w:rsid w:val="00DC18FC"/>
    <w:rsid w:val="00DC1B71"/>
    <w:rsid w:val="00DC4A84"/>
    <w:rsid w:val="00DC5A7E"/>
    <w:rsid w:val="00DC6A27"/>
    <w:rsid w:val="00DC7620"/>
    <w:rsid w:val="00DD0F86"/>
    <w:rsid w:val="00DD1D5E"/>
    <w:rsid w:val="00DD242B"/>
    <w:rsid w:val="00DD3341"/>
    <w:rsid w:val="00DD5A9F"/>
    <w:rsid w:val="00DD5D4A"/>
    <w:rsid w:val="00DD6584"/>
    <w:rsid w:val="00DD750F"/>
    <w:rsid w:val="00DE0329"/>
    <w:rsid w:val="00DE17A0"/>
    <w:rsid w:val="00DE1800"/>
    <w:rsid w:val="00DE2EEB"/>
    <w:rsid w:val="00DE3160"/>
    <w:rsid w:val="00DE3AA8"/>
    <w:rsid w:val="00DE3EE9"/>
    <w:rsid w:val="00DE50A1"/>
    <w:rsid w:val="00DE5CCD"/>
    <w:rsid w:val="00DE5DC5"/>
    <w:rsid w:val="00DE62F0"/>
    <w:rsid w:val="00DF115F"/>
    <w:rsid w:val="00DF19B2"/>
    <w:rsid w:val="00DF1CB5"/>
    <w:rsid w:val="00DF3778"/>
    <w:rsid w:val="00DF4713"/>
    <w:rsid w:val="00DF5779"/>
    <w:rsid w:val="00DF61FB"/>
    <w:rsid w:val="00DF64A8"/>
    <w:rsid w:val="00DF7F6F"/>
    <w:rsid w:val="00E00358"/>
    <w:rsid w:val="00E00EAE"/>
    <w:rsid w:val="00E0161F"/>
    <w:rsid w:val="00E01B90"/>
    <w:rsid w:val="00E0438A"/>
    <w:rsid w:val="00E04CE2"/>
    <w:rsid w:val="00E05648"/>
    <w:rsid w:val="00E063AA"/>
    <w:rsid w:val="00E075A1"/>
    <w:rsid w:val="00E10620"/>
    <w:rsid w:val="00E10724"/>
    <w:rsid w:val="00E11596"/>
    <w:rsid w:val="00E1258F"/>
    <w:rsid w:val="00E128CC"/>
    <w:rsid w:val="00E142D2"/>
    <w:rsid w:val="00E14783"/>
    <w:rsid w:val="00E154EB"/>
    <w:rsid w:val="00E16F07"/>
    <w:rsid w:val="00E17356"/>
    <w:rsid w:val="00E17D80"/>
    <w:rsid w:val="00E20018"/>
    <w:rsid w:val="00E21A6F"/>
    <w:rsid w:val="00E22B81"/>
    <w:rsid w:val="00E2408D"/>
    <w:rsid w:val="00E24133"/>
    <w:rsid w:val="00E247E1"/>
    <w:rsid w:val="00E267CD"/>
    <w:rsid w:val="00E26DEE"/>
    <w:rsid w:val="00E31E0B"/>
    <w:rsid w:val="00E34FFC"/>
    <w:rsid w:val="00E361D8"/>
    <w:rsid w:val="00E37631"/>
    <w:rsid w:val="00E4041A"/>
    <w:rsid w:val="00E41B02"/>
    <w:rsid w:val="00E431B6"/>
    <w:rsid w:val="00E43499"/>
    <w:rsid w:val="00E459E9"/>
    <w:rsid w:val="00E46862"/>
    <w:rsid w:val="00E46C32"/>
    <w:rsid w:val="00E46C73"/>
    <w:rsid w:val="00E472C6"/>
    <w:rsid w:val="00E476B1"/>
    <w:rsid w:val="00E47F61"/>
    <w:rsid w:val="00E50DAD"/>
    <w:rsid w:val="00E5150C"/>
    <w:rsid w:val="00E51CF8"/>
    <w:rsid w:val="00E56A69"/>
    <w:rsid w:val="00E57985"/>
    <w:rsid w:val="00E60776"/>
    <w:rsid w:val="00E63A45"/>
    <w:rsid w:val="00E63E34"/>
    <w:rsid w:val="00E64795"/>
    <w:rsid w:val="00E656F9"/>
    <w:rsid w:val="00E66A64"/>
    <w:rsid w:val="00E66B95"/>
    <w:rsid w:val="00E671D4"/>
    <w:rsid w:val="00E70F5A"/>
    <w:rsid w:val="00E71C84"/>
    <w:rsid w:val="00E71CC9"/>
    <w:rsid w:val="00E73FC0"/>
    <w:rsid w:val="00E74E5C"/>
    <w:rsid w:val="00E74E7A"/>
    <w:rsid w:val="00E765B2"/>
    <w:rsid w:val="00E7724B"/>
    <w:rsid w:val="00E77CA8"/>
    <w:rsid w:val="00E80881"/>
    <w:rsid w:val="00E80B94"/>
    <w:rsid w:val="00E81FC6"/>
    <w:rsid w:val="00E824EF"/>
    <w:rsid w:val="00E82DFE"/>
    <w:rsid w:val="00E863D7"/>
    <w:rsid w:val="00E86CC7"/>
    <w:rsid w:val="00E874C4"/>
    <w:rsid w:val="00E87DD7"/>
    <w:rsid w:val="00E905F6"/>
    <w:rsid w:val="00E90DCA"/>
    <w:rsid w:val="00E91A83"/>
    <w:rsid w:val="00E91E4D"/>
    <w:rsid w:val="00E93A9D"/>
    <w:rsid w:val="00E93C8C"/>
    <w:rsid w:val="00E94322"/>
    <w:rsid w:val="00E95B62"/>
    <w:rsid w:val="00EA00B7"/>
    <w:rsid w:val="00EA0C6C"/>
    <w:rsid w:val="00EA0EA3"/>
    <w:rsid w:val="00EA0F66"/>
    <w:rsid w:val="00EA1726"/>
    <w:rsid w:val="00EA24CC"/>
    <w:rsid w:val="00EA3F46"/>
    <w:rsid w:val="00EA4231"/>
    <w:rsid w:val="00EA618F"/>
    <w:rsid w:val="00EA619F"/>
    <w:rsid w:val="00EA7BF1"/>
    <w:rsid w:val="00EB01FA"/>
    <w:rsid w:val="00EB09F5"/>
    <w:rsid w:val="00EB11C9"/>
    <w:rsid w:val="00EB378D"/>
    <w:rsid w:val="00EB3978"/>
    <w:rsid w:val="00EB4477"/>
    <w:rsid w:val="00EB470C"/>
    <w:rsid w:val="00EB58AD"/>
    <w:rsid w:val="00EB7FAB"/>
    <w:rsid w:val="00EC30AA"/>
    <w:rsid w:val="00EC3C47"/>
    <w:rsid w:val="00EC47D3"/>
    <w:rsid w:val="00EC4C77"/>
    <w:rsid w:val="00EC549C"/>
    <w:rsid w:val="00EC65DA"/>
    <w:rsid w:val="00EC680A"/>
    <w:rsid w:val="00EC6F4E"/>
    <w:rsid w:val="00EC7E36"/>
    <w:rsid w:val="00ED0C32"/>
    <w:rsid w:val="00ED0E8C"/>
    <w:rsid w:val="00ED2146"/>
    <w:rsid w:val="00ED2216"/>
    <w:rsid w:val="00ED4C21"/>
    <w:rsid w:val="00ED5861"/>
    <w:rsid w:val="00ED649C"/>
    <w:rsid w:val="00ED6C3D"/>
    <w:rsid w:val="00ED70EC"/>
    <w:rsid w:val="00ED7E7D"/>
    <w:rsid w:val="00EE00CF"/>
    <w:rsid w:val="00EE0EA1"/>
    <w:rsid w:val="00EE12A7"/>
    <w:rsid w:val="00EE1B8D"/>
    <w:rsid w:val="00EE346B"/>
    <w:rsid w:val="00EE3A1C"/>
    <w:rsid w:val="00EE52E5"/>
    <w:rsid w:val="00EE5CAE"/>
    <w:rsid w:val="00EE687F"/>
    <w:rsid w:val="00EE7A9B"/>
    <w:rsid w:val="00EF04DD"/>
    <w:rsid w:val="00EF0861"/>
    <w:rsid w:val="00EF14CD"/>
    <w:rsid w:val="00EF170A"/>
    <w:rsid w:val="00EF2A13"/>
    <w:rsid w:val="00EF38BC"/>
    <w:rsid w:val="00EF3A11"/>
    <w:rsid w:val="00EF42CC"/>
    <w:rsid w:val="00EF4D50"/>
    <w:rsid w:val="00EF4EFD"/>
    <w:rsid w:val="00EF4F66"/>
    <w:rsid w:val="00EF627A"/>
    <w:rsid w:val="00EF7055"/>
    <w:rsid w:val="00EF7F82"/>
    <w:rsid w:val="00F0064C"/>
    <w:rsid w:val="00F0078A"/>
    <w:rsid w:val="00F00F16"/>
    <w:rsid w:val="00F02A44"/>
    <w:rsid w:val="00F02D61"/>
    <w:rsid w:val="00F05CD1"/>
    <w:rsid w:val="00F0780B"/>
    <w:rsid w:val="00F07C7E"/>
    <w:rsid w:val="00F107CC"/>
    <w:rsid w:val="00F1112C"/>
    <w:rsid w:val="00F13BF1"/>
    <w:rsid w:val="00F141A1"/>
    <w:rsid w:val="00F1617B"/>
    <w:rsid w:val="00F16E4C"/>
    <w:rsid w:val="00F1709D"/>
    <w:rsid w:val="00F200B4"/>
    <w:rsid w:val="00F21821"/>
    <w:rsid w:val="00F233A8"/>
    <w:rsid w:val="00F23791"/>
    <w:rsid w:val="00F23BC3"/>
    <w:rsid w:val="00F23D27"/>
    <w:rsid w:val="00F245FD"/>
    <w:rsid w:val="00F24885"/>
    <w:rsid w:val="00F25625"/>
    <w:rsid w:val="00F25C2B"/>
    <w:rsid w:val="00F2744B"/>
    <w:rsid w:val="00F3061B"/>
    <w:rsid w:val="00F320C3"/>
    <w:rsid w:val="00F33221"/>
    <w:rsid w:val="00F33C77"/>
    <w:rsid w:val="00F35503"/>
    <w:rsid w:val="00F42F2B"/>
    <w:rsid w:val="00F43153"/>
    <w:rsid w:val="00F447F3"/>
    <w:rsid w:val="00F4693A"/>
    <w:rsid w:val="00F47953"/>
    <w:rsid w:val="00F51D02"/>
    <w:rsid w:val="00F51EF9"/>
    <w:rsid w:val="00F52166"/>
    <w:rsid w:val="00F53232"/>
    <w:rsid w:val="00F54CA6"/>
    <w:rsid w:val="00F54D2C"/>
    <w:rsid w:val="00F56FFE"/>
    <w:rsid w:val="00F573AC"/>
    <w:rsid w:val="00F61D43"/>
    <w:rsid w:val="00F62207"/>
    <w:rsid w:val="00F628FB"/>
    <w:rsid w:val="00F629A3"/>
    <w:rsid w:val="00F63225"/>
    <w:rsid w:val="00F64B5C"/>
    <w:rsid w:val="00F66AB4"/>
    <w:rsid w:val="00F66DE2"/>
    <w:rsid w:val="00F73742"/>
    <w:rsid w:val="00F73FF6"/>
    <w:rsid w:val="00F742AF"/>
    <w:rsid w:val="00F760B6"/>
    <w:rsid w:val="00F761ED"/>
    <w:rsid w:val="00F768A0"/>
    <w:rsid w:val="00F76BB6"/>
    <w:rsid w:val="00F76E73"/>
    <w:rsid w:val="00F7716D"/>
    <w:rsid w:val="00F7718E"/>
    <w:rsid w:val="00F806ED"/>
    <w:rsid w:val="00F80DB8"/>
    <w:rsid w:val="00F80EC6"/>
    <w:rsid w:val="00F81C21"/>
    <w:rsid w:val="00F83CC0"/>
    <w:rsid w:val="00F85043"/>
    <w:rsid w:val="00F85FD4"/>
    <w:rsid w:val="00F8746D"/>
    <w:rsid w:val="00F87DBA"/>
    <w:rsid w:val="00F91364"/>
    <w:rsid w:val="00F93913"/>
    <w:rsid w:val="00F9394B"/>
    <w:rsid w:val="00F9432D"/>
    <w:rsid w:val="00F95582"/>
    <w:rsid w:val="00F95829"/>
    <w:rsid w:val="00F96DEB"/>
    <w:rsid w:val="00F97068"/>
    <w:rsid w:val="00FA2F22"/>
    <w:rsid w:val="00FA5DBA"/>
    <w:rsid w:val="00FA62E6"/>
    <w:rsid w:val="00FA7998"/>
    <w:rsid w:val="00FB066B"/>
    <w:rsid w:val="00FB192B"/>
    <w:rsid w:val="00FB1C60"/>
    <w:rsid w:val="00FB2320"/>
    <w:rsid w:val="00FB29DA"/>
    <w:rsid w:val="00FB54F9"/>
    <w:rsid w:val="00FB57D9"/>
    <w:rsid w:val="00FB7994"/>
    <w:rsid w:val="00FC07A4"/>
    <w:rsid w:val="00FC307D"/>
    <w:rsid w:val="00FC315F"/>
    <w:rsid w:val="00FC3D0C"/>
    <w:rsid w:val="00FC5851"/>
    <w:rsid w:val="00FC5DF7"/>
    <w:rsid w:val="00FC78C1"/>
    <w:rsid w:val="00FD0B02"/>
    <w:rsid w:val="00FD15DD"/>
    <w:rsid w:val="00FD1650"/>
    <w:rsid w:val="00FD1BA8"/>
    <w:rsid w:val="00FD21F3"/>
    <w:rsid w:val="00FD4523"/>
    <w:rsid w:val="00FD5EF9"/>
    <w:rsid w:val="00FD6FAB"/>
    <w:rsid w:val="00FD7D48"/>
    <w:rsid w:val="00FE0BAA"/>
    <w:rsid w:val="00FE1F62"/>
    <w:rsid w:val="00FE2862"/>
    <w:rsid w:val="00FE2F6C"/>
    <w:rsid w:val="00FE68C4"/>
    <w:rsid w:val="00FE74C8"/>
    <w:rsid w:val="00FF0C2E"/>
    <w:rsid w:val="00FF0C74"/>
    <w:rsid w:val="00FF17D7"/>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1"/>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1"/>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4023</TotalTime>
  <Pages>17</Pages>
  <Words>5894</Words>
  <Characters>35366</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901</cp:revision>
  <cp:lastPrinted>2024-08-09T07:45:00Z</cp:lastPrinted>
  <dcterms:created xsi:type="dcterms:W3CDTF">2023-10-19T06:46:00Z</dcterms:created>
  <dcterms:modified xsi:type="dcterms:W3CDTF">2024-08-30T04:56:00Z</dcterms:modified>
</cp:coreProperties>
</file>