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7A5" w:rsidRDefault="00D747A5" w:rsidP="004B7CA5">
      <w:pPr>
        <w:rPr>
          <w:b/>
        </w:rPr>
      </w:pPr>
    </w:p>
    <w:p w:rsidR="00726DCC" w:rsidRDefault="00726DCC" w:rsidP="004B7CA5">
      <w:pPr>
        <w:rPr>
          <w:b/>
        </w:rPr>
      </w:pPr>
    </w:p>
    <w:p w:rsidR="00726DCC" w:rsidRDefault="00726DCC" w:rsidP="004B7CA5">
      <w:pPr>
        <w:rPr>
          <w:b/>
        </w:rPr>
      </w:pPr>
    </w:p>
    <w:p w:rsidR="00073C21" w:rsidRPr="00726DCC" w:rsidRDefault="00726DCC" w:rsidP="009D5C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OPIS PRZEDMIOTU ZAMÓWIENIA</w:t>
      </w:r>
    </w:p>
    <w:p w:rsidR="00C92523" w:rsidRDefault="00C92523" w:rsidP="009D5CE8">
      <w:pPr>
        <w:jc w:val="center"/>
        <w:rPr>
          <w:b/>
        </w:rPr>
      </w:pPr>
    </w:p>
    <w:p w:rsidR="00C92523" w:rsidRDefault="00C92523" w:rsidP="009D5CE8">
      <w:pPr>
        <w:jc w:val="center"/>
        <w:rPr>
          <w:b/>
        </w:rPr>
      </w:pPr>
    </w:p>
    <w:p w:rsidR="00C92523" w:rsidRDefault="00C92523" w:rsidP="002550F2">
      <w:pPr>
        <w:jc w:val="both"/>
      </w:pPr>
      <w:r>
        <w:t xml:space="preserve">1. </w:t>
      </w:r>
      <w:r w:rsidR="004B7E6D">
        <w:t>Przedmiotem zamówienia jest usługa zewnętrznego mycia sprzętu wojskowego</w:t>
      </w:r>
      <w:r w:rsidR="001F3234">
        <w:t xml:space="preserve">, użytkowanego przez </w:t>
      </w:r>
      <w:r w:rsidR="00BC19CD">
        <w:t>1.</w:t>
      </w:r>
      <w:r w:rsidR="000725E2">
        <w:t xml:space="preserve">Brzeski </w:t>
      </w:r>
      <w:r w:rsidR="00BC19CD">
        <w:t xml:space="preserve"> Pułk </w:t>
      </w:r>
      <w:r w:rsidR="00EE7666">
        <w:t>Saperów</w:t>
      </w:r>
      <w:r w:rsidR="000725E2">
        <w:t>, ul. Gen. Władysława Sikorskiego 6, 49-300 Brzeg.</w:t>
      </w:r>
    </w:p>
    <w:p w:rsidR="00D61240" w:rsidRDefault="00D61240" w:rsidP="002550F2">
      <w:pPr>
        <w:jc w:val="both"/>
      </w:pPr>
      <w:r>
        <w:t xml:space="preserve">2. </w:t>
      </w:r>
      <w:r w:rsidR="00FA024F">
        <w:t>Wybór Wykonawcy nastąpi</w:t>
      </w:r>
      <w:r w:rsidR="007B087A">
        <w:t xml:space="preserve"> na podstawie </w:t>
      </w:r>
      <w:r w:rsidR="009A7D55">
        <w:t>otrzyman</w:t>
      </w:r>
      <w:r w:rsidR="00FA024F">
        <w:t>ej</w:t>
      </w:r>
      <w:r w:rsidR="009A7D55">
        <w:t xml:space="preserve"> ofert</w:t>
      </w:r>
      <w:r w:rsidR="00FA024F">
        <w:t>y podstawowej</w:t>
      </w:r>
      <w:r w:rsidR="009A7D55">
        <w:t xml:space="preserve"> (załącznik nr 1). </w:t>
      </w:r>
      <w:r w:rsidR="007B087A">
        <w:t xml:space="preserve"> </w:t>
      </w:r>
    </w:p>
    <w:p w:rsidR="00FA024F" w:rsidRDefault="00FA024F" w:rsidP="002550F2">
      <w:pPr>
        <w:jc w:val="both"/>
      </w:pPr>
      <w:r>
        <w:t>3. Szczeg</w:t>
      </w:r>
      <w:r w:rsidR="00B30C6F">
        <w:t>ółowy wykaz pojazdów z określeniem rodzaju, marki i typu sprzętu</w:t>
      </w:r>
      <w:r w:rsidR="00BE165B">
        <w:t xml:space="preserve"> zostanie przekazany do </w:t>
      </w:r>
      <w:r w:rsidR="00B30C6F">
        <w:t xml:space="preserve">Wykonawcy </w:t>
      </w:r>
      <w:r w:rsidR="00BE165B">
        <w:t xml:space="preserve">po jego </w:t>
      </w:r>
      <w:r w:rsidR="00BE165B" w:rsidRPr="00BE165B">
        <w:t>wyborze</w:t>
      </w:r>
      <w:r w:rsidR="00BE165B">
        <w:t>.</w:t>
      </w:r>
    </w:p>
    <w:p w:rsidR="00BE165B" w:rsidRDefault="00412A7A" w:rsidP="002550F2">
      <w:pPr>
        <w:jc w:val="both"/>
      </w:pPr>
      <w:r>
        <w:t>4.</w:t>
      </w:r>
      <w:r w:rsidR="003C6A88">
        <w:t xml:space="preserve"> </w:t>
      </w:r>
      <w:r w:rsidR="00D5770D">
        <w:t>Obowiązujący</w:t>
      </w:r>
      <w:r w:rsidR="009F72B5">
        <w:t xml:space="preserve"> c</w:t>
      </w:r>
      <w:r w:rsidR="00AD681C">
        <w:t>ennik</w:t>
      </w:r>
      <w:r w:rsidR="004B7CA5">
        <w:t xml:space="preserve"> </w:t>
      </w:r>
      <w:r w:rsidR="003C6A88">
        <w:t>mycia pojazdów</w:t>
      </w:r>
      <w:r w:rsidR="00AD681C">
        <w:t xml:space="preserve"> </w:t>
      </w:r>
      <w:r w:rsidR="00E36A7E">
        <w:t>w 202</w:t>
      </w:r>
      <w:r w:rsidR="001E365F">
        <w:t>5</w:t>
      </w:r>
      <w:r w:rsidR="00C976BD">
        <w:t xml:space="preserve"> r. </w:t>
      </w:r>
      <w:r w:rsidR="00AD681C">
        <w:t>zostanie określony przez Wykonawcę</w:t>
      </w:r>
      <w:r>
        <w:t xml:space="preserve"> </w:t>
      </w:r>
      <w:r w:rsidR="009F72B5">
        <w:t xml:space="preserve">na podstawie </w:t>
      </w:r>
      <w:r w:rsidR="003C6A88">
        <w:t xml:space="preserve">dostarczonego </w:t>
      </w:r>
      <w:r w:rsidR="00AD681C">
        <w:t xml:space="preserve">przez Zamawiającego </w:t>
      </w:r>
      <w:r w:rsidR="003C6A88">
        <w:t>szczegółowego wykazu pojazdów.</w:t>
      </w:r>
    </w:p>
    <w:p w:rsidR="00140D9C" w:rsidRDefault="004B7CA5" w:rsidP="002550F2">
      <w:pPr>
        <w:jc w:val="both"/>
      </w:pPr>
      <w:r>
        <w:t>5</w:t>
      </w:r>
      <w:r w:rsidR="00140D9C">
        <w:t xml:space="preserve">. </w:t>
      </w:r>
      <w:r w:rsidR="00E44BEB">
        <w:t>U</w:t>
      </w:r>
      <w:r w:rsidR="0020653E">
        <w:t>sługa powinna być realizowana w oparciu o myjn</w:t>
      </w:r>
      <w:r w:rsidR="0059743D">
        <w:t>i</w:t>
      </w:r>
      <w:r w:rsidR="0020653E">
        <w:t>ę</w:t>
      </w:r>
      <w:r w:rsidR="0059743D">
        <w:t xml:space="preserve"> automatyczną</w:t>
      </w:r>
      <w:r w:rsidR="00E44BEB">
        <w:t xml:space="preserve"> lub </w:t>
      </w:r>
      <w:r w:rsidR="0059743D">
        <w:t>ręczną stacjonarną</w:t>
      </w:r>
      <w:r w:rsidR="008307D5">
        <w:t>.</w:t>
      </w:r>
    </w:p>
    <w:p w:rsidR="0020653E" w:rsidRDefault="004B7CA5" w:rsidP="002550F2">
      <w:pPr>
        <w:jc w:val="both"/>
      </w:pPr>
      <w:r>
        <w:t>6</w:t>
      </w:r>
      <w:r w:rsidR="0020653E">
        <w:t xml:space="preserve">. </w:t>
      </w:r>
      <w:r w:rsidR="008307D5">
        <w:t xml:space="preserve">Wszystkie prace związane z myciem sprzętu wojskowego </w:t>
      </w:r>
      <w:r w:rsidR="00A00B3A">
        <w:t xml:space="preserve">realizowane będą </w:t>
      </w:r>
      <w:r w:rsidR="008307D5">
        <w:t>przez pracowników myjni.</w:t>
      </w:r>
    </w:p>
    <w:p w:rsidR="008307D5" w:rsidRDefault="004B7CA5" w:rsidP="002550F2">
      <w:pPr>
        <w:jc w:val="both"/>
      </w:pPr>
      <w:r>
        <w:t>7</w:t>
      </w:r>
      <w:r w:rsidR="00505342">
        <w:t xml:space="preserve">. Wymagany </w:t>
      </w:r>
      <w:r w:rsidR="001E11D0">
        <w:t>minimalny czas pracy myjni -</w:t>
      </w:r>
      <w:r w:rsidR="00807A79">
        <w:t xml:space="preserve"> od poniedziałku do piątku od godz. 08:00 do godz. 16</w:t>
      </w:r>
      <w:r w:rsidR="007C0F3C">
        <w:t>:00</w:t>
      </w:r>
      <w:r w:rsidR="00807A79">
        <w:t>, oraz w soboty od godz</w:t>
      </w:r>
      <w:r w:rsidR="00505342">
        <w:t>.</w:t>
      </w:r>
      <w:r w:rsidR="00807A79">
        <w:t xml:space="preserve"> 08:00 do godz.13:00.</w:t>
      </w:r>
    </w:p>
    <w:p w:rsidR="00204076" w:rsidRDefault="004B7CA5" w:rsidP="002550F2">
      <w:pPr>
        <w:jc w:val="both"/>
      </w:pPr>
      <w:r>
        <w:t>8</w:t>
      </w:r>
      <w:r w:rsidR="00204076">
        <w:t xml:space="preserve">. Stanowisko do mycia pojazdów </w:t>
      </w:r>
      <w:r w:rsidR="00FD17B2">
        <w:t xml:space="preserve">powinno umożliwić mycie </w:t>
      </w:r>
      <w:r w:rsidR="00D61240">
        <w:t xml:space="preserve">pojazdów osobowych, terenowych, </w:t>
      </w:r>
      <w:r w:rsidR="00BE165B">
        <w:t xml:space="preserve">ciężarowych, </w:t>
      </w:r>
      <w:r w:rsidR="00D61240">
        <w:t>zestawów niskopodwoziowych</w:t>
      </w:r>
      <w:r w:rsidR="00BE165B">
        <w:t xml:space="preserve"> oraz pojazdów specjalnych</w:t>
      </w:r>
      <w:r w:rsidR="00D61240">
        <w:t>.</w:t>
      </w:r>
      <w:r w:rsidR="00A66CD7">
        <w:t xml:space="preserve"> Zamawiający dopuszcza zwiększenie asortymentu sprzętowego o wykonanie usługi mycia podwozi gąsienicowych. Usługa mycia podwozi gąsienicowych może być realizowana na terenie Zamawiającego.</w:t>
      </w:r>
    </w:p>
    <w:p w:rsidR="00DC23DE" w:rsidRDefault="004B7CA5" w:rsidP="002550F2">
      <w:pPr>
        <w:jc w:val="both"/>
      </w:pPr>
      <w:r>
        <w:t>9</w:t>
      </w:r>
      <w:r w:rsidR="00DC23DE">
        <w:t xml:space="preserve">. Wjazd i wyjazd z myjni powinien umożliwić wykonanie bezkolizyjnych manewrów związanych </w:t>
      </w:r>
      <w:r w:rsidR="002550F2">
        <w:br/>
      </w:r>
      <w:r w:rsidR="00DC23DE">
        <w:t xml:space="preserve">z realizacją </w:t>
      </w:r>
      <w:r w:rsidR="003055C7">
        <w:t>usługi.</w:t>
      </w:r>
    </w:p>
    <w:p w:rsidR="003055C7" w:rsidRDefault="004B7CA5" w:rsidP="002550F2">
      <w:pPr>
        <w:jc w:val="both"/>
      </w:pPr>
      <w:r>
        <w:t>10</w:t>
      </w:r>
      <w:r w:rsidR="003055C7">
        <w:t xml:space="preserve">. Myjnia Wykonawcy musi zapewnić bezusterkowe mycie pojazdów uprzywilejowanych </w:t>
      </w:r>
      <w:r w:rsidR="00C96DD9">
        <w:t>.</w:t>
      </w:r>
    </w:p>
    <w:p w:rsidR="00772039" w:rsidRDefault="004B7CA5" w:rsidP="002550F2">
      <w:pPr>
        <w:jc w:val="both"/>
      </w:pPr>
      <w:r>
        <w:t>11</w:t>
      </w:r>
      <w:r w:rsidR="00772039">
        <w:t xml:space="preserve">. </w:t>
      </w:r>
      <w:r w:rsidR="00400D04">
        <w:t>Zamawiający wymaga, aby odległość między siedzibą jednostki na rzecz której będą wykonywane usługi, a myjnią Wykonawcy wynosiła nie więcej niż 15 km.</w:t>
      </w:r>
    </w:p>
    <w:p w:rsidR="00A3217A" w:rsidRDefault="004B7CA5" w:rsidP="002550F2">
      <w:pPr>
        <w:jc w:val="both"/>
      </w:pPr>
      <w:r>
        <w:t>12</w:t>
      </w:r>
      <w:r w:rsidR="00131D94">
        <w:t xml:space="preserve">. Wykonawca musi posiadać przez cały okres realizowania umowy polisę ubezpieczeniową </w:t>
      </w:r>
      <w:r w:rsidR="002E48FA">
        <w:br/>
      </w:r>
      <w:r w:rsidR="00131D94">
        <w:t xml:space="preserve">w zakresie </w:t>
      </w:r>
      <w:r w:rsidR="004E39FD">
        <w:t xml:space="preserve">odpowiedzialności cywilnej szkód, które mogą nastąpić w wyniku świadczenia usług mycia pojazdów i nie wynikają z winy użytkownika, w szczególności od takich zdarzeń jak uszkodzenia </w:t>
      </w:r>
      <w:r w:rsidR="002E48FA">
        <w:br/>
      </w:r>
      <w:r w:rsidR="004E39FD">
        <w:t xml:space="preserve">i zarysowania karoserii, zniszczenia wywołane czynnikami mechanicznymi i zastosowanymi </w:t>
      </w:r>
      <w:r w:rsidR="00A3217A">
        <w:t>środkami myjącymi i czyszczącymi.</w:t>
      </w:r>
    </w:p>
    <w:p w:rsidR="00F659D6" w:rsidRDefault="004B7CA5" w:rsidP="002550F2">
      <w:pPr>
        <w:jc w:val="both"/>
      </w:pPr>
      <w:r>
        <w:t>13</w:t>
      </w:r>
      <w:r w:rsidR="00BF6C99">
        <w:t>. Termin realizacji usługi: od dnia podpisana umowy prze</w:t>
      </w:r>
      <w:r w:rsidR="00E36A7E">
        <w:t>z Strony do dnia 1</w:t>
      </w:r>
      <w:r w:rsidR="001E365F">
        <w:t>5</w:t>
      </w:r>
      <w:r w:rsidR="00E36A7E">
        <w:t xml:space="preserve"> grudnia 202</w:t>
      </w:r>
      <w:r w:rsidR="001E365F">
        <w:t>5</w:t>
      </w:r>
      <w:r w:rsidR="00BF6C99">
        <w:t xml:space="preserve"> r.,</w:t>
      </w:r>
      <w:r w:rsidR="002E48FA">
        <w:br/>
      </w:r>
      <w:r w:rsidR="00BF6C99">
        <w:t xml:space="preserve"> lub do wyczerpania środków finansowych przeznaczonych na realizację usługi.</w:t>
      </w:r>
    </w:p>
    <w:p w:rsidR="00D747A5" w:rsidRDefault="004B7CA5" w:rsidP="002550F2">
      <w:pPr>
        <w:jc w:val="both"/>
      </w:pPr>
      <w:r>
        <w:t>14</w:t>
      </w:r>
      <w:r w:rsidR="00F659D6">
        <w:t xml:space="preserve">. </w:t>
      </w:r>
      <w:r w:rsidR="00467274">
        <w:t>Przeznaczone środki na realizację usługi:</w:t>
      </w:r>
      <w:r w:rsidR="00385851">
        <w:t xml:space="preserve"> do kwoty </w:t>
      </w:r>
      <w:r w:rsidR="001E365F">
        <w:t>8</w:t>
      </w:r>
      <w:r w:rsidR="00E36A7E">
        <w:t>0</w:t>
      </w:r>
      <w:r w:rsidR="00831AC9">
        <w:t> 000, 0</w:t>
      </w:r>
      <w:r w:rsidR="00385851">
        <w:t xml:space="preserve">0 zł (słownie: </w:t>
      </w:r>
      <w:r w:rsidR="001E365F">
        <w:t>osiemdziesiąt</w:t>
      </w:r>
      <w:r w:rsidR="00F659D6">
        <w:t xml:space="preserve"> tysięcy 00/100 zł)</w:t>
      </w:r>
      <w:r w:rsidR="00D747A5">
        <w:t>.</w:t>
      </w:r>
    </w:p>
    <w:p w:rsidR="00546B0A" w:rsidRDefault="00546B0A" w:rsidP="002550F2">
      <w:pPr>
        <w:jc w:val="both"/>
      </w:pPr>
    </w:p>
    <w:p w:rsidR="004E05AA" w:rsidRDefault="00546B0A" w:rsidP="002550F2">
      <w:pPr>
        <w:jc w:val="both"/>
      </w:pPr>
      <w:r>
        <w:lastRenderedPageBreak/>
        <w:t xml:space="preserve">15. Zamawiający przewiduje możliwość skorzystania z prawa opcji do dnia </w:t>
      </w:r>
      <w:r w:rsidR="001E365F">
        <w:t>30</w:t>
      </w:r>
      <w:r>
        <w:t>.0</w:t>
      </w:r>
      <w:r w:rsidR="00E330CB">
        <w:t>3</w:t>
      </w:r>
      <w:bookmarkStart w:id="0" w:name="_GoBack"/>
      <w:bookmarkEnd w:id="0"/>
      <w:r>
        <w:t xml:space="preserve"> 202</w:t>
      </w:r>
      <w:r w:rsidR="002837FC">
        <w:t>6</w:t>
      </w:r>
      <w:r>
        <w:t xml:space="preserve"> r.</w:t>
      </w:r>
      <w:r w:rsidRPr="00546B0A">
        <w:t xml:space="preserve"> </w:t>
      </w:r>
      <w:r>
        <w:t xml:space="preserve">w wysokości do </w:t>
      </w:r>
      <w:r w:rsidR="001E365F">
        <w:t>3</w:t>
      </w:r>
      <w:r w:rsidRPr="00546B0A">
        <w:t>0% wartości wynagrodze</w:t>
      </w:r>
      <w:r>
        <w:t>nia, o którym mowa w pkt. 14.</w:t>
      </w:r>
    </w:p>
    <w:p w:rsidR="009218BB" w:rsidRDefault="004B7CA5" w:rsidP="002550F2">
      <w:pPr>
        <w:jc w:val="both"/>
      </w:pPr>
      <w:r>
        <w:t>15</w:t>
      </w:r>
      <w:r w:rsidR="00D747A5">
        <w:t xml:space="preserve">. Usługa będzie realizowana do wysokości środków </w:t>
      </w:r>
      <w:r w:rsidR="00131D94">
        <w:t xml:space="preserve"> </w:t>
      </w:r>
      <w:r w:rsidR="00D747A5">
        <w:t>wymienionych w pkt. 1</w:t>
      </w:r>
      <w:r w:rsidR="001E6BFE">
        <w:t>4</w:t>
      </w:r>
      <w:r w:rsidR="00D747A5">
        <w:t xml:space="preserve">. Brak realizacji  zamówienia w tym zakresie nie może stanowić podstawy do żadnych roszczeń ze strony Wykonawcy w stosunku do </w:t>
      </w:r>
      <w:r w:rsidR="002550F2">
        <w:t>Zamawiającego</w:t>
      </w:r>
      <w:r w:rsidR="00D747A5">
        <w:t>.</w:t>
      </w:r>
    </w:p>
    <w:p w:rsidR="00726DCC" w:rsidRDefault="00726DCC" w:rsidP="002550F2">
      <w:pPr>
        <w:jc w:val="both"/>
      </w:pPr>
      <w:r>
        <w:t xml:space="preserve">16. Zamawiający dopuszcza składanie ofert za pośrednictwem platformy zakupowej </w:t>
      </w:r>
      <w:r w:rsidR="001E6BFE" w:rsidRPr="001E6BFE">
        <w:t>Open Nexus</w:t>
      </w:r>
      <w:r w:rsidR="001E6BFE">
        <w:t xml:space="preserve">, mailem: </w:t>
      </w:r>
      <w:r w:rsidR="001E6BFE" w:rsidRPr="001E6BFE">
        <w:t>cwk@platformazakupowa.pl</w:t>
      </w:r>
      <w:r w:rsidR="001E6BFE">
        <w:t xml:space="preserve"> </w:t>
      </w:r>
      <w:r>
        <w:t xml:space="preserve">lub </w:t>
      </w:r>
      <w:r w:rsidR="001E6BFE" w:rsidRPr="001E6BFE">
        <w:t>2wog.czolg-sam@ron.mil.pl</w:t>
      </w:r>
    </w:p>
    <w:p w:rsidR="00D61240" w:rsidRPr="00C92523" w:rsidRDefault="00D61240" w:rsidP="002550F2">
      <w:pPr>
        <w:jc w:val="both"/>
      </w:pPr>
    </w:p>
    <w:sectPr w:rsidR="00D61240" w:rsidRPr="00C92523" w:rsidSect="005B56C0">
      <w:pgSz w:w="11906" w:h="16838" w:code="9"/>
      <w:pgMar w:top="993" w:right="1440" w:bottom="1440" w:left="156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EB7" w:rsidRDefault="00EC6EB7" w:rsidP="009D5CE8">
      <w:pPr>
        <w:spacing w:after="0" w:line="240" w:lineRule="auto"/>
      </w:pPr>
      <w:r>
        <w:separator/>
      </w:r>
    </w:p>
  </w:endnote>
  <w:endnote w:type="continuationSeparator" w:id="0">
    <w:p w:rsidR="00EC6EB7" w:rsidRDefault="00EC6EB7" w:rsidP="009D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EB7" w:rsidRDefault="00EC6EB7" w:rsidP="009D5CE8">
      <w:pPr>
        <w:spacing w:after="0" w:line="240" w:lineRule="auto"/>
      </w:pPr>
      <w:r>
        <w:separator/>
      </w:r>
    </w:p>
  </w:footnote>
  <w:footnote w:type="continuationSeparator" w:id="0">
    <w:p w:rsidR="00EC6EB7" w:rsidRDefault="00EC6EB7" w:rsidP="009D5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9DD"/>
    <w:rsid w:val="00007320"/>
    <w:rsid w:val="000725E2"/>
    <w:rsid w:val="00073C21"/>
    <w:rsid w:val="00131D94"/>
    <w:rsid w:val="00140D9C"/>
    <w:rsid w:val="001D2FDE"/>
    <w:rsid w:val="001E11D0"/>
    <w:rsid w:val="001E365F"/>
    <w:rsid w:val="001E6BFE"/>
    <w:rsid w:val="001F3234"/>
    <w:rsid w:val="00204076"/>
    <w:rsid w:val="0020653E"/>
    <w:rsid w:val="002550F2"/>
    <w:rsid w:val="002837FC"/>
    <w:rsid w:val="002E48FA"/>
    <w:rsid w:val="002E69B9"/>
    <w:rsid w:val="003055C7"/>
    <w:rsid w:val="00385851"/>
    <w:rsid w:val="003C6A88"/>
    <w:rsid w:val="00400D04"/>
    <w:rsid w:val="00412A7A"/>
    <w:rsid w:val="00467274"/>
    <w:rsid w:val="0048429E"/>
    <w:rsid w:val="004B7CA5"/>
    <w:rsid w:val="004B7E6D"/>
    <w:rsid w:val="004C74D1"/>
    <w:rsid w:val="004E05AA"/>
    <w:rsid w:val="004E39FD"/>
    <w:rsid w:val="005019A9"/>
    <w:rsid w:val="00505342"/>
    <w:rsid w:val="00523382"/>
    <w:rsid w:val="00527A58"/>
    <w:rsid w:val="00533CBC"/>
    <w:rsid w:val="00546B0A"/>
    <w:rsid w:val="0059743D"/>
    <w:rsid w:val="005B56C0"/>
    <w:rsid w:val="0066426A"/>
    <w:rsid w:val="006B58B2"/>
    <w:rsid w:val="00726DCC"/>
    <w:rsid w:val="00772039"/>
    <w:rsid w:val="007B087A"/>
    <w:rsid w:val="007C0F3C"/>
    <w:rsid w:val="00807A79"/>
    <w:rsid w:val="008307D5"/>
    <w:rsid w:val="00831AC9"/>
    <w:rsid w:val="00833824"/>
    <w:rsid w:val="0084454C"/>
    <w:rsid w:val="008F3D82"/>
    <w:rsid w:val="009218BB"/>
    <w:rsid w:val="009A7D55"/>
    <w:rsid w:val="009D5CE8"/>
    <w:rsid w:val="009E18B3"/>
    <w:rsid w:val="009E2C4E"/>
    <w:rsid w:val="009F72B5"/>
    <w:rsid w:val="00A00B3A"/>
    <w:rsid w:val="00A3217A"/>
    <w:rsid w:val="00A66CD7"/>
    <w:rsid w:val="00A75E03"/>
    <w:rsid w:val="00A92F92"/>
    <w:rsid w:val="00AD681C"/>
    <w:rsid w:val="00B30C6F"/>
    <w:rsid w:val="00B47094"/>
    <w:rsid w:val="00B935DF"/>
    <w:rsid w:val="00BC19CD"/>
    <w:rsid w:val="00BE165B"/>
    <w:rsid w:val="00BF6C99"/>
    <w:rsid w:val="00C10762"/>
    <w:rsid w:val="00C92523"/>
    <w:rsid w:val="00C96DD9"/>
    <w:rsid w:val="00C976BD"/>
    <w:rsid w:val="00CA58A5"/>
    <w:rsid w:val="00CB5B04"/>
    <w:rsid w:val="00CE2790"/>
    <w:rsid w:val="00CF3ED8"/>
    <w:rsid w:val="00D5770D"/>
    <w:rsid w:val="00D61240"/>
    <w:rsid w:val="00D747A5"/>
    <w:rsid w:val="00DB49DD"/>
    <w:rsid w:val="00DC23DE"/>
    <w:rsid w:val="00E330CB"/>
    <w:rsid w:val="00E345E3"/>
    <w:rsid w:val="00E35F4E"/>
    <w:rsid w:val="00E36A7E"/>
    <w:rsid w:val="00E44BEB"/>
    <w:rsid w:val="00E546A4"/>
    <w:rsid w:val="00E7407B"/>
    <w:rsid w:val="00EC6EB7"/>
    <w:rsid w:val="00EE7666"/>
    <w:rsid w:val="00F16CDB"/>
    <w:rsid w:val="00F50228"/>
    <w:rsid w:val="00F659D6"/>
    <w:rsid w:val="00FA024F"/>
    <w:rsid w:val="00FD17B2"/>
    <w:rsid w:val="00FD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C0A53"/>
  <w15:chartTrackingRefBased/>
  <w15:docId w15:val="{7309C9D7-53D2-4633-823F-9253A44A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5CE8"/>
  </w:style>
  <w:style w:type="paragraph" w:styleId="Stopka">
    <w:name w:val="footer"/>
    <w:basedOn w:val="Normalny"/>
    <w:link w:val="StopkaZnak"/>
    <w:uiPriority w:val="99"/>
    <w:unhideWhenUsed/>
    <w:rsid w:val="009D5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CE8"/>
  </w:style>
  <w:style w:type="paragraph" w:styleId="Akapitzlist">
    <w:name w:val="List Paragraph"/>
    <w:basedOn w:val="Normalny"/>
    <w:uiPriority w:val="34"/>
    <w:qFormat/>
    <w:rsid w:val="00D612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6DC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6BF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E6B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4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D7F656C-D07B-4D7D-BC30-01C4B9C32C3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Kordek Zbigniew</dc:creator>
  <cp:keywords/>
  <dc:description/>
  <cp:lastModifiedBy>Kordek Zbigniew</cp:lastModifiedBy>
  <cp:revision>28</cp:revision>
  <dcterms:created xsi:type="dcterms:W3CDTF">2022-02-15T16:08:00Z</dcterms:created>
  <dcterms:modified xsi:type="dcterms:W3CDTF">2025-02-07T06:00:00Z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dbdd1693-23d2-4a2f-8a97-2d805e021716</vt:lpwstr>
  </property>
  <property fmtid="{D5CDD505-2E9C-101B-9397-08002B2CF9AE}" pid="3" name="bjSaver">
    <vt:lpwstr>MGcoOBp1A3yEc4xuARApNg/ulg2diJ/D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Kordek Zbigniew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10.70.92.9</vt:lpwstr>
  </property>
  <property fmtid="{D5CDD505-2E9C-101B-9397-08002B2CF9AE}" pid="11" name="bjPortionMark">
    <vt:lpwstr>[]</vt:lpwstr>
  </property>
</Properties>
</file>