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F1D1" w14:textId="523C2FE0" w:rsidR="00FF34FD" w:rsidRPr="00FF34FD" w:rsidRDefault="00FF34FD" w:rsidP="009F3C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  <w:t>O</w:t>
      </w:r>
      <w:r w:rsidRPr="00FF34F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  <w:t>PIS PRZEDMIOTU ZAMÓWIENIA NA WYKONANIE USŁUGI</w:t>
      </w:r>
    </w:p>
    <w:p w14:paraId="7E987314" w14:textId="3983CFE9" w:rsidR="00FF34FD" w:rsidRDefault="00FF34FD" w:rsidP="00FF34FD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1"/>
          <w:w w:val="105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b/>
          <w:color w:val="000000"/>
          <w:spacing w:val="1"/>
          <w:w w:val="105"/>
          <w:sz w:val="24"/>
          <w:szCs w:val="24"/>
          <w:lang w:val="pl-PL"/>
        </w:rPr>
        <w:t>dla zadania pn.</w:t>
      </w:r>
      <w:r>
        <w:rPr>
          <w:rFonts w:ascii="Times New Roman" w:hAnsi="Times New Roman" w:cs="Times New Roman"/>
          <w:b/>
          <w:color w:val="000000"/>
          <w:spacing w:val="1"/>
          <w:w w:val="105"/>
          <w:sz w:val="24"/>
          <w:szCs w:val="24"/>
          <w:lang w:val="pl-PL"/>
        </w:rPr>
        <w:t>:</w:t>
      </w:r>
      <w:r w:rsidRPr="00FF34FD">
        <w:rPr>
          <w:rFonts w:ascii="Times New Roman" w:hAnsi="Times New Roman" w:cs="Times New Roman"/>
          <w:b/>
          <w:color w:val="000000"/>
          <w:spacing w:val="1"/>
          <w:w w:val="105"/>
          <w:sz w:val="24"/>
          <w:szCs w:val="24"/>
          <w:lang w:val="pl-PL"/>
        </w:rPr>
        <w:t xml:space="preserve"> </w:t>
      </w:r>
    </w:p>
    <w:p w14:paraId="1F79E02E" w14:textId="3E32C29E" w:rsidR="00FF34FD" w:rsidRDefault="00FF34FD" w:rsidP="00FF34FD">
      <w:pPr>
        <w:spacing w:line="360" w:lineRule="auto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b/>
          <w:color w:val="000000"/>
          <w:spacing w:val="1"/>
          <w:w w:val="105"/>
          <w:sz w:val="24"/>
          <w:szCs w:val="24"/>
          <w:lang w:val="pl-PL"/>
        </w:rPr>
        <w:t xml:space="preserve">„Opracowanie miejscowych planów zagospodarowania przestrzennego </w:t>
      </w:r>
      <w:r w:rsidRPr="00FF34FD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dla obrębów geodezyjnych Szałas i Długojów 2024 – 2026".</w:t>
      </w:r>
    </w:p>
    <w:p w14:paraId="7A04F72F" w14:textId="77777777" w:rsidR="00FF34FD" w:rsidRPr="00FF34FD" w:rsidRDefault="00FF34FD" w:rsidP="00FF34FD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1"/>
          <w:w w:val="105"/>
          <w:sz w:val="24"/>
          <w:szCs w:val="24"/>
          <w:lang w:val="pl-PL"/>
        </w:rPr>
      </w:pPr>
    </w:p>
    <w:p w14:paraId="219A04ED" w14:textId="77777777" w:rsidR="00FF34FD" w:rsidRPr="00FF34FD" w:rsidRDefault="00FF34FD" w:rsidP="00FF34FD">
      <w:pPr>
        <w:spacing w:line="36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1. </w:t>
      </w:r>
      <w:r w:rsidRPr="00FF34F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  <w:t xml:space="preserve">Opis przedmiotu zamówienia. </w:t>
      </w:r>
    </w:p>
    <w:p w14:paraId="2CBBC520" w14:textId="77777777" w:rsidR="00FF34FD" w:rsidRPr="00FF34FD" w:rsidRDefault="00FF34FD" w:rsidP="00FF34FD">
      <w:pPr>
        <w:numPr>
          <w:ilvl w:val="0"/>
          <w:numId w:val="1"/>
        </w:numPr>
        <w:tabs>
          <w:tab w:val="clear" w:pos="360"/>
          <w:tab w:val="decimal" w:pos="792"/>
        </w:tabs>
        <w:spacing w:line="360" w:lineRule="auto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Zamówienie obejmuje opracowanie projektu miejscowego plan zagospodarowania </w:t>
      </w:r>
      <w:r w:rsidRPr="00FF34F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przestrzennego obrębu Szałas na terenie gminy Zagnańsk zgodnie z Uchwałą Rady </w:t>
      </w:r>
      <w:r w:rsidRPr="00FF34FD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Gminy Zagnańsk Nr 115/VIII/2021 z dnia 26 listopada 2021 r. w sprawie </w:t>
      </w:r>
      <w:r w:rsidRPr="00FF34FD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przystąpienia do sporządzenia miejscowego planu zagospodarowania przestrzennego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obrębu Szałas na terenie gminy Zagnańsk.</w:t>
      </w:r>
    </w:p>
    <w:p w14:paraId="3A862BFA" w14:textId="77777777" w:rsidR="00FF34FD" w:rsidRPr="00FF34FD" w:rsidRDefault="00FF34FD" w:rsidP="00FF34FD">
      <w:pPr>
        <w:numPr>
          <w:ilvl w:val="0"/>
          <w:numId w:val="1"/>
        </w:numPr>
        <w:tabs>
          <w:tab w:val="clear" w:pos="360"/>
          <w:tab w:val="decimal" w:pos="792"/>
        </w:tabs>
        <w:spacing w:line="360" w:lineRule="auto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Zamówienie obejmuje opracowanie projektu miejscowego plan zagospodarowania </w:t>
      </w:r>
      <w:r w:rsidRPr="00FF34F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przestrzennego obrębu Długojów na terenie gminy Zagnańsk zgodnie z Uchwałą </w:t>
      </w:r>
      <w:r w:rsidRPr="00FF34F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Rady Gminy Zagnańsk Nr 111/VIII/2021 z dnia 26 listopada 2021 r. w sprawie </w:t>
      </w:r>
      <w:r w:rsidRPr="00FF34FD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przystąpienia do sporządzenia miejscowego planu zagospodarowania przestrzennego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obrębu Długojów na terenie gminy Zagnańsk.</w:t>
      </w:r>
    </w:p>
    <w:p w14:paraId="4851D702" w14:textId="77777777" w:rsidR="00FF34FD" w:rsidRPr="00FF34FD" w:rsidRDefault="00FF34FD" w:rsidP="00FF34FD">
      <w:pPr>
        <w:spacing w:line="360" w:lineRule="auto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Przedmiot zamówienia należy wykonać zgodnie z przepisami Ustawy z dnia </w:t>
      </w:r>
      <w:r w:rsidRPr="00FF34F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27 marca 2003 r. o planowaniu i zagospodarowaniu przestrzennym (Dz. U. 2023 r., poz. </w:t>
      </w:r>
      <w:r w:rsidRPr="00FF34FD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977 ze zm.), Rozporządzeniem Ministra Infrastruktury z dnia 26 sierpnia 2003 r. </w:t>
      </w:r>
      <w:r w:rsidRPr="00FF34FD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 sprawie wymaganego zakresu projektu miejscowego planu zagospodarowania </w:t>
      </w:r>
      <w:r w:rsidRPr="00FF34FD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przestrzennego (Dz. U. 2003 poz. 1587) oraz z przepisami szczególnymi dotyczącymi </w:t>
      </w:r>
      <w:r w:rsidRPr="00FF34FD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ochrony środowiska, przyrody, zabytków, prawa wodnego, ochrony gruntów rolnych </w:t>
      </w:r>
      <w:r w:rsidRPr="00FF34F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i leśnych, itd.</w:t>
      </w:r>
    </w:p>
    <w:p w14:paraId="06B2429E" w14:textId="77777777" w:rsidR="00FF34FD" w:rsidRPr="00FF34FD" w:rsidRDefault="00FF34FD" w:rsidP="00FF34FD">
      <w:pPr>
        <w:numPr>
          <w:ilvl w:val="0"/>
          <w:numId w:val="2"/>
        </w:numPr>
        <w:tabs>
          <w:tab w:val="clear" w:pos="432"/>
          <w:tab w:val="decimal" w:pos="1224"/>
        </w:tabs>
        <w:spacing w:line="360" w:lineRule="auto"/>
        <w:ind w:left="0" w:hanging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Sporządzenie inwentaryzacji urbanistycznej przedstawiającej uwarunkowania </w:t>
      </w:r>
      <w:r w:rsidRPr="00FF34F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przestrzenne obszaru opracowania, stanowiącej zasób materiałów wyjściowych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i analiz.</w:t>
      </w:r>
    </w:p>
    <w:p w14:paraId="7FB26789" w14:textId="77777777" w:rsidR="00FF34FD" w:rsidRPr="00FF34FD" w:rsidRDefault="00FF34FD" w:rsidP="00FF34FD">
      <w:pPr>
        <w:numPr>
          <w:ilvl w:val="0"/>
          <w:numId w:val="2"/>
        </w:numPr>
        <w:tabs>
          <w:tab w:val="clear" w:pos="432"/>
          <w:tab w:val="decimal" w:pos="1224"/>
        </w:tabs>
        <w:spacing w:line="360" w:lineRule="auto"/>
        <w:ind w:left="0" w:hanging="43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Wykonanie projektu planu wraz z prognozą oddziaływania na środowisko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i prognozą skutków finansowych uchwalenia planu oraz opracowaniem ekofizjograficznym.</w:t>
      </w:r>
    </w:p>
    <w:p w14:paraId="7A3ADF30" w14:textId="2CFB5370" w:rsidR="00FF34FD" w:rsidRPr="00FF34FD" w:rsidRDefault="00FF34FD" w:rsidP="00FF34FD">
      <w:pPr>
        <w:numPr>
          <w:ilvl w:val="0"/>
          <w:numId w:val="2"/>
        </w:numPr>
        <w:tabs>
          <w:tab w:val="clear" w:pos="432"/>
          <w:tab w:val="decimal" w:pos="1224"/>
        </w:tabs>
        <w:spacing w:line="360" w:lineRule="auto"/>
        <w:ind w:left="0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Przygotowanie projektów stosownych dokumentów wynikających z procedury </w:t>
      </w:r>
      <w:r w:rsidRPr="00FF34FD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planistycznej,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br/>
      </w:r>
      <w:r w:rsidRPr="00FF34FD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o której mowa w art. 17 ustawy o planowaniu i zagospodarowaniu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przestrzennym, w tym projektów uchwał Rady Gminy.</w:t>
      </w:r>
    </w:p>
    <w:p w14:paraId="3F912E59" w14:textId="77777777" w:rsidR="00FF34FD" w:rsidRPr="00FF34FD" w:rsidRDefault="00FF34FD" w:rsidP="00FF34FD">
      <w:pPr>
        <w:numPr>
          <w:ilvl w:val="0"/>
          <w:numId w:val="2"/>
        </w:numPr>
        <w:tabs>
          <w:tab w:val="clear" w:pos="432"/>
          <w:tab w:val="decimal" w:pos="1224"/>
        </w:tabs>
        <w:spacing w:line="360" w:lineRule="auto"/>
        <w:ind w:left="0" w:hanging="43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Współpracę z Gminną Komisję Urbanistyczno — Architektoniczną, w tym: </w:t>
      </w:r>
      <w:r w:rsidRPr="00FF34FD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prezentacje projektów planów na posiedzeniach komisji urbanistyczno </w:t>
      </w:r>
      <w:r w:rsidRPr="00FF34F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– architektonicznej, jak również na innych posiedzeniach dotyczących przedmiotu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umowy tj. komisjach i sesjach Rady Gminy Zagnańsk.</w:t>
      </w:r>
    </w:p>
    <w:p w14:paraId="718B7BA9" w14:textId="1102574E" w:rsidR="00FF34FD" w:rsidRPr="00FF34FD" w:rsidRDefault="00FF34FD" w:rsidP="00FF34FD">
      <w:pPr>
        <w:numPr>
          <w:ilvl w:val="0"/>
          <w:numId w:val="2"/>
        </w:numPr>
        <w:tabs>
          <w:tab w:val="clear" w:pos="432"/>
          <w:tab w:val="decimal" w:pos="1224"/>
        </w:tabs>
        <w:spacing w:line="360" w:lineRule="auto"/>
        <w:ind w:left="-78" w:hanging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lastRenderedPageBreak/>
        <w:t xml:space="preserve">Przygotowanie merytoryczne dokumentów formalno-prawnych, projektów pism </w:t>
      </w:r>
      <w:r w:rsidRPr="00FF34FD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zgodnie z art. 17 ustawy o planowaniu i zagospodarowaniu przestrzennym, w tym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zawiadomień, </w:t>
      </w:r>
      <w:r w:rsidRPr="00FF34FD">
        <w:rPr>
          <w:rFonts w:ascii="Times New Roman" w:hAnsi="Times New Roman" w:cs="Times New Roman"/>
          <w:sz w:val="24"/>
          <w:szCs w:val="24"/>
          <w:lang w:val="pl-PL"/>
        </w:rPr>
        <w:t xml:space="preserve">wystąpień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4FD">
        <w:rPr>
          <w:rFonts w:ascii="Times New Roman" w:hAnsi="Times New Roman" w:cs="Times New Roman"/>
          <w:sz w:val="24"/>
          <w:szCs w:val="24"/>
          <w:lang w:val="pl-PL"/>
        </w:rPr>
        <w:t xml:space="preserve">o zaopiniowanie i uzgodnienie do organów opiniujących i uzgadniających (wraz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4FD">
        <w:rPr>
          <w:rFonts w:ascii="Times New Roman" w:hAnsi="Times New Roman" w:cs="Times New Roman"/>
          <w:sz w:val="24"/>
          <w:szCs w:val="24"/>
          <w:lang w:val="pl-PL"/>
        </w:rPr>
        <w:t xml:space="preserve">z projektami dokumentów planistycznych w wersji papierowej w ilości niezbędnej do przeprowadzenia procedury) oraz wprowadzenie zmian do projektu planu wynikających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4FD">
        <w:rPr>
          <w:rFonts w:ascii="Times New Roman" w:hAnsi="Times New Roman" w:cs="Times New Roman"/>
          <w:sz w:val="24"/>
          <w:szCs w:val="24"/>
          <w:lang w:val="pl-PL"/>
        </w:rPr>
        <w:t>z uzyskanych opinii, dokonanych uzgodnień, w tym sporządzenie wykazów: materiałów planistycznych sporządzonych na potrzeby planu, wniosków, opinii, uzgodnień, protokołów, uwag wraz z informacją o sposobie ich rozpatrzenia.</w:t>
      </w:r>
    </w:p>
    <w:p w14:paraId="0F13E9CD" w14:textId="34E92845" w:rsidR="00FF34FD" w:rsidRPr="00FF34FD" w:rsidRDefault="00FF34FD" w:rsidP="00FF34FD">
      <w:pPr>
        <w:numPr>
          <w:ilvl w:val="0"/>
          <w:numId w:val="3"/>
        </w:numPr>
        <w:tabs>
          <w:tab w:val="clear" w:pos="360"/>
          <w:tab w:val="decimal" w:pos="432"/>
        </w:tabs>
        <w:spacing w:line="360" w:lineRule="auto"/>
        <w:ind w:left="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Zajęcie stanowiska w sprawie uwag wniesionych do wyłożonego do publicznego </w:t>
      </w:r>
      <w:r w:rsidRPr="00FF34F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wglądu projektu planu, dokonanie ewentualnych zmian w projekcie dokumentu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wynikających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z uwzględnionych uwag i ponownych uzgodnień.</w:t>
      </w:r>
    </w:p>
    <w:p w14:paraId="09FD0410" w14:textId="77777777" w:rsidR="00FF34FD" w:rsidRPr="00FF34FD" w:rsidRDefault="00FF34FD" w:rsidP="00FF34FD">
      <w:pPr>
        <w:numPr>
          <w:ilvl w:val="0"/>
          <w:numId w:val="3"/>
        </w:numPr>
        <w:tabs>
          <w:tab w:val="clear" w:pos="360"/>
          <w:tab w:val="decimal" w:pos="432"/>
        </w:tabs>
        <w:spacing w:line="360" w:lineRule="auto"/>
        <w:ind w:left="0" w:hanging="36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Sporządzenie wniosków (jeśli okaże się to konieczne) o zgodę na zmianę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przeznaczenia gruntów rolnych i leśnych na cele nierolnicze i nieleśne.</w:t>
      </w:r>
    </w:p>
    <w:p w14:paraId="4A91A231" w14:textId="77777777" w:rsidR="00FF34FD" w:rsidRPr="00FF34FD" w:rsidRDefault="00FF34FD" w:rsidP="00FF34FD">
      <w:pPr>
        <w:numPr>
          <w:ilvl w:val="0"/>
          <w:numId w:val="3"/>
        </w:numPr>
        <w:tabs>
          <w:tab w:val="clear" w:pos="360"/>
          <w:tab w:val="decimal" w:pos="432"/>
        </w:tabs>
        <w:spacing w:line="360" w:lineRule="auto"/>
        <w:ind w:left="0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Skompletowanie i przygotowanie dokumentacji planistycznej do Wojewody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Świętokrzyskiego przed podjęciem uchwały przez Radę Gminy.</w:t>
      </w:r>
    </w:p>
    <w:p w14:paraId="50081D79" w14:textId="77777777" w:rsidR="00FF34FD" w:rsidRPr="00FF34FD" w:rsidRDefault="00FF34FD" w:rsidP="00FF34FD">
      <w:pPr>
        <w:numPr>
          <w:ilvl w:val="0"/>
          <w:numId w:val="3"/>
        </w:numPr>
        <w:tabs>
          <w:tab w:val="clear" w:pos="360"/>
          <w:tab w:val="decimal" w:pos="432"/>
        </w:tabs>
        <w:spacing w:line="360" w:lineRule="auto"/>
        <w:ind w:left="0" w:hanging="360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Opracowania w formie:</w:t>
      </w:r>
    </w:p>
    <w:p w14:paraId="625F8578" w14:textId="77777777" w:rsidR="00FF34FD" w:rsidRPr="00FF34FD" w:rsidRDefault="00FF34FD" w:rsidP="00FF34FD">
      <w:pPr>
        <w:numPr>
          <w:ilvl w:val="0"/>
          <w:numId w:val="4"/>
        </w:numPr>
        <w:tabs>
          <w:tab w:val="clear" w:pos="360"/>
          <w:tab w:val="decimal" w:pos="504"/>
        </w:tabs>
        <w:spacing w:line="360" w:lineRule="auto"/>
        <w:ind w:left="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Teksty uchwał wraz z uzasadnieniem oraz załącznikiem graficznym nr 1 w skali </w:t>
      </w:r>
      <w:r w:rsidRPr="00FF34FD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1:2000 — obejmujące obszar wskazany na załączniku graficznym nr 1 do uchwał </w:t>
      </w:r>
      <w:r w:rsidRPr="00FF34F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intencyjnych w sprawie uchwalenia planu — 5 egz.,</w:t>
      </w:r>
    </w:p>
    <w:p w14:paraId="0590369F" w14:textId="77777777" w:rsidR="00FF34FD" w:rsidRPr="00FF34FD" w:rsidRDefault="00FF34FD" w:rsidP="00FF34FD">
      <w:pPr>
        <w:numPr>
          <w:ilvl w:val="0"/>
          <w:numId w:val="4"/>
        </w:numPr>
        <w:tabs>
          <w:tab w:val="clear" w:pos="360"/>
          <w:tab w:val="decimal" w:pos="504"/>
        </w:tabs>
        <w:spacing w:line="360" w:lineRule="auto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Rysunek planu miejscowego w wersji barwionej zalaminowanej w formacie B7 </w:t>
      </w:r>
      <w:r w:rsidRPr="00FF34FD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skala 1:5000 — 1 egz.</w:t>
      </w:r>
    </w:p>
    <w:p w14:paraId="088C2611" w14:textId="77777777" w:rsidR="00FF34FD" w:rsidRPr="00FF34FD" w:rsidRDefault="00FF34FD" w:rsidP="00FF34FD">
      <w:pPr>
        <w:numPr>
          <w:ilvl w:val="0"/>
          <w:numId w:val="4"/>
        </w:numPr>
        <w:tabs>
          <w:tab w:val="clear" w:pos="360"/>
          <w:tab w:val="decimal" w:pos="504"/>
        </w:tabs>
        <w:spacing w:line="360" w:lineRule="auto"/>
        <w:ind w:left="0" w:hanging="360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 wersji elektronicznej (płyta CD/DVD - 2 egzemplarze) format plików:</w:t>
      </w:r>
    </w:p>
    <w:p w14:paraId="039D056A" w14:textId="77777777" w:rsidR="00FF34FD" w:rsidRPr="00FF34FD" w:rsidRDefault="00FF34FD" w:rsidP="00FF34FD">
      <w:pPr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- część tekstowa - PDF, TXT, HTML lub XML</w:t>
      </w:r>
    </w:p>
    <w:p w14:paraId="39E55F91" w14:textId="6FBAA546" w:rsidR="00FF34FD" w:rsidRPr="00FF34FD" w:rsidRDefault="00FF34FD" w:rsidP="00FF34F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- część graficzna - do MPZP musi zostać przetworzona do postaci </w:t>
      </w:r>
      <w:r w:rsidRPr="00FF34FD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obiektowych danych geometrycznych. Dane geometryczne muszą być zapisane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br/>
      </w:r>
      <w:r w:rsidRPr="00FF34FD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w układzie PUWG1992 lub w odpowiedniej strefie układu PUWG2000. Format </w:t>
      </w:r>
      <w:r w:rsidRPr="00FF34F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SHAPE charakteryzuje się tym, że na kompletny zestaw danych składają się </w:t>
      </w:r>
      <w:r w:rsidRPr="00FF34F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minimum 4 pliki o rozszerzeniach: shp, dbf, prj, shx i taki zestaw 4 plików należy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przygotować dla poszczególnych rodzajów obiektów miejscowego planu zagospodarowania przestrzennego tj.:</w:t>
      </w:r>
    </w:p>
    <w:p w14:paraId="2F901006" w14:textId="77777777" w:rsidR="00FF34FD" w:rsidRPr="00FF34FD" w:rsidRDefault="00FF34FD" w:rsidP="00FF34FD">
      <w:pPr>
        <w:numPr>
          <w:ilvl w:val="0"/>
          <w:numId w:val="5"/>
        </w:numPr>
        <w:tabs>
          <w:tab w:val="clear" w:pos="360"/>
        </w:tabs>
        <w:spacing w:line="360" w:lineRule="auto"/>
        <w:ind w:left="0" w:hanging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granicy planu (pliki: gra.shp, gra.dbf, gra.prj, gra.shx)</w:t>
      </w:r>
    </w:p>
    <w:p w14:paraId="44C3818F" w14:textId="5FADCD95" w:rsidR="00FF34FD" w:rsidRPr="00FF34FD" w:rsidRDefault="00FF34FD" w:rsidP="00FF34FD">
      <w:pPr>
        <w:numPr>
          <w:ilvl w:val="0"/>
          <w:numId w:val="5"/>
        </w:numPr>
        <w:tabs>
          <w:tab w:val="clear" w:pos="360"/>
          <w:tab w:val="decimal" w:pos="792"/>
        </w:tabs>
        <w:spacing w:line="360" w:lineRule="auto"/>
        <w:ind w:left="0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stref funkcjonalnych (pliki: strefy.shp, strefy.dbf, strefy.prj, strefy.shx),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linii zabudowy (pliki: lzb.shp, lzb.dbf, lzb.prj, lzb.shx),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B4E1A73" w14:textId="13043E1F" w:rsidR="00FF34FD" w:rsidRPr="00FF34FD" w:rsidRDefault="00FF34FD" w:rsidP="00FF34FD">
      <w:pPr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obiektów powierzchniowych (pliki: pow.shp, pow.dbf, pow.prj, pow.shx)</w:t>
      </w:r>
    </w:p>
    <w:p w14:paraId="1E597CE7" w14:textId="77777777" w:rsidR="00FF34FD" w:rsidRPr="00FF34FD" w:rsidRDefault="00FF34FD" w:rsidP="00FF34FD">
      <w:pPr>
        <w:numPr>
          <w:ilvl w:val="0"/>
          <w:numId w:val="5"/>
        </w:numPr>
        <w:tabs>
          <w:tab w:val="clear" w:pos="360"/>
          <w:tab w:val="decimal" w:pos="792"/>
        </w:tabs>
        <w:spacing w:line="360" w:lineRule="auto"/>
        <w:ind w:left="0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lastRenderedPageBreak/>
        <w:t xml:space="preserve">obiektów liniowych i wymiarów (pliki: lin.shp, lin.dbf, lin.prj, lin.shx)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obiektów punktowych (pliki: pkt.shp, pkt.dbf, pkt.prj, pkt.shx)</w:t>
      </w:r>
    </w:p>
    <w:p w14:paraId="6A197C90" w14:textId="363823A3" w:rsidR="00FF34FD" w:rsidRPr="00FF34FD" w:rsidRDefault="00FF34FD" w:rsidP="00FF34FD">
      <w:pPr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oraz w technologii wektorowej w formacie GML, DWG i w formacie EVR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zgodnego </w:t>
      </w:r>
      <w:r w:rsidR="0094203F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z EWMAPA.</w:t>
      </w:r>
    </w:p>
    <w:p w14:paraId="6ECC8790" w14:textId="664FD9AB" w:rsidR="00FF34FD" w:rsidRPr="00FF34FD" w:rsidRDefault="00FF34FD" w:rsidP="00FF34FD">
      <w:pPr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Pozostała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F34F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dokumentacja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postaci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analogowej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FF34FD">
        <w:rPr>
          <w:rFonts w:ascii="Times New Roman" w:hAnsi="Times New Roman" w:cs="Times New Roman"/>
          <w:color w:val="000000"/>
          <w:sz w:val="24"/>
          <w:szCs w:val="24"/>
          <w:lang w:val="pl-PL"/>
        </w:rPr>
        <w:t>cyfrowej:</w:t>
      </w:r>
    </w:p>
    <w:p w14:paraId="377984B1" w14:textId="77777777" w:rsidR="00FF34FD" w:rsidRPr="00FF34FD" w:rsidRDefault="00FF34FD" w:rsidP="00FF34FD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- opracowanie ekofizjograficzne bądź jego aktualizację - 2 egz.,</w:t>
      </w:r>
    </w:p>
    <w:p w14:paraId="4BE44B00" w14:textId="77777777" w:rsidR="00FF34FD" w:rsidRPr="00FF34FD" w:rsidRDefault="00FF34FD" w:rsidP="00FF34FD">
      <w:pPr>
        <w:spacing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FF34F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- prognozę skutków finansowych uchwalenia planu - 2 egz.,</w:t>
      </w:r>
    </w:p>
    <w:p w14:paraId="101E0A88" w14:textId="1E95CD36" w:rsidR="00FF34FD" w:rsidRPr="00FF34FD" w:rsidRDefault="0094203F" w:rsidP="0094203F">
      <w:pPr>
        <w:tabs>
          <w:tab w:val="decimal" w:pos="144"/>
        </w:tabs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- </w:t>
      </w:r>
      <w:r w:rsidR="00FF34FD" w:rsidRPr="00FF34FD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prognozę oddziaływania na środowisko do planu - 2 egz.</w:t>
      </w:r>
    </w:p>
    <w:p w14:paraId="7C14246E" w14:textId="77777777" w:rsidR="0089582C" w:rsidRPr="00FF34FD" w:rsidRDefault="0089582C" w:rsidP="00FF34F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9582C" w:rsidRPr="00FF34FD" w:rsidSect="00862B5A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E94A" w14:textId="77777777" w:rsidR="00862B5A" w:rsidRDefault="00862B5A" w:rsidP="00FF34FD">
      <w:r>
        <w:separator/>
      </w:r>
    </w:p>
  </w:endnote>
  <w:endnote w:type="continuationSeparator" w:id="0">
    <w:p w14:paraId="0463BB75" w14:textId="77777777" w:rsidR="00862B5A" w:rsidRDefault="00862B5A" w:rsidP="00FF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6360" w14:textId="77777777" w:rsidR="00862B5A" w:rsidRDefault="00862B5A" w:rsidP="00FF34FD">
      <w:r>
        <w:separator/>
      </w:r>
    </w:p>
  </w:footnote>
  <w:footnote w:type="continuationSeparator" w:id="0">
    <w:p w14:paraId="7D573A58" w14:textId="77777777" w:rsidR="00862B5A" w:rsidRDefault="00862B5A" w:rsidP="00FF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23C"/>
    <w:multiLevelType w:val="multilevel"/>
    <w:tmpl w:val="B17EA26C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E0F10"/>
    <w:multiLevelType w:val="multilevel"/>
    <w:tmpl w:val="0524974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409ED"/>
    <w:multiLevelType w:val="multilevel"/>
    <w:tmpl w:val="DF8CAB60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7C48CD"/>
    <w:multiLevelType w:val="multilevel"/>
    <w:tmpl w:val="677EBC0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8462AC"/>
    <w:multiLevelType w:val="multilevel"/>
    <w:tmpl w:val="3E3AC4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4B3D95"/>
    <w:multiLevelType w:val="multilevel"/>
    <w:tmpl w:val="872E5E04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4679343">
    <w:abstractNumId w:val="1"/>
  </w:num>
  <w:num w:numId="2" w16cid:durableId="275334346">
    <w:abstractNumId w:val="2"/>
  </w:num>
  <w:num w:numId="3" w16cid:durableId="1601599886">
    <w:abstractNumId w:val="5"/>
  </w:num>
  <w:num w:numId="4" w16cid:durableId="2017998247">
    <w:abstractNumId w:val="4"/>
  </w:num>
  <w:num w:numId="5" w16cid:durableId="2146770938">
    <w:abstractNumId w:val="3"/>
  </w:num>
  <w:num w:numId="6" w16cid:durableId="22892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1C"/>
    <w:rsid w:val="00103BC6"/>
    <w:rsid w:val="001C0A43"/>
    <w:rsid w:val="00842A4A"/>
    <w:rsid w:val="00862B5A"/>
    <w:rsid w:val="0089582C"/>
    <w:rsid w:val="00897678"/>
    <w:rsid w:val="0094203F"/>
    <w:rsid w:val="009F3C22"/>
    <w:rsid w:val="00C6791C"/>
    <w:rsid w:val="00DC3798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F1D5"/>
  <w15:chartTrackingRefBased/>
  <w15:docId w15:val="{092A82F7-F98B-4406-B62D-26534515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4FD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4FD"/>
    <w:rPr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4FD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704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Piątkowski</dc:creator>
  <cp:keywords/>
  <dc:description/>
  <cp:lastModifiedBy>Paweł Piątkowski</cp:lastModifiedBy>
  <cp:revision>5</cp:revision>
  <dcterms:created xsi:type="dcterms:W3CDTF">2024-03-15T12:42:00Z</dcterms:created>
  <dcterms:modified xsi:type="dcterms:W3CDTF">2024-04-23T10:13:00Z</dcterms:modified>
</cp:coreProperties>
</file>