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E6120" w14:textId="48D09B84"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1B6724C3"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DD46D3" w:rsidRPr="00DD46D3">
        <w:rPr>
          <w:rFonts w:ascii="Arial" w:hAnsi="Arial" w:cs="Arial"/>
          <w:b/>
          <w:sz w:val="20"/>
          <w:szCs w:val="20"/>
        </w:rPr>
        <w:t>27</w:t>
      </w:r>
      <w:r w:rsidR="00DD46D3">
        <w:rPr>
          <w:rFonts w:ascii="Arial" w:hAnsi="Arial" w:cs="Arial"/>
          <w:b/>
          <w:sz w:val="20"/>
          <w:szCs w:val="20"/>
        </w:rPr>
        <w:t>2</w:t>
      </w:r>
      <w:r w:rsidR="00DD46D3" w:rsidRPr="00DD46D3">
        <w:rPr>
          <w:rFonts w:ascii="Arial" w:hAnsi="Arial" w:cs="Arial"/>
          <w:b/>
          <w:sz w:val="20"/>
          <w:szCs w:val="20"/>
        </w:rPr>
        <w:t>.3.2024</w:t>
      </w:r>
    </w:p>
    <w:p w14:paraId="613B3790" w14:textId="56C47961"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4C5773">
        <w:rPr>
          <w:rFonts w:ascii="Arial" w:hAnsi="Arial" w:cs="Arial"/>
          <w:b/>
          <w:sz w:val="20"/>
          <w:szCs w:val="20"/>
          <w:lang w:eastAsia="pl-PL"/>
        </w:rPr>
        <w:t>4</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rsidP="004A724F">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698C5E3E" w14:textId="5B9C634F" w:rsidR="004A724F" w:rsidRPr="006B1834" w:rsidRDefault="00DD46D3" w:rsidP="004A724F">
      <w:pPr>
        <w:pStyle w:val="Default"/>
        <w:rPr>
          <w:color w:val="auto"/>
          <w:sz w:val="20"/>
          <w:szCs w:val="20"/>
        </w:rPr>
      </w:pPr>
      <w:r w:rsidRPr="00DD46D3">
        <w:rPr>
          <w:b/>
          <w:sz w:val="20"/>
          <w:szCs w:val="20"/>
        </w:rPr>
        <w:t>Gminą Rychliki 14-411 Rychliki 86</w:t>
      </w:r>
      <w:r w:rsidR="004A724F" w:rsidRPr="002A2C8D">
        <w:rPr>
          <w:b/>
          <w:sz w:val="20"/>
          <w:szCs w:val="20"/>
        </w:rPr>
        <w:t xml:space="preserve"> </w:t>
      </w:r>
      <w:r w:rsidR="004A724F" w:rsidRPr="002A2C8D">
        <w:rPr>
          <w:sz w:val="20"/>
          <w:szCs w:val="20"/>
        </w:rPr>
        <w:t>(NIP:</w:t>
      </w:r>
      <w:r w:rsidR="004A724F">
        <w:rPr>
          <w:sz w:val="20"/>
          <w:szCs w:val="20"/>
        </w:rPr>
        <w:t xml:space="preserve"> </w:t>
      </w:r>
      <w:r w:rsidRPr="00DD46D3">
        <w:rPr>
          <w:rFonts w:eastAsia="Arial Unicode MS"/>
          <w:b/>
          <w:bCs/>
          <w:sz w:val="20"/>
          <w:szCs w:val="20"/>
        </w:rPr>
        <w:t>5783113615</w:t>
      </w:r>
      <w:r w:rsidR="004A724F" w:rsidRPr="002A2C8D">
        <w:rPr>
          <w:sz w:val="20"/>
          <w:szCs w:val="20"/>
        </w:rPr>
        <w:t>;</w:t>
      </w:r>
      <w:r w:rsidR="004A724F">
        <w:rPr>
          <w:sz w:val="20"/>
          <w:szCs w:val="20"/>
        </w:rPr>
        <w:t xml:space="preserve"> </w:t>
      </w:r>
      <w:r w:rsidR="004A724F" w:rsidRPr="002A2C8D">
        <w:rPr>
          <w:sz w:val="20"/>
          <w:szCs w:val="20"/>
        </w:rPr>
        <w:t>REGON:</w:t>
      </w:r>
      <w:r w:rsidRPr="00DD46D3">
        <w:t xml:space="preserve"> </w:t>
      </w:r>
      <w:r w:rsidRPr="00DD46D3">
        <w:rPr>
          <w:rFonts w:eastAsia="Arial Unicode MS"/>
          <w:b/>
          <w:bCs/>
          <w:sz w:val="20"/>
          <w:szCs w:val="20"/>
        </w:rPr>
        <w:t>170747709</w:t>
      </w:r>
      <w:r w:rsidR="004A724F" w:rsidRPr="002A2C8D">
        <w:rPr>
          <w:sz w:val="20"/>
          <w:szCs w:val="20"/>
        </w:rPr>
        <w:t xml:space="preserve">), </w:t>
      </w:r>
      <w:r w:rsidR="004A724F" w:rsidRPr="006B1834">
        <w:rPr>
          <w:color w:val="auto"/>
          <w:sz w:val="20"/>
          <w:szCs w:val="20"/>
        </w:rPr>
        <w:t xml:space="preserve">zwaną w dalszej treści </w:t>
      </w:r>
      <w:r w:rsidR="004A724F" w:rsidRPr="006B1834">
        <w:rPr>
          <w:b/>
          <w:color w:val="auto"/>
          <w:sz w:val="20"/>
          <w:szCs w:val="20"/>
        </w:rPr>
        <w:t>Zamawiającym</w:t>
      </w:r>
      <w:r w:rsidR="004A724F" w:rsidRPr="006B1834">
        <w:rPr>
          <w:iCs/>
          <w:color w:val="auto"/>
          <w:kern w:val="1"/>
          <w:sz w:val="20"/>
          <w:szCs w:val="20"/>
        </w:rPr>
        <w:t xml:space="preserve"> -</w:t>
      </w:r>
      <w:r w:rsidR="004A724F" w:rsidRPr="006B1834">
        <w:rPr>
          <w:color w:val="auto"/>
          <w:sz w:val="20"/>
          <w:szCs w:val="20"/>
        </w:rPr>
        <w:t xml:space="preserve"> reprezentowaną przez: </w:t>
      </w:r>
    </w:p>
    <w:p w14:paraId="49086629" w14:textId="76C8FDCE" w:rsidR="004A724F" w:rsidRPr="006B1834" w:rsidRDefault="00DD46D3" w:rsidP="004A724F">
      <w:pPr>
        <w:pStyle w:val="Default"/>
        <w:rPr>
          <w:color w:val="auto"/>
          <w:sz w:val="20"/>
          <w:szCs w:val="20"/>
        </w:rPr>
      </w:pPr>
      <w:r w:rsidRPr="00DD46D3">
        <w:rPr>
          <w:b/>
          <w:bCs/>
          <w:color w:val="auto"/>
          <w:sz w:val="20"/>
          <w:szCs w:val="20"/>
        </w:rPr>
        <w:t>Zbigniew</w:t>
      </w:r>
      <w:r>
        <w:rPr>
          <w:b/>
          <w:bCs/>
          <w:color w:val="auto"/>
          <w:sz w:val="20"/>
          <w:szCs w:val="20"/>
        </w:rPr>
        <w:t>a</w:t>
      </w:r>
      <w:r w:rsidRPr="00DD46D3">
        <w:rPr>
          <w:b/>
          <w:bCs/>
          <w:color w:val="auto"/>
          <w:sz w:val="20"/>
          <w:szCs w:val="20"/>
        </w:rPr>
        <w:t xml:space="preserve"> Lichuszewski</w:t>
      </w:r>
      <w:r>
        <w:rPr>
          <w:b/>
          <w:bCs/>
          <w:color w:val="auto"/>
          <w:sz w:val="20"/>
          <w:szCs w:val="20"/>
        </w:rPr>
        <w:t>ego</w:t>
      </w:r>
      <w:r w:rsidR="004A724F" w:rsidRPr="006B1834">
        <w:rPr>
          <w:b/>
          <w:bCs/>
          <w:color w:val="auto"/>
          <w:sz w:val="20"/>
          <w:szCs w:val="20"/>
        </w:rPr>
        <w:t xml:space="preserve"> – </w:t>
      </w:r>
      <w:r w:rsidRPr="00DD46D3">
        <w:rPr>
          <w:b/>
          <w:bCs/>
          <w:color w:val="auto"/>
          <w:sz w:val="20"/>
          <w:szCs w:val="20"/>
        </w:rPr>
        <w:t>Wójt</w:t>
      </w:r>
      <w:r>
        <w:rPr>
          <w:b/>
          <w:bCs/>
          <w:color w:val="auto"/>
          <w:sz w:val="20"/>
          <w:szCs w:val="20"/>
        </w:rPr>
        <w:t>a</w:t>
      </w:r>
      <w:r w:rsidRPr="00DD46D3">
        <w:rPr>
          <w:b/>
          <w:bCs/>
          <w:color w:val="auto"/>
          <w:sz w:val="20"/>
          <w:szCs w:val="20"/>
        </w:rPr>
        <w:t xml:space="preserve"> Gminy Rychliki</w:t>
      </w:r>
      <w:r w:rsidR="004A724F" w:rsidRPr="006B1834">
        <w:rPr>
          <w:b/>
          <w:bCs/>
          <w:color w:val="auto"/>
          <w:sz w:val="20"/>
          <w:szCs w:val="20"/>
        </w:rPr>
        <w:t xml:space="preserve"> </w:t>
      </w:r>
    </w:p>
    <w:p w14:paraId="001440A6" w14:textId="59D91B36" w:rsidR="00567136" w:rsidRPr="00F02029" w:rsidRDefault="004A724F" w:rsidP="004A724F">
      <w:pPr>
        <w:pStyle w:val="Standard"/>
        <w:spacing w:after="0" w:line="240" w:lineRule="auto"/>
        <w:jc w:val="both"/>
        <w:rPr>
          <w:rFonts w:ascii="Arial" w:hAnsi="Arial" w:cs="Arial"/>
          <w:sz w:val="20"/>
          <w:szCs w:val="20"/>
        </w:rPr>
      </w:pPr>
      <w:r w:rsidRPr="006B1834">
        <w:rPr>
          <w:rFonts w:ascii="Arial" w:hAnsi="Arial" w:cs="Arial"/>
          <w:sz w:val="20"/>
          <w:szCs w:val="20"/>
        </w:rPr>
        <w:t xml:space="preserve">przy kontrasygnacie - </w:t>
      </w:r>
      <w:r w:rsidR="00DD46D3" w:rsidRPr="00DD46D3">
        <w:rPr>
          <w:rFonts w:ascii="Arial" w:hAnsi="Arial" w:cs="Arial"/>
          <w:b/>
          <w:bCs/>
          <w:sz w:val="20"/>
          <w:szCs w:val="20"/>
        </w:rPr>
        <w:t>Alicji Kruszyńskiej</w:t>
      </w:r>
      <w:r w:rsidRPr="006B1834">
        <w:rPr>
          <w:rFonts w:ascii="Arial" w:hAnsi="Arial" w:cs="Arial"/>
          <w:b/>
          <w:bCs/>
          <w:sz w:val="20"/>
          <w:szCs w:val="20"/>
        </w:rPr>
        <w:t xml:space="preserve"> – Skarbnika Gminy</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5B8D875A"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DD46D3" w:rsidRPr="00DD46D3">
        <w:rPr>
          <w:rFonts w:ascii="Arial" w:hAnsi="Arial" w:cs="Arial"/>
          <w:sz w:val="20"/>
          <w:szCs w:val="20"/>
        </w:rPr>
        <w:t>271.3.2024</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4C5773">
        <w:rPr>
          <w:rFonts w:ascii="Arial" w:eastAsia="Lucida Sans Unicode" w:hAnsi="Arial" w:cs="Arial"/>
          <w:sz w:val="20"/>
          <w:szCs w:val="20"/>
        </w:rPr>
        <w:t>3</w:t>
      </w:r>
      <w:r w:rsidRPr="00F02029">
        <w:rPr>
          <w:rFonts w:ascii="Arial" w:eastAsia="Lucida Sans Unicode" w:hAnsi="Arial" w:cs="Arial"/>
          <w:sz w:val="20"/>
          <w:szCs w:val="20"/>
        </w:rPr>
        <w:t>r. poz. 1</w:t>
      </w:r>
      <w:r w:rsidR="004C5773">
        <w:rPr>
          <w:rFonts w:ascii="Arial" w:eastAsia="Lucida Sans Unicode" w:hAnsi="Arial" w:cs="Arial"/>
          <w:sz w:val="20"/>
          <w:szCs w:val="20"/>
        </w:rPr>
        <w:t>605</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7733B841" w:rsidR="00567136" w:rsidRPr="00F02029" w:rsidRDefault="00DD46D3" w:rsidP="00171F33">
      <w:pPr>
        <w:pStyle w:val="Standard"/>
        <w:spacing w:before="120" w:after="120" w:line="240" w:lineRule="auto"/>
        <w:ind w:left="426"/>
        <w:jc w:val="center"/>
        <w:rPr>
          <w:rFonts w:ascii="Arial" w:hAnsi="Arial" w:cs="Arial"/>
          <w:sz w:val="20"/>
          <w:szCs w:val="20"/>
        </w:rPr>
      </w:pPr>
      <w:r w:rsidRPr="00DD46D3">
        <w:rPr>
          <w:rFonts w:ascii="Arial" w:hAnsi="Arial" w:cs="Arial"/>
          <w:b/>
          <w:bCs/>
          <w:sz w:val="20"/>
          <w:szCs w:val="20"/>
        </w:rPr>
        <w:t>Budowa kaplicy pogrzebowej wraz z zagospodarowaniem terenu przyległego w miejscowości Rychliki</w:t>
      </w:r>
      <w:r w:rsidR="008437F8" w:rsidRPr="008437F8">
        <w:rPr>
          <w:rFonts w:ascii="Arial" w:hAnsi="Arial" w:cs="Arial"/>
          <w:b/>
          <w:bCs/>
          <w:sz w:val="20"/>
          <w:szCs w:val="20"/>
        </w:rPr>
        <w:t xml:space="preserve"> </w:t>
      </w:r>
    </w:p>
    <w:p w14:paraId="22143B5E" w14:textId="428941CD" w:rsidR="00567136" w:rsidRPr="00F02029" w:rsidRDefault="00955BCF">
      <w:pPr>
        <w:pStyle w:val="Akapitzlist"/>
        <w:tabs>
          <w:tab w:val="left" w:pos="1208"/>
        </w:tabs>
        <w:spacing w:after="0" w:line="240" w:lineRule="auto"/>
        <w:ind w:left="357"/>
        <w:jc w:val="both"/>
        <w:rPr>
          <w:rFonts w:ascii="Arial" w:hAnsi="Arial" w:cs="Arial"/>
          <w:sz w:val="20"/>
          <w:szCs w:val="20"/>
        </w:rPr>
      </w:pPr>
      <w:r w:rsidRPr="00F02029">
        <w:rPr>
          <w:rFonts w:ascii="Arial" w:eastAsia="Times New Roman" w:hAnsi="Arial" w:cs="Arial"/>
          <w:sz w:val="20"/>
          <w:szCs w:val="20"/>
          <w:lang w:eastAsia="ar-SA"/>
        </w:rPr>
        <w:t xml:space="preserve">W ujęciu ogólnym przedmiot zamówienia </w:t>
      </w:r>
      <w:r w:rsidR="001779F5">
        <w:rPr>
          <w:rFonts w:ascii="Arial" w:eastAsia="Times New Roman" w:hAnsi="Arial" w:cs="Arial"/>
          <w:sz w:val="20"/>
          <w:szCs w:val="20"/>
          <w:lang w:eastAsia="ar-SA"/>
        </w:rPr>
        <w:t>obejmuje</w:t>
      </w:r>
      <w:r w:rsidRPr="00F02029">
        <w:rPr>
          <w:rFonts w:ascii="Arial" w:eastAsia="Times New Roman" w:hAnsi="Arial" w:cs="Arial"/>
          <w:sz w:val="20"/>
          <w:szCs w:val="20"/>
          <w:lang w:eastAsia="ar-SA"/>
        </w:rPr>
        <w:t xml:space="preserve"> </w:t>
      </w:r>
      <w:r w:rsidR="001779F5">
        <w:rPr>
          <w:rFonts w:ascii="Arial" w:eastAsia="Times New Roman" w:hAnsi="Arial" w:cs="Arial"/>
          <w:sz w:val="20"/>
          <w:szCs w:val="20"/>
          <w:lang w:eastAsia="ar-SA"/>
        </w:rPr>
        <w:t>w</w:t>
      </w:r>
      <w:r w:rsidR="001779F5" w:rsidRPr="001779F5">
        <w:rPr>
          <w:rFonts w:ascii="Arial" w:eastAsia="Times New Roman" w:hAnsi="Arial" w:cs="Arial"/>
          <w:sz w:val="20"/>
          <w:szCs w:val="20"/>
          <w:lang w:eastAsia="ar-SA"/>
        </w:rPr>
        <w:t xml:space="preserve">ykonanie </w:t>
      </w:r>
      <w:r w:rsidR="00504BE6" w:rsidRPr="00504BE6">
        <w:rPr>
          <w:rFonts w:ascii="Arial" w:eastAsia="Times New Roman" w:hAnsi="Arial" w:cs="Arial"/>
          <w:sz w:val="20"/>
          <w:szCs w:val="20"/>
          <w:lang w:eastAsia="ar-SA"/>
        </w:rPr>
        <w:t>budynku kaplicy na działkach o nr ew. 110/1, 111/1 w obrębie Rychliki, miejscowość Rychliki, wraz z dojazdem do kaplicy dz. 108/2 oraz przyległego parkingu przy cmentarzu dz. 110/2. Planuje się utwardzenia terenu: dojazd do budynku, plac z płyt ażurowych, chodniki, opaska budynku, miejsca postojowe dla samochodów osobowych (7 stanowiska) oraz budowę niezbędnej infrastruktury technicznej: przyłącze wody, kanalizacji, energii elektrycznej dz. 112/2 - według parametrów określonych w załączonej dokumentacji projektowej i w przedmiarach robót. Przedmiotowe zadanie obejmujące wskazane jw. elementy, winno być wykonane w zakresie niezbędnym do stworzenia w nich odpowiednio – prawidłowych warunków funkcjonalno-użytkowych oraz prawidłowych funkcji komunikacyjnych, zgodnie z obowiązującymi standardami i przepisami dla tego typu obiektów</w:t>
      </w:r>
      <w:r w:rsidRPr="00F02029">
        <w:rPr>
          <w:rFonts w:ascii="Arial" w:eastAsia="Times New Roman" w:hAnsi="Arial" w:cs="Arial"/>
          <w:sz w:val="20"/>
          <w:szCs w:val="20"/>
          <w:lang w:eastAsia="ar-SA"/>
        </w:rPr>
        <w:t>. Zadanie obejmuje swoim zakresem składowe elementy, wynikające z treści wymienionych poniżej dokumentów</w:t>
      </w:r>
      <w:r w:rsidR="00EC2221" w:rsidRPr="00F02029">
        <w:rPr>
          <w:rFonts w:ascii="Arial" w:eastAsia="Times New Roman" w:hAnsi="Arial" w:cs="Arial"/>
          <w:sz w:val="20"/>
          <w:szCs w:val="20"/>
          <w:lang w:eastAsia="ar-SA"/>
        </w:rPr>
        <w:t>.</w:t>
      </w:r>
    </w:p>
    <w:p w14:paraId="7D36462F" w14:textId="3523897D" w:rsidR="00567136" w:rsidRPr="00F02029" w:rsidRDefault="00EC2221">
      <w:pPr>
        <w:pStyle w:val="Standard"/>
        <w:numPr>
          <w:ilvl w:val="1"/>
          <w:numId w:val="11"/>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Podstawowy zakres merytoryczny przedmiotu umowy </w:t>
      </w:r>
      <w:bookmarkStart w:id="0" w:name="_Hlk118811741"/>
      <w:r w:rsidRPr="00F02029">
        <w:rPr>
          <w:rFonts w:ascii="Arial" w:hAnsi="Arial" w:cs="Arial"/>
          <w:sz w:val="20"/>
          <w:szCs w:val="20"/>
        </w:rPr>
        <w:t>określają</w:t>
      </w:r>
      <w:bookmarkEnd w:id="0"/>
      <w:r w:rsidR="00F729DD" w:rsidRPr="00F729DD">
        <w:t xml:space="preserve"> </w:t>
      </w:r>
      <w:r w:rsidR="0077646D" w:rsidRPr="00F729DD">
        <w:rPr>
          <w:rFonts w:ascii="Arial" w:hAnsi="Arial" w:cs="Arial"/>
          <w:sz w:val="20"/>
          <w:szCs w:val="20"/>
        </w:rPr>
        <w:t>następujące dokumenty</w:t>
      </w:r>
      <w:r w:rsidR="0077646D" w:rsidRPr="00F02029">
        <w:rPr>
          <w:rFonts w:ascii="Arial" w:hAnsi="Arial" w:cs="Arial"/>
          <w:sz w:val="20"/>
          <w:szCs w:val="20"/>
        </w:rPr>
        <w:t>:</w:t>
      </w:r>
      <w:r w:rsidR="0077646D">
        <w:rPr>
          <w:rFonts w:ascii="Arial" w:hAnsi="Arial" w:cs="Arial"/>
          <w:sz w:val="20"/>
          <w:szCs w:val="20"/>
        </w:rPr>
        <w:t xml:space="preserve"> </w:t>
      </w:r>
    </w:p>
    <w:p w14:paraId="262F6C64" w14:textId="043D32C6" w:rsidR="00AC695C" w:rsidRDefault="00945C2F" w:rsidP="00EB0ABA">
      <w:pPr>
        <w:pStyle w:val="Standard"/>
        <w:widowControl w:val="0"/>
        <w:numPr>
          <w:ilvl w:val="0"/>
          <w:numId w:val="60"/>
        </w:numPr>
        <w:tabs>
          <w:tab w:val="left" w:pos="-1734"/>
        </w:tabs>
        <w:spacing w:after="0" w:line="240" w:lineRule="auto"/>
        <w:jc w:val="both"/>
        <w:rPr>
          <w:rFonts w:ascii="Arial" w:hAnsi="Arial" w:cs="Arial"/>
          <w:sz w:val="20"/>
          <w:szCs w:val="20"/>
        </w:rPr>
      </w:pPr>
      <w:bookmarkStart w:id="1" w:name="_Hlk123129644"/>
      <w:r>
        <w:rPr>
          <w:rFonts w:ascii="Arial" w:hAnsi="Arial" w:cs="Arial"/>
          <w:sz w:val="20"/>
          <w:szCs w:val="20"/>
        </w:rPr>
        <w:t>Dokumentacja projektowa</w:t>
      </w:r>
      <w:r w:rsidR="0077646D">
        <w:rPr>
          <w:rFonts w:ascii="Arial" w:hAnsi="Arial" w:cs="Arial"/>
          <w:sz w:val="20"/>
          <w:szCs w:val="20"/>
        </w:rPr>
        <w:t xml:space="preserve">, </w:t>
      </w:r>
      <w:r w:rsidR="0077646D" w:rsidRPr="00F729DD">
        <w:rPr>
          <w:rFonts w:ascii="Arial" w:hAnsi="Arial" w:cs="Arial"/>
          <w:sz w:val="20"/>
          <w:szCs w:val="20"/>
        </w:rPr>
        <w:t>opracowan</w:t>
      </w:r>
      <w:r>
        <w:rPr>
          <w:rFonts w:ascii="Arial" w:hAnsi="Arial" w:cs="Arial"/>
          <w:sz w:val="20"/>
          <w:szCs w:val="20"/>
        </w:rPr>
        <w:t>a</w:t>
      </w:r>
      <w:r w:rsidR="0077646D" w:rsidRPr="00F729DD">
        <w:rPr>
          <w:rFonts w:ascii="Arial" w:hAnsi="Arial" w:cs="Arial"/>
          <w:sz w:val="20"/>
          <w:szCs w:val="20"/>
        </w:rPr>
        <w:t xml:space="preserve"> przez</w:t>
      </w:r>
      <w:r w:rsidR="00504BE6">
        <w:rPr>
          <w:rFonts w:ascii="Arial" w:hAnsi="Arial" w:cs="Arial"/>
          <w:sz w:val="20"/>
          <w:szCs w:val="20"/>
        </w:rPr>
        <w:t xml:space="preserve"> zespół projektowy pod kierownictwem</w:t>
      </w:r>
      <w:r w:rsidR="0055064B">
        <w:rPr>
          <w:rFonts w:ascii="Arial" w:hAnsi="Arial" w:cs="Arial"/>
          <w:sz w:val="20"/>
          <w:szCs w:val="20"/>
        </w:rPr>
        <w:t xml:space="preserve"> </w:t>
      </w:r>
      <w:r w:rsidR="00504BE6" w:rsidRPr="00504BE6">
        <w:rPr>
          <w:rFonts w:ascii="Arial" w:hAnsi="Arial" w:cs="Arial"/>
          <w:sz w:val="20"/>
          <w:szCs w:val="20"/>
        </w:rPr>
        <w:t>inż. Mirosław</w:t>
      </w:r>
      <w:r w:rsidR="00504BE6">
        <w:rPr>
          <w:rFonts w:ascii="Arial" w:hAnsi="Arial" w:cs="Arial"/>
          <w:sz w:val="20"/>
          <w:szCs w:val="20"/>
        </w:rPr>
        <w:t>a</w:t>
      </w:r>
      <w:r w:rsidR="00504BE6" w:rsidRPr="00504BE6">
        <w:rPr>
          <w:rFonts w:ascii="Arial" w:hAnsi="Arial" w:cs="Arial"/>
          <w:sz w:val="20"/>
          <w:szCs w:val="20"/>
        </w:rPr>
        <w:t xml:space="preserve"> Ożubko</w:t>
      </w:r>
      <w:r w:rsidR="0077646D" w:rsidRPr="00F729DD">
        <w:rPr>
          <w:rFonts w:ascii="Arial" w:hAnsi="Arial" w:cs="Arial"/>
          <w:sz w:val="20"/>
          <w:szCs w:val="20"/>
        </w:rPr>
        <w:t xml:space="preserve"> </w:t>
      </w:r>
      <w:r w:rsidR="00AC695C" w:rsidRPr="00F02029">
        <w:rPr>
          <w:rFonts w:ascii="Arial" w:hAnsi="Arial" w:cs="Arial"/>
          <w:sz w:val="20"/>
          <w:szCs w:val="20"/>
        </w:rPr>
        <w:t xml:space="preserve">(Załącznik nr </w:t>
      </w:r>
      <w:r>
        <w:rPr>
          <w:rFonts w:ascii="Arial" w:hAnsi="Arial" w:cs="Arial"/>
          <w:sz w:val="20"/>
          <w:szCs w:val="20"/>
        </w:rPr>
        <w:t>9</w:t>
      </w:r>
      <w:r w:rsidR="00AC695C" w:rsidRPr="00F02029">
        <w:rPr>
          <w:rFonts w:ascii="Arial" w:hAnsi="Arial" w:cs="Arial"/>
          <w:sz w:val="20"/>
          <w:szCs w:val="20"/>
        </w:rPr>
        <w:t xml:space="preserve"> do SWZ)</w:t>
      </w:r>
      <w:bookmarkEnd w:id="1"/>
      <w:r w:rsidR="00AC695C">
        <w:rPr>
          <w:rFonts w:ascii="Arial" w:hAnsi="Arial" w:cs="Arial"/>
          <w:sz w:val="20"/>
          <w:szCs w:val="20"/>
        </w:rPr>
        <w:t xml:space="preserve">, </w:t>
      </w:r>
    </w:p>
    <w:p w14:paraId="4E022D5E" w14:textId="574A8055" w:rsidR="00A04095" w:rsidRPr="003A4BFE" w:rsidRDefault="00A04095"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A04095">
        <w:rPr>
          <w:rFonts w:ascii="Arial" w:hAnsi="Arial" w:cs="Arial"/>
          <w:sz w:val="20"/>
          <w:szCs w:val="20"/>
        </w:rPr>
        <w:t>Przedmiar</w:t>
      </w:r>
      <w:r w:rsidR="00504BE6">
        <w:rPr>
          <w:rFonts w:ascii="Arial" w:hAnsi="Arial" w:cs="Arial"/>
          <w:sz w:val="20"/>
          <w:szCs w:val="20"/>
        </w:rPr>
        <w:t>y</w:t>
      </w:r>
      <w:r w:rsidRPr="00A04095">
        <w:rPr>
          <w:rFonts w:ascii="Arial" w:hAnsi="Arial" w:cs="Arial"/>
          <w:sz w:val="20"/>
          <w:szCs w:val="20"/>
        </w:rPr>
        <w:t xml:space="preserve"> robót</w:t>
      </w:r>
      <w:r>
        <w:rPr>
          <w:rFonts w:ascii="Arial" w:hAnsi="Arial" w:cs="Arial"/>
          <w:sz w:val="20"/>
          <w:szCs w:val="20"/>
        </w:rPr>
        <w:t xml:space="preserve"> – </w:t>
      </w:r>
      <w:r w:rsidR="00945C2F">
        <w:rPr>
          <w:rFonts w:ascii="Arial" w:hAnsi="Arial" w:cs="Arial"/>
          <w:sz w:val="20"/>
          <w:szCs w:val="20"/>
        </w:rPr>
        <w:t>stanowiąc</w:t>
      </w:r>
      <w:r w:rsidR="00504BE6">
        <w:rPr>
          <w:rFonts w:ascii="Arial" w:hAnsi="Arial" w:cs="Arial"/>
          <w:sz w:val="20"/>
          <w:szCs w:val="20"/>
        </w:rPr>
        <w:t>e</w:t>
      </w:r>
      <w:r w:rsidR="00945C2F">
        <w:rPr>
          <w:rFonts w:ascii="Arial" w:hAnsi="Arial" w:cs="Arial"/>
          <w:sz w:val="20"/>
          <w:szCs w:val="20"/>
        </w:rPr>
        <w:t xml:space="preserve"> integralną część w/w</w:t>
      </w:r>
      <w:r>
        <w:rPr>
          <w:rFonts w:ascii="Arial" w:hAnsi="Arial" w:cs="Arial"/>
          <w:sz w:val="20"/>
          <w:szCs w:val="20"/>
        </w:rPr>
        <w:t xml:space="preserve"> </w:t>
      </w:r>
      <w:r w:rsidR="00945C2F" w:rsidRPr="00945C2F">
        <w:rPr>
          <w:rFonts w:ascii="Arial" w:hAnsi="Arial" w:cs="Arial"/>
          <w:sz w:val="20"/>
          <w:szCs w:val="20"/>
        </w:rPr>
        <w:t>Dokumentacj</w:t>
      </w:r>
      <w:r w:rsidR="00945C2F">
        <w:rPr>
          <w:rFonts w:ascii="Arial" w:hAnsi="Arial" w:cs="Arial"/>
          <w:sz w:val="20"/>
          <w:szCs w:val="20"/>
        </w:rPr>
        <w:t>i</w:t>
      </w:r>
      <w:r w:rsidR="00945C2F" w:rsidRPr="00945C2F">
        <w:rPr>
          <w:rFonts w:ascii="Arial" w:hAnsi="Arial" w:cs="Arial"/>
          <w:sz w:val="20"/>
          <w:szCs w:val="20"/>
        </w:rPr>
        <w:t xml:space="preserve"> projektow</w:t>
      </w:r>
      <w:r w:rsidR="00945C2F">
        <w:rPr>
          <w:rFonts w:ascii="Arial" w:hAnsi="Arial" w:cs="Arial"/>
          <w:sz w:val="20"/>
          <w:szCs w:val="20"/>
        </w:rPr>
        <w:t>ej</w:t>
      </w:r>
      <w:r w:rsidR="00945C2F" w:rsidRPr="00945C2F">
        <w:rPr>
          <w:rFonts w:ascii="Arial" w:hAnsi="Arial" w:cs="Arial"/>
          <w:sz w:val="20"/>
          <w:szCs w:val="20"/>
        </w:rPr>
        <w:t xml:space="preserve"> </w:t>
      </w:r>
      <w:r w:rsidRPr="0055064B">
        <w:rPr>
          <w:rFonts w:ascii="Arial" w:hAnsi="Arial" w:cs="Arial"/>
          <w:sz w:val="20"/>
          <w:szCs w:val="20"/>
        </w:rPr>
        <w:t xml:space="preserve">(Załącznik nr </w:t>
      </w:r>
      <w:r w:rsidR="00945C2F">
        <w:rPr>
          <w:rFonts w:ascii="Arial" w:hAnsi="Arial" w:cs="Arial"/>
          <w:sz w:val="20"/>
          <w:szCs w:val="20"/>
        </w:rPr>
        <w:t>9</w:t>
      </w:r>
      <w:r w:rsidRPr="0055064B">
        <w:rPr>
          <w:rFonts w:ascii="Arial" w:hAnsi="Arial" w:cs="Arial"/>
          <w:sz w:val="20"/>
          <w:szCs w:val="20"/>
        </w:rPr>
        <w:t xml:space="preserve"> do SWZ)</w:t>
      </w:r>
    </w:p>
    <w:p w14:paraId="2C5F9901" w14:textId="02B35681" w:rsidR="00567136" w:rsidRPr="00F02029"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3A4BFE">
        <w:rPr>
          <w:rFonts w:ascii="Arial" w:eastAsia="Lucida Sans Unicode" w:hAnsi="Arial" w:cs="Arial"/>
          <w:sz w:val="20"/>
          <w:szCs w:val="20"/>
        </w:rPr>
        <w:t xml:space="preserve">Wyjaśnienia, uściślenia oraz informacje uzupełniające, uzyskane w trakcie formalnej procedury </w:t>
      </w:r>
      <w:r w:rsidRPr="00F02029">
        <w:rPr>
          <w:rFonts w:ascii="Arial" w:eastAsia="Lucida Sans Unicode" w:hAnsi="Arial" w:cs="Arial"/>
          <w:sz w:val="20"/>
          <w:szCs w:val="20"/>
        </w:rPr>
        <w:t>zapytań do SWZ</w:t>
      </w:r>
    </w:p>
    <w:p w14:paraId="5C3D5EFF" w14:textId="77777777" w:rsidR="00A04095"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04095">
        <w:rPr>
          <w:rFonts w:ascii="Arial" w:hAnsi="Arial" w:cs="Arial"/>
          <w:sz w:val="20"/>
          <w:szCs w:val="20"/>
        </w:rPr>
        <w:t>:</w:t>
      </w:r>
      <w:r w:rsidR="00AC695C">
        <w:rPr>
          <w:rFonts w:ascii="Arial" w:hAnsi="Arial" w:cs="Arial"/>
          <w:sz w:val="20"/>
          <w:szCs w:val="20"/>
        </w:rPr>
        <w:t xml:space="preserve"> </w:t>
      </w:r>
    </w:p>
    <w:p w14:paraId="6A7D7F65" w14:textId="6342E6E6" w:rsidR="00567136"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P</w:t>
      </w:r>
      <w:r w:rsidRPr="00A04095">
        <w:rPr>
          <w:rFonts w:ascii="Arial" w:hAnsi="Arial" w:cs="Arial"/>
          <w:sz w:val="20"/>
          <w:szCs w:val="20"/>
        </w:rPr>
        <w:t>onosi pełną odpowiedzialność za ustalenia zawarte w dokumentach określon</w:t>
      </w:r>
      <w:r>
        <w:rPr>
          <w:rFonts w:ascii="Arial" w:hAnsi="Arial" w:cs="Arial"/>
          <w:sz w:val="20"/>
          <w:szCs w:val="20"/>
        </w:rPr>
        <w:t>ych</w:t>
      </w:r>
      <w:r w:rsidRPr="00A04095">
        <w:rPr>
          <w:rFonts w:ascii="Arial" w:hAnsi="Arial" w:cs="Arial"/>
          <w:sz w:val="20"/>
          <w:szCs w:val="20"/>
        </w:rPr>
        <w:t xml:space="preserve"> w ust. 2.a)</w:t>
      </w:r>
      <w:r>
        <w:rPr>
          <w:rFonts w:ascii="Arial" w:hAnsi="Arial" w:cs="Arial"/>
          <w:sz w:val="20"/>
          <w:szCs w:val="20"/>
        </w:rPr>
        <w:t xml:space="preserve"> </w:t>
      </w:r>
      <w:r w:rsidRPr="00A04095">
        <w:rPr>
          <w:rFonts w:ascii="Arial" w:hAnsi="Arial" w:cs="Arial"/>
          <w:sz w:val="20"/>
          <w:szCs w:val="20"/>
        </w:rPr>
        <w:t>i 2.</w:t>
      </w:r>
      <w:r w:rsidR="00A13F38">
        <w:rPr>
          <w:rFonts w:ascii="Arial" w:hAnsi="Arial" w:cs="Arial"/>
          <w:sz w:val="20"/>
          <w:szCs w:val="20"/>
        </w:rPr>
        <w:t>c</w:t>
      </w:r>
      <w:r w:rsidRPr="00A04095">
        <w:rPr>
          <w:rFonts w:ascii="Arial" w:hAnsi="Arial" w:cs="Arial"/>
          <w:sz w:val="20"/>
          <w:szCs w:val="20"/>
        </w:rPr>
        <w:t>)</w:t>
      </w:r>
      <w:r w:rsidR="00642A2F">
        <w:rPr>
          <w:rFonts w:ascii="Arial" w:hAnsi="Arial" w:cs="Arial"/>
          <w:sz w:val="20"/>
          <w:szCs w:val="20"/>
        </w:rPr>
        <w:t>.</w:t>
      </w:r>
    </w:p>
    <w:p w14:paraId="1E6751E7" w14:textId="4F1A56C4" w:rsidR="00A04095" w:rsidRPr="00F02029"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D</w:t>
      </w:r>
      <w:r w:rsidRPr="00A04095">
        <w:rPr>
          <w:rFonts w:ascii="Arial" w:hAnsi="Arial" w:cs="Arial"/>
          <w:sz w:val="20"/>
          <w:szCs w:val="20"/>
        </w:rPr>
        <w:t>okument określon</w:t>
      </w:r>
      <w:r w:rsidR="00A13F38">
        <w:rPr>
          <w:rFonts w:ascii="Arial" w:hAnsi="Arial" w:cs="Arial"/>
          <w:sz w:val="20"/>
          <w:szCs w:val="20"/>
        </w:rPr>
        <w:t>y</w:t>
      </w:r>
      <w:r w:rsidRPr="00A04095">
        <w:rPr>
          <w:rFonts w:ascii="Arial" w:hAnsi="Arial" w:cs="Arial"/>
          <w:sz w:val="20"/>
          <w:szCs w:val="20"/>
        </w:rPr>
        <w:t xml:space="preserve"> w ust. 2.</w:t>
      </w:r>
      <w:r w:rsidR="00A13F38">
        <w:rPr>
          <w:rFonts w:ascii="Arial" w:hAnsi="Arial" w:cs="Arial"/>
          <w:sz w:val="20"/>
          <w:szCs w:val="20"/>
        </w:rPr>
        <w:t>b</w:t>
      </w:r>
      <w:r w:rsidRPr="00A04095">
        <w:rPr>
          <w:rFonts w:ascii="Arial" w:hAnsi="Arial" w:cs="Arial"/>
          <w:sz w:val="20"/>
          <w:szCs w:val="20"/>
        </w:rPr>
        <w:t>) stanowi materiał pomocniczy dla zgodnej z umową realizacji przedmiotu zamówienia i ma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2F93F984"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2"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2"/>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71C7E23D" w:rsidR="00567136" w:rsidRPr="00460D98" w:rsidRDefault="00F45C68">
      <w:pPr>
        <w:pStyle w:val="Standard"/>
        <w:numPr>
          <w:ilvl w:val="0"/>
          <w:numId w:val="14"/>
        </w:numPr>
        <w:tabs>
          <w:tab w:val="left" w:pos="-1080"/>
        </w:tabs>
        <w:spacing w:after="0" w:line="240" w:lineRule="auto"/>
        <w:jc w:val="both"/>
        <w:rPr>
          <w:rFonts w:ascii="Arial" w:hAnsi="Arial" w:cs="Arial"/>
          <w:sz w:val="20"/>
          <w:szCs w:val="20"/>
        </w:rPr>
      </w:pPr>
      <w:r w:rsidRPr="00460D98">
        <w:rPr>
          <w:rFonts w:ascii="Arial" w:hAnsi="Arial" w:cs="Arial"/>
          <w:sz w:val="20"/>
          <w:szCs w:val="20"/>
        </w:rPr>
        <w:t xml:space="preserve">Zakres </w:t>
      </w:r>
      <w:bookmarkStart w:id="3" w:name="_Hlk118884234"/>
      <w:r w:rsidRPr="00460D98">
        <w:rPr>
          <w:rFonts w:ascii="Arial" w:hAnsi="Arial" w:cs="Arial"/>
          <w:sz w:val="20"/>
          <w:szCs w:val="20"/>
        </w:rPr>
        <w:t>rzeczowo-finansowy przedmiotu umowy, zostanie określony w Harmonogramie realizacji zadania, sporządzonym przez Wykonawcę na bazie dokumentów zidentyfikowanych w ust. 2 oraz istotnych warunków zamówienia określonych w SWZ</w:t>
      </w:r>
      <w:bookmarkEnd w:id="3"/>
      <w:r w:rsidRPr="00460D98">
        <w:rPr>
          <w:rFonts w:ascii="Arial" w:hAnsi="Arial" w:cs="Arial"/>
          <w:sz w:val="20"/>
          <w:szCs w:val="20"/>
        </w:rPr>
        <w:t>. Wykonawca przedłoży Zamawiającemu Harmonogram w terminie do 60 dni od podpisania umowy.</w:t>
      </w:r>
      <w:r w:rsidR="00CC7A5E" w:rsidRPr="00460D98">
        <w:rPr>
          <w:rFonts w:ascii="Arial" w:hAnsi="Arial" w:cs="Arial"/>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4" w:name="_Hlk118813566"/>
            <w:r w:rsidRPr="00F02029">
              <w:rPr>
                <w:rFonts w:ascii="Arial" w:hAnsi="Arial" w:cs="Arial"/>
                <w:b/>
                <w:sz w:val="20"/>
                <w:szCs w:val="20"/>
              </w:rPr>
              <w:t>§ 2</w:t>
            </w:r>
            <w:bookmarkEnd w:id="4"/>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460D98"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124BCB11" w14:textId="39E003BB"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5" w:name="_Hlk120270060"/>
      <w:r w:rsidR="006C2A44" w:rsidRPr="00460D98">
        <w:rPr>
          <w:rFonts w:ascii="Arial" w:eastAsia="Times New Roman" w:hAnsi="Arial" w:cs="Arial"/>
          <w:sz w:val="20"/>
          <w:szCs w:val="20"/>
          <w:lang w:eastAsia="ar-SA"/>
        </w:rPr>
        <w:t xml:space="preserve">do </w:t>
      </w:r>
      <w:r w:rsidR="006C2A44" w:rsidRPr="00460D98">
        <w:rPr>
          <w:rFonts w:ascii="Arial" w:eastAsia="Times New Roman" w:hAnsi="Arial" w:cs="Arial"/>
          <w:b/>
          <w:bCs/>
          <w:sz w:val="20"/>
          <w:szCs w:val="20"/>
          <w:lang w:eastAsia="ar-SA"/>
        </w:rPr>
        <w:t xml:space="preserve">…… </w:t>
      </w:r>
      <w:r w:rsidR="00A13F38">
        <w:rPr>
          <w:rFonts w:ascii="Arial" w:eastAsia="Times New Roman" w:hAnsi="Arial" w:cs="Arial"/>
          <w:b/>
          <w:bCs/>
          <w:sz w:val="20"/>
          <w:szCs w:val="20"/>
          <w:lang w:eastAsia="ar-SA"/>
        </w:rPr>
        <w:t>dni</w:t>
      </w:r>
      <w:r w:rsidR="006C2A44" w:rsidRPr="00460D98">
        <w:rPr>
          <w:rFonts w:ascii="Arial" w:eastAsia="Times New Roman" w:hAnsi="Arial" w:cs="Arial"/>
          <w:b/>
          <w:bCs/>
          <w:sz w:val="20"/>
          <w:szCs w:val="20"/>
          <w:lang w:eastAsia="ar-SA"/>
        </w:rPr>
        <w:t xml:space="preserve"> od podpisania umowy</w:t>
      </w:r>
      <w:bookmarkEnd w:id="5"/>
      <w:r w:rsidR="006C2A44" w:rsidRPr="00460D98">
        <w:rPr>
          <w:rFonts w:ascii="Arial" w:eastAsia="Times New Roman" w:hAnsi="Arial" w:cs="Arial"/>
          <w:b/>
          <w:bCs/>
          <w:sz w:val="20"/>
          <w:szCs w:val="20"/>
          <w:lang w:eastAsia="ar-SA"/>
        </w:rPr>
        <w:t xml:space="preserve"> na realizację zamówienia</w:t>
      </w:r>
      <w:r w:rsidR="006C2A44" w:rsidRPr="00460D98">
        <w:rPr>
          <w:rFonts w:ascii="Arial" w:eastAsia="Times New Roman" w:hAnsi="Arial" w:cs="Arial"/>
          <w:sz w:val="20"/>
          <w:szCs w:val="20"/>
          <w:lang w:eastAsia="ar-SA"/>
        </w:rPr>
        <w:t xml:space="preserve">. </w:t>
      </w:r>
    </w:p>
    <w:p w14:paraId="451937F9" w14:textId="0CD24E7E" w:rsidR="00E12E2B" w:rsidRDefault="00E12E2B" w:rsidP="00EB0ABA">
      <w:pPr>
        <w:pStyle w:val="Akapitzlist"/>
        <w:numPr>
          <w:ilvl w:val="0"/>
          <w:numId w:val="65"/>
        </w:numPr>
        <w:spacing w:after="0" w:line="240" w:lineRule="auto"/>
        <w:ind w:left="284" w:hanging="284"/>
        <w:jc w:val="both"/>
        <w:rPr>
          <w:rFonts w:ascii="Arial" w:hAnsi="Arial" w:cs="Arial"/>
          <w:sz w:val="20"/>
          <w:szCs w:val="20"/>
        </w:rPr>
      </w:pPr>
      <w:r w:rsidRPr="00E12E2B">
        <w:rPr>
          <w:rFonts w:ascii="Arial" w:hAnsi="Arial" w:cs="Arial"/>
          <w:sz w:val="20"/>
          <w:szCs w:val="20"/>
        </w:rPr>
        <w:t>Zamawiający przekaże, a Wykonawca przejmie teren robót budowlanych, w terminie do 14 dni po dacie zgłoszenia przez Wykonawcę gotowości przystąpienia do wykonania robót.</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3CAB8FFD"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Zawiadamiania inspektora nadzoru inwestorskiego o wykonaniu robót zanikających lub ulegających zakryciu oraz robót konstrukcyjnych i montażowych jeżeli Warunki Techniczne Wykonania i Odbioru Robót przewidują ich odbiór techniczny - obowiązkowo dostępnymi </w:t>
      </w:r>
      <w:r w:rsidRPr="00F02029">
        <w:rPr>
          <w:rFonts w:ascii="Arial" w:hAnsi="Arial" w:cs="Arial"/>
          <w:sz w:val="20"/>
          <w:szCs w:val="20"/>
        </w:rPr>
        <w:lastRenderedPageBreak/>
        <w:t>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lastRenderedPageBreak/>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1B521550"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Kierownik budowy jest zobowiązany do stałego i bezpośredniego nadzoru nad wszystkimi pracownikami Wykonawcy oraz innymi osobami wykonującymi przedmiot niniejszej umowy, zgodnie z wymogami określonymi w art. 22 ustawy Prawo budowlane z 07 lipca 1994r. (Dz.U. z 202</w:t>
      </w:r>
      <w:r w:rsidR="00143166">
        <w:rPr>
          <w:rFonts w:ascii="Arial" w:hAnsi="Arial" w:cs="Arial"/>
          <w:sz w:val="20"/>
          <w:szCs w:val="20"/>
        </w:rPr>
        <w:t>4</w:t>
      </w:r>
      <w:r w:rsidRPr="00F02029">
        <w:rPr>
          <w:rFonts w:ascii="Arial" w:hAnsi="Arial" w:cs="Arial"/>
          <w:sz w:val="20"/>
          <w:szCs w:val="20"/>
        </w:rPr>
        <w:t xml:space="preserve">r., poz. </w:t>
      </w:r>
      <w:r w:rsidR="00A5207B" w:rsidRPr="00A5207B">
        <w:rPr>
          <w:rFonts w:ascii="Arial" w:hAnsi="Arial" w:cs="Arial"/>
          <w:sz w:val="20"/>
          <w:szCs w:val="20"/>
        </w:rPr>
        <w:t>725</w:t>
      </w:r>
      <w:r w:rsidRPr="00F02029">
        <w:rPr>
          <w:rFonts w:ascii="Arial" w:hAnsi="Arial" w:cs="Arial"/>
          <w:sz w:val="20"/>
          <w:szCs w:val="20"/>
        </w:rPr>
        <w:t xml:space="preserve"> ze zm.).</w:t>
      </w:r>
    </w:p>
    <w:p w14:paraId="373B5D4B" w14:textId="08730B33"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r w:rsidR="00504BE6" w:rsidRPr="00504BE6">
        <w:rPr>
          <w:rFonts w:ascii="Arial" w:hAnsi="Arial" w:cs="Arial"/>
          <w:sz w:val="20"/>
          <w:szCs w:val="20"/>
        </w:rPr>
        <w:t>roboty: murarskie, montażowo-instalacyjne, wykończeniowe, drogowe i brukarskie oraz obsługę maszyn i sprzętu transportowego</w:t>
      </w:r>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6" w:name="_Hlk63679367"/>
      <w:r w:rsidRPr="00F02029">
        <w:rPr>
          <w:rFonts w:ascii="Arial" w:hAnsi="Arial" w:cs="Arial"/>
          <w:sz w:val="20"/>
          <w:szCs w:val="20"/>
        </w:rPr>
        <w:t>14 dni</w:t>
      </w:r>
      <w:bookmarkEnd w:id="6"/>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lastRenderedPageBreak/>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2DDAAC3A"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r w:rsidR="00A53DFE" w:rsidRPr="00665558">
              <w:rPr>
                <w:rFonts w:ascii="Arial" w:hAnsi="Arial" w:cs="Arial"/>
                <w:b/>
                <w:sz w:val="20"/>
                <w:szCs w:val="20"/>
              </w:rPr>
              <w:t xml:space="preserve"> I KLAUZULA WALORYZACYJNA</w:t>
            </w:r>
          </w:p>
        </w:tc>
      </w:tr>
    </w:tbl>
    <w:p w14:paraId="200D547D" w14:textId="3C53CA45" w:rsidR="00567136" w:rsidRPr="00F02029"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p>
    <w:p w14:paraId="3A6EFDC0" w14:textId="47EE2782" w:rsidR="00567136" w:rsidRPr="00F02029" w:rsidRDefault="00F62DC3"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w:t>
      </w:r>
      <w:r w:rsidR="00EC2221" w:rsidRPr="00F02029">
        <w:rPr>
          <w:rFonts w:ascii="Arial" w:hAnsi="Arial" w:cs="Arial"/>
          <w:sz w:val="20"/>
          <w:szCs w:val="20"/>
        </w:rPr>
        <w:t xml:space="preserve"> w ust. 1 uwzględni</w:t>
      </w:r>
      <w:r w:rsidR="00800F7D" w:rsidRPr="00F02029">
        <w:rPr>
          <w:rFonts w:ascii="Arial" w:hAnsi="Arial" w:cs="Arial"/>
          <w:sz w:val="20"/>
          <w:szCs w:val="20"/>
        </w:rPr>
        <w:t>a</w:t>
      </w:r>
      <w:r w:rsidR="00EC2221" w:rsidRPr="00F02029">
        <w:rPr>
          <w:rFonts w:ascii="Arial" w:hAnsi="Arial" w:cs="Arial"/>
          <w:sz w:val="20"/>
          <w:szCs w:val="20"/>
        </w:rPr>
        <w:t xml:space="preserve"> odpowiedni podatek VAT wg stawek obowiązujących na dzień podpisania niniejszej umowy, w łącznej kwocie ............. PLN (słownie złotych: ……………………………………………..….. ).</w:t>
      </w:r>
    </w:p>
    <w:p w14:paraId="4F098D62" w14:textId="5F339256" w:rsidR="00567136" w:rsidRPr="00F02029" w:rsidRDefault="00800F7D"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 xml:space="preserve">Wynagrodzenie ustalone w ust. 1 jest </w:t>
      </w:r>
      <w:r w:rsidR="00F02029" w:rsidRPr="00F02029">
        <w:rPr>
          <w:rFonts w:ascii="Arial" w:hAnsi="Arial" w:cs="Arial"/>
          <w:sz w:val="20"/>
          <w:szCs w:val="20"/>
          <w:lang w:val="pl-PL"/>
        </w:rPr>
        <w:t>wynagr</w:t>
      </w:r>
      <w:r w:rsidR="00F02029">
        <w:rPr>
          <w:rFonts w:ascii="Arial" w:hAnsi="Arial" w:cs="Arial"/>
          <w:sz w:val="20"/>
          <w:szCs w:val="20"/>
          <w:lang w:val="pl-PL"/>
        </w:rPr>
        <w:t>o</w:t>
      </w:r>
      <w:r w:rsidR="00F02029" w:rsidRPr="00F02029">
        <w:rPr>
          <w:rFonts w:ascii="Arial" w:hAnsi="Arial" w:cs="Arial"/>
          <w:sz w:val="20"/>
          <w:szCs w:val="20"/>
          <w:lang w:val="pl-PL"/>
        </w:rPr>
        <w:t>dzeniem</w:t>
      </w:r>
      <w:r w:rsidRPr="00F02029">
        <w:rPr>
          <w:rFonts w:ascii="Arial" w:hAnsi="Arial" w:cs="Arial"/>
          <w:sz w:val="20"/>
          <w:szCs w:val="20"/>
          <w:lang w:val="pl-PL"/>
        </w:rPr>
        <w:t xml:space="preserve"> ryczałtowym i obejmuje wszystkie koszty wykonania umowy. Wynagrodzenie to jest niezmienne, z zastrzeżeniem jak w ust.</w:t>
      </w:r>
      <w:r w:rsidR="00E331FF">
        <w:rPr>
          <w:rFonts w:ascii="Arial" w:hAnsi="Arial" w:cs="Arial"/>
          <w:sz w:val="20"/>
          <w:szCs w:val="20"/>
          <w:lang w:val="pl-PL"/>
        </w:rPr>
        <w:t xml:space="preserve"> </w:t>
      </w:r>
      <w:r w:rsidRPr="00F02029">
        <w:rPr>
          <w:rFonts w:ascii="Arial" w:hAnsi="Arial" w:cs="Arial"/>
          <w:sz w:val="20"/>
          <w:szCs w:val="20"/>
          <w:lang w:val="pl-PL"/>
        </w:rPr>
        <w:t>5</w:t>
      </w:r>
      <w:r w:rsidR="00E331FF">
        <w:rPr>
          <w:rFonts w:ascii="Arial" w:hAnsi="Arial" w:cs="Arial"/>
          <w:sz w:val="20"/>
          <w:szCs w:val="20"/>
          <w:lang w:val="pl-PL"/>
        </w:rPr>
        <w:t xml:space="preserve"> i 6</w:t>
      </w:r>
      <w:r w:rsidRPr="00F02029">
        <w:rPr>
          <w:rFonts w:ascii="Arial" w:hAnsi="Arial" w:cs="Arial"/>
          <w:sz w:val="20"/>
          <w:szCs w:val="20"/>
          <w:lang w:val="pl-PL"/>
        </w:rPr>
        <w:t>.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F02029">
        <w:rPr>
          <w:rFonts w:ascii="Arial" w:hAnsi="Arial" w:cs="Arial"/>
          <w:sz w:val="20"/>
          <w:szCs w:val="20"/>
          <w:lang w:val="pl-PL"/>
        </w:rPr>
        <w:t>.</w:t>
      </w:r>
      <w:r w:rsidR="00F272F3">
        <w:rPr>
          <w:rFonts w:ascii="Arial" w:hAnsi="Arial" w:cs="Arial"/>
          <w:sz w:val="20"/>
          <w:szCs w:val="20"/>
          <w:lang w:val="pl-PL"/>
        </w:rPr>
        <w:t xml:space="preserve"> </w:t>
      </w:r>
    </w:p>
    <w:p w14:paraId="3C81D240" w14:textId="665E63EB" w:rsidR="00567136" w:rsidRPr="00F02029" w:rsidRDefault="00EC2221"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Szczegółowy zakres rzeczowo-finansowy przedmiotu umowy</w:t>
      </w:r>
      <w:r w:rsidR="008A5E5C" w:rsidRPr="008A5E5C">
        <w:rPr>
          <w:rFonts w:ascii="Arial" w:hAnsi="Arial" w:cs="Arial"/>
          <w:sz w:val="20"/>
          <w:szCs w:val="20"/>
          <w:lang w:val="pl-PL"/>
        </w:rPr>
        <w:t xml:space="preserve">, zostanie określony w </w:t>
      </w:r>
      <w:r w:rsidR="00F272F3">
        <w:rPr>
          <w:rFonts w:ascii="Arial" w:hAnsi="Arial" w:cs="Arial"/>
          <w:sz w:val="20"/>
          <w:szCs w:val="20"/>
          <w:lang w:val="pl-PL"/>
        </w:rPr>
        <w:t>H</w:t>
      </w:r>
      <w:r w:rsidR="008A5E5C" w:rsidRPr="008A5E5C">
        <w:rPr>
          <w:rFonts w:ascii="Arial" w:hAnsi="Arial" w:cs="Arial"/>
          <w:sz w:val="20"/>
          <w:szCs w:val="20"/>
          <w:lang w:val="pl-PL"/>
        </w:rPr>
        <w:t>armonogramie realizacji zadania, sporządzonym na bazie dokumentów zidentyfikowanych w</w:t>
      </w:r>
      <w:r w:rsidR="008A5E5C">
        <w:rPr>
          <w:rFonts w:ascii="Arial" w:hAnsi="Arial" w:cs="Arial"/>
          <w:sz w:val="20"/>
          <w:szCs w:val="20"/>
          <w:lang w:val="pl-PL"/>
        </w:rPr>
        <w:t xml:space="preserve"> </w:t>
      </w:r>
      <w:r w:rsidR="008A5E5C" w:rsidRPr="008A5E5C">
        <w:rPr>
          <w:rFonts w:ascii="Arial" w:hAnsi="Arial" w:cs="Arial"/>
          <w:bCs/>
          <w:sz w:val="20"/>
          <w:szCs w:val="20"/>
        </w:rPr>
        <w:t>§ 1</w:t>
      </w:r>
      <w:r w:rsidR="008A5E5C" w:rsidRPr="008A5E5C">
        <w:rPr>
          <w:rFonts w:ascii="Arial" w:hAnsi="Arial" w:cs="Arial"/>
          <w:sz w:val="20"/>
          <w:szCs w:val="20"/>
          <w:lang w:val="pl-PL"/>
        </w:rPr>
        <w:t xml:space="preserve"> ust. 2.</w:t>
      </w:r>
      <w:r w:rsidR="008A5E5C">
        <w:rPr>
          <w:rFonts w:ascii="Arial" w:hAnsi="Arial" w:cs="Arial"/>
          <w:sz w:val="20"/>
          <w:szCs w:val="20"/>
          <w:lang w:val="pl-PL"/>
        </w:rPr>
        <w:t xml:space="preserve"> nn. umowy</w:t>
      </w:r>
      <w:r w:rsidR="008A5E5C" w:rsidRPr="008A5E5C">
        <w:rPr>
          <w:rFonts w:ascii="Arial" w:hAnsi="Arial" w:cs="Arial"/>
          <w:sz w:val="20"/>
          <w:szCs w:val="20"/>
          <w:lang w:val="pl-PL"/>
        </w:rPr>
        <w:t xml:space="preserve"> oraz istotnych warunków zamówienia określonych w SWZ</w:t>
      </w:r>
      <w:r w:rsidRPr="00F02029">
        <w:rPr>
          <w:rFonts w:ascii="Arial" w:hAnsi="Arial" w:cs="Arial"/>
          <w:sz w:val="20"/>
          <w:szCs w:val="20"/>
          <w:lang w:val="pl-PL"/>
        </w:rPr>
        <w:t>.</w:t>
      </w:r>
    </w:p>
    <w:p w14:paraId="5B6BBF6F" w14:textId="77777777" w:rsidR="00567136" w:rsidRPr="00A53DFE"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p>
    <w:p w14:paraId="4AC4FAEB" w14:textId="5BB83BA7" w:rsidR="00A53DFE" w:rsidRPr="006157F9" w:rsidRDefault="00A53DFE" w:rsidP="00A53DFE">
      <w:pPr>
        <w:pStyle w:val="Standard"/>
        <w:numPr>
          <w:ilvl w:val="0"/>
          <w:numId w:val="46"/>
        </w:numPr>
        <w:tabs>
          <w:tab w:val="left" w:pos="-1080"/>
        </w:tabs>
        <w:spacing w:after="0" w:line="240" w:lineRule="auto"/>
        <w:jc w:val="both"/>
        <w:rPr>
          <w:rFonts w:ascii="Arial" w:hAnsi="Arial" w:cs="Arial"/>
          <w:sz w:val="20"/>
          <w:szCs w:val="20"/>
        </w:rPr>
      </w:pPr>
      <w:r w:rsidRPr="006157F9">
        <w:rPr>
          <w:rFonts w:ascii="Arial" w:hAnsi="Arial" w:cs="Arial"/>
          <w:sz w:val="20"/>
          <w:szCs w:val="20"/>
        </w:rPr>
        <w:t xml:space="preserve">Zamawiający przewiduje możliwość zmiany wysokości wynagrodzenia określonego w § </w:t>
      </w:r>
      <w:r w:rsidR="00703F60" w:rsidRPr="006157F9">
        <w:rPr>
          <w:rFonts w:ascii="Arial" w:hAnsi="Arial" w:cs="Arial"/>
          <w:sz w:val="20"/>
          <w:szCs w:val="20"/>
        </w:rPr>
        <w:t>7</w:t>
      </w:r>
      <w:r w:rsidRPr="006157F9">
        <w:rPr>
          <w:rFonts w:ascii="Arial" w:hAnsi="Arial" w:cs="Arial"/>
          <w:sz w:val="20"/>
          <w:szCs w:val="20"/>
        </w:rPr>
        <w:t xml:space="preserve"> ust. 1 Umowy w przypadku zmiany cen materiałów lub kosztów związanych z realizacją Umowy, w stosunku do cen materiałów lub kosztów określonych w </w:t>
      </w:r>
      <w:r w:rsidR="00703F60" w:rsidRPr="006157F9">
        <w:rPr>
          <w:rFonts w:ascii="Arial" w:hAnsi="Arial" w:cs="Arial"/>
          <w:sz w:val="20"/>
          <w:szCs w:val="20"/>
        </w:rPr>
        <w:t>dokumentacji</w:t>
      </w:r>
      <w:r w:rsidRPr="006157F9">
        <w:rPr>
          <w:rFonts w:ascii="Arial" w:hAnsi="Arial" w:cs="Arial"/>
          <w:sz w:val="20"/>
          <w:szCs w:val="20"/>
        </w:rPr>
        <w:t>, o któr</w:t>
      </w:r>
      <w:r w:rsidR="00703F60" w:rsidRPr="006157F9">
        <w:rPr>
          <w:rFonts w:ascii="Arial" w:hAnsi="Arial" w:cs="Arial"/>
          <w:sz w:val="20"/>
          <w:szCs w:val="20"/>
        </w:rPr>
        <w:t xml:space="preserve">ej mowa w </w:t>
      </w:r>
      <w:r w:rsidR="002F056C" w:rsidRPr="006157F9">
        <w:rPr>
          <w:rFonts w:ascii="Arial" w:hAnsi="Arial" w:cs="Arial"/>
          <w:sz w:val="20"/>
          <w:szCs w:val="20"/>
        </w:rPr>
        <w:t xml:space="preserve">§ 1 ust. 4 lit. </w:t>
      </w:r>
      <w:r w:rsidR="001E152A">
        <w:rPr>
          <w:rFonts w:ascii="Arial" w:hAnsi="Arial" w:cs="Arial"/>
          <w:sz w:val="20"/>
          <w:szCs w:val="20"/>
        </w:rPr>
        <w:t>a</w:t>
      </w:r>
      <w:r w:rsidRPr="006157F9">
        <w:rPr>
          <w:rFonts w:ascii="Arial" w:hAnsi="Arial" w:cs="Arial"/>
          <w:sz w:val="20"/>
          <w:szCs w:val="20"/>
        </w:rPr>
        <w:t xml:space="preserve"> Umowy. Zamawiający określa, że:</w:t>
      </w:r>
    </w:p>
    <w:p w14:paraId="01DAD5A7" w14:textId="25044CA1" w:rsidR="00A53DFE" w:rsidRPr="006157F9" w:rsidRDefault="00703F60" w:rsidP="001075A9">
      <w:pPr>
        <w:pStyle w:val="Default"/>
        <w:numPr>
          <w:ilvl w:val="0"/>
          <w:numId w:val="88"/>
        </w:numPr>
        <w:spacing w:after="62"/>
        <w:ind w:left="709"/>
        <w:jc w:val="both"/>
        <w:rPr>
          <w:color w:val="auto"/>
          <w:sz w:val="20"/>
          <w:szCs w:val="20"/>
        </w:rPr>
      </w:pPr>
      <w:r w:rsidRPr="006157F9">
        <w:rPr>
          <w:color w:val="auto"/>
          <w:sz w:val="20"/>
          <w:szCs w:val="20"/>
        </w:rPr>
        <w:t>w</w:t>
      </w:r>
      <w:r w:rsidR="00A53DFE" w:rsidRPr="006157F9">
        <w:rPr>
          <w:color w:val="auto"/>
          <w:sz w:val="20"/>
          <w:szCs w:val="20"/>
        </w:rPr>
        <w:t xml:space="preserve">ysokość wynagrodzenia wykonawcy może ulec zmianie w przypadku zmiany cen materiałów lub kosztów związanych z realizacją zamówienia, określonych w </w:t>
      </w:r>
      <w:r w:rsidRPr="006157F9">
        <w:rPr>
          <w:color w:val="auto"/>
          <w:sz w:val="20"/>
          <w:szCs w:val="20"/>
        </w:rPr>
        <w:t>dokumentacji</w:t>
      </w:r>
      <w:r w:rsidR="00A53DFE" w:rsidRPr="006157F9">
        <w:rPr>
          <w:color w:val="auto"/>
          <w:sz w:val="20"/>
          <w:szCs w:val="20"/>
        </w:rPr>
        <w:t>, o któr</w:t>
      </w:r>
      <w:r w:rsidRPr="006157F9">
        <w:rPr>
          <w:color w:val="auto"/>
          <w:sz w:val="20"/>
          <w:szCs w:val="20"/>
        </w:rPr>
        <w:t>ej</w:t>
      </w:r>
      <w:r w:rsidR="00A53DFE" w:rsidRPr="006157F9">
        <w:rPr>
          <w:color w:val="auto"/>
          <w:sz w:val="20"/>
          <w:szCs w:val="20"/>
        </w:rPr>
        <w:t xml:space="preserve"> mowa w § </w:t>
      </w:r>
      <w:bookmarkStart w:id="7" w:name="_Hlk120789888"/>
      <w:r w:rsidR="002F056C" w:rsidRPr="006157F9">
        <w:rPr>
          <w:color w:val="auto"/>
          <w:sz w:val="20"/>
          <w:szCs w:val="20"/>
        </w:rPr>
        <w:t xml:space="preserve">1 ust. 4 lit. </w:t>
      </w:r>
      <w:r w:rsidR="001E152A">
        <w:rPr>
          <w:color w:val="auto"/>
          <w:sz w:val="20"/>
          <w:szCs w:val="20"/>
        </w:rPr>
        <w:t>a</w:t>
      </w:r>
      <w:r w:rsidR="002F056C" w:rsidRPr="006157F9">
        <w:rPr>
          <w:color w:val="auto"/>
          <w:sz w:val="20"/>
          <w:szCs w:val="20"/>
        </w:rPr>
        <w:t xml:space="preserve"> oraz </w:t>
      </w:r>
      <w:r w:rsidRPr="006157F9">
        <w:rPr>
          <w:color w:val="auto"/>
          <w:sz w:val="20"/>
          <w:szCs w:val="20"/>
        </w:rPr>
        <w:t xml:space="preserve">w </w:t>
      </w:r>
      <w:r w:rsidR="002F056C" w:rsidRPr="006157F9">
        <w:rPr>
          <w:color w:val="auto"/>
          <w:sz w:val="20"/>
          <w:szCs w:val="20"/>
        </w:rPr>
        <w:t>Harmonogramie realizacji zadania</w:t>
      </w:r>
      <w:r w:rsidR="001075A9" w:rsidRPr="006157F9">
        <w:rPr>
          <w:color w:val="auto"/>
          <w:sz w:val="20"/>
          <w:szCs w:val="20"/>
        </w:rPr>
        <w:t>, o którym mowa w § 1 ust. 6</w:t>
      </w:r>
      <w:r w:rsidR="00A53DFE" w:rsidRPr="006157F9">
        <w:rPr>
          <w:color w:val="auto"/>
          <w:sz w:val="20"/>
          <w:szCs w:val="20"/>
        </w:rPr>
        <w:t xml:space="preserve"> </w:t>
      </w:r>
      <w:bookmarkEnd w:id="7"/>
      <w:r w:rsidR="00A53DFE" w:rsidRPr="006157F9">
        <w:rPr>
          <w:color w:val="auto"/>
          <w:sz w:val="20"/>
          <w:szCs w:val="20"/>
        </w:rPr>
        <w:t xml:space="preserve">Umowy; </w:t>
      </w:r>
    </w:p>
    <w:p w14:paraId="04F34F21" w14:textId="65060759" w:rsidR="00C306FE" w:rsidRPr="006157F9" w:rsidRDefault="00A53DFE" w:rsidP="001075A9">
      <w:pPr>
        <w:pStyle w:val="Default"/>
        <w:numPr>
          <w:ilvl w:val="0"/>
          <w:numId w:val="88"/>
        </w:numPr>
        <w:spacing w:after="62"/>
        <w:ind w:left="709"/>
        <w:jc w:val="both"/>
        <w:rPr>
          <w:color w:val="auto"/>
          <w:sz w:val="20"/>
          <w:szCs w:val="20"/>
        </w:rPr>
      </w:pPr>
      <w:r w:rsidRPr="006157F9">
        <w:rPr>
          <w:color w:val="auto"/>
          <w:sz w:val="20"/>
          <w:szCs w:val="20"/>
        </w:rPr>
        <w:t xml:space="preserve">wynagrodzenie będzie podlegało waloryzacji począwszy od </w:t>
      </w:r>
      <w:r w:rsidR="00C306FE" w:rsidRPr="006157F9">
        <w:rPr>
          <w:color w:val="auto"/>
          <w:sz w:val="20"/>
          <w:szCs w:val="20"/>
        </w:rPr>
        <w:t>7</w:t>
      </w:r>
      <w:r w:rsidRPr="006157F9">
        <w:rPr>
          <w:color w:val="auto"/>
          <w:sz w:val="20"/>
          <w:szCs w:val="20"/>
        </w:rPr>
        <w:t xml:space="preserve"> pełnego miesiąca kalendarzowego od zawarcia Umowy, gdy wartość zmiany cen wyżej wskazanych materiałów lub kosztów przekroczy 40% w stosunku do stawek przyjętych przez Wykonawcę w </w:t>
      </w:r>
      <w:r w:rsidR="00C306FE" w:rsidRPr="006157F9">
        <w:rPr>
          <w:color w:val="auto"/>
          <w:sz w:val="20"/>
          <w:szCs w:val="20"/>
        </w:rPr>
        <w:t xml:space="preserve">dokumentacji, o której mowa w § </w:t>
      </w:r>
      <w:r w:rsidR="001075A9" w:rsidRPr="006157F9">
        <w:rPr>
          <w:color w:val="auto"/>
          <w:sz w:val="20"/>
          <w:szCs w:val="20"/>
        </w:rPr>
        <w:t xml:space="preserve">1 ust. 4 lit. </w:t>
      </w:r>
      <w:r w:rsidR="001E152A">
        <w:rPr>
          <w:color w:val="auto"/>
          <w:sz w:val="20"/>
          <w:szCs w:val="20"/>
        </w:rPr>
        <w:t>a</w:t>
      </w:r>
      <w:r w:rsidR="001075A9" w:rsidRPr="006157F9">
        <w:rPr>
          <w:color w:val="auto"/>
          <w:sz w:val="20"/>
          <w:szCs w:val="20"/>
        </w:rPr>
        <w:t xml:space="preserve"> oraz w Harmonogramie realizacji zadania, o którym mowa w § 1 ust. 6 </w:t>
      </w:r>
      <w:r w:rsidR="00C306FE" w:rsidRPr="006157F9">
        <w:rPr>
          <w:color w:val="auto"/>
          <w:sz w:val="20"/>
          <w:szCs w:val="20"/>
        </w:rPr>
        <w:t xml:space="preserve">Umowy; </w:t>
      </w:r>
    </w:p>
    <w:p w14:paraId="7FF0F210" w14:textId="041D6C70" w:rsidR="00A53DFE" w:rsidRPr="006157F9" w:rsidRDefault="00A53DFE" w:rsidP="001075A9">
      <w:pPr>
        <w:pStyle w:val="Default"/>
        <w:numPr>
          <w:ilvl w:val="0"/>
          <w:numId w:val="88"/>
        </w:numPr>
        <w:spacing w:after="62"/>
        <w:ind w:left="709"/>
        <w:jc w:val="both"/>
        <w:rPr>
          <w:color w:val="auto"/>
          <w:sz w:val="20"/>
          <w:szCs w:val="20"/>
        </w:rPr>
      </w:pPr>
      <w:r w:rsidRPr="006157F9">
        <w:rPr>
          <w:color w:val="auto"/>
          <w:sz w:val="20"/>
          <w:szCs w:val="20"/>
        </w:rPr>
        <w:t>waloryzacja będzie odbywać się w oparciu o wskaźnik wzrostu cen produkcji budowlano</w:t>
      </w:r>
      <w:r w:rsidR="006157F9" w:rsidRPr="006157F9">
        <w:rPr>
          <w:color w:val="auto"/>
          <w:sz w:val="20"/>
          <w:szCs w:val="20"/>
        </w:rPr>
        <w:t>-</w:t>
      </w:r>
      <w:r w:rsidRPr="006157F9">
        <w:rPr>
          <w:color w:val="auto"/>
          <w:sz w:val="20"/>
          <w:szCs w:val="20"/>
        </w:rPr>
        <w:t xml:space="preserve">montażowej, publikowany przez Prezesa Głównego Urzędu Statystycznego w Biuletynie Statystycznym. W przypadku, gdyby wyżej wskazany wskaźnik przestał być dostępny, zastosowanie znajdzie wskazany przez Zamawiającego inny, najbardziej zbliżony, wskaźnik publikowany przez Prezesa GUS; </w:t>
      </w:r>
    </w:p>
    <w:p w14:paraId="59833DF5" w14:textId="2B18769D" w:rsidR="00A53DFE" w:rsidRPr="006157F9" w:rsidRDefault="00A53DFE" w:rsidP="001075A9">
      <w:pPr>
        <w:pStyle w:val="Default"/>
        <w:numPr>
          <w:ilvl w:val="0"/>
          <w:numId w:val="88"/>
        </w:numPr>
        <w:spacing w:after="62"/>
        <w:ind w:left="709"/>
        <w:jc w:val="both"/>
        <w:rPr>
          <w:color w:val="auto"/>
          <w:sz w:val="20"/>
          <w:szCs w:val="20"/>
        </w:rPr>
      </w:pPr>
      <w:r w:rsidRPr="006157F9">
        <w:rPr>
          <w:color w:val="auto"/>
          <w:sz w:val="20"/>
          <w:szCs w:val="20"/>
        </w:rPr>
        <w:t xml:space="preserve">przez zmianę ceny materiałów lub kosztów rozumie się wzrost odpowiednio cen lub kosztów, względem ceny przyjętych w </w:t>
      </w:r>
      <w:r w:rsidR="00C306FE" w:rsidRPr="006157F9">
        <w:rPr>
          <w:color w:val="auto"/>
          <w:sz w:val="20"/>
          <w:szCs w:val="20"/>
        </w:rPr>
        <w:t xml:space="preserve">dokumentacji, o której mowa w § </w:t>
      </w:r>
      <w:r w:rsidR="001075A9" w:rsidRPr="006157F9">
        <w:rPr>
          <w:color w:val="auto"/>
          <w:sz w:val="20"/>
          <w:szCs w:val="20"/>
        </w:rPr>
        <w:t xml:space="preserve">1 ust. 4 lit. </w:t>
      </w:r>
      <w:r w:rsidR="001E152A">
        <w:rPr>
          <w:color w:val="auto"/>
          <w:sz w:val="20"/>
          <w:szCs w:val="20"/>
        </w:rPr>
        <w:t>a</w:t>
      </w:r>
      <w:r w:rsidR="001075A9" w:rsidRPr="006157F9">
        <w:rPr>
          <w:color w:val="auto"/>
          <w:sz w:val="20"/>
          <w:szCs w:val="20"/>
        </w:rPr>
        <w:t xml:space="preserve"> oraz w Harmonogramie realizacji zadania, o którym mowa w § 1 ust. 6 </w:t>
      </w:r>
      <w:r w:rsidR="00C306FE" w:rsidRPr="006157F9">
        <w:rPr>
          <w:color w:val="auto"/>
          <w:sz w:val="20"/>
          <w:szCs w:val="20"/>
        </w:rPr>
        <w:t>Umowy.</w:t>
      </w:r>
      <w:r w:rsidRPr="006157F9">
        <w:rPr>
          <w:color w:val="auto"/>
          <w:sz w:val="20"/>
          <w:szCs w:val="20"/>
        </w:rPr>
        <w:t xml:space="preserve"> Wykonawca będzie uprawniony do waloryzacji wynagrodzenia wyłącznie w sytuacji wykazania Zamawiającemu, że </w:t>
      </w:r>
      <w:r w:rsidRPr="006157F9">
        <w:rPr>
          <w:color w:val="auto"/>
          <w:sz w:val="20"/>
          <w:szCs w:val="20"/>
        </w:rPr>
        <w:lastRenderedPageBreak/>
        <w:t>na dzień zaistnienia podstaw do waloryzacji, ceny wskazane w</w:t>
      </w:r>
      <w:r w:rsidR="00C306FE" w:rsidRPr="006157F9">
        <w:rPr>
          <w:color w:val="auto"/>
          <w:sz w:val="20"/>
          <w:szCs w:val="20"/>
        </w:rPr>
        <w:t xml:space="preserve"> dokumentacji, o której mowa w § </w:t>
      </w:r>
      <w:r w:rsidR="001075A9" w:rsidRPr="006157F9">
        <w:rPr>
          <w:color w:val="auto"/>
          <w:sz w:val="20"/>
          <w:szCs w:val="20"/>
        </w:rPr>
        <w:t xml:space="preserve">1 ust. 4 lit. </w:t>
      </w:r>
      <w:r w:rsidR="001E152A">
        <w:rPr>
          <w:color w:val="auto"/>
          <w:sz w:val="20"/>
          <w:szCs w:val="20"/>
        </w:rPr>
        <w:t>a</w:t>
      </w:r>
      <w:r w:rsidR="001075A9" w:rsidRPr="006157F9">
        <w:rPr>
          <w:color w:val="auto"/>
          <w:sz w:val="20"/>
          <w:szCs w:val="20"/>
        </w:rPr>
        <w:t xml:space="preserve"> oraz w Harmonogramie realizacji zadania, o którym mowa w § 1 ust. 6</w:t>
      </w:r>
      <w:r w:rsidR="00C306FE" w:rsidRPr="006157F9">
        <w:rPr>
          <w:color w:val="auto"/>
          <w:sz w:val="20"/>
          <w:szCs w:val="20"/>
        </w:rPr>
        <w:t xml:space="preserve"> Umowy</w:t>
      </w:r>
      <w:r w:rsidR="001075A9" w:rsidRPr="006157F9">
        <w:rPr>
          <w:color w:val="auto"/>
          <w:sz w:val="20"/>
          <w:szCs w:val="20"/>
        </w:rPr>
        <w:t>,</w:t>
      </w:r>
      <w:r w:rsidR="00C306FE" w:rsidRPr="006157F9">
        <w:rPr>
          <w:color w:val="auto"/>
          <w:sz w:val="20"/>
          <w:szCs w:val="20"/>
        </w:rPr>
        <w:t xml:space="preserve"> </w:t>
      </w:r>
      <w:r w:rsidRPr="006157F9">
        <w:rPr>
          <w:color w:val="auto"/>
          <w:sz w:val="20"/>
          <w:szCs w:val="20"/>
        </w:rPr>
        <w:t>są niższe aniżeli ceny produkcji budowlano</w:t>
      </w:r>
      <w:r w:rsidR="006157F9" w:rsidRPr="006157F9">
        <w:rPr>
          <w:color w:val="auto"/>
          <w:sz w:val="20"/>
          <w:szCs w:val="20"/>
        </w:rPr>
        <w:t>-</w:t>
      </w:r>
      <w:r w:rsidRPr="006157F9">
        <w:rPr>
          <w:color w:val="auto"/>
          <w:sz w:val="20"/>
          <w:szCs w:val="20"/>
        </w:rPr>
        <w:t xml:space="preserve">montażowej, publikowane przez Prezesa Głównego Urzędu Statystycznego w Biuletynie Statystycznym; </w:t>
      </w:r>
    </w:p>
    <w:p w14:paraId="1AECBA72" w14:textId="1CBD94F9" w:rsidR="00A53DFE" w:rsidRPr="006157F9" w:rsidRDefault="00C306FE" w:rsidP="001075A9">
      <w:pPr>
        <w:pStyle w:val="Default"/>
        <w:numPr>
          <w:ilvl w:val="0"/>
          <w:numId w:val="88"/>
        </w:numPr>
        <w:spacing w:after="62"/>
        <w:ind w:left="709"/>
        <w:jc w:val="both"/>
        <w:rPr>
          <w:color w:val="auto"/>
          <w:sz w:val="20"/>
          <w:szCs w:val="20"/>
        </w:rPr>
      </w:pPr>
      <w:r w:rsidRPr="006157F9">
        <w:rPr>
          <w:color w:val="auto"/>
          <w:sz w:val="20"/>
          <w:szCs w:val="20"/>
        </w:rPr>
        <w:t>w</w:t>
      </w:r>
      <w:r w:rsidR="00A53DFE" w:rsidRPr="006157F9">
        <w:rPr>
          <w:color w:val="auto"/>
          <w:sz w:val="20"/>
          <w:szCs w:val="20"/>
        </w:rPr>
        <w:t xml:space="preserve">ykonawca jest obowiązany powiadomić Zamawiającego o podstawie do dokonania waloryzacji maksymalnie w terminie 14 dni od daty zaistnienia przesłanek, nie później niż miesiąc przed terminem, o którym mowa w § </w:t>
      </w:r>
      <w:r w:rsidRPr="006157F9">
        <w:rPr>
          <w:color w:val="auto"/>
          <w:sz w:val="20"/>
          <w:szCs w:val="20"/>
        </w:rPr>
        <w:t>2</w:t>
      </w:r>
      <w:r w:rsidR="00A53DFE" w:rsidRPr="006157F9">
        <w:rPr>
          <w:color w:val="auto"/>
          <w:sz w:val="20"/>
          <w:szCs w:val="20"/>
        </w:rPr>
        <w:t xml:space="preserve"> ust. 2 Umowy. W tym terminie, Wykonawca ma obowiązek wykazać okoliczności potwierdzające zmianę i przedłożyć kalkulację nowej wysokości wynagrodzenia; </w:t>
      </w:r>
    </w:p>
    <w:p w14:paraId="06B9641C" w14:textId="23FE6014" w:rsidR="00A53DFE" w:rsidRPr="006157F9" w:rsidRDefault="006157F9" w:rsidP="001075A9">
      <w:pPr>
        <w:pStyle w:val="Default"/>
        <w:numPr>
          <w:ilvl w:val="0"/>
          <w:numId w:val="88"/>
        </w:numPr>
        <w:spacing w:after="62"/>
        <w:ind w:left="709"/>
        <w:jc w:val="both"/>
        <w:rPr>
          <w:color w:val="auto"/>
          <w:sz w:val="20"/>
          <w:szCs w:val="20"/>
        </w:rPr>
      </w:pPr>
      <w:r w:rsidRPr="006157F9">
        <w:rPr>
          <w:color w:val="auto"/>
          <w:sz w:val="20"/>
          <w:szCs w:val="20"/>
        </w:rPr>
        <w:t>w</w:t>
      </w:r>
      <w:r w:rsidR="00A53DFE" w:rsidRPr="006157F9">
        <w:rPr>
          <w:color w:val="auto"/>
          <w:sz w:val="20"/>
          <w:szCs w:val="20"/>
        </w:rPr>
        <w:t xml:space="preserve">ynagrodzenie będzie podlegało waloryzacji maksymalnie do 3% wynagrodzenia, o którym mowa w § </w:t>
      </w:r>
      <w:r w:rsidR="00C306FE" w:rsidRPr="006157F9">
        <w:rPr>
          <w:color w:val="auto"/>
          <w:sz w:val="20"/>
          <w:szCs w:val="20"/>
        </w:rPr>
        <w:t>7</w:t>
      </w:r>
      <w:r w:rsidR="00A53DFE" w:rsidRPr="006157F9">
        <w:rPr>
          <w:color w:val="auto"/>
          <w:sz w:val="20"/>
          <w:szCs w:val="20"/>
        </w:rPr>
        <w:t xml:space="preserve"> ust. 1 Umowy; </w:t>
      </w:r>
    </w:p>
    <w:p w14:paraId="11423E99" w14:textId="75804212" w:rsidR="00A53DFE" w:rsidRPr="006157F9" w:rsidRDefault="00C306FE" w:rsidP="001075A9">
      <w:pPr>
        <w:pStyle w:val="Default"/>
        <w:numPr>
          <w:ilvl w:val="0"/>
          <w:numId w:val="88"/>
        </w:numPr>
        <w:spacing w:after="62"/>
        <w:ind w:left="709"/>
        <w:jc w:val="both"/>
        <w:rPr>
          <w:color w:val="auto"/>
          <w:sz w:val="20"/>
          <w:szCs w:val="20"/>
        </w:rPr>
      </w:pPr>
      <w:r w:rsidRPr="006157F9">
        <w:rPr>
          <w:color w:val="auto"/>
          <w:sz w:val="20"/>
          <w:szCs w:val="20"/>
        </w:rPr>
        <w:t>p</w:t>
      </w:r>
      <w:r w:rsidR="00A53DFE" w:rsidRPr="006157F9">
        <w:rPr>
          <w:color w:val="auto"/>
          <w:sz w:val="20"/>
          <w:szCs w:val="20"/>
        </w:rPr>
        <w:t xml:space="preserve">ostanowień umownych w zakresie waloryzacji nie stosuje się od chwili osiągnięcia limitu, o którym mowa w pkt 6. </w:t>
      </w:r>
    </w:p>
    <w:p w14:paraId="35681E71" w14:textId="71F96653" w:rsidR="00A53DFE" w:rsidRPr="006157F9" w:rsidRDefault="00C306FE" w:rsidP="001075A9">
      <w:pPr>
        <w:pStyle w:val="Default"/>
        <w:numPr>
          <w:ilvl w:val="0"/>
          <w:numId w:val="88"/>
        </w:numPr>
        <w:spacing w:after="62"/>
        <w:ind w:left="709"/>
        <w:jc w:val="both"/>
        <w:rPr>
          <w:color w:val="auto"/>
          <w:sz w:val="20"/>
          <w:szCs w:val="20"/>
        </w:rPr>
      </w:pPr>
      <w:r w:rsidRPr="006157F9">
        <w:rPr>
          <w:color w:val="auto"/>
          <w:sz w:val="20"/>
          <w:szCs w:val="20"/>
        </w:rPr>
        <w:t>z</w:t>
      </w:r>
      <w:r w:rsidR="00A53DFE" w:rsidRPr="006157F9">
        <w:rPr>
          <w:color w:val="auto"/>
          <w:sz w:val="20"/>
          <w:szCs w:val="20"/>
        </w:rPr>
        <w:t xml:space="preserve">miana wysokości wynagrodzenia opisana w niniejszym ustępie następuje w przypadku ziszczenia się powyższych warunków łącznie.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1DEE1185"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w terminie </w:t>
      </w:r>
      <w:r w:rsidR="006157F9" w:rsidRPr="006157F9">
        <w:rPr>
          <w:rFonts w:ascii="Arial" w:hAnsi="Arial" w:cs="Arial"/>
        </w:rPr>
        <w:t>30 dni</w:t>
      </w:r>
      <w:r w:rsidRPr="006157F9">
        <w:rPr>
          <w:rFonts w:ascii="Arial" w:hAnsi="Arial" w:cs="Arial"/>
        </w:rPr>
        <w:t xml:space="preserve"> od </w:t>
      </w:r>
      <w:r w:rsidR="006157F9" w:rsidRPr="006157F9">
        <w:rPr>
          <w:rFonts w:ascii="Arial" w:hAnsi="Arial" w:cs="Arial"/>
        </w:rPr>
        <w:t>daty</w:t>
      </w:r>
      <w:r w:rsidRPr="006157F9">
        <w:rPr>
          <w:rFonts w:ascii="Arial" w:hAnsi="Arial" w:cs="Arial"/>
        </w:rPr>
        <w:t xml:space="preserve"> </w:t>
      </w:r>
      <w:r w:rsidR="006157F9" w:rsidRPr="006157F9">
        <w:rPr>
          <w:rFonts w:ascii="Arial" w:hAnsi="Arial" w:cs="Arial"/>
        </w:rPr>
        <w:t xml:space="preserve">przekazania terenu robót budowlanych, o którym mowa w § 2 ust. 3 </w:t>
      </w:r>
      <w:r w:rsidRPr="006157F9">
        <w:rPr>
          <w:rFonts w:ascii="Arial" w:hAnsi="Arial" w:cs="Arial"/>
        </w:rPr>
        <w:t>umowy oraz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2DEF7601" w:rsidR="00567136" w:rsidRPr="006157F9" w:rsidRDefault="00143166">
      <w:pPr>
        <w:pStyle w:val="Standard"/>
        <w:numPr>
          <w:ilvl w:val="0"/>
          <w:numId w:val="10"/>
        </w:numPr>
        <w:tabs>
          <w:tab w:val="left" w:pos="1440"/>
        </w:tabs>
        <w:spacing w:after="0" w:line="240" w:lineRule="auto"/>
        <w:ind w:left="709" w:hanging="283"/>
        <w:jc w:val="both"/>
        <w:rPr>
          <w:rFonts w:ascii="Arial" w:hAnsi="Arial" w:cs="Arial"/>
          <w:sz w:val="20"/>
          <w:szCs w:val="20"/>
        </w:rPr>
      </w:pPr>
      <w:r w:rsidRPr="00143166">
        <w:rPr>
          <w:rFonts w:ascii="Arial" w:hAnsi="Arial" w:cs="Arial"/>
          <w:sz w:val="20"/>
          <w:szCs w:val="20"/>
        </w:rPr>
        <w:t>opóźnienie</w:t>
      </w:r>
      <w:r w:rsidRPr="00143166">
        <w:rPr>
          <w:rFonts w:ascii="Arial" w:hAnsi="Arial" w:cs="Arial"/>
          <w:sz w:val="20"/>
          <w:szCs w:val="20"/>
        </w:rPr>
        <w:t xml:space="preserve"> </w:t>
      </w:r>
      <w:r w:rsidR="00EC2221" w:rsidRPr="006157F9">
        <w:rPr>
          <w:rFonts w:ascii="Arial" w:hAnsi="Arial" w:cs="Arial"/>
          <w:sz w:val="20"/>
          <w:szCs w:val="20"/>
        </w:rPr>
        <w:t>w terminie wykonania przedmiotu zamówienia, o którym mowa w §2 ust.</w:t>
      </w:r>
      <w:r w:rsidR="00BD3554" w:rsidRPr="006157F9">
        <w:rPr>
          <w:rFonts w:ascii="Arial" w:hAnsi="Arial" w:cs="Arial"/>
          <w:sz w:val="20"/>
          <w:szCs w:val="20"/>
        </w:rPr>
        <w:t xml:space="preserve"> 2 </w:t>
      </w:r>
      <w:r w:rsidR="00EC2221" w:rsidRPr="006157F9">
        <w:rPr>
          <w:rFonts w:ascii="Arial" w:hAnsi="Arial" w:cs="Arial"/>
          <w:sz w:val="20"/>
          <w:szCs w:val="20"/>
        </w:rPr>
        <w:t xml:space="preserve">nn. umowy - w wysokości </w:t>
      </w:r>
      <w:r w:rsidR="00EC2221" w:rsidRPr="006157F9">
        <w:rPr>
          <w:rFonts w:ascii="Arial" w:hAnsi="Arial" w:cs="Arial"/>
          <w:b/>
          <w:sz w:val="20"/>
          <w:szCs w:val="20"/>
        </w:rPr>
        <w:t>0,</w:t>
      </w:r>
      <w:r w:rsidR="00BD3554" w:rsidRPr="006157F9">
        <w:rPr>
          <w:rFonts w:ascii="Arial" w:hAnsi="Arial" w:cs="Arial"/>
          <w:b/>
          <w:sz w:val="20"/>
          <w:szCs w:val="20"/>
        </w:rPr>
        <w:t>2</w:t>
      </w:r>
      <w:r w:rsidR="00EC2221" w:rsidRPr="006157F9">
        <w:rPr>
          <w:rFonts w:ascii="Arial" w:hAnsi="Arial" w:cs="Arial"/>
          <w:b/>
          <w:sz w:val="20"/>
          <w:szCs w:val="20"/>
        </w:rPr>
        <w:t>%</w:t>
      </w:r>
      <w:r w:rsidR="00EC2221" w:rsidRPr="006157F9">
        <w:rPr>
          <w:rFonts w:ascii="Arial" w:hAnsi="Arial" w:cs="Arial"/>
          <w:sz w:val="20"/>
          <w:szCs w:val="20"/>
        </w:rPr>
        <w:t xml:space="preserve"> całkowitej wartości brutto przedmiotu zamówienia określonej §7 ust.1 umowy, za każdy dzień zwłoki,</w:t>
      </w:r>
    </w:p>
    <w:p w14:paraId="7DDDC535" w14:textId="4C58F088" w:rsidR="00567136" w:rsidRPr="006157F9" w:rsidRDefault="00143166">
      <w:pPr>
        <w:pStyle w:val="Standard"/>
        <w:numPr>
          <w:ilvl w:val="0"/>
          <w:numId w:val="10"/>
        </w:numPr>
        <w:tabs>
          <w:tab w:val="left" w:pos="1440"/>
        </w:tabs>
        <w:spacing w:after="0" w:line="240" w:lineRule="auto"/>
        <w:ind w:left="709" w:hanging="283"/>
        <w:jc w:val="both"/>
        <w:rPr>
          <w:rFonts w:ascii="Arial" w:hAnsi="Arial" w:cs="Arial"/>
          <w:sz w:val="20"/>
          <w:szCs w:val="20"/>
        </w:rPr>
      </w:pPr>
      <w:r w:rsidRPr="00143166">
        <w:rPr>
          <w:rFonts w:ascii="Arial" w:hAnsi="Arial" w:cs="Arial"/>
          <w:sz w:val="20"/>
          <w:szCs w:val="20"/>
        </w:rPr>
        <w:t>opóźnienie</w:t>
      </w:r>
      <w:r w:rsidRPr="00143166">
        <w:rPr>
          <w:rFonts w:ascii="Arial" w:hAnsi="Arial" w:cs="Arial"/>
          <w:sz w:val="20"/>
          <w:szCs w:val="20"/>
        </w:rPr>
        <w:t xml:space="preserve"> </w:t>
      </w:r>
      <w:r w:rsidR="00EC2221" w:rsidRPr="006157F9">
        <w:rPr>
          <w:rFonts w:ascii="Arial" w:hAnsi="Arial" w:cs="Arial"/>
          <w:sz w:val="20"/>
          <w:szCs w:val="20"/>
        </w:rPr>
        <w:t xml:space="preserve">w terminie usunięcia wad stwierdzonych podczas odbioru końcowego, o którym mowa w §10 nn. umowy – w wysokości </w:t>
      </w:r>
      <w:r w:rsidR="00EC2221" w:rsidRPr="006157F9">
        <w:rPr>
          <w:rFonts w:ascii="Arial" w:hAnsi="Arial" w:cs="Arial"/>
          <w:b/>
          <w:sz w:val="20"/>
          <w:szCs w:val="20"/>
        </w:rPr>
        <w:t>0,1%</w:t>
      </w:r>
      <w:r w:rsidR="00EC2221" w:rsidRPr="006157F9">
        <w:rPr>
          <w:rFonts w:ascii="Arial" w:hAnsi="Arial" w:cs="Arial"/>
          <w:sz w:val="20"/>
          <w:szCs w:val="20"/>
        </w:rPr>
        <w:t xml:space="preserve"> całkowitej wartości brutto przedmiotu zamówienia określonej §7 ust.1 umowy, za każdy dzień zwłoki,</w:t>
      </w:r>
    </w:p>
    <w:p w14:paraId="3FE37F76" w14:textId="00047363" w:rsidR="00567136" w:rsidRPr="006157F9" w:rsidRDefault="00143166">
      <w:pPr>
        <w:pStyle w:val="Standard"/>
        <w:numPr>
          <w:ilvl w:val="0"/>
          <w:numId w:val="10"/>
        </w:numPr>
        <w:tabs>
          <w:tab w:val="left" w:pos="1440"/>
        </w:tabs>
        <w:spacing w:after="0" w:line="240" w:lineRule="auto"/>
        <w:ind w:left="709" w:hanging="283"/>
        <w:jc w:val="both"/>
        <w:rPr>
          <w:rFonts w:ascii="Arial" w:hAnsi="Arial" w:cs="Arial"/>
          <w:sz w:val="20"/>
          <w:szCs w:val="20"/>
        </w:rPr>
      </w:pPr>
      <w:r w:rsidRPr="00143166">
        <w:rPr>
          <w:rFonts w:ascii="Arial" w:hAnsi="Arial" w:cs="Arial"/>
          <w:sz w:val="20"/>
          <w:szCs w:val="20"/>
        </w:rPr>
        <w:t>opóźnienie</w:t>
      </w:r>
      <w:r w:rsidRPr="00143166">
        <w:rPr>
          <w:rFonts w:ascii="Arial" w:hAnsi="Arial" w:cs="Arial"/>
          <w:sz w:val="20"/>
          <w:szCs w:val="20"/>
        </w:rPr>
        <w:t xml:space="preserve"> </w:t>
      </w:r>
      <w:r w:rsidR="00EC2221" w:rsidRPr="006157F9">
        <w:rPr>
          <w:rFonts w:ascii="Arial" w:hAnsi="Arial" w:cs="Arial"/>
          <w:sz w:val="20"/>
          <w:szCs w:val="20"/>
        </w:rPr>
        <w:t xml:space="preserve">w terminie usunięcia wad stwierdzonych w okresie gwarancji </w:t>
      </w:r>
      <w:r w:rsidR="00BD08E2" w:rsidRPr="006157F9">
        <w:rPr>
          <w:rFonts w:ascii="Arial" w:hAnsi="Arial" w:cs="Arial"/>
          <w:sz w:val="20"/>
          <w:szCs w:val="20"/>
        </w:rPr>
        <w:t xml:space="preserve">lub w okresie rękojmi </w:t>
      </w:r>
      <w:r w:rsidR="00EC2221" w:rsidRPr="006157F9">
        <w:rPr>
          <w:rFonts w:ascii="Arial" w:hAnsi="Arial" w:cs="Arial"/>
          <w:sz w:val="20"/>
          <w:szCs w:val="20"/>
        </w:rPr>
        <w:t xml:space="preserve">– w wysokości </w:t>
      </w:r>
      <w:r w:rsidR="001E152A">
        <w:rPr>
          <w:rFonts w:ascii="Arial" w:hAnsi="Arial" w:cs="Arial"/>
          <w:b/>
          <w:sz w:val="20"/>
          <w:szCs w:val="20"/>
        </w:rPr>
        <w:t>5</w:t>
      </w:r>
      <w:r w:rsidR="00EC2221" w:rsidRPr="006157F9">
        <w:rPr>
          <w:rFonts w:ascii="Arial" w:hAnsi="Arial" w:cs="Arial"/>
          <w:b/>
          <w:sz w:val="20"/>
          <w:szCs w:val="20"/>
        </w:rPr>
        <w:t>00,00 PLN</w:t>
      </w:r>
      <w:r w:rsidR="00EC2221"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lastRenderedPageBreak/>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19A5C56F" w14:textId="5BD24524" w:rsidR="0014084C" w:rsidRPr="00A53DFE" w:rsidRDefault="00354279"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 xml:space="preserve">W trakcie realizacji przedmiotu zamówienia, przewiduje się </w:t>
      </w:r>
      <w:r w:rsidR="00D9688C" w:rsidRPr="00D9688C">
        <w:rPr>
          <w:rFonts w:ascii="Arial" w:hAnsi="Arial" w:cs="Arial"/>
          <w:sz w:val="20"/>
          <w:szCs w:val="20"/>
        </w:rPr>
        <w:t xml:space="preserve">przeprowadzanie </w:t>
      </w:r>
      <w:bookmarkStart w:id="8" w:name="_Hlk155947130"/>
      <w:r w:rsidR="00D9688C" w:rsidRPr="00D9688C">
        <w:rPr>
          <w:rFonts w:ascii="Arial" w:hAnsi="Arial" w:cs="Arial"/>
          <w:sz w:val="20"/>
          <w:szCs w:val="20"/>
        </w:rPr>
        <w:t>odbiorów częściowych</w:t>
      </w:r>
      <w:bookmarkEnd w:id="8"/>
      <w:r w:rsidR="00D9688C" w:rsidRPr="00D9688C">
        <w:rPr>
          <w:rFonts w:ascii="Arial" w:hAnsi="Arial" w:cs="Arial"/>
          <w:sz w:val="20"/>
          <w:szCs w:val="20"/>
        </w:rPr>
        <w:t>, mających</w:t>
      </w:r>
      <w:r w:rsidRPr="00354279">
        <w:rPr>
          <w:rFonts w:ascii="Arial" w:hAnsi="Arial" w:cs="Arial"/>
          <w:sz w:val="20"/>
          <w:szCs w:val="20"/>
        </w:rPr>
        <w:t xml:space="preserve"> na celu dokonanie oceny technicznej wykonanych elementów, stanowiących podstawę do rozliczenia płatności zaliczki, o której mowa w § 11 ust. 1 pkt. 1 umowy</w:t>
      </w:r>
      <w:r w:rsidR="00F31C04" w:rsidRPr="00A53DFE">
        <w:rPr>
          <w:rFonts w:ascii="Arial" w:hAnsi="Arial" w:cs="Arial"/>
          <w:sz w:val="20"/>
          <w:szCs w:val="20"/>
        </w:rPr>
        <w:t xml:space="preserve">. </w:t>
      </w:r>
      <w:r w:rsidR="00F45C68" w:rsidRPr="00A53DFE">
        <w:rPr>
          <w:rFonts w:ascii="Arial" w:hAnsi="Arial" w:cs="Arial"/>
          <w:sz w:val="20"/>
          <w:szCs w:val="20"/>
        </w:rPr>
        <w:t>Odbiorom częściowym podlegają składowe elementy przedmiotu zamówienia określone w Harmonogramie rzeczowo-finansowym, identyfikowanym na podstawie ustalonej obmiarowo proporcji zaawansowania realizacyjnego tych robót</w:t>
      </w:r>
      <w:r w:rsidR="00F31C04" w:rsidRPr="00A53DFE">
        <w:rPr>
          <w:rFonts w:ascii="Arial" w:hAnsi="Arial" w:cs="Arial"/>
          <w:sz w:val="20"/>
          <w:szCs w:val="20"/>
        </w:rPr>
        <w:t>.</w:t>
      </w:r>
    </w:p>
    <w:p w14:paraId="4B553446" w14:textId="39182E53" w:rsidR="00F778DF" w:rsidRPr="00A53DFE" w:rsidRDefault="00354279"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Po osiągnięciu przez Wykonawcę</w:t>
      </w:r>
      <w:r w:rsidR="00321FF0">
        <w:rPr>
          <w:rFonts w:ascii="Arial" w:hAnsi="Arial" w:cs="Arial"/>
          <w:sz w:val="20"/>
          <w:szCs w:val="20"/>
        </w:rPr>
        <w:t xml:space="preserve"> wartościowego</w:t>
      </w:r>
      <w:r w:rsidRPr="00354279">
        <w:rPr>
          <w:rFonts w:ascii="Arial" w:hAnsi="Arial" w:cs="Arial"/>
          <w:sz w:val="20"/>
          <w:szCs w:val="20"/>
        </w:rPr>
        <w:t xml:space="preserve"> stopnia zaawansowania</w:t>
      </w:r>
      <w:r w:rsidR="00321FF0" w:rsidRPr="00321FF0">
        <w:rPr>
          <w:rFonts w:ascii="Arial" w:hAnsi="Arial" w:cs="Arial"/>
          <w:sz w:val="20"/>
          <w:szCs w:val="20"/>
        </w:rPr>
        <w:t xml:space="preserve"> </w:t>
      </w:r>
      <w:r w:rsidR="00321FF0" w:rsidRPr="00354279">
        <w:rPr>
          <w:rFonts w:ascii="Arial" w:hAnsi="Arial" w:cs="Arial"/>
          <w:sz w:val="20"/>
          <w:szCs w:val="20"/>
        </w:rPr>
        <w:t>robót</w:t>
      </w:r>
      <w:r w:rsidR="00321FF0">
        <w:rPr>
          <w:rFonts w:ascii="Arial" w:hAnsi="Arial" w:cs="Arial"/>
          <w:sz w:val="20"/>
          <w:szCs w:val="20"/>
        </w:rPr>
        <w:t>,</w:t>
      </w:r>
      <w:r w:rsidRPr="00354279">
        <w:rPr>
          <w:rFonts w:ascii="Arial" w:hAnsi="Arial" w:cs="Arial"/>
          <w:sz w:val="20"/>
          <w:szCs w:val="20"/>
        </w:rPr>
        <w:t xml:space="preserve"> </w:t>
      </w:r>
      <w:r w:rsidR="00321FF0">
        <w:rPr>
          <w:rFonts w:ascii="Arial" w:hAnsi="Arial" w:cs="Arial"/>
          <w:sz w:val="20"/>
          <w:szCs w:val="20"/>
        </w:rPr>
        <w:t xml:space="preserve">równoważnego </w:t>
      </w:r>
      <w:r w:rsidR="00321FF0" w:rsidRPr="00354279">
        <w:rPr>
          <w:rFonts w:ascii="Arial" w:hAnsi="Arial" w:cs="Arial"/>
          <w:sz w:val="20"/>
          <w:szCs w:val="20"/>
        </w:rPr>
        <w:t xml:space="preserve">co najmniej </w:t>
      </w:r>
      <w:r w:rsidR="00321FF0">
        <w:rPr>
          <w:rFonts w:ascii="Arial" w:hAnsi="Arial" w:cs="Arial"/>
          <w:sz w:val="20"/>
          <w:szCs w:val="20"/>
        </w:rPr>
        <w:t xml:space="preserve">wysokości wkładu własnego </w:t>
      </w:r>
      <w:r w:rsidR="00321FF0" w:rsidRPr="00354279">
        <w:rPr>
          <w:rFonts w:ascii="Arial" w:hAnsi="Arial" w:cs="Arial"/>
          <w:sz w:val="20"/>
          <w:szCs w:val="20"/>
        </w:rPr>
        <w:t>Zamawiającego</w:t>
      </w:r>
      <w:r w:rsidR="00321FF0">
        <w:rPr>
          <w:rFonts w:ascii="Arial" w:hAnsi="Arial" w:cs="Arial"/>
          <w:sz w:val="20"/>
          <w:szCs w:val="20"/>
        </w:rPr>
        <w:t>, tj.</w:t>
      </w:r>
      <w:r w:rsidR="00321FF0" w:rsidRPr="00354279">
        <w:rPr>
          <w:rFonts w:ascii="Arial" w:hAnsi="Arial" w:cs="Arial"/>
          <w:sz w:val="20"/>
          <w:szCs w:val="20"/>
        </w:rPr>
        <w:t xml:space="preserve"> </w:t>
      </w:r>
      <w:r w:rsidRPr="00354279">
        <w:rPr>
          <w:rFonts w:ascii="Arial" w:hAnsi="Arial" w:cs="Arial"/>
          <w:sz w:val="20"/>
          <w:szCs w:val="20"/>
        </w:rPr>
        <w:t xml:space="preserve">na poziomie </w:t>
      </w:r>
      <w:r w:rsidR="00F45C68">
        <w:rPr>
          <w:rFonts w:ascii="Arial" w:hAnsi="Arial" w:cs="Arial"/>
          <w:sz w:val="20"/>
          <w:szCs w:val="20"/>
        </w:rPr>
        <w:t>1</w:t>
      </w:r>
      <w:r w:rsidRPr="00354279">
        <w:rPr>
          <w:rFonts w:ascii="Arial" w:hAnsi="Arial" w:cs="Arial"/>
          <w:sz w:val="20"/>
          <w:szCs w:val="20"/>
        </w:rPr>
        <w:t>5% wynagrodzenia ustalonego w §7 ust. 1 umowy</w:t>
      </w:r>
      <w:r w:rsidR="00D9688C" w:rsidRPr="00D9688C">
        <w:t xml:space="preserve"> </w:t>
      </w:r>
      <w:r w:rsidR="004A792A">
        <w:rPr>
          <w:rFonts w:ascii="Arial" w:hAnsi="Arial" w:cs="Arial"/>
          <w:sz w:val="20"/>
          <w:szCs w:val="20"/>
        </w:rPr>
        <w:t>-</w:t>
      </w:r>
      <w:r w:rsidRPr="00354279">
        <w:rPr>
          <w:rFonts w:ascii="Arial" w:hAnsi="Arial" w:cs="Arial"/>
          <w:sz w:val="20"/>
          <w:szCs w:val="20"/>
        </w:rPr>
        <w:t xml:space="preserve">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w:t>
      </w:r>
      <w:r w:rsidR="00D9688C" w:rsidRPr="00D9688C">
        <w:rPr>
          <w:rFonts w:ascii="Arial" w:hAnsi="Arial" w:cs="Arial"/>
          <w:sz w:val="20"/>
          <w:szCs w:val="20"/>
        </w:rPr>
        <w:t xml:space="preserve">odbiorów częściowych </w:t>
      </w:r>
      <w:r w:rsidRPr="00354279">
        <w:rPr>
          <w:rFonts w:ascii="Arial" w:hAnsi="Arial" w:cs="Arial"/>
          <w:sz w:val="20"/>
          <w:szCs w:val="20"/>
        </w:rPr>
        <w:t>i sporządzi przy udziale upełnomocnionych przedstawicieli Wykonawcy stosown</w:t>
      </w:r>
      <w:r w:rsidR="00D9688C">
        <w:rPr>
          <w:rFonts w:ascii="Arial" w:hAnsi="Arial" w:cs="Arial"/>
          <w:sz w:val="20"/>
          <w:szCs w:val="20"/>
        </w:rPr>
        <w:t>e</w:t>
      </w:r>
      <w:r w:rsidRPr="00354279">
        <w:rPr>
          <w:rFonts w:ascii="Arial" w:hAnsi="Arial" w:cs="Arial"/>
          <w:sz w:val="20"/>
          <w:szCs w:val="20"/>
        </w:rPr>
        <w:t xml:space="preserve"> do okoliczności protok</w:t>
      </w:r>
      <w:r w:rsidR="00D9688C">
        <w:rPr>
          <w:rFonts w:ascii="Arial" w:hAnsi="Arial" w:cs="Arial"/>
          <w:sz w:val="20"/>
          <w:szCs w:val="20"/>
        </w:rPr>
        <w:t>o</w:t>
      </w:r>
      <w:r w:rsidRPr="00354279">
        <w:rPr>
          <w:rFonts w:ascii="Arial" w:hAnsi="Arial" w:cs="Arial"/>
          <w:sz w:val="20"/>
          <w:szCs w:val="20"/>
        </w:rPr>
        <w:t>ł</w:t>
      </w:r>
      <w:r w:rsidR="00D9688C">
        <w:rPr>
          <w:rFonts w:ascii="Arial" w:hAnsi="Arial" w:cs="Arial"/>
          <w:sz w:val="20"/>
          <w:szCs w:val="20"/>
        </w:rPr>
        <w:t>y</w:t>
      </w:r>
      <w:r w:rsidRPr="00354279">
        <w:rPr>
          <w:rFonts w:ascii="Arial" w:hAnsi="Arial" w:cs="Arial"/>
          <w:sz w:val="20"/>
          <w:szCs w:val="20"/>
        </w:rPr>
        <w:t xml:space="preserve"> z </w:t>
      </w:r>
      <w:r w:rsidR="00D9688C" w:rsidRPr="00D9688C">
        <w:rPr>
          <w:rFonts w:ascii="Arial" w:hAnsi="Arial" w:cs="Arial"/>
          <w:sz w:val="20"/>
          <w:szCs w:val="20"/>
        </w:rPr>
        <w:t>odbiorów częściowych</w:t>
      </w:r>
      <w:r w:rsidRPr="00354279">
        <w:rPr>
          <w:rFonts w:ascii="Arial" w:hAnsi="Arial" w:cs="Arial"/>
          <w:sz w:val="20"/>
          <w:szCs w:val="20"/>
        </w:rPr>
        <w:t xml:space="preserve"> składowych elementów przedmiotu umowy</w:t>
      </w:r>
      <w:r w:rsidR="00F778DF" w:rsidRPr="00A53DFE">
        <w:rPr>
          <w:rFonts w:ascii="Arial" w:hAnsi="Arial" w:cs="Arial"/>
          <w:sz w:val="20"/>
          <w:szCs w:val="20"/>
        </w:rPr>
        <w:t>.</w:t>
      </w:r>
    </w:p>
    <w:p w14:paraId="71DB69B9" w14:textId="5D975CCE" w:rsidR="004A62DD" w:rsidRDefault="004A62DD"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CE6BC9">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12D03084" w14:textId="32170BAE" w:rsidR="00437B48" w:rsidRPr="0014084C" w:rsidRDefault="00437B48"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F02029">
        <w:rPr>
          <w:rFonts w:ascii="Arial" w:hAnsi="Arial" w:cs="Arial"/>
          <w:sz w:val="20"/>
          <w:szCs w:val="20"/>
        </w:rPr>
        <w:t>Jeżeli w toku czynności odbioru końcowego zostaną stwierdzone wady - to Zamawiającemu przysługują następujące uprawnienia:</w:t>
      </w:r>
    </w:p>
    <w:p w14:paraId="26C9E1CE" w14:textId="77777777" w:rsidR="00567136" w:rsidRPr="00F02029" w:rsidRDefault="00EC2221">
      <w:pPr>
        <w:pStyle w:val="Nagwek2"/>
        <w:numPr>
          <w:ilvl w:val="0"/>
          <w:numId w:val="37"/>
        </w:numPr>
        <w:tabs>
          <w:tab w:val="left" w:pos="1440"/>
        </w:tabs>
        <w:spacing w:after="0" w:line="240" w:lineRule="auto"/>
        <w:ind w:left="851"/>
        <w:rPr>
          <w:rFonts w:ascii="Arial" w:hAnsi="Arial" w:cs="Arial"/>
          <w:sz w:val="20"/>
          <w:szCs w:val="20"/>
        </w:rPr>
      </w:pPr>
      <w:r w:rsidRPr="00F02029">
        <w:rPr>
          <w:rFonts w:ascii="Arial" w:hAnsi="Arial" w:cs="Arial"/>
          <w:sz w:val="20"/>
          <w:szCs w:val="20"/>
        </w:rPr>
        <w:t>jeżeli stwierdzone wady robót budowlanych nadają się do usunięcia – może:</w:t>
      </w:r>
    </w:p>
    <w:p w14:paraId="29E85F20"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odmówić odbioru do czasu ich usunięcia, wyznaczając termin ich usunięcia</w:t>
      </w:r>
    </w:p>
    <w:p w14:paraId="52960672" w14:textId="77777777" w:rsidR="00567136" w:rsidRPr="00F02029" w:rsidRDefault="00EC2221">
      <w:pPr>
        <w:pStyle w:val="Nagwek2"/>
        <w:spacing w:after="0" w:line="240" w:lineRule="auto"/>
        <w:ind w:left="851"/>
        <w:rPr>
          <w:rFonts w:ascii="Arial" w:hAnsi="Arial" w:cs="Arial"/>
          <w:sz w:val="20"/>
          <w:szCs w:val="20"/>
        </w:rPr>
      </w:pPr>
      <w:r w:rsidRPr="00F02029">
        <w:rPr>
          <w:rFonts w:ascii="Arial" w:hAnsi="Arial" w:cs="Arial"/>
          <w:sz w:val="20"/>
          <w:szCs w:val="20"/>
        </w:rPr>
        <w:t>lub</w:t>
      </w:r>
    </w:p>
    <w:p w14:paraId="6082299D"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dokonać odbioru warunkowego do czasu ich usunięcia, wyznaczając termin ich usunięcia,</w:t>
      </w:r>
    </w:p>
    <w:p w14:paraId="5777C1DE" w14:textId="77777777" w:rsidR="00567136" w:rsidRPr="00F02029" w:rsidRDefault="00EC2221">
      <w:pPr>
        <w:pStyle w:val="Standard"/>
        <w:numPr>
          <w:ilvl w:val="0"/>
          <w:numId w:val="37"/>
        </w:numPr>
        <w:spacing w:after="0" w:line="240" w:lineRule="auto"/>
        <w:ind w:left="851" w:hanging="425"/>
        <w:jc w:val="both"/>
        <w:rPr>
          <w:rFonts w:ascii="Arial" w:hAnsi="Arial" w:cs="Arial"/>
          <w:sz w:val="20"/>
          <w:szCs w:val="20"/>
        </w:rPr>
      </w:pPr>
      <w:r w:rsidRPr="00F02029">
        <w:rPr>
          <w:rFonts w:ascii="Arial" w:hAnsi="Arial" w:cs="Arial"/>
          <w:sz w:val="20"/>
          <w:szCs w:val="20"/>
        </w:rPr>
        <w:t>jeżeli stwierdzone wady robót budowlanych nie nadają się do usunięcia, tj.:</w:t>
      </w:r>
    </w:p>
    <w:p w14:paraId="2855477A" w14:textId="77777777" w:rsidR="00567136" w:rsidRPr="00F02029"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AA3E763" w14:textId="77777777" w:rsidR="00567136" w:rsidRPr="00F02029" w:rsidRDefault="00EC2221">
      <w:pPr>
        <w:pStyle w:val="Standard"/>
        <w:tabs>
          <w:tab w:val="left" w:pos="1986"/>
        </w:tabs>
        <w:spacing w:after="0" w:line="240" w:lineRule="auto"/>
        <w:ind w:left="993" w:hanging="359"/>
        <w:jc w:val="both"/>
        <w:rPr>
          <w:rFonts w:ascii="Arial" w:hAnsi="Arial" w:cs="Arial"/>
          <w:sz w:val="20"/>
          <w:szCs w:val="20"/>
        </w:rPr>
      </w:pPr>
      <w:r w:rsidRPr="00F02029">
        <w:rPr>
          <w:rFonts w:ascii="Arial" w:hAnsi="Arial" w:cs="Arial"/>
          <w:sz w:val="20"/>
          <w:szCs w:val="20"/>
        </w:rPr>
        <w:t>lub</w:t>
      </w:r>
    </w:p>
    <w:p w14:paraId="2CF0B987" w14:textId="77777777" w:rsidR="00567136" w:rsidRPr="00F02029" w:rsidRDefault="00EC2221">
      <w:pPr>
        <w:pStyle w:val="Standard"/>
        <w:numPr>
          <w:ilvl w:val="0"/>
          <w:numId w:val="40"/>
        </w:numPr>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2A0A2D7C" w14:textId="1F9BD8D2" w:rsidR="00567136" w:rsidRPr="00F02029" w:rsidRDefault="00EC2221" w:rsidP="00437B48">
      <w:pPr>
        <w:pStyle w:val="Akapitzlist"/>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 xml:space="preserve">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w:t>
      </w:r>
      <w:r w:rsidR="00437B48">
        <w:rPr>
          <w:rFonts w:ascii="Arial" w:hAnsi="Arial" w:cs="Arial"/>
          <w:sz w:val="20"/>
          <w:szCs w:val="20"/>
        </w:rPr>
        <w:t>4</w:t>
      </w:r>
      <w:r w:rsidRPr="00F02029">
        <w:rPr>
          <w:rFonts w:ascii="Arial" w:hAnsi="Arial" w:cs="Arial"/>
          <w:sz w:val="20"/>
          <w:szCs w:val="20"/>
        </w:rPr>
        <w:t xml:space="preserve"> lit. b) tiret pierwsz</w:t>
      </w:r>
      <w:r w:rsidR="00437B48">
        <w:rPr>
          <w:rFonts w:ascii="Arial" w:hAnsi="Arial" w:cs="Arial"/>
          <w:sz w:val="20"/>
          <w:szCs w:val="20"/>
        </w:rPr>
        <w:t>e</w:t>
      </w:r>
      <w:r w:rsidRPr="00F02029">
        <w:rPr>
          <w:rFonts w:ascii="Arial" w:hAnsi="Arial" w:cs="Arial"/>
          <w:sz w:val="20"/>
          <w:szCs w:val="20"/>
        </w:rPr>
        <w:t>.</w:t>
      </w:r>
    </w:p>
    <w:p w14:paraId="637FC5C9"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usunięcia wad przedmiotu umowy w terminach wyznaczonych przez Zamawiającego.</w:t>
      </w:r>
    </w:p>
    <w:p w14:paraId="37D3A4C2"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 xml:space="preserve">Wykonawca zobowiązany jest do zawiadomienia Zamawiającego o usunięciu wad oraz do żądania od Zamawiającego wyznaczenia terminu na odbiór zakwestionowanych uprzednio robót jako </w:t>
      </w:r>
      <w:r w:rsidRPr="00F02029">
        <w:rPr>
          <w:rFonts w:ascii="Arial" w:hAnsi="Arial" w:cs="Arial"/>
          <w:sz w:val="20"/>
          <w:szCs w:val="20"/>
        </w:rPr>
        <w:lastRenderedPageBreak/>
        <w:t>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D64802A"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Odbiór końcowy będzie realizowany w terminie do 14 dni roboczych, od dnia powzięcia pisemnej wiadomości od Wykonawcy, o jego faktycznej gotowości do odbioru końcowego.</w:t>
      </w:r>
    </w:p>
    <w:p w14:paraId="2395B55C" w14:textId="78C4F828"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66E95440" w14:textId="77777777" w:rsidR="00B31A63" w:rsidRPr="00763B5B" w:rsidRDefault="00B31A63" w:rsidP="00995694">
      <w:pPr>
        <w:pStyle w:val="Standard"/>
        <w:numPr>
          <w:ilvl w:val="0"/>
          <w:numId w:val="82"/>
        </w:numPr>
        <w:tabs>
          <w:tab w:val="left" w:pos="720"/>
        </w:tabs>
        <w:spacing w:after="0" w:line="240" w:lineRule="auto"/>
        <w:ind w:left="360"/>
        <w:jc w:val="both"/>
        <w:rPr>
          <w:rFonts w:ascii="Arial" w:hAnsi="Arial" w:cs="Arial"/>
          <w:sz w:val="20"/>
          <w:szCs w:val="20"/>
        </w:rPr>
      </w:pPr>
      <w:r w:rsidRPr="00763B5B">
        <w:rPr>
          <w:rFonts w:ascii="Arial" w:hAnsi="Arial" w:cs="Arial"/>
          <w:sz w:val="20"/>
          <w:szCs w:val="20"/>
        </w:rPr>
        <w:t xml:space="preserve">Płatność wynagrodzenia Wykonawcy ustalonego w § 7 ust. 1 umowy, odbędzie się zgodnie z warunkami określonymi we Wstępnej Promesie dotyczącej dofinansowania inwestycji z Programu Rządowy Fundusz Polski Ład: Program Inwestycji Strategicznych tj. odpowiednio: </w:t>
      </w:r>
    </w:p>
    <w:p w14:paraId="20520C2B" w14:textId="0EFD6E44" w:rsidR="00B31A63" w:rsidRPr="002B63BC" w:rsidRDefault="00B31A63" w:rsidP="00995694">
      <w:pPr>
        <w:pStyle w:val="Standard"/>
        <w:numPr>
          <w:ilvl w:val="0"/>
          <w:numId w:val="83"/>
        </w:numPr>
        <w:tabs>
          <w:tab w:val="left" w:pos="720"/>
        </w:tabs>
        <w:spacing w:after="0" w:line="240" w:lineRule="auto"/>
        <w:jc w:val="both"/>
        <w:rPr>
          <w:rFonts w:ascii="Arial" w:hAnsi="Arial" w:cs="Arial"/>
          <w:sz w:val="20"/>
          <w:szCs w:val="20"/>
        </w:rPr>
      </w:pPr>
      <w:r w:rsidRPr="00B31A63">
        <w:rPr>
          <w:rFonts w:ascii="Arial" w:hAnsi="Arial" w:cs="Arial"/>
          <w:sz w:val="20"/>
          <w:szCs w:val="20"/>
        </w:rPr>
        <w:t xml:space="preserve">płatność zaliczki </w:t>
      </w:r>
      <w:r w:rsidR="00354F59" w:rsidRPr="00B31A63">
        <w:rPr>
          <w:rFonts w:ascii="Arial" w:hAnsi="Arial" w:cs="Arial"/>
          <w:sz w:val="20"/>
          <w:szCs w:val="20"/>
        </w:rPr>
        <w:t>do wysokości wkładu własnego Zamawiającego</w:t>
      </w:r>
      <w:r w:rsidR="00354F59">
        <w:rPr>
          <w:rFonts w:ascii="Arial" w:hAnsi="Arial" w:cs="Arial"/>
          <w:sz w:val="20"/>
          <w:szCs w:val="20"/>
        </w:rPr>
        <w:t>, tj.</w:t>
      </w:r>
      <w:r w:rsidR="00321FF0">
        <w:rPr>
          <w:rFonts w:ascii="Arial" w:hAnsi="Arial" w:cs="Arial"/>
          <w:sz w:val="20"/>
          <w:szCs w:val="20"/>
        </w:rPr>
        <w:t xml:space="preserve"> łącznie</w:t>
      </w:r>
      <w:r w:rsidR="00354F59">
        <w:rPr>
          <w:rFonts w:ascii="Arial" w:hAnsi="Arial" w:cs="Arial"/>
          <w:sz w:val="20"/>
          <w:szCs w:val="20"/>
        </w:rPr>
        <w:t xml:space="preserve"> </w:t>
      </w:r>
      <w:r w:rsidR="00321FF0">
        <w:rPr>
          <w:rFonts w:ascii="Arial" w:hAnsi="Arial" w:cs="Arial"/>
          <w:sz w:val="20"/>
          <w:szCs w:val="20"/>
        </w:rPr>
        <w:t>do</w:t>
      </w:r>
      <w:r w:rsidRPr="00B31A63">
        <w:rPr>
          <w:rFonts w:ascii="Arial" w:hAnsi="Arial" w:cs="Arial"/>
          <w:sz w:val="20"/>
          <w:szCs w:val="20"/>
        </w:rPr>
        <w:t xml:space="preserve"> kwo</w:t>
      </w:r>
      <w:r w:rsidR="00321FF0">
        <w:rPr>
          <w:rFonts w:ascii="Arial" w:hAnsi="Arial" w:cs="Arial"/>
          <w:sz w:val="20"/>
          <w:szCs w:val="20"/>
        </w:rPr>
        <w:t>ty</w:t>
      </w:r>
      <w:r w:rsidRPr="00B31A63">
        <w:rPr>
          <w:rFonts w:ascii="Arial" w:hAnsi="Arial" w:cs="Arial"/>
          <w:sz w:val="20"/>
          <w:szCs w:val="20"/>
        </w:rPr>
        <w:t xml:space="preserve"> </w:t>
      </w:r>
      <w:bookmarkStart w:id="9" w:name="_Hlk119412353"/>
      <w:r w:rsidR="00F45C68">
        <w:rPr>
          <w:rFonts w:ascii="Arial" w:hAnsi="Arial" w:cs="Arial"/>
          <w:sz w:val="20"/>
          <w:szCs w:val="20"/>
        </w:rPr>
        <w:t>1</w:t>
      </w:r>
      <w:r w:rsidR="00354279">
        <w:rPr>
          <w:rFonts w:ascii="Arial" w:hAnsi="Arial" w:cs="Arial"/>
          <w:sz w:val="20"/>
          <w:szCs w:val="20"/>
        </w:rPr>
        <w:t>5</w:t>
      </w:r>
      <w:r w:rsidRPr="00B31A63">
        <w:rPr>
          <w:rFonts w:ascii="Arial" w:hAnsi="Arial" w:cs="Arial"/>
          <w:sz w:val="20"/>
          <w:szCs w:val="20"/>
        </w:rPr>
        <w:t>% wynagrodzenia</w:t>
      </w:r>
      <w:bookmarkEnd w:id="9"/>
      <w:r w:rsidRPr="00B31A63">
        <w:rPr>
          <w:rFonts w:ascii="Arial" w:hAnsi="Arial" w:cs="Arial"/>
          <w:sz w:val="20"/>
          <w:szCs w:val="20"/>
        </w:rPr>
        <w:t xml:space="preserve"> </w:t>
      </w:r>
      <w:r w:rsidR="00321FF0" w:rsidRPr="00321FF0">
        <w:rPr>
          <w:rFonts w:ascii="Arial" w:hAnsi="Arial" w:cs="Arial"/>
          <w:sz w:val="20"/>
          <w:szCs w:val="20"/>
        </w:rPr>
        <w:t>ustalonego w §7 ust. 1 umowy</w:t>
      </w:r>
      <w:r w:rsidR="00354F59" w:rsidRPr="00B31A63">
        <w:rPr>
          <w:rFonts w:ascii="Arial" w:hAnsi="Arial" w:cs="Arial"/>
          <w:sz w:val="20"/>
          <w:szCs w:val="20"/>
        </w:rPr>
        <w:t xml:space="preserve"> </w:t>
      </w:r>
      <w:r w:rsidRPr="00B31A63">
        <w:rPr>
          <w:rFonts w:ascii="Arial" w:hAnsi="Arial" w:cs="Arial"/>
          <w:sz w:val="20"/>
          <w:szCs w:val="20"/>
        </w:rPr>
        <w:t xml:space="preserve">- w wyniku </w:t>
      </w:r>
      <w:r w:rsidR="00175955" w:rsidRPr="00175955">
        <w:rPr>
          <w:rFonts w:ascii="Arial" w:hAnsi="Arial" w:cs="Arial"/>
          <w:sz w:val="20"/>
          <w:szCs w:val="20"/>
        </w:rPr>
        <w:t xml:space="preserve">odbiorów częściowych, o których </w:t>
      </w:r>
      <w:r w:rsidRPr="00B31A63">
        <w:rPr>
          <w:rFonts w:ascii="Arial" w:hAnsi="Arial" w:cs="Arial"/>
          <w:sz w:val="20"/>
          <w:szCs w:val="20"/>
        </w:rPr>
        <w:t xml:space="preserve">mowa </w:t>
      </w:r>
      <w:r w:rsidRPr="002B63BC">
        <w:rPr>
          <w:rFonts w:ascii="Arial" w:hAnsi="Arial" w:cs="Arial"/>
          <w:sz w:val="20"/>
          <w:szCs w:val="20"/>
        </w:rPr>
        <w:t>w § 10 ust. 1 i 2 umowy,</w:t>
      </w:r>
    </w:p>
    <w:p w14:paraId="5F6D8CF1" w14:textId="6EFFED68" w:rsidR="00CE6BC9" w:rsidRDefault="00B31A63" w:rsidP="00995694">
      <w:pPr>
        <w:pStyle w:val="Akapitzlist"/>
        <w:numPr>
          <w:ilvl w:val="0"/>
          <w:numId w:val="83"/>
        </w:numPr>
        <w:autoSpaceDN/>
        <w:spacing w:after="0" w:line="240" w:lineRule="auto"/>
        <w:ind w:left="714" w:hanging="357"/>
        <w:jc w:val="both"/>
        <w:textAlignment w:val="auto"/>
        <w:rPr>
          <w:rFonts w:ascii="Arial" w:hAnsi="Arial" w:cs="Arial"/>
          <w:sz w:val="20"/>
          <w:szCs w:val="20"/>
        </w:rPr>
      </w:pPr>
      <w:r w:rsidRPr="002B63BC">
        <w:rPr>
          <w:rFonts w:ascii="Arial" w:hAnsi="Arial" w:cs="Arial"/>
          <w:sz w:val="20"/>
          <w:szCs w:val="20"/>
        </w:rPr>
        <w:t xml:space="preserve">płatność pozostałej należności - po zakończeniu realizacji całego </w:t>
      </w:r>
      <w:r w:rsidRPr="002B63BC">
        <w:rPr>
          <w:rFonts w:ascii="Arial" w:hAnsi="Arial" w:cs="Arial"/>
          <w:bCs/>
          <w:sz w:val="20"/>
          <w:szCs w:val="20"/>
        </w:rPr>
        <w:t>zadania,</w:t>
      </w:r>
      <w:r w:rsidRPr="002B63BC">
        <w:rPr>
          <w:rFonts w:ascii="Arial" w:hAnsi="Arial" w:cs="Arial"/>
          <w:sz w:val="20"/>
          <w:szCs w:val="20"/>
        </w:rPr>
        <w:t xml:space="preserve"> w wyniku </w:t>
      </w:r>
      <w:r w:rsidRPr="00B31A63">
        <w:rPr>
          <w:rFonts w:ascii="Arial" w:hAnsi="Arial" w:cs="Arial"/>
          <w:sz w:val="20"/>
          <w:szCs w:val="20"/>
        </w:rPr>
        <w:t>odbioru końcowego przedmiotu zamówienia</w:t>
      </w:r>
      <w:r w:rsidR="00354279">
        <w:rPr>
          <w:rFonts w:ascii="Arial" w:hAnsi="Arial" w:cs="Arial"/>
          <w:sz w:val="20"/>
          <w:szCs w:val="20"/>
        </w:rPr>
        <w:t xml:space="preserve">, </w:t>
      </w:r>
      <w:r w:rsidR="00354279" w:rsidRPr="00354279">
        <w:rPr>
          <w:rFonts w:ascii="Arial" w:hAnsi="Arial" w:cs="Arial"/>
          <w:sz w:val="20"/>
          <w:szCs w:val="20"/>
        </w:rPr>
        <w:t>o którym mowa w § 10 ust. 4-</w:t>
      </w:r>
      <w:r w:rsidR="00354279">
        <w:rPr>
          <w:rFonts w:ascii="Arial" w:hAnsi="Arial" w:cs="Arial"/>
          <w:sz w:val="20"/>
          <w:szCs w:val="20"/>
        </w:rPr>
        <w:t>9</w:t>
      </w:r>
      <w:r w:rsidR="00354279" w:rsidRPr="00354279">
        <w:rPr>
          <w:rFonts w:ascii="Arial" w:hAnsi="Arial" w:cs="Arial"/>
          <w:sz w:val="20"/>
          <w:szCs w:val="20"/>
        </w:rPr>
        <w:t xml:space="preserve"> umowy</w:t>
      </w:r>
      <w:r w:rsidR="00354279">
        <w:rPr>
          <w:rFonts w:ascii="Arial" w:hAnsi="Arial" w:cs="Arial"/>
          <w:sz w:val="20"/>
          <w:szCs w:val="20"/>
        </w:rPr>
        <w:t>,</w:t>
      </w:r>
      <w:r w:rsidR="00F45C68">
        <w:rPr>
          <w:rFonts w:ascii="Arial" w:hAnsi="Arial" w:cs="Arial"/>
          <w:sz w:val="20"/>
          <w:szCs w:val="20"/>
        </w:rPr>
        <w:t xml:space="preserve"> przy czym zgodnie z obowiązującym planem budżetowym Zamawiającego – nie wcześniej niż w styczniu 2025r.</w:t>
      </w:r>
    </w:p>
    <w:p w14:paraId="36213D55" w14:textId="29AA8E4E" w:rsidR="00354279" w:rsidRPr="00B31A63" w:rsidRDefault="00354279" w:rsidP="00995694">
      <w:pPr>
        <w:pStyle w:val="Akapitzlist"/>
        <w:numPr>
          <w:ilvl w:val="0"/>
          <w:numId w:val="83"/>
        </w:numPr>
        <w:autoSpaceDN/>
        <w:spacing w:after="0" w:line="240" w:lineRule="auto"/>
        <w:ind w:left="714" w:hanging="357"/>
        <w:jc w:val="both"/>
        <w:textAlignment w:val="auto"/>
        <w:rPr>
          <w:rFonts w:ascii="Arial" w:hAnsi="Arial" w:cs="Arial"/>
          <w:sz w:val="20"/>
          <w:szCs w:val="20"/>
        </w:rPr>
      </w:pPr>
      <w:r w:rsidRPr="00354279">
        <w:rPr>
          <w:rFonts w:ascii="Arial" w:hAnsi="Arial" w:cs="Arial"/>
          <w:sz w:val="20"/>
          <w:szCs w:val="20"/>
        </w:rPr>
        <w:t>Wykonawca zapewni finansowanie robót w części niepokrytej udziałem własnym Zamawiającego, na czas poprzedzający wypłatę środków publicznych przez Instytucję dofinansowującą z udzielonej Zamawiającemu Promesy</w:t>
      </w:r>
      <w:r>
        <w:rPr>
          <w:rFonts w:ascii="Arial" w:hAnsi="Arial" w:cs="Arial"/>
          <w:sz w:val="20"/>
          <w:szCs w:val="20"/>
        </w:rPr>
        <w:t>.</w:t>
      </w:r>
    </w:p>
    <w:p w14:paraId="22D0DFD9" w14:textId="77B8DC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2. </w:t>
      </w:r>
      <w:r w:rsidR="00354279" w:rsidRPr="00354279">
        <w:rPr>
          <w:rFonts w:ascii="Arial" w:hAnsi="Arial" w:cs="Arial"/>
          <w:sz w:val="20"/>
          <w:szCs w:val="20"/>
        </w:rPr>
        <w:t>Podstawą formalno-prawną do wystawienia przez Wykonawcę stosownych faktur VAT na Zamawiającego i żądanie od niego wynagrodzenia za zrealizowany przedmiot zamówienia,  będą odpowiednio: protokół odbioru częściowego oraz zatwierdzony przez Zamawiającego protokół odbioru końcowego - sporządzone na bazie procedury określonej w § 10</w:t>
      </w:r>
      <w:r w:rsidRPr="00F02029">
        <w:rPr>
          <w:rFonts w:ascii="Arial" w:hAnsi="Arial" w:cs="Arial"/>
          <w:sz w:val="20"/>
          <w:szCs w:val="20"/>
        </w:rPr>
        <w:t>.</w:t>
      </w:r>
    </w:p>
    <w:p w14:paraId="42285934" w14:textId="55CF7F01"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3.  </w:t>
      </w:r>
      <w:r w:rsidR="00655A4F">
        <w:rPr>
          <w:rFonts w:ascii="Arial" w:hAnsi="Arial" w:cs="Arial"/>
          <w:sz w:val="20"/>
          <w:szCs w:val="20"/>
        </w:rPr>
        <w:t xml:space="preserve"> </w:t>
      </w:r>
      <w:r w:rsidR="00354279" w:rsidRPr="00354279">
        <w:rPr>
          <w:rFonts w:ascii="Arial" w:hAnsi="Arial" w:cs="Arial"/>
          <w:sz w:val="20"/>
          <w:szCs w:val="20"/>
        </w:rPr>
        <w:t>Faktury VAT z tytułu rozliczenia częściowego i rozliczenia końcowego przedmiotu zamówienia, złożone będą w postaci oryginału, wraz ze stosownymi protokołami odbioru częściowego i odbioru końcowego - w siedzibie Zamawiającego</w:t>
      </w:r>
      <w:r w:rsidRPr="00F02029">
        <w:rPr>
          <w:rFonts w:ascii="Arial" w:hAnsi="Arial" w:cs="Arial"/>
          <w:sz w:val="20"/>
          <w:szCs w:val="20"/>
        </w:rPr>
        <w:t>.</w:t>
      </w:r>
    </w:p>
    <w:p w14:paraId="20F303C6" w14:textId="7493EB0A" w:rsidR="00567136"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4. </w:t>
      </w:r>
      <w:r w:rsidR="00A31E5D">
        <w:rPr>
          <w:rFonts w:ascii="Arial" w:hAnsi="Arial" w:cs="Arial"/>
          <w:sz w:val="20"/>
          <w:szCs w:val="20"/>
        </w:rPr>
        <w:t xml:space="preserve">   </w:t>
      </w:r>
      <w:r w:rsidR="00437B48" w:rsidRPr="00437B48">
        <w:rPr>
          <w:rFonts w:ascii="Arial" w:hAnsi="Arial" w:cs="Arial"/>
          <w:sz w:val="20"/>
          <w:szCs w:val="20"/>
        </w:rPr>
        <w:t xml:space="preserve">Płatność należności Wykonawcy z tytułu rozliczenia przedmiotu umowy, </w:t>
      </w:r>
      <w:r w:rsidR="00A31E5D" w:rsidRPr="00F02029">
        <w:rPr>
          <w:rFonts w:ascii="Arial" w:hAnsi="Arial" w:cs="Arial"/>
          <w:sz w:val="20"/>
          <w:szCs w:val="20"/>
        </w:rPr>
        <w:t xml:space="preserve">ustala się </w:t>
      </w:r>
      <w:r w:rsidR="00A31E5D" w:rsidRPr="00F02029">
        <w:rPr>
          <w:rFonts w:ascii="Arial" w:hAnsi="Arial" w:cs="Arial"/>
          <w:b/>
          <w:sz w:val="20"/>
          <w:szCs w:val="20"/>
        </w:rPr>
        <w:t>do 30 dni</w:t>
      </w:r>
      <w:r w:rsidR="00A31E5D" w:rsidRPr="00F02029">
        <w:rPr>
          <w:rFonts w:ascii="Arial" w:hAnsi="Arial" w:cs="Arial"/>
          <w:sz w:val="20"/>
          <w:szCs w:val="20"/>
        </w:rPr>
        <w:t>, licząc od dnia potwierdzonego przyjęcia przez Zamawiającego, stosownej prawidłowo wystawionej faktury VAT</w:t>
      </w:r>
      <w:r w:rsidR="00D303AA">
        <w:rPr>
          <w:rFonts w:ascii="Arial" w:hAnsi="Arial" w:cs="Arial"/>
          <w:sz w:val="20"/>
          <w:szCs w:val="20"/>
        </w:rPr>
        <w:t>.</w:t>
      </w:r>
    </w:p>
    <w:p w14:paraId="25E47B47" w14:textId="06192D30"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10" w:name="_Hlk104790994"/>
      <w:r w:rsidRPr="00F02029">
        <w:rPr>
          <w:rFonts w:ascii="Arial" w:hAnsi="Arial" w:cs="Arial"/>
          <w:sz w:val="20"/>
          <w:szCs w:val="20"/>
        </w:rPr>
        <w:t>Dz.U. z 202</w:t>
      </w:r>
      <w:r w:rsidR="00F1486A">
        <w:rPr>
          <w:rFonts w:ascii="Arial" w:hAnsi="Arial" w:cs="Arial"/>
          <w:sz w:val="20"/>
          <w:szCs w:val="20"/>
        </w:rPr>
        <w:t>2</w:t>
      </w:r>
      <w:r w:rsidRPr="00F02029">
        <w:rPr>
          <w:rFonts w:ascii="Arial" w:hAnsi="Arial" w:cs="Arial"/>
          <w:sz w:val="20"/>
          <w:szCs w:val="20"/>
        </w:rPr>
        <w:t xml:space="preserve"> r. poz. </w:t>
      </w:r>
      <w:r w:rsidR="00F1486A">
        <w:rPr>
          <w:rFonts w:ascii="Arial" w:hAnsi="Arial" w:cs="Arial"/>
          <w:sz w:val="20"/>
          <w:szCs w:val="20"/>
        </w:rPr>
        <w:t>931</w:t>
      </w:r>
      <w:r w:rsidRPr="00F02029">
        <w:rPr>
          <w:rFonts w:ascii="Arial" w:hAnsi="Arial" w:cs="Arial"/>
          <w:sz w:val="20"/>
          <w:szCs w:val="20"/>
        </w:rPr>
        <w:t xml:space="preserve"> ze zm.</w:t>
      </w:r>
      <w:bookmarkEnd w:id="10"/>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3AFBA5A0" w14:textId="57FD411D" w:rsidR="00833DD1" w:rsidRPr="00833DD1" w:rsidRDefault="00833DD1" w:rsidP="00833DD1">
      <w:pPr>
        <w:pStyle w:val="Akapitzlist"/>
        <w:spacing w:after="0" w:line="240" w:lineRule="auto"/>
        <w:ind w:left="567"/>
        <w:rPr>
          <w:rFonts w:ascii="Arial" w:eastAsia="Arial Unicode MS" w:hAnsi="Arial" w:cs="Arial"/>
          <w:bCs/>
          <w:sz w:val="20"/>
          <w:szCs w:val="20"/>
        </w:rPr>
      </w:pPr>
      <w:r w:rsidRPr="00833DD1">
        <w:rPr>
          <w:rFonts w:ascii="Arial" w:eastAsia="Arial Unicode MS" w:hAnsi="Arial" w:cs="Arial"/>
          <w:bCs/>
          <w:iCs/>
          <w:sz w:val="20"/>
          <w:szCs w:val="20"/>
        </w:rPr>
        <w:t xml:space="preserve">Nabywca: </w:t>
      </w:r>
      <w:r w:rsidR="00113968" w:rsidRPr="00113968">
        <w:rPr>
          <w:rFonts w:ascii="Arial" w:eastAsia="Arial Unicode MS" w:hAnsi="Arial" w:cs="Arial"/>
          <w:bCs/>
          <w:iCs/>
          <w:sz w:val="20"/>
          <w:szCs w:val="20"/>
        </w:rPr>
        <w:t>Gmin</w:t>
      </w:r>
      <w:r w:rsidR="00113968">
        <w:rPr>
          <w:rFonts w:ascii="Arial" w:eastAsia="Arial Unicode MS" w:hAnsi="Arial" w:cs="Arial"/>
          <w:bCs/>
          <w:iCs/>
          <w:sz w:val="20"/>
          <w:szCs w:val="20"/>
        </w:rPr>
        <w:t>a</w:t>
      </w:r>
      <w:r w:rsidR="00113968" w:rsidRPr="00113968">
        <w:rPr>
          <w:rFonts w:ascii="Arial" w:eastAsia="Arial Unicode MS" w:hAnsi="Arial" w:cs="Arial"/>
          <w:bCs/>
          <w:iCs/>
          <w:sz w:val="20"/>
          <w:szCs w:val="20"/>
        </w:rPr>
        <w:t xml:space="preserve"> Rychliki 14-411 Rychliki 86</w:t>
      </w:r>
      <w:r w:rsidR="00113968">
        <w:rPr>
          <w:rFonts w:ascii="Arial" w:eastAsia="Arial Unicode MS" w:hAnsi="Arial" w:cs="Arial"/>
          <w:bCs/>
          <w:iCs/>
          <w:sz w:val="20"/>
          <w:szCs w:val="20"/>
        </w:rPr>
        <w:t>,</w:t>
      </w:r>
      <w:r w:rsidR="00113968" w:rsidRPr="00113968">
        <w:rPr>
          <w:rFonts w:ascii="Arial" w:eastAsia="Arial Unicode MS" w:hAnsi="Arial" w:cs="Arial"/>
          <w:bCs/>
          <w:iCs/>
          <w:sz w:val="20"/>
          <w:szCs w:val="20"/>
        </w:rPr>
        <w:t xml:space="preserve"> NIP: 5783113615</w:t>
      </w:r>
    </w:p>
    <w:p w14:paraId="313A5AB4" w14:textId="05CEB751" w:rsidR="00833DD1" w:rsidRPr="00833DD1" w:rsidRDefault="00833DD1" w:rsidP="00833DD1">
      <w:pPr>
        <w:pStyle w:val="Standard"/>
        <w:tabs>
          <w:tab w:val="left" w:pos="-1080"/>
        </w:tabs>
        <w:spacing w:after="0" w:line="240" w:lineRule="auto"/>
        <w:ind w:left="567"/>
        <w:jc w:val="both"/>
        <w:rPr>
          <w:rFonts w:ascii="Arial" w:hAnsi="Arial" w:cs="Arial"/>
          <w:bCs/>
          <w:sz w:val="20"/>
          <w:szCs w:val="20"/>
        </w:rPr>
      </w:pPr>
      <w:r w:rsidRPr="00833DD1">
        <w:rPr>
          <w:rFonts w:ascii="Arial" w:eastAsia="Arial Unicode MS" w:hAnsi="Arial" w:cs="Arial"/>
          <w:bCs/>
          <w:sz w:val="20"/>
          <w:szCs w:val="20"/>
        </w:rPr>
        <w:t xml:space="preserve">Odbiorca: Urząd </w:t>
      </w:r>
      <w:r w:rsidR="00113968" w:rsidRPr="00113968">
        <w:rPr>
          <w:rFonts w:ascii="Arial" w:eastAsia="Arial Unicode MS" w:hAnsi="Arial" w:cs="Arial"/>
          <w:bCs/>
          <w:sz w:val="20"/>
          <w:szCs w:val="20"/>
        </w:rPr>
        <w:t>Gmin</w:t>
      </w:r>
      <w:r w:rsidR="00113968">
        <w:rPr>
          <w:rFonts w:ascii="Arial" w:eastAsia="Arial Unicode MS" w:hAnsi="Arial" w:cs="Arial"/>
          <w:bCs/>
          <w:sz w:val="20"/>
          <w:szCs w:val="20"/>
        </w:rPr>
        <w:t>y</w:t>
      </w:r>
      <w:r w:rsidR="00113968" w:rsidRPr="00113968">
        <w:rPr>
          <w:rFonts w:ascii="Arial" w:eastAsia="Arial Unicode MS" w:hAnsi="Arial" w:cs="Arial"/>
          <w:bCs/>
          <w:sz w:val="20"/>
          <w:szCs w:val="20"/>
        </w:rPr>
        <w:t xml:space="preserve"> Rychliki 14-411 Rychliki 86</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lastRenderedPageBreak/>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7B692DC0" w14:textId="2BC9612F" w:rsidR="00567136" w:rsidRDefault="00EC2221">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068291F9" w:rsidR="00567136" w:rsidRPr="002B63BC"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2B63BC">
        <w:rPr>
          <w:rFonts w:ascii="Arial" w:hAnsi="Arial" w:cs="Arial"/>
          <w:sz w:val="20"/>
          <w:szCs w:val="20"/>
        </w:rPr>
        <w:t>Zmianą wysokości minimalnego wynagrodzenia za pracę ustalonego na podstawie art. 2 ustawy z dnia 10 października 2002r. o minimalnym wynagrodzeniu za pracę (Dz.U. z 20</w:t>
      </w:r>
      <w:r w:rsidR="007438BF" w:rsidRPr="002B63BC">
        <w:rPr>
          <w:rFonts w:ascii="Arial" w:hAnsi="Arial" w:cs="Arial"/>
          <w:sz w:val="20"/>
          <w:szCs w:val="20"/>
        </w:rPr>
        <w:t>20</w:t>
      </w:r>
      <w:r w:rsidRPr="002B63BC">
        <w:rPr>
          <w:rFonts w:ascii="Arial" w:hAnsi="Arial" w:cs="Arial"/>
          <w:sz w:val="20"/>
          <w:szCs w:val="20"/>
        </w:rPr>
        <w:t>r. poz. 2</w:t>
      </w:r>
      <w:r w:rsidR="007438BF" w:rsidRPr="002B63BC">
        <w:rPr>
          <w:rFonts w:ascii="Arial" w:hAnsi="Arial" w:cs="Arial"/>
          <w:sz w:val="20"/>
          <w:szCs w:val="20"/>
        </w:rPr>
        <w:t>20</w:t>
      </w:r>
      <w:r w:rsidRPr="002B63BC">
        <w:rPr>
          <w:rFonts w:ascii="Arial" w:hAnsi="Arial" w:cs="Arial"/>
          <w:sz w:val="20"/>
          <w:szCs w:val="20"/>
        </w:rPr>
        <w:t>7 ze zm.)</w:t>
      </w:r>
      <w:r w:rsidR="00782B0C" w:rsidRPr="002B63BC">
        <w:rPr>
          <w:rFonts w:ascii="Arial" w:hAnsi="Arial" w:cs="Arial"/>
          <w:sz w:val="20"/>
          <w:szCs w:val="20"/>
        </w:rPr>
        <w:t>,</w:t>
      </w:r>
      <w:r w:rsidRPr="002B63BC">
        <w:rPr>
          <w:rFonts w:ascii="Arial" w:hAnsi="Arial" w:cs="Arial"/>
          <w:sz w:val="20"/>
          <w:szCs w:val="20"/>
        </w:rPr>
        <w:t xml:space="preserve"> </w:t>
      </w:r>
      <w:r w:rsidR="00782B0C" w:rsidRPr="002B63BC">
        <w:rPr>
          <w:rFonts w:ascii="Arial" w:hAnsi="Arial" w:cs="Arial"/>
          <w:sz w:val="20"/>
          <w:szCs w:val="20"/>
        </w:rPr>
        <w:t xml:space="preserve">zasad podlegania ubezpieczeniom społecznym lub ubezpieczeniu zdrowotnemu lub wysokości stawki składki na ubezpieczenia społeczne lub </w:t>
      </w:r>
      <w:bookmarkStart w:id="11" w:name="_Hlk63251790"/>
      <w:r w:rsidR="00782B0C" w:rsidRPr="002B63BC">
        <w:rPr>
          <w:rFonts w:ascii="Arial" w:hAnsi="Arial" w:cs="Arial"/>
          <w:sz w:val="20"/>
          <w:szCs w:val="20"/>
        </w:rPr>
        <w:t xml:space="preserve">zdrowotne oraz w razie zmiany </w:t>
      </w:r>
      <w:r w:rsidR="00782B0C" w:rsidRPr="002B63BC">
        <w:rPr>
          <w:rFonts w:ascii="Arial" w:hAnsi="Arial" w:cs="Arial"/>
          <w:sz w:val="20"/>
          <w:szCs w:val="20"/>
          <w:shd w:val="clear" w:color="auto" w:fill="FFFFFF"/>
        </w:rPr>
        <w:t xml:space="preserve">zasad gromadzenia i wysokości wpłat do pracowniczych planów kapitałowych, o których mowa w </w:t>
      </w:r>
      <w:hyperlink r:id="rId7" w:anchor="/document/18781862?cm=DOCUMENT" w:history="1">
        <w:r w:rsidR="00782B0C" w:rsidRPr="002B63BC">
          <w:rPr>
            <w:rStyle w:val="Hipercze"/>
            <w:rFonts w:ascii="Arial" w:hAnsi="Arial" w:cs="Arial"/>
            <w:color w:val="auto"/>
            <w:sz w:val="20"/>
            <w:szCs w:val="20"/>
            <w:u w:val="none"/>
            <w:shd w:val="clear" w:color="auto" w:fill="FFFFFF"/>
          </w:rPr>
          <w:t>ustawie</w:t>
        </w:r>
      </w:hyperlink>
      <w:r w:rsidR="00782B0C" w:rsidRPr="002B63BC">
        <w:rPr>
          <w:rFonts w:ascii="Arial" w:hAnsi="Arial" w:cs="Arial"/>
          <w:sz w:val="20"/>
          <w:szCs w:val="20"/>
          <w:shd w:val="clear" w:color="auto" w:fill="FFFFFF"/>
        </w:rPr>
        <w:t xml:space="preserve"> z dnia 4 października 2018r. o pracowniczych planach kapitałowych (Dz.U. </w:t>
      </w:r>
      <w:r w:rsidR="00D70B26" w:rsidRPr="002B63BC">
        <w:rPr>
          <w:rFonts w:ascii="Arial" w:hAnsi="Arial" w:cs="Arial"/>
          <w:sz w:val="20"/>
          <w:szCs w:val="20"/>
          <w:shd w:val="clear" w:color="auto" w:fill="FFFFFF"/>
        </w:rPr>
        <w:t xml:space="preserve">z </w:t>
      </w:r>
      <w:r w:rsidR="00782B0C" w:rsidRPr="002B63BC">
        <w:rPr>
          <w:rFonts w:ascii="Arial" w:hAnsi="Arial" w:cs="Arial"/>
          <w:sz w:val="20"/>
          <w:szCs w:val="20"/>
          <w:shd w:val="clear" w:color="auto" w:fill="FFFFFF"/>
        </w:rPr>
        <w:t>2020</w:t>
      </w:r>
      <w:r w:rsidR="00D70B26" w:rsidRPr="002B63BC">
        <w:rPr>
          <w:rFonts w:ascii="Arial" w:hAnsi="Arial" w:cs="Arial"/>
          <w:sz w:val="20"/>
          <w:szCs w:val="20"/>
          <w:shd w:val="clear" w:color="auto" w:fill="FFFFFF"/>
        </w:rPr>
        <w:t>r.</w:t>
      </w:r>
      <w:r w:rsidR="00782B0C" w:rsidRPr="002B63BC">
        <w:rPr>
          <w:rFonts w:ascii="Arial" w:hAnsi="Arial" w:cs="Arial"/>
          <w:sz w:val="20"/>
          <w:szCs w:val="20"/>
          <w:shd w:val="clear" w:color="auto" w:fill="FFFFFF"/>
        </w:rPr>
        <w:t xml:space="preserve"> poz. 1342 </w:t>
      </w:r>
      <w:r w:rsidR="00782B0C" w:rsidRPr="002B63BC">
        <w:rPr>
          <w:rFonts w:ascii="Arial" w:hAnsi="Arial" w:cs="Arial"/>
          <w:sz w:val="20"/>
          <w:szCs w:val="20"/>
        </w:rPr>
        <w:t>z</w:t>
      </w:r>
      <w:r w:rsidR="00D70B26" w:rsidRPr="002B63BC">
        <w:rPr>
          <w:rFonts w:ascii="Arial" w:hAnsi="Arial" w:cs="Arial"/>
          <w:sz w:val="20"/>
          <w:szCs w:val="20"/>
        </w:rPr>
        <w:t>e</w:t>
      </w:r>
      <w:r w:rsidR="00782B0C" w:rsidRPr="002B63BC">
        <w:rPr>
          <w:rFonts w:ascii="Arial" w:hAnsi="Arial" w:cs="Arial"/>
          <w:sz w:val="20"/>
          <w:szCs w:val="20"/>
        </w:rPr>
        <w:t xml:space="preserve"> zm</w:t>
      </w:r>
      <w:r w:rsidR="00D70B26" w:rsidRPr="002B63BC">
        <w:rPr>
          <w:rFonts w:ascii="Arial" w:hAnsi="Arial" w:cs="Arial"/>
          <w:sz w:val="20"/>
          <w:szCs w:val="20"/>
        </w:rPr>
        <w:t>.</w:t>
      </w:r>
      <w:r w:rsidR="00782B0C" w:rsidRPr="002B63BC">
        <w:rPr>
          <w:rFonts w:ascii="Arial" w:hAnsi="Arial" w:cs="Arial"/>
          <w:sz w:val="20"/>
          <w:szCs w:val="20"/>
          <w:shd w:val="clear" w:color="auto" w:fill="FFFFFF"/>
        </w:rPr>
        <w:t>)</w:t>
      </w:r>
      <w:bookmarkEnd w:id="11"/>
      <w:r w:rsidR="00525292" w:rsidRPr="002B63BC">
        <w:rPr>
          <w:rFonts w:ascii="Arial" w:hAnsi="Arial" w:cs="Arial"/>
          <w:sz w:val="20"/>
          <w:szCs w:val="20"/>
          <w:shd w:val="clear" w:color="auto" w:fill="FFFFFF"/>
        </w:rPr>
        <w:t xml:space="preserve">. </w:t>
      </w:r>
      <w:r w:rsidR="00525292" w:rsidRPr="002B63BC">
        <w:rPr>
          <w:rFonts w:ascii="Arial" w:hAnsi="Arial" w:cs="Arial"/>
          <w:sz w:val="20"/>
          <w:szCs w:val="20"/>
        </w:rPr>
        <w:t>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w:t>
      </w:r>
      <w:r w:rsidR="00D70B26" w:rsidRPr="002B63BC">
        <w:rPr>
          <w:rFonts w:ascii="Arial" w:hAnsi="Arial" w:cs="Arial"/>
          <w:sz w:val="20"/>
          <w:szCs w:val="20"/>
        </w:rPr>
        <w:t xml:space="preserve"> </w:t>
      </w:r>
      <w:r w:rsidR="00525292" w:rsidRPr="002B63BC">
        <w:rPr>
          <w:rFonts w:ascii="Arial" w:hAnsi="Arial" w:cs="Arial"/>
          <w:sz w:val="20"/>
          <w:szCs w:val="20"/>
        </w:rPr>
        <w:t xml:space="preserve">zdrowotne </w:t>
      </w:r>
      <w:bookmarkStart w:id="12" w:name="_Hlk63251830"/>
      <w:r w:rsidR="00525292" w:rsidRPr="002B63BC">
        <w:rPr>
          <w:rFonts w:ascii="Arial" w:hAnsi="Arial" w:cs="Arial"/>
          <w:sz w:val="20"/>
          <w:szCs w:val="20"/>
        </w:rPr>
        <w:t xml:space="preserve">lub dotychczasową </w:t>
      </w:r>
      <w:r w:rsidR="00525292" w:rsidRPr="002B63BC">
        <w:rPr>
          <w:rFonts w:ascii="Arial" w:hAnsi="Arial" w:cs="Arial"/>
          <w:sz w:val="20"/>
          <w:szCs w:val="20"/>
          <w:shd w:val="clear" w:color="auto" w:fill="FFFFFF"/>
        </w:rPr>
        <w:t>wysokością wpłat do pracowniczych planów kapitałowych</w:t>
      </w:r>
      <w:bookmarkEnd w:id="12"/>
      <w:r w:rsidR="00525292" w:rsidRPr="002B63BC">
        <w:rPr>
          <w:rFonts w:ascii="Arial" w:hAnsi="Arial" w:cs="Arial"/>
          <w:sz w:val="20"/>
          <w:szCs w:val="20"/>
          <w:shd w:val="clear" w:color="auto" w:fill="FFFFFF"/>
        </w:rPr>
        <w:t>,</w:t>
      </w:r>
      <w:r w:rsidR="00525292" w:rsidRPr="002B63BC">
        <w:rPr>
          <w:rFonts w:ascii="Open Sans" w:hAnsi="Open Sans"/>
          <w:shd w:val="clear" w:color="auto" w:fill="FFFFFF"/>
        </w:rPr>
        <w:t xml:space="preserve"> </w:t>
      </w:r>
      <w:r w:rsidR="00525292" w:rsidRPr="002B63BC">
        <w:rPr>
          <w:rFonts w:ascii="Arial" w:hAnsi="Arial" w:cs="Arial"/>
          <w:sz w:val="20"/>
          <w:szCs w:val="20"/>
        </w:rPr>
        <w:t xml:space="preserve">jeżeli zmiany te będą miały wpływ na koszty wykonania przedmiotu zamówienia przez Wykonawcę. </w:t>
      </w:r>
      <w:r w:rsidRPr="002B63BC">
        <w:rPr>
          <w:rFonts w:ascii="Arial" w:hAnsi="Arial" w:cs="Arial"/>
          <w:sz w:val="20"/>
          <w:szCs w:val="20"/>
        </w:rPr>
        <w:t>Wykonawc</w:t>
      </w:r>
      <w:r w:rsidR="00782B0C" w:rsidRPr="002B63BC">
        <w:rPr>
          <w:rFonts w:ascii="Arial" w:hAnsi="Arial" w:cs="Arial"/>
          <w:sz w:val="20"/>
          <w:szCs w:val="20"/>
        </w:rPr>
        <w:t>a zobowiązany jest</w:t>
      </w:r>
      <w:r w:rsidRPr="002B63BC">
        <w:rPr>
          <w:rFonts w:ascii="Arial" w:hAnsi="Arial" w:cs="Arial"/>
          <w:sz w:val="20"/>
          <w:szCs w:val="20"/>
        </w:rPr>
        <w:t xml:space="preserve">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lastRenderedPageBreak/>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Wykonawca nie rozpoczął realizacji przedmiotu umowy lub przerwał je i ich nie podejmuje (kontynuuje)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11A9585A" w14:textId="2FA88689" w:rsidR="00567136" w:rsidRDefault="00EC2221" w:rsidP="002B63BC">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3124CD9A" w14:textId="77777777" w:rsidR="000669BE" w:rsidRPr="00763B5B" w:rsidRDefault="000669BE" w:rsidP="000669BE">
      <w:pPr>
        <w:pStyle w:val="Standard"/>
        <w:numPr>
          <w:ilvl w:val="0"/>
          <w:numId w:val="15"/>
        </w:numPr>
        <w:tabs>
          <w:tab w:val="left" w:pos="-1080"/>
        </w:tabs>
        <w:spacing w:after="0" w:line="240" w:lineRule="auto"/>
        <w:jc w:val="both"/>
        <w:rPr>
          <w:rFonts w:ascii="Arial" w:hAnsi="Arial" w:cs="Arial"/>
          <w:sz w:val="20"/>
          <w:szCs w:val="20"/>
        </w:rPr>
      </w:pPr>
      <w:r w:rsidRPr="00FC39FB">
        <w:rPr>
          <w:rFonts w:ascii="Arial" w:hAnsi="Arial" w:cs="Arial"/>
          <w:sz w:val="20"/>
          <w:szCs w:val="20"/>
        </w:rPr>
        <w:t>W razie powstania sporu na tle wykonania niniejszej umowy, dotyczącego roszczeń cywilnoprawnych w sprawach, w których jest dopuszczalne zawarcie ugody - strony kontraktu zobowiązują się do jego rozstrzygnięcia poprzez mediacje lub inne polubowne rozwiązanie sporu przed Sądem Polubownym przy Prokuratorii Generalnej Rzeczypospolitej Polskiej, wybranym mediatorem albo osobą prowadzącą inne polubowne rozwiązanie sporu</w:t>
      </w:r>
      <w:r w:rsidRPr="00763B5B">
        <w:rPr>
          <w:rFonts w:ascii="Arial" w:hAnsi="Arial" w:cs="Arial"/>
          <w:sz w:val="20"/>
          <w:szCs w:val="20"/>
        </w:rPr>
        <w:t>.</w:t>
      </w:r>
    </w:p>
    <w:p w14:paraId="6BF06881" w14:textId="77777777" w:rsidR="000669BE" w:rsidRPr="00763B5B" w:rsidRDefault="000669BE" w:rsidP="000669BE">
      <w:pPr>
        <w:pStyle w:val="Standard"/>
        <w:numPr>
          <w:ilvl w:val="0"/>
          <w:numId w:val="15"/>
        </w:numPr>
        <w:tabs>
          <w:tab w:val="left" w:pos="-1080"/>
        </w:tabs>
        <w:spacing w:after="0" w:line="240" w:lineRule="auto"/>
        <w:jc w:val="both"/>
        <w:rPr>
          <w:rFonts w:ascii="Arial" w:hAnsi="Arial" w:cs="Arial"/>
          <w:sz w:val="20"/>
          <w:szCs w:val="20"/>
        </w:rPr>
      </w:pPr>
      <w:r w:rsidRPr="00FC39FB">
        <w:rPr>
          <w:rFonts w:ascii="Arial" w:hAnsi="Arial" w:cs="Arial"/>
          <w:sz w:val="20"/>
          <w:szCs w:val="20"/>
        </w:rPr>
        <w:t>Ewentualna bezskuteczność lub brak możliwości rozstrzygnięcia sporu wg procedury opisanej w ust. 1, uprawnia strony do wystąpienia na drogę sądową</w:t>
      </w:r>
      <w:r w:rsidRPr="00763B5B">
        <w:rPr>
          <w:rFonts w:ascii="Arial" w:hAnsi="Arial" w:cs="Arial"/>
          <w:sz w:val="20"/>
          <w:szCs w:val="20"/>
        </w:rPr>
        <w:t>.</w:t>
      </w:r>
    </w:p>
    <w:p w14:paraId="0044F5D0" w14:textId="00E61BB9" w:rsidR="00567136" w:rsidRPr="00F02029" w:rsidRDefault="000669BE" w:rsidP="000669BE">
      <w:pPr>
        <w:pStyle w:val="Standard"/>
        <w:numPr>
          <w:ilvl w:val="0"/>
          <w:numId w:val="15"/>
        </w:numPr>
        <w:tabs>
          <w:tab w:val="left" w:pos="-1080"/>
        </w:tabs>
        <w:spacing w:after="0" w:line="240" w:lineRule="auto"/>
        <w:jc w:val="both"/>
        <w:rPr>
          <w:rFonts w:ascii="Arial" w:hAnsi="Arial" w:cs="Arial"/>
          <w:sz w:val="20"/>
          <w:szCs w:val="20"/>
        </w:rPr>
      </w:pPr>
      <w:r w:rsidRPr="00FC39FB">
        <w:rPr>
          <w:rFonts w:ascii="Arial" w:hAnsi="Arial" w:cs="Arial"/>
          <w:sz w:val="20"/>
          <w:szCs w:val="20"/>
        </w:rPr>
        <w:lastRenderedPageBreak/>
        <w:t>Właściwym do rozpoznania sporów wynikłych na tle realizacji niniejszej umowy, w zakresie obejmującym bezskuteczność postępowania mediacyjnego lub polubownego, o którym mowa w ust. 1, jest Sąd właściwy dla siedziby Zamawiającego</w:t>
      </w:r>
      <w:r w:rsidRPr="00763B5B">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AD3920">
      <w:headerReference w:type="default" r:id="rId8"/>
      <w:footerReference w:type="default" r:id="rId9"/>
      <w:pgSz w:w="11906" w:h="16838"/>
      <w:pgMar w:top="1560"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CA5BB" w14:textId="77777777" w:rsidR="003E4B30" w:rsidRDefault="003E4B30">
      <w:r>
        <w:separator/>
      </w:r>
    </w:p>
  </w:endnote>
  <w:endnote w:type="continuationSeparator" w:id="0">
    <w:p w14:paraId="7BB3F084" w14:textId="77777777" w:rsidR="003E4B30" w:rsidRDefault="003E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0E46A" w14:textId="77777777" w:rsidR="00473E52"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6A6DC6F1" w14:textId="77777777" w:rsidR="00726F90" w:rsidRPr="00726F90" w:rsidRDefault="00726F90" w:rsidP="00726F90">
    <w:pPr>
      <w:pStyle w:val="Stopka"/>
      <w:tabs>
        <w:tab w:val="center" w:leader="underscore" w:pos="4536"/>
      </w:tabs>
      <w:spacing w:after="0" w:line="240" w:lineRule="auto"/>
      <w:jc w:val="center"/>
      <w:rPr>
        <w:rFonts w:ascii="Arial" w:hAnsi="Arial" w:cs="Arial"/>
        <w:sz w:val="16"/>
        <w:szCs w:val="16"/>
      </w:rPr>
    </w:pPr>
    <w:r w:rsidRPr="00726F90">
      <w:rPr>
        <w:rFonts w:ascii="Arial" w:hAnsi="Arial" w:cs="Arial"/>
        <w:sz w:val="16"/>
        <w:szCs w:val="16"/>
      </w:rPr>
      <w:t xml:space="preserve">Dofinansowanie z Programu Rządowy Fundusz Polski Ład: </w:t>
    </w:r>
  </w:p>
  <w:p w14:paraId="3A177107" w14:textId="40DA7E88" w:rsidR="00473E52" w:rsidRDefault="00050EB4" w:rsidP="00726F90">
    <w:pPr>
      <w:pStyle w:val="Stopka"/>
      <w:tabs>
        <w:tab w:val="center" w:leader="underscore" w:pos="4536"/>
      </w:tabs>
      <w:spacing w:after="0" w:line="240" w:lineRule="auto"/>
      <w:jc w:val="center"/>
    </w:pPr>
    <w:r w:rsidRPr="00050EB4">
      <w:rPr>
        <w:rFonts w:ascii="Arial" w:hAnsi="Arial" w:cs="Arial"/>
        <w:sz w:val="16"/>
        <w:szCs w:val="16"/>
      </w:rPr>
      <w:t>Program Inwestycji Strategicznych z dnia 2023-08-11 nr Edycja8/2023/5598/PolskiLad</w:t>
    </w:r>
  </w:p>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EA1E5" w14:textId="77777777" w:rsidR="003E4B30" w:rsidRDefault="003E4B30">
      <w:r>
        <w:rPr>
          <w:color w:val="000000"/>
        </w:rPr>
        <w:separator/>
      </w:r>
    </w:p>
  </w:footnote>
  <w:footnote w:type="continuationSeparator" w:id="0">
    <w:p w14:paraId="156F89F0" w14:textId="77777777" w:rsidR="003E4B30" w:rsidRDefault="003E4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80149" w14:textId="1E25A98B"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DD46D3" w:rsidRPr="00DD46D3">
      <w:rPr>
        <w:rFonts w:cs="Arial"/>
        <w:bCs/>
        <w:sz w:val="18"/>
        <w:szCs w:val="18"/>
      </w:rPr>
      <w:t>271.3.2024</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23F6FBF2"/>
    <w:name w:val="WW8Num10"/>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3"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1"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9"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4"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8"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1"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8"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4"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67"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68"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68"/>
  </w:num>
  <w:num w:numId="2" w16cid:durableId="409620249">
    <w:abstractNumId w:val="49"/>
  </w:num>
  <w:num w:numId="3" w16cid:durableId="317924064">
    <w:abstractNumId w:val="17"/>
  </w:num>
  <w:num w:numId="4" w16cid:durableId="1326395004">
    <w:abstractNumId w:val="32"/>
  </w:num>
  <w:num w:numId="5" w16cid:durableId="317803147">
    <w:abstractNumId w:val="20"/>
  </w:num>
  <w:num w:numId="6" w16cid:durableId="1487283086">
    <w:abstractNumId w:val="59"/>
  </w:num>
  <w:num w:numId="7" w16cid:durableId="690035282">
    <w:abstractNumId w:val="4"/>
  </w:num>
  <w:num w:numId="8" w16cid:durableId="1165902186">
    <w:abstractNumId w:val="65"/>
  </w:num>
  <w:num w:numId="9" w16cid:durableId="394939262">
    <w:abstractNumId w:val="27"/>
  </w:num>
  <w:num w:numId="10" w16cid:durableId="647593107">
    <w:abstractNumId w:val="64"/>
  </w:num>
  <w:num w:numId="11" w16cid:durableId="739904871">
    <w:abstractNumId w:val="28"/>
  </w:num>
  <w:num w:numId="12" w16cid:durableId="1054741974">
    <w:abstractNumId w:val="40"/>
  </w:num>
  <w:num w:numId="13" w16cid:durableId="59526516">
    <w:abstractNumId w:val="12"/>
  </w:num>
  <w:num w:numId="14" w16cid:durableId="976497772">
    <w:abstractNumId w:val="9"/>
  </w:num>
  <w:num w:numId="15" w16cid:durableId="536893300">
    <w:abstractNumId w:val="14"/>
    <w:lvlOverride w:ilvl="0">
      <w:lvl w:ilvl="0">
        <w:start w:val="1"/>
        <w:numFmt w:val="decimal"/>
        <w:lvlText w:val="%1."/>
        <w:lvlJc w:val="left"/>
        <w:pPr>
          <w:ind w:left="360" w:hanging="360"/>
        </w:pPr>
        <w:rPr>
          <w:b w:val="0"/>
          <w:bCs w:val="0"/>
          <w:sz w:val="20"/>
          <w:szCs w:val="20"/>
        </w:rPr>
      </w:lvl>
    </w:lvlOverride>
  </w:num>
  <w:num w:numId="16" w16cid:durableId="516970018">
    <w:abstractNumId w:val="51"/>
  </w:num>
  <w:num w:numId="17" w16cid:durableId="1936664329">
    <w:abstractNumId w:val="60"/>
  </w:num>
  <w:num w:numId="18" w16cid:durableId="1331447352">
    <w:abstractNumId w:val="52"/>
  </w:num>
  <w:num w:numId="19" w16cid:durableId="2067682967">
    <w:abstractNumId w:val="29"/>
  </w:num>
  <w:num w:numId="20" w16cid:durableId="1434744293">
    <w:abstractNumId w:val="72"/>
    <w:lvlOverride w:ilvl="0">
      <w:lvl w:ilvl="0">
        <w:start w:val="1"/>
        <w:numFmt w:val="decimal"/>
        <w:lvlText w:val="%1."/>
        <w:lvlJc w:val="left"/>
        <w:pPr>
          <w:ind w:left="360" w:hanging="360"/>
        </w:pPr>
        <w:rPr>
          <w:sz w:val="20"/>
          <w:szCs w:val="20"/>
        </w:rPr>
      </w:lvl>
    </w:lvlOverride>
  </w:num>
  <w:num w:numId="21" w16cid:durableId="1930187842">
    <w:abstractNumId w:val="18"/>
  </w:num>
  <w:num w:numId="22" w16cid:durableId="817456560">
    <w:abstractNumId w:val="73"/>
  </w:num>
  <w:num w:numId="23" w16cid:durableId="1454669474">
    <w:abstractNumId w:val="39"/>
  </w:num>
  <w:num w:numId="24" w16cid:durableId="77021926">
    <w:abstractNumId w:val="54"/>
  </w:num>
  <w:num w:numId="25" w16cid:durableId="498617769">
    <w:abstractNumId w:val="8"/>
  </w:num>
  <w:num w:numId="26" w16cid:durableId="1154830415">
    <w:abstractNumId w:val="41"/>
  </w:num>
  <w:num w:numId="27" w16cid:durableId="1913848132">
    <w:abstractNumId w:val="63"/>
  </w:num>
  <w:num w:numId="28" w16cid:durableId="529496137">
    <w:abstractNumId w:val="36"/>
  </w:num>
  <w:num w:numId="29" w16cid:durableId="1074281776">
    <w:abstractNumId w:val="56"/>
  </w:num>
  <w:num w:numId="30" w16cid:durableId="499657513">
    <w:abstractNumId w:val="3"/>
  </w:num>
  <w:num w:numId="31" w16cid:durableId="620111972">
    <w:abstractNumId w:val="67"/>
  </w:num>
  <w:num w:numId="32" w16cid:durableId="1882787349">
    <w:abstractNumId w:val="45"/>
  </w:num>
  <w:num w:numId="33" w16cid:durableId="1898976566">
    <w:abstractNumId w:val="62"/>
  </w:num>
  <w:num w:numId="34" w16cid:durableId="794761834">
    <w:abstractNumId w:val="23"/>
  </w:num>
  <w:num w:numId="35" w16cid:durableId="1793556442">
    <w:abstractNumId w:val="15"/>
  </w:num>
  <w:num w:numId="36" w16cid:durableId="753891435">
    <w:abstractNumId w:val="48"/>
  </w:num>
  <w:num w:numId="37" w16cid:durableId="1525824598">
    <w:abstractNumId w:val="26"/>
  </w:num>
  <w:num w:numId="38" w16cid:durableId="1579513892">
    <w:abstractNumId w:val="21"/>
  </w:num>
  <w:num w:numId="39" w16cid:durableId="1477333232">
    <w:abstractNumId w:val="58"/>
  </w:num>
  <w:num w:numId="40" w16cid:durableId="858392131">
    <w:abstractNumId w:val="24"/>
  </w:num>
  <w:num w:numId="41" w16cid:durableId="2081707913">
    <w:abstractNumId w:val="30"/>
  </w:num>
  <w:num w:numId="42" w16cid:durableId="133640321">
    <w:abstractNumId w:val="71"/>
  </w:num>
  <w:num w:numId="43" w16cid:durableId="1424649924">
    <w:abstractNumId w:val="7"/>
  </w:num>
  <w:num w:numId="44" w16cid:durableId="1660159681">
    <w:abstractNumId w:val="69"/>
  </w:num>
  <w:num w:numId="45" w16cid:durableId="1982343142">
    <w:abstractNumId w:val="31"/>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57"/>
  </w:num>
  <w:num w:numId="48" w16cid:durableId="1520116378">
    <w:abstractNumId w:val="66"/>
  </w:num>
  <w:num w:numId="49" w16cid:durableId="756949153">
    <w:abstractNumId w:val="53"/>
  </w:num>
  <w:num w:numId="50" w16cid:durableId="853113136">
    <w:abstractNumId w:val="34"/>
  </w:num>
  <w:num w:numId="51" w16cid:durableId="1640988152">
    <w:abstractNumId w:val="44"/>
  </w:num>
  <w:num w:numId="52" w16cid:durableId="259529692">
    <w:abstractNumId w:val="47"/>
  </w:num>
  <w:num w:numId="53" w16cid:durableId="1251507341">
    <w:abstractNumId w:val="5"/>
  </w:num>
  <w:num w:numId="54" w16cid:durableId="1440298964">
    <w:abstractNumId w:val="37"/>
  </w:num>
  <w:num w:numId="55" w16cid:durableId="1380786548">
    <w:abstractNumId w:val="42"/>
  </w:num>
  <w:num w:numId="56" w16cid:durableId="447091916">
    <w:abstractNumId w:val="38"/>
  </w:num>
  <w:num w:numId="57" w16cid:durableId="1256786816">
    <w:abstractNumId w:val="22"/>
  </w:num>
  <w:num w:numId="58" w16cid:durableId="881987305">
    <w:abstractNumId w:val="62"/>
    <w:lvlOverride w:ilvl="0">
      <w:startOverride w:val="1"/>
    </w:lvlOverride>
  </w:num>
  <w:num w:numId="59" w16cid:durableId="802816072">
    <w:abstractNumId w:val="29"/>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3"/>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39"/>
    <w:lvlOverride w:ilvl="0">
      <w:startOverride w:val="1"/>
    </w:lvlOverride>
  </w:num>
  <w:num w:numId="67" w16cid:durableId="1448936794">
    <w:abstractNumId w:val="3"/>
    <w:lvlOverride w:ilvl="0">
      <w:startOverride w:val="1"/>
    </w:lvlOverride>
  </w:num>
  <w:num w:numId="68" w16cid:durableId="480001803">
    <w:abstractNumId w:val="39"/>
    <w:lvlOverride w:ilvl="0">
      <w:startOverride w:val="1"/>
    </w:lvlOverride>
  </w:num>
  <w:num w:numId="69" w16cid:durableId="1244147603">
    <w:abstractNumId w:val="60"/>
    <w:lvlOverride w:ilvl="0">
      <w:startOverride w:val="1"/>
    </w:lvlOverride>
  </w:num>
  <w:num w:numId="70" w16cid:durableId="668361711">
    <w:abstractNumId w:val="4"/>
    <w:lvlOverride w:ilvl="0">
      <w:startOverride w:val="1"/>
    </w:lvlOverride>
  </w:num>
  <w:num w:numId="71" w16cid:durableId="572081526">
    <w:abstractNumId w:val="52"/>
  </w:num>
  <w:num w:numId="72" w16cid:durableId="241648799">
    <w:abstractNumId w:val="33"/>
  </w:num>
  <w:num w:numId="73" w16cid:durableId="240914559">
    <w:abstractNumId w:val="43"/>
  </w:num>
  <w:num w:numId="74" w16cid:durableId="863710533">
    <w:abstractNumId w:val="27"/>
    <w:lvlOverride w:ilvl="0">
      <w:startOverride w:val="5"/>
    </w:lvlOverride>
  </w:num>
  <w:num w:numId="75" w16cid:durableId="1325817390">
    <w:abstractNumId w:val="46"/>
  </w:num>
  <w:num w:numId="76" w16cid:durableId="66196330">
    <w:abstractNumId w:val="16"/>
  </w:num>
  <w:num w:numId="77" w16cid:durableId="1571619485">
    <w:abstractNumId w:val="70"/>
  </w:num>
  <w:num w:numId="78" w16cid:durableId="62139559">
    <w:abstractNumId w:val="2"/>
  </w:num>
  <w:num w:numId="79" w16cid:durableId="256523676">
    <w:abstractNumId w:val="50"/>
  </w:num>
  <w:num w:numId="80" w16cid:durableId="368185554">
    <w:abstractNumId w:val="72"/>
  </w:num>
  <w:num w:numId="81" w16cid:durableId="2016833694">
    <w:abstractNumId w:val="55"/>
  </w:num>
  <w:num w:numId="82" w16cid:durableId="871264750">
    <w:abstractNumId w:val="41"/>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35"/>
  </w:num>
  <w:num w:numId="84" w16cid:durableId="707217189">
    <w:abstractNumId w:val="25"/>
  </w:num>
  <w:num w:numId="85" w16cid:durableId="1130590884">
    <w:abstractNumId w:val="14"/>
  </w:num>
  <w:num w:numId="86" w16cid:durableId="1846280862">
    <w:abstractNumId w:val="11"/>
  </w:num>
  <w:num w:numId="87" w16cid:durableId="1496995592">
    <w:abstractNumId w:val="13"/>
  </w:num>
  <w:num w:numId="88" w16cid:durableId="1017849658">
    <w:abstractNumId w:val="19"/>
  </w:num>
  <w:num w:numId="89" w16cid:durableId="1692761666">
    <w:abstractNumId w:val="6"/>
  </w:num>
  <w:num w:numId="90" w16cid:durableId="1895509375">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50EB4"/>
    <w:rsid w:val="00061117"/>
    <w:rsid w:val="000669BE"/>
    <w:rsid w:val="0008333F"/>
    <w:rsid w:val="000E0E7C"/>
    <w:rsid w:val="000F0976"/>
    <w:rsid w:val="001075A9"/>
    <w:rsid w:val="00113968"/>
    <w:rsid w:val="0014084C"/>
    <w:rsid w:val="0014187A"/>
    <w:rsid w:val="00143166"/>
    <w:rsid w:val="001608D8"/>
    <w:rsid w:val="00171F33"/>
    <w:rsid w:val="00175955"/>
    <w:rsid w:val="001779F5"/>
    <w:rsid w:val="001871F3"/>
    <w:rsid w:val="001A3531"/>
    <w:rsid w:val="001B6C2D"/>
    <w:rsid w:val="001D68C1"/>
    <w:rsid w:val="001E152A"/>
    <w:rsid w:val="001F4B22"/>
    <w:rsid w:val="00220899"/>
    <w:rsid w:val="0024450E"/>
    <w:rsid w:val="00244F46"/>
    <w:rsid w:val="002452DF"/>
    <w:rsid w:val="00255884"/>
    <w:rsid w:val="002612FD"/>
    <w:rsid w:val="00277345"/>
    <w:rsid w:val="00295A44"/>
    <w:rsid w:val="00296949"/>
    <w:rsid w:val="002A5BCD"/>
    <w:rsid w:val="002B434B"/>
    <w:rsid w:val="002B5A30"/>
    <w:rsid w:val="002B63BC"/>
    <w:rsid w:val="002E5B75"/>
    <w:rsid w:val="002E64DB"/>
    <w:rsid w:val="002F056C"/>
    <w:rsid w:val="00305E84"/>
    <w:rsid w:val="00313ECB"/>
    <w:rsid w:val="00321FF0"/>
    <w:rsid w:val="00331E6B"/>
    <w:rsid w:val="00354279"/>
    <w:rsid w:val="00354F59"/>
    <w:rsid w:val="003619B8"/>
    <w:rsid w:val="00361CD2"/>
    <w:rsid w:val="0036491A"/>
    <w:rsid w:val="0037042A"/>
    <w:rsid w:val="003A4BFE"/>
    <w:rsid w:val="003B0F3D"/>
    <w:rsid w:val="003B1BF8"/>
    <w:rsid w:val="003C1B7B"/>
    <w:rsid w:val="003C7FCF"/>
    <w:rsid w:val="003E4B30"/>
    <w:rsid w:val="003E59B3"/>
    <w:rsid w:val="003E6709"/>
    <w:rsid w:val="003F3EAA"/>
    <w:rsid w:val="004247CB"/>
    <w:rsid w:val="00437B48"/>
    <w:rsid w:val="00460D98"/>
    <w:rsid w:val="00465031"/>
    <w:rsid w:val="00473E52"/>
    <w:rsid w:val="004966E7"/>
    <w:rsid w:val="004A1A15"/>
    <w:rsid w:val="004A62DD"/>
    <w:rsid w:val="004A724F"/>
    <w:rsid w:val="004A792A"/>
    <w:rsid w:val="004B7E80"/>
    <w:rsid w:val="004C4025"/>
    <w:rsid w:val="004C5773"/>
    <w:rsid w:val="004F1AF0"/>
    <w:rsid w:val="00504BE6"/>
    <w:rsid w:val="00515B8D"/>
    <w:rsid w:val="00525292"/>
    <w:rsid w:val="00525316"/>
    <w:rsid w:val="005362FF"/>
    <w:rsid w:val="00537690"/>
    <w:rsid w:val="0055064B"/>
    <w:rsid w:val="005573F4"/>
    <w:rsid w:val="00567136"/>
    <w:rsid w:val="00591790"/>
    <w:rsid w:val="005A2BCC"/>
    <w:rsid w:val="005F7A27"/>
    <w:rsid w:val="00605DF3"/>
    <w:rsid w:val="006157F9"/>
    <w:rsid w:val="00640009"/>
    <w:rsid w:val="0064085F"/>
    <w:rsid w:val="00642A2F"/>
    <w:rsid w:val="00655A4F"/>
    <w:rsid w:val="00665558"/>
    <w:rsid w:val="00670592"/>
    <w:rsid w:val="0067180E"/>
    <w:rsid w:val="006957F9"/>
    <w:rsid w:val="006B61F5"/>
    <w:rsid w:val="006C023C"/>
    <w:rsid w:val="006C2A44"/>
    <w:rsid w:val="006D34C9"/>
    <w:rsid w:val="00703F60"/>
    <w:rsid w:val="00712886"/>
    <w:rsid w:val="00717A95"/>
    <w:rsid w:val="007220ED"/>
    <w:rsid w:val="00726F90"/>
    <w:rsid w:val="007438BF"/>
    <w:rsid w:val="007456B0"/>
    <w:rsid w:val="00745AEB"/>
    <w:rsid w:val="00757E50"/>
    <w:rsid w:val="0077646D"/>
    <w:rsid w:val="00781D52"/>
    <w:rsid w:val="00782B0C"/>
    <w:rsid w:val="0078444C"/>
    <w:rsid w:val="00786BA0"/>
    <w:rsid w:val="007C229D"/>
    <w:rsid w:val="007F00CD"/>
    <w:rsid w:val="00800F7D"/>
    <w:rsid w:val="00824859"/>
    <w:rsid w:val="00833DD1"/>
    <w:rsid w:val="008429FD"/>
    <w:rsid w:val="008437F8"/>
    <w:rsid w:val="0085543F"/>
    <w:rsid w:val="008A4047"/>
    <w:rsid w:val="008A5E5C"/>
    <w:rsid w:val="00904DAE"/>
    <w:rsid w:val="00907980"/>
    <w:rsid w:val="0093503D"/>
    <w:rsid w:val="00945C2F"/>
    <w:rsid w:val="00955BCF"/>
    <w:rsid w:val="00964355"/>
    <w:rsid w:val="00971CAC"/>
    <w:rsid w:val="00995694"/>
    <w:rsid w:val="0099712C"/>
    <w:rsid w:val="009A1D3A"/>
    <w:rsid w:val="009D7F62"/>
    <w:rsid w:val="009E4306"/>
    <w:rsid w:val="009E6D91"/>
    <w:rsid w:val="00A04095"/>
    <w:rsid w:val="00A13F38"/>
    <w:rsid w:val="00A17F85"/>
    <w:rsid w:val="00A31E5D"/>
    <w:rsid w:val="00A36249"/>
    <w:rsid w:val="00A36F01"/>
    <w:rsid w:val="00A5207B"/>
    <w:rsid w:val="00A53DFE"/>
    <w:rsid w:val="00A54106"/>
    <w:rsid w:val="00A609DF"/>
    <w:rsid w:val="00A72D1E"/>
    <w:rsid w:val="00A8356B"/>
    <w:rsid w:val="00AC695C"/>
    <w:rsid w:val="00AD3920"/>
    <w:rsid w:val="00B01121"/>
    <w:rsid w:val="00B064DD"/>
    <w:rsid w:val="00B12429"/>
    <w:rsid w:val="00B224C0"/>
    <w:rsid w:val="00B31A63"/>
    <w:rsid w:val="00B71D7D"/>
    <w:rsid w:val="00BA3128"/>
    <w:rsid w:val="00BC256C"/>
    <w:rsid w:val="00BD08E2"/>
    <w:rsid w:val="00BD3554"/>
    <w:rsid w:val="00BD7AF3"/>
    <w:rsid w:val="00BF61B2"/>
    <w:rsid w:val="00C06C78"/>
    <w:rsid w:val="00C306FE"/>
    <w:rsid w:val="00C3156F"/>
    <w:rsid w:val="00C33038"/>
    <w:rsid w:val="00C36BC0"/>
    <w:rsid w:val="00C52915"/>
    <w:rsid w:val="00C5406A"/>
    <w:rsid w:val="00C603C3"/>
    <w:rsid w:val="00C917DE"/>
    <w:rsid w:val="00CA63CE"/>
    <w:rsid w:val="00CB38C9"/>
    <w:rsid w:val="00CC7A5E"/>
    <w:rsid w:val="00CE55F3"/>
    <w:rsid w:val="00CE6BC9"/>
    <w:rsid w:val="00D13744"/>
    <w:rsid w:val="00D303AA"/>
    <w:rsid w:val="00D46B86"/>
    <w:rsid w:val="00D70B26"/>
    <w:rsid w:val="00D9688C"/>
    <w:rsid w:val="00DD46D3"/>
    <w:rsid w:val="00DD51AB"/>
    <w:rsid w:val="00DD5B98"/>
    <w:rsid w:val="00E10F0F"/>
    <w:rsid w:val="00E12E2B"/>
    <w:rsid w:val="00E2087F"/>
    <w:rsid w:val="00E331FF"/>
    <w:rsid w:val="00E407EB"/>
    <w:rsid w:val="00E50740"/>
    <w:rsid w:val="00E56D3B"/>
    <w:rsid w:val="00E57B3C"/>
    <w:rsid w:val="00E648F8"/>
    <w:rsid w:val="00E82A49"/>
    <w:rsid w:val="00E90A85"/>
    <w:rsid w:val="00E911DE"/>
    <w:rsid w:val="00EB0ABA"/>
    <w:rsid w:val="00EC2221"/>
    <w:rsid w:val="00EC2D08"/>
    <w:rsid w:val="00EC6593"/>
    <w:rsid w:val="00ED3E4A"/>
    <w:rsid w:val="00EF0C87"/>
    <w:rsid w:val="00F02029"/>
    <w:rsid w:val="00F1486A"/>
    <w:rsid w:val="00F264A1"/>
    <w:rsid w:val="00F272F3"/>
    <w:rsid w:val="00F31C04"/>
    <w:rsid w:val="00F45C68"/>
    <w:rsid w:val="00F52E05"/>
    <w:rsid w:val="00F56F87"/>
    <w:rsid w:val="00F62DC3"/>
    <w:rsid w:val="00F63DF4"/>
    <w:rsid w:val="00F66CF9"/>
    <w:rsid w:val="00F729DD"/>
    <w:rsid w:val="00F778DF"/>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13</Pages>
  <Words>7537</Words>
  <Characters>45222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52654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4</cp:revision>
  <cp:lastPrinted>2022-12-01T11:47:00Z</cp:lastPrinted>
  <dcterms:created xsi:type="dcterms:W3CDTF">2024-06-20T11:46:00Z</dcterms:created>
  <dcterms:modified xsi:type="dcterms:W3CDTF">2024-06-24T11:17:00Z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