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CBF2" w14:textId="22E32527" w:rsidR="00E360A0" w:rsidRPr="00AF5C3B" w:rsidRDefault="00E360A0" w:rsidP="00E36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Kołbaskowo, dn. </w:t>
      </w:r>
      <w:r w:rsidR="00402AE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00E6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02AE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2E54BC9C" w14:textId="77777777" w:rsidR="00E360A0" w:rsidRPr="00B25810" w:rsidRDefault="00E360A0" w:rsidP="00E360A0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</w:p>
    <w:p w14:paraId="0D8545F8" w14:textId="1D3C2EA5" w:rsidR="00E360A0" w:rsidRPr="00B25810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ZP.271.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4F7FCA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.2022.AS</w:t>
      </w:r>
    </w:p>
    <w:p w14:paraId="4CD9F0D2" w14:textId="77777777" w:rsidR="00E360A0" w:rsidRPr="00B25810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5810">
        <w:rPr>
          <w:rFonts w:ascii="Times New Roman" w:eastAsia="Times New Roman" w:hAnsi="Times New Roman" w:cs="Times New Roman"/>
          <w:lang w:eastAsia="pl-PL"/>
        </w:rPr>
        <w:t>Dot. postępowania na:</w:t>
      </w:r>
    </w:p>
    <w:p w14:paraId="40665D15" w14:textId="34FAC576" w:rsidR="004F7FCA" w:rsidRPr="004F7FCA" w:rsidRDefault="004F7FCA" w:rsidP="004F7FC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66777098"/>
      <w:bookmarkStart w:id="1" w:name="_Hlk104807501"/>
      <w:r w:rsidRPr="004F7FCA">
        <w:rPr>
          <w:rFonts w:ascii="Times New Roman" w:eastAsia="Times New Roman" w:hAnsi="Times New Roman" w:cs="Times New Roman"/>
          <w:lang w:eastAsia="pl-PL"/>
        </w:rPr>
        <w:t>„</w:t>
      </w:r>
      <w:bookmarkStart w:id="2" w:name="_Hlk106605023"/>
      <w:bookmarkEnd w:id="0"/>
      <w:r w:rsidRPr="004F7FCA">
        <w:rPr>
          <w:rFonts w:ascii="Times New Roman" w:eastAsia="Times New Roman" w:hAnsi="Times New Roman" w:cs="Times New Roman"/>
          <w:lang w:eastAsia="pl-PL"/>
        </w:rPr>
        <w:t>Wzmocnienie atrakcyjności inwestycyjnej Gminy Kołbaskowo poprzez kompleksowe uzbrojenie terenów inwestycyjnych w m. Rosówek w obrębie Kamieniec</w:t>
      </w:r>
      <w:bookmarkEnd w:id="2"/>
      <w:r w:rsidRPr="004F7FCA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bookmarkEnd w:id="1"/>
    <w:p w14:paraId="5AB38886" w14:textId="77777777" w:rsidR="00E360A0" w:rsidRPr="00AF5C3B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8956F8" w14:textId="77777777" w:rsidR="00E360A0" w:rsidRPr="00AF5C3B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CBC6C" w14:textId="0F0CCE70" w:rsidR="001C0E9D" w:rsidRPr="003B59F5" w:rsidRDefault="001C0E9D" w:rsidP="001C0E9D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Zmiana Nr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2</w:t>
      </w: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do treści Specyfikacji Warunków Zamówienia</w:t>
      </w:r>
    </w:p>
    <w:p w14:paraId="3435658F" w14:textId="77777777" w:rsidR="001C0E9D" w:rsidRDefault="001C0E9D" w:rsidP="001C0E9D">
      <w:pPr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w postępowaniu prowadzonym w trybie podstawowym z negocjacjami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na „</w:t>
      </w: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>Wzmocnienie atrakcyjności inwestycyjnej Gminy Kołbaskowo poprzez kompleksowe uzbrojenie terenów inwestycyjnych w m. Rosówek w obrębie Kamieniec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”.</w:t>
      </w:r>
    </w:p>
    <w:p w14:paraId="7F85EF1E" w14:textId="77777777" w:rsidR="001C0E9D" w:rsidRPr="003B59F5" w:rsidRDefault="001C0E9D" w:rsidP="001C0E9D">
      <w:pPr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50335FBD" w14:textId="79D9538E" w:rsidR="001C0E9D" w:rsidRPr="00A746FA" w:rsidRDefault="001C0E9D" w:rsidP="00A746FA">
      <w:pPr>
        <w:pStyle w:val="Akapitzlist"/>
        <w:numPr>
          <w:ilvl w:val="0"/>
          <w:numId w:val="10"/>
        </w:numPr>
        <w:spacing w:line="240" w:lineRule="auto"/>
        <w:ind w:left="142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746FA">
        <w:rPr>
          <w:rFonts w:ascii="Arial" w:eastAsiaTheme="minorEastAsia" w:hAnsi="Arial" w:cs="Arial"/>
          <w:sz w:val="24"/>
          <w:szCs w:val="24"/>
          <w:lang w:eastAsia="pl-PL"/>
        </w:rPr>
        <w:t xml:space="preserve">Informuję, że w </w:t>
      </w:r>
      <w:r w:rsidR="005C678D" w:rsidRPr="00A746FA">
        <w:rPr>
          <w:rFonts w:ascii="Arial" w:eastAsiaTheme="minorEastAsia" w:hAnsi="Arial" w:cs="Arial"/>
          <w:sz w:val="24"/>
          <w:szCs w:val="24"/>
          <w:lang w:eastAsia="pl-PL"/>
        </w:rPr>
        <w:t>rozdziale II</w:t>
      </w:r>
      <w:r w:rsidRPr="00A746FA">
        <w:rPr>
          <w:rFonts w:ascii="Arial" w:eastAsiaTheme="minorEastAsia" w:hAnsi="Arial" w:cs="Arial"/>
          <w:sz w:val="24"/>
          <w:szCs w:val="24"/>
          <w:lang w:eastAsia="pl-PL"/>
        </w:rPr>
        <w:t xml:space="preserve"> Specyfikacji Warunków Zamówienia wprowadzono zmiany</w:t>
      </w:r>
      <w:r w:rsidR="005C678D" w:rsidRPr="00A746FA">
        <w:rPr>
          <w:rFonts w:ascii="Arial" w:eastAsiaTheme="minorEastAsia" w:hAnsi="Arial" w:cs="Arial"/>
          <w:sz w:val="24"/>
          <w:szCs w:val="24"/>
          <w:lang w:eastAsia="pl-PL"/>
        </w:rPr>
        <w:t xml:space="preserve"> w ust. 5 w punktach 1</w:t>
      </w:r>
      <w:r w:rsidR="00A746FA">
        <w:rPr>
          <w:rFonts w:ascii="Arial" w:eastAsiaTheme="minorEastAsia" w:hAnsi="Arial" w:cs="Arial"/>
          <w:sz w:val="24"/>
          <w:szCs w:val="24"/>
          <w:lang w:eastAsia="pl-PL"/>
        </w:rPr>
        <w:t>)</w:t>
      </w:r>
      <w:r w:rsidR="005C678D" w:rsidRPr="00A746FA">
        <w:rPr>
          <w:rFonts w:ascii="Arial" w:eastAsiaTheme="minorEastAsia" w:hAnsi="Arial" w:cs="Arial"/>
          <w:sz w:val="24"/>
          <w:szCs w:val="24"/>
          <w:lang w:eastAsia="pl-PL"/>
        </w:rPr>
        <w:t>-</w:t>
      </w:r>
      <w:r w:rsidR="00A746FA">
        <w:rPr>
          <w:rFonts w:ascii="Arial" w:eastAsiaTheme="minorEastAsia" w:hAnsi="Arial" w:cs="Arial"/>
          <w:sz w:val="24"/>
          <w:szCs w:val="24"/>
          <w:lang w:eastAsia="pl-PL"/>
        </w:rPr>
        <w:t>6)</w:t>
      </w:r>
      <w:r w:rsidRPr="00A746FA">
        <w:rPr>
          <w:rFonts w:ascii="Arial" w:eastAsiaTheme="minorEastAsia" w:hAnsi="Arial" w:cs="Arial"/>
          <w:sz w:val="24"/>
          <w:szCs w:val="24"/>
          <w:lang w:eastAsia="pl-PL"/>
        </w:rPr>
        <w:t>:</w:t>
      </w:r>
    </w:p>
    <w:p w14:paraId="5746C4A6" w14:textId="0800284B" w:rsidR="00A746FA" w:rsidRPr="00A746FA" w:rsidRDefault="005C678D" w:rsidP="00A746FA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osób składających ofertę, jak również danych osób</w:t>
      </w:r>
      <w:r w:rsidR="00A746FA"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wskazanych w ofercie jest Wójt Gminy Kołbaskowo, z siedzibą w Kołbaskowie 106, 72-001</w:t>
      </w:r>
      <w:r w:rsidR="00A746FA"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Kołbaskowo oraz spółka z  ograniczoną odpowiedzialnością Open </w:t>
      </w:r>
      <w:proofErr w:type="spellStart"/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Poznaniu (61-144) przy ul. Bolesława Krzywoustego 3, wpisaną do Rejestru Przedsiębiorców Krajowego Rejestru Sądowego, prowadzonego przez Sąd Rejonowy Poznań VIII Wydział</w:t>
      </w:r>
      <w:r w:rsidR="00A746FA"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Gospodarczy</w:t>
      </w:r>
      <w:r w:rsidR="00A746FA"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Krajowego Rejestru Sądowego pod numerem KRS: 0000335959, REGON:</w:t>
      </w:r>
      <w:r w:rsidR="00A746FA"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>301196705, NIP: 7792363577, jako właściciel Platformy Zakupowej, na której Gmina Kołbaskowo prowadzi postępowania o udzielenie zamówienia</w:t>
      </w:r>
      <w:r w:rsid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publicznego,</w:t>
      </w:r>
      <w:r w:rsid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działającą pod</w:t>
      </w:r>
      <w:r w:rsidR="00A746FA"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adresem:</w:t>
      </w:r>
      <w:r w:rsid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A746FA" w:rsidRPr="00E73BB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https://platformazakupowa.pl/pn/kolbaskowo</w:t>
        </w:r>
      </w:hyperlink>
      <w:r w:rsidRPr="00A746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administratorem danych można się</w:t>
      </w:r>
      <w:r w:rsidR="00A746FA"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skontaktować poprzez adres e-mail: </w:t>
      </w:r>
      <w:hyperlink r:id="rId8" w:history="1">
        <w:r w:rsidRPr="00A746F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biuro@kolbaskowo.pl</w:t>
        </w:r>
      </w:hyperlink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pod numerem tel.</w:t>
      </w:r>
      <w:r w:rsidR="00A746FA"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>91 311 95 10, bądź pisemnie na adres siedziby administratora.</w:t>
      </w:r>
    </w:p>
    <w:p w14:paraId="05B8CDD7" w14:textId="77777777" w:rsidR="00A746FA" w:rsidRDefault="005C678D" w:rsidP="005C678D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 osobowych,  którym jest Krzysztof Rychel. Z IOD można się  skontaktować poprzez email: </w:t>
      </w:r>
      <w:hyperlink r:id="rId9" w:history="1">
        <w:r w:rsidRPr="00A746F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iodo_kolbaskowo@wp.pl</w:t>
        </w:r>
      </w:hyperlink>
      <w:r w:rsidRPr="00A746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pod nr tel. 601 080 704, bądź pisemnie na adres siedziby administratora.</w:t>
      </w:r>
      <w:r w:rsid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>Z Inspektorem Ochrony Danych można się kontaktować, w sprawach dotyczących</w:t>
      </w:r>
      <w:r w:rsid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danych osobowych oraz korzystania z praw związanych z przetwarzaniem danych.</w:t>
      </w:r>
    </w:p>
    <w:p w14:paraId="503E463D" w14:textId="77777777" w:rsidR="00A746FA" w:rsidRDefault="005C678D" w:rsidP="005C678D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w celu udzielenia zamówienia publicznego. Dane będą przetwarzane na podstawie: art. 6 ust. lit. c) RODO w związku z art. 4 pkt 1 ustawy z dnia 11 września 2019 r. Prawo zamówień publicznych (Dz.U. 2019 poz. 2019 ze zm.).</w:t>
      </w:r>
    </w:p>
    <w:p w14:paraId="1F70A2FE" w14:textId="77777777" w:rsidR="00A746FA" w:rsidRDefault="005C678D" w:rsidP="005C678D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będą jednostki administracji publicznej sprawujące nadzór i kontrolę nad działalnością Administratora, podmioty świadczące obsługę prawną i informatyczną Administratora oraz osoby i podmioty, którym zostanie udostępniona dokumentacja z postępowania w oparciu o art. 74 ustawy - Prawo zamówień publicznych.</w:t>
      </w:r>
    </w:p>
    <w:p w14:paraId="1C0BD20B" w14:textId="77777777" w:rsidR="00A746FA" w:rsidRDefault="005C678D" w:rsidP="005C678D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będą przechowywane zgodnie z art. 78 ust. 1 przez okres 4 lat od dnia zakończenia </w:t>
      </w:r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postępowania o udzielenie zamówienia, w sposób gwarantujący ich nienaruszalność, a jeżeli czas trwania umowy przekracza 4 lata, okres przechowywania obejmuje cały czas trwania umowy.</w:t>
      </w:r>
    </w:p>
    <w:p w14:paraId="4CB4B44B" w14:textId="6995347F" w:rsidR="005C678D" w:rsidRPr="00A746FA" w:rsidRDefault="005C678D" w:rsidP="005C678D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6F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przetwarzane w sposób zautomatyzowany, nie zostaną poddane profilowaniu i nie będą przedmiotem przekazywania do państw trzecich.</w:t>
      </w:r>
    </w:p>
    <w:p w14:paraId="103830B2" w14:textId="7885C9F5" w:rsidR="00633DFF" w:rsidRDefault="00633DFF" w:rsidP="00633DF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3D8EB" w14:textId="1C629C4C" w:rsidR="000B573C" w:rsidRPr="006A7368" w:rsidRDefault="006A7368" w:rsidP="00A746FA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 się w</w:t>
      </w:r>
      <w:r w:rsidR="00A746FA">
        <w:rPr>
          <w:rFonts w:ascii="Arial" w:hAnsi="Arial" w:cs="Arial"/>
          <w:sz w:val="24"/>
          <w:szCs w:val="24"/>
        </w:rPr>
        <w:t xml:space="preserve"> treści Specyfikacji Warunków Zamówienia </w:t>
      </w:r>
      <w:r>
        <w:rPr>
          <w:rFonts w:ascii="Arial" w:hAnsi="Arial" w:cs="Arial"/>
          <w:sz w:val="24"/>
          <w:szCs w:val="24"/>
        </w:rPr>
        <w:t>zapisy w punktach:</w:t>
      </w:r>
    </w:p>
    <w:p w14:paraId="3516482B" w14:textId="5D450B8D" w:rsidR="006A7368" w:rsidRDefault="006A7368" w:rsidP="006A7368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rozdział VI ust. 4, który otrzymuje brzmienie:</w:t>
      </w:r>
    </w:p>
    <w:p w14:paraId="7242EA3B" w14:textId="686363EB" w:rsidR="006A7368" w:rsidRDefault="006A7368" w:rsidP="006A736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     „</w:t>
      </w:r>
      <w:r w:rsidRPr="004841C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47FD2B47" w14:textId="452CEA41" w:rsidR="006A7368" w:rsidRDefault="006A7368" w:rsidP="006A736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6A7368">
        <w:rPr>
          <w:rFonts w:ascii="Arial" w:eastAsia="Times New Roman" w:hAnsi="Arial" w:cs="Arial"/>
          <w:sz w:val="24"/>
          <w:szCs w:val="24"/>
          <w:lang w:eastAsia="pl-PL"/>
        </w:rPr>
        <w:t>Pozostała część usunięta.</w:t>
      </w:r>
    </w:p>
    <w:p w14:paraId="67239B8C" w14:textId="02D10E3B" w:rsidR="006A7368" w:rsidRDefault="006A7368" w:rsidP="006A736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rozdział VII ust. 4 – usuwa się w całości</w:t>
      </w:r>
      <w:r w:rsidR="00A542A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91B99B8" w14:textId="701E9654" w:rsidR="00A542AD" w:rsidRDefault="00A542AD" w:rsidP="006A736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rozdział XI ust. 4 otrzymuje brzmienie:</w:t>
      </w:r>
    </w:p>
    <w:p w14:paraId="607A02F5" w14:textId="5D00E53F" w:rsidR="00A542AD" w:rsidRPr="006A7368" w:rsidRDefault="00A542AD" w:rsidP="006A736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542AD">
        <w:rPr>
          <w:rFonts w:ascii="Arial" w:eastAsia="Times New Roman" w:hAnsi="Arial" w:cs="Arial"/>
          <w:sz w:val="24"/>
          <w:szCs w:val="24"/>
          <w:lang w:eastAsia="pl-PL"/>
        </w:rPr>
        <w:t>2)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2AD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3CD91928" w14:textId="216F4A75" w:rsidR="006A7368" w:rsidRPr="00A542AD" w:rsidRDefault="00A542AD" w:rsidP="006A7368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542AD">
        <w:rPr>
          <w:rFonts w:ascii="Arial" w:hAnsi="Arial" w:cs="Arial"/>
          <w:sz w:val="24"/>
          <w:szCs w:val="24"/>
        </w:rPr>
        <w:t>Pozostała część usunięta.</w:t>
      </w:r>
    </w:p>
    <w:p w14:paraId="2903078F" w14:textId="0D96E25E" w:rsidR="006A7368" w:rsidRPr="003D0412" w:rsidRDefault="003D0412" w:rsidP="00A746FA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rozdziale IX SWZ dodaje się ust. 5, który otrzymuje brzmienie:</w:t>
      </w:r>
    </w:p>
    <w:p w14:paraId="73BE2459" w14:textId="00E197C5" w:rsidR="003D0412" w:rsidRDefault="003D0412" w:rsidP="003D0412">
      <w:pPr>
        <w:tabs>
          <w:tab w:val="left" w:pos="284"/>
        </w:tabs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Zamawiający może żądać, przed podpisaniem umowy w celu potwierdzenia braku wykluczenia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Wykonawcy z udziału postępowania w zakresie art. 7 ust. 1 UOBN, następujących podmiotowych środków dowodowych: </w:t>
      </w:r>
    </w:p>
    <w:p w14:paraId="608572DA" w14:textId="77777777" w:rsidR="003D0412" w:rsidRDefault="003D0412" w:rsidP="003D0412">
      <w:pPr>
        <w:ind w:left="720"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odpisu lub informacji z Krajowego Rejestru Sądowego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lub z</w:t>
      </w: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Centralnej Ewidencji i Informacji o Działalności Gospodarczej,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sporządzony 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  <w:t>nie wcześniej niż przed 24 lutego 2022 roku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, jeżeli odrębne przepisy wymagają wpisu do rejestru lub ewidencji,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lub równoważnego zagranicznego.  </w:t>
      </w:r>
    </w:p>
    <w:p w14:paraId="7A93ED3C" w14:textId="77777777" w:rsidR="003D0412" w:rsidRDefault="003D0412" w:rsidP="003D0412">
      <w:pPr>
        <w:ind w:left="720"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rFonts w:ascii="Times New Roman" w:hAnsi="Times New Roman"/>
          <w:b/>
          <w:color w:val="000000"/>
          <w:sz w:val="24"/>
          <w:szCs w:val="24"/>
        </w:rPr>
        <w:t>informacji z Centralnego Rejestru Beneficjentów Rzeczywistych</w:t>
      </w:r>
      <w:r>
        <w:rPr>
          <w:rFonts w:ascii="Times New Roman" w:hAnsi="Times New Roman"/>
          <w:color w:val="000000"/>
          <w:sz w:val="24"/>
          <w:szCs w:val="24"/>
        </w:rPr>
        <w:t xml:space="preserve">, jeżeli odrębne przepisy wymagają wpisu do tego rejestru, sporządzoną nie wcześniej niż 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  <w:t>przed 24 lutego 2022 roku.</w:t>
      </w:r>
    </w:p>
    <w:p w14:paraId="1801010C" w14:textId="77777777" w:rsidR="003D0412" w:rsidRDefault="003D0412" w:rsidP="003D0412">
      <w:pPr>
        <w:pStyle w:val="Akapitzlist"/>
        <w:tabs>
          <w:tab w:val="left" w:pos="284"/>
        </w:tabs>
        <w:spacing w:after="0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przedłożenia aktualnej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informacji z rejestru akcjonariuszy</w:t>
      </w:r>
      <w:r>
        <w:rPr>
          <w:rFonts w:ascii="Times New Roman" w:hAnsi="Times New Roman" w:cs="Times New Roman"/>
          <w:color w:val="000000"/>
          <w:sz w:val="24"/>
          <w:szCs w:val="24"/>
        </w:rPr>
        <w:t>, o którym mowa w art. 328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Kodeksu spółek handlowych lub rejestru udziałów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księgi udziałów</w:t>
      </w:r>
      <w:r>
        <w:rPr>
          <w:rFonts w:ascii="Times New Roman" w:hAnsi="Times New Roman" w:cs="Times New Roman"/>
          <w:color w:val="000000"/>
          <w:sz w:val="24"/>
          <w:szCs w:val="24"/>
        </w:rPr>
        <w:t>, o której mowa w art. 188 Kodeksu spółek handlowych.</w:t>
      </w:r>
    </w:p>
    <w:p w14:paraId="7076D5C3" w14:textId="77777777" w:rsidR="003D0412" w:rsidRPr="003D0412" w:rsidRDefault="003D0412" w:rsidP="003D0412">
      <w:pPr>
        <w:pStyle w:val="Akapitzlist"/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6C84F4C" w14:textId="58C60FB6" w:rsidR="003D0412" w:rsidRDefault="003D0412" w:rsidP="00A746FA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0412">
        <w:rPr>
          <w:rFonts w:ascii="Arial" w:hAnsi="Arial" w:cs="Arial"/>
          <w:sz w:val="24"/>
          <w:szCs w:val="24"/>
        </w:rPr>
        <w:t>W załączniku Nr 5 do SWZ (wzór umowy)</w:t>
      </w:r>
      <w:r w:rsidR="00F57A27">
        <w:rPr>
          <w:rFonts w:ascii="Arial" w:hAnsi="Arial" w:cs="Arial"/>
          <w:sz w:val="24"/>
          <w:szCs w:val="24"/>
        </w:rPr>
        <w:t xml:space="preserve"> w §5 usuwa się w całości zapisy w punktach 8, 9, 10, 11, 12. </w:t>
      </w:r>
      <w:r w:rsidR="00062933">
        <w:rPr>
          <w:rFonts w:ascii="Arial" w:hAnsi="Arial" w:cs="Arial"/>
          <w:sz w:val="24"/>
          <w:szCs w:val="24"/>
        </w:rPr>
        <w:t>W zamian dodaje się punkt 8 o treści:</w:t>
      </w:r>
    </w:p>
    <w:p w14:paraId="5EA9CA51" w14:textId="519B7B89" w:rsidR="00062933" w:rsidRPr="00062933" w:rsidRDefault="00062933" w:rsidP="0006293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</w:rPr>
        <w:t xml:space="preserve">„8. </w:t>
      </w:r>
      <w:r w:rsidRPr="00062933">
        <w:rPr>
          <w:sz w:val="24"/>
          <w:szCs w:val="24"/>
        </w:rPr>
        <w:t>Z</w:t>
      </w:r>
      <w:r w:rsidRPr="00062933">
        <w:rPr>
          <w:rFonts w:ascii="Times New Roman" w:hAnsi="Times New Roman" w:cs="Times New Roman"/>
          <w:sz w:val="24"/>
          <w:szCs w:val="24"/>
        </w:rPr>
        <w:t>godnie z art. 13</w:t>
      </w:r>
      <w:r w:rsidRPr="000629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2933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 związku z przetwarzaniem danych osobowych i w sprawie swobodnego przepływu takich </w:t>
      </w:r>
      <w:r w:rsidRPr="00062933">
        <w:rPr>
          <w:rFonts w:ascii="Times New Roman" w:hAnsi="Times New Roman" w:cs="Times New Roman"/>
          <w:sz w:val="24"/>
          <w:szCs w:val="24"/>
        </w:rPr>
        <w:lastRenderedPageBreak/>
        <w:t>danych oraz uchylenia dyrektywy 95/46/WE (ogólne rozporządzenie o ochronie danych) (</w:t>
      </w:r>
      <w:proofErr w:type="spellStart"/>
      <w:r w:rsidRPr="00062933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062933">
        <w:rPr>
          <w:rFonts w:ascii="Times New Roman" w:hAnsi="Times New Roman" w:cs="Times New Roman"/>
          <w:sz w:val="24"/>
          <w:szCs w:val="24"/>
        </w:rPr>
        <w:t xml:space="preserve"> L z dnia 4 maja 2016 r.) – dalej RODO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2933">
        <w:rPr>
          <w:rFonts w:ascii="Times New Roman" w:hAnsi="Times New Roman" w:cs="Times New Roman"/>
          <w:sz w:val="24"/>
          <w:szCs w:val="24"/>
        </w:rPr>
        <w:t>informujemy, iż:</w:t>
      </w:r>
      <w:r w:rsidRPr="00062933">
        <w:rPr>
          <w:rFonts w:ascii="Times New Roman" w:hAnsi="Times New Roman" w:cs="Times New Roman"/>
          <w:sz w:val="24"/>
          <w:szCs w:val="24"/>
          <w:u w:val="single"/>
        </w:rPr>
        <w:t xml:space="preserve">  </w:t>
      </w:r>
    </w:p>
    <w:p w14:paraId="337D8D3B" w14:textId="77777777" w:rsidR="00062933" w:rsidRDefault="00062933" w:rsidP="0006293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33">
        <w:rPr>
          <w:rFonts w:ascii="Times New Roman" w:eastAsia="Times New Roman" w:hAnsi="Times New Roman" w:cs="Times New Roman"/>
          <w:sz w:val="24"/>
          <w:szCs w:val="24"/>
        </w:rPr>
        <w:t>Administratorem danych osobowych osób zawierających niniejszą umowę, jak również danych osób wyznaczonych do kontaktu oraz realizacji przez Wykonawcę/Zleceniobiorcę w związku z jej wykonaniem jest Wójt Gminy Kołbaskowo, z siedzibą w Kołbaskowie 106, 72-001 Kołbaskowo. Z administratorem danych można się skontaktować poprzez adres e-mail: biuro@kolbaskowo.pl lub telefonicznie pod numerem tel. 91 311 95 10, bądź pisemnie na adres siedziby administratora.</w:t>
      </w:r>
    </w:p>
    <w:p w14:paraId="700079DC" w14:textId="77777777" w:rsidR="00062933" w:rsidRDefault="00062933" w:rsidP="0006293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33">
        <w:rPr>
          <w:rFonts w:ascii="Times New Roman" w:eastAsia="Times New Roman" w:hAnsi="Times New Roman" w:cs="Times New Roman"/>
          <w:sz w:val="24"/>
          <w:szCs w:val="24"/>
        </w:rPr>
        <w:t xml:space="preserve">Administrator wyznaczył inspektora ochrony danych osobowych,  którym jest Krzysztof Rychel. Z IOD można się  skontaktować poprzez email: </w:t>
      </w:r>
      <w:hyperlink r:id="rId10" w:history="1">
        <w:r w:rsidRPr="00062933">
          <w:rPr>
            <w:rFonts w:ascii="Arial" w:hAnsi="Arial" w:cs="Arial"/>
          </w:rPr>
          <w:t>iodo_kolbaskowo@wp.pl</w:t>
        </w:r>
      </w:hyperlink>
      <w:r w:rsidRPr="000629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62933">
        <w:rPr>
          <w:rFonts w:ascii="Times New Roman" w:eastAsia="Times New Roman" w:hAnsi="Times New Roman" w:cs="Times New Roman"/>
          <w:sz w:val="24"/>
          <w:szCs w:val="24"/>
        </w:rPr>
        <w:t>lub telefonicznie pod nr tel. 601 080 704, bądź pisemnie na adres siedziby administratora. Z Inspektorem Ochrony Danych można się kontaktować, w sprawach dotyczących przetwarzania danych osobowych oraz korzystania z praw związanych z przetwarzaniem danych.</w:t>
      </w:r>
    </w:p>
    <w:p w14:paraId="2F969E5A" w14:textId="77777777" w:rsidR="00062933" w:rsidRDefault="00062933" w:rsidP="0006293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33">
        <w:rPr>
          <w:rFonts w:ascii="Times New Roman" w:eastAsia="Times New Roman" w:hAnsi="Times New Roman" w:cs="Times New Roman"/>
          <w:sz w:val="24"/>
          <w:szCs w:val="24"/>
        </w:rPr>
        <w:t>Dane osobowe będą przetwarzane w celu przygotowania, realizacji i rozliczenia zawartej umowy oraz archiwizacji dokumentacji z nią związanej.</w:t>
      </w:r>
    </w:p>
    <w:p w14:paraId="45BB09D9" w14:textId="77777777" w:rsidR="00062933" w:rsidRDefault="00062933" w:rsidP="0006293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33">
        <w:rPr>
          <w:rFonts w:ascii="Times New Roman" w:eastAsia="Times New Roman" w:hAnsi="Times New Roman" w:cs="Times New Roman"/>
          <w:sz w:val="24"/>
          <w:szCs w:val="24"/>
        </w:rPr>
        <w:t>Podstawą przetwarzania danych osobowych stanowi art. 6 ust. 1 lit. b) RODO w związku z przygotowaniem, zawarciem i realizacja umowy oraz art. 6 ust. 1 lit. c) RODO w związku z ze spoczywającym na administratorze obowiązkiem archiwizacji dokumentacji związanej z zawartą umową i jej rozliczeniem.</w:t>
      </w:r>
    </w:p>
    <w:p w14:paraId="76F46F22" w14:textId="77777777" w:rsidR="00062933" w:rsidRDefault="00062933" w:rsidP="0006293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33">
        <w:rPr>
          <w:rFonts w:ascii="Times New Roman" w:eastAsia="Times New Roman" w:hAnsi="Times New Roman" w:cs="Times New Roman"/>
          <w:sz w:val="24"/>
          <w:szCs w:val="24"/>
        </w:rPr>
        <w:t>Dane osobowe mogą zostać udostępnione podmiotowi świadczącemu obsługę prawną i informatyczną administratora oraz jednostkom administracji publicznej uprawnionym do sprawowania kontroli i nadzoru nad prawidłowością funkcjonowania administratora lub mogącym potwierdzić prawdziwość podanych w umowie informacji. Ponadto treść zawartej umowy może być przedmiotem udostępnienia osobom trzecim w przypadku, gdy osoby te wystąpią do administratora z wnioskiem o udostępnienie na podstawie przepisów ustawy o dostępie do informacji publicznej.</w:t>
      </w:r>
    </w:p>
    <w:p w14:paraId="688E4A53" w14:textId="77777777" w:rsidR="00062933" w:rsidRDefault="00062933" w:rsidP="0006293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33">
        <w:rPr>
          <w:rFonts w:ascii="Times New Roman" w:eastAsia="Times New Roman" w:hAnsi="Times New Roman" w:cs="Times New Roman"/>
          <w:sz w:val="24"/>
          <w:szCs w:val="24"/>
        </w:rPr>
        <w:t>Dane osobowe będą przechowywane przez okres 5 lat poczynając od 1 stycznia roku następnego po roku zawarcia umowy, który to wynika z przyjętego w jednostce Jednolitego Rzeczowego Wykazu Akt z możliwością przedłużenia tego okresu o czas niezbędny dla dochodzenia wzajemnych zobowiązań finansowych.</w:t>
      </w:r>
    </w:p>
    <w:p w14:paraId="130E65CD" w14:textId="77777777" w:rsidR="00062933" w:rsidRDefault="00062933" w:rsidP="0006293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33">
        <w:rPr>
          <w:rFonts w:ascii="Times New Roman" w:eastAsia="Times New Roman" w:hAnsi="Times New Roman" w:cs="Times New Roman"/>
          <w:sz w:val="24"/>
          <w:szCs w:val="24"/>
        </w:rPr>
        <w:t>Dane osobowe nie będą przetwarzane w sposób zautomatyzowany oraz nie zostaną poddane profilowaniu i nie będą przedmiotem przekazywania do państw trzecich.</w:t>
      </w:r>
    </w:p>
    <w:p w14:paraId="7007D5E2" w14:textId="24CACC5A" w:rsidR="00062933" w:rsidRPr="00062933" w:rsidRDefault="00062933" w:rsidP="0006293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33">
        <w:rPr>
          <w:rFonts w:ascii="Times New Roman" w:eastAsia="Times New Roman" w:hAnsi="Times New Roman" w:cs="Times New Roman"/>
          <w:sz w:val="24"/>
          <w:szCs w:val="24"/>
        </w:rPr>
        <w:t>Zgodnie z RODO osobie fizycznej będącej stroną umowy (Wykonawcy) przysługuje prawo do:</w:t>
      </w:r>
    </w:p>
    <w:p w14:paraId="08A9BCE9" w14:textId="77777777" w:rsidR="00062933" w:rsidRDefault="00062933" w:rsidP="0006293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33">
        <w:rPr>
          <w:rFonts w:ascii="Times New Roman" w:hAnsi="Times New Roman" w:cs="Times New Roman"/>
          <w:sz w:val="24"/>
          <w:szCs w:val="24"/>
        </w:rPr>
        <w:t>dostępu do swoich danych oraz otrzymania ich kopi,</w:t>
      </w:r>
    </w:p>
    <w:p w14:paraId="7DD896B2" w14:textId="77777777" w:rsidR="00062933" w:rsidRDefault="00062933" w:rsidP="0006293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33">
        <w:rPr>
          <w:rFonts w:ascii="Times New Roman" w:hAnsi="Times New Roman" w:cs="Times New Roman"/>
          <w:sz w:val="24"/>
          <w:szCs w:val="24"/>
        </w:rPr>
        <w:t>sprostowania (poprawiania) swoich danych,</w:t>
      </w:r>
    </w:p>
    <w:p w14:paraId="033D0C0C" w14:textId="77777777" w:rsidR="00062933" w:rsidRDefault="00062933" w:rsidP="0006293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33">
        <w:rPr>
          <w:rFonts w:ascii="Times New Roman" w:hAnsi="Times New Roman" w:cs="Times New Roman"/>
          <w:sz w:val="24"/>
          <w:szCs w:val="24"/>
        </w:rPr>
        <w:t>usunięcia danych osobowych, w sytuacji, gdy przetwarzanie danych nie następuje w celu wywiązania się z obowiązku wynikającego z przepisu prawa lub w ramach sprawowania władzy publicznej,</w:t>
      </w:r>
    </w:p>
    <w:p w14:paraId="5D227353" w14:textId="77777777" w:rsidR="00062933" w:rsidRDefault="00062933" w:rsidP="0006293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33">
        <w:rPr>
          <w:rFonts w:ascii="Times New Roman" w:hAnsi="Times New Roman" w:cs="Times New Roman"/>
          <w:sz w:val="24"/>
          <w:szCs w:val="24"/>
        </w:rPr>
        <w:t>ograniczenia przetwarzania danych,</w:t>
      </w:r>
    </w:p>
    <w:p w14:paraId="7D1251CF" w14:textId="441E6556" w:rsidR="00062933" w:rsidRPr="00062933" w:rsidRDefault="00062933" w:rsidP="0006293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33">
        <w:rPr>
          <w:rFonts w:ascii="Times New Roman" w:hAnsi="Times New Roman" w:cs="Times New Roman"/>
          <w:sz w:val="24"/>
          <w:szCs w:val="24"/>
        </w:rPr>
        <w:t>wniesienia skargi do Prezesa UODO na adres Prezesa Ochrony Danych Osobowych, ul. Stawki 2, 00-193 Warszawa.</w:t>
      </w:r>
    </w:p>
    <w:p w14:paraId="42D968E3" w14:textId="77777777" w:rsidR="00062933" w:rsidRPr="00062933" w:rsidRDefault="00062933" w:rsidP="000629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33">
        <w:rPr>
          <w:rFonts w:ascii="Times New Roman" w:eastAsia="Times New Roman" w:hAnsi="Times New Roman" w:cs="Times New Roman"/>
          <w:sz w:val="24"/>
          <w:szCs w:val="24"/>
        </w:rPr>
        <w:lastRenderedPageBreak/>
        <w:t>Przetwarzanie danych jest wymogiem niezbędnym do zawarcia umowy i jej realizacji.</w:t>
      </w:r>
    </w:p>
    <w:p w14:paraId="29999B84" w14:textId="1FB87A88" w:rsidR="00062933" w:rsidRDefault="00062933" w:rsidP="000629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33">
        <w:rPr>
          <w:rFonts w:ascii="Times New Roman" w:eastAsia="Times New Roman" w:hAnsi="Times New Roman" w:cs="Times New Roman"/>
          <w:sz w:val="24"/>
          <w:szCs w:val="24"/>
        </w:rPr>
        <w:t>Wykonawca zobowiązuje się do spełnienia obowiązku informacyjnego wobec osób wskazanych w pkt. 1, dotyczącego przetwarzania ich danych osobowych przez Zleceniodawcę.</w:t>
      </w:r>
    </w:p>
    <w:p w14:paraId="034182E9" w14:textId="77777777" w:rsidR="006206F1" w:rsidRPr="00062933" w:rsidRDefault="006206F1" w:rsidP="006206F1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B97CC7" w14:textId="72BDA1C6" w:rsidR="006206F1" w:rsidRPr="006206F1" w:rsidRDefault="006206F1" w:rsidP="006206F1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ascii="Arial" w:hAnsi="Arial" w:cs="Arial"/>
        </w:rPr>
      </w:pPr>
      <w:r w:rsidRPr="006206F1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w związku z zmianami w treści 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Specyfikacji Warunków Zamówienia oraz załacznika nr 5 do SWZ - </w:t>
      </w:r>
      <w:r w:rsidRPr="006206F1">
        <w:rPr>
          <w:rFonts w:ascii="Arial" w:eastAsiaTheme="minorEastAsia" w:hAnsi="Arial" w:cs="Arial"/>
          <w:sz w:val="24"/>
          <w:szCs w:val="24"/>
          <w:lang w:val="fr-FR" w:eastAsia="fr-FR"/>
        </w:rPr>
        <w:t>wzoru umowy, zmianie ulegają daty otwarcia ofert oraz związania ofertą :</w:t>
      </w:r>
    </w:p>
    <w:p w14:paraId="70F4A360" w14:textId="77777777" w:rsidR="006206F1" w:rsidRPr="003B59F5" w:rsidRDefault="006206F1" w:rsidP="006206F1">
      <w:pPr>
        <w:numPr>
          <w:ilvl w:val="0"/>
          <w:numId w:val="18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 w:rsidRPr="003B59F5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Rozdział XVIII SWZ – zmiana w puktach 1,3, 7: </w:t>
      </w:r>
    </w:p>
    <w:p w14:paraId="742C9CD9" w14:textId="422F8498" w:rsidR="006206F1" w:rsidRPr="003B59F5" w:rsidRDefault="006206F1" w:rsidP="006206F1">
      <w:pPr>
        <w:numPr>
          <w:ilvl w:val="1"/>
          <w:numId w:val="17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Ofertę należy złożyć w terminie do dnia 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02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8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.2022 r.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 do godz. 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10.50.</w:t>
      </w:r>
    </w:p>
    <w:p w14:paraId="6E8A1E26" w14:textId="17FD3E1D" w:rsidR="006206F1" w:rsidRPr="003B59F5" w:rsidRDefault="006206F1" w:rsidP="006206F1">
      <w:pPr>
        <w:numPr>
          <w:ilvl w:val="1"/>
          <w:numId w:val="19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Otwarcie ofert nastąpi w dniu 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02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8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.2022 r.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 o godz. 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11.00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 poprzez odszyfrowanie wczytanych na Platformie ofert.</w:t>
      </w:r>
    </w:p>
    <w:p w14:paraId="43B3989B" w14:textId="6A46EE8D" w:rsidR="006206F1" w:rsidRPr="003B59F5" w:rsidRDefault="006206F1" w:rsidP="006206F1">
      <w:pPr>
        <w:numPr>
          <w:ilvl w:val="1"/>
          <w:numId w:val="2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Wykonawca pozostaje związany ofertą do dnia 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01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9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.2022 r.</w:t>
      </w:r>
    </w:p>
    <w:p w14:paraId="44B18BA3" w14:textId="77777777" w:rsidR="006206F1" w:rsidRPr="00062933" w:rsidRDefault="006206F1" w:rsidP="006206F1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14:paraId="01D625DD" w14:textId="77777777" w:rsidR="00062933" w:rsidRPr="00062933" w:rsidRDefault="00062933" w:rsidP="00062933">
      <w:pPr>
        <w:spacing w:after="200" w:line="276" w:lineRule="auto"/>
      </w:pPr>
    </w:p>
    <w:p w14:paraId="4155A2D7" w14:textId="77777777" w:rsidR="00062933" w:rsidRPr="003D0412" w:rsidRDefault="00062933" w:rsidP="00062933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60A786F9" w14:textId="15F1E509" w:rsidR="000B573C" w:rsidRDefault="000B573C" w:rsidP="003B05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C574B" w14:textId="5D965337" w:rsidR="000B573C" w:rsidRDefault="000B573C" w:rsidP="003B05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35200" w14:textId="77777777" w:rsidR="000B573C" w:rsidRDefault="000B573C" w:rsidP="003B05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317A1" w14:textId="4B858D9B" w:rsidR="000B573C" w:rsidRPr="000B573C" w:rsidRDefault="000B573C" w:rsidP="000B57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sectPr w:rsidR="000B573C" w:rsidRPr="000B573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AA58" w14:textId="77777777" w:rsidR="00707ED3" w:rsidRDefault="00707ED3" w:rsidP="000B573C">
      <w:pPr>
        <w:spacing w:after="0" w:line="240" w:lineRule="auto"/>
      </w:pPr>
      <w:r>
        <w:separator/>
      </w:r>
    </w:p>
  </w:endnote>
  <w:endnote w:type="continuationSeparator" w:id="0">
    <w:p w14:paraId="457F8746" w14:textId="77777777" w:rsidR="00707ED3" w:rsidRDefault="00707ED3" w:rsidP="000B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653397"/>
      <w:docPartObj>
        <w:docPartGallery w:val="Page Numbers (Bottom of Page)"/>
        <w:docPartUnique/>
      </w:docPartObj>
    </w:sdtPr>
    <w:sdtEndPr/>
    <w:sdtContent>
      <w:p w14:paraId="229395AF" w14:textId="37580392" w:rsidR="000B573C" w:rsidRDefault="000B57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9711B1" w14:textId="77777777" w:rsidR="000B573C" w:rsidRDefault="000B5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DDEB" w14:textId="77777777" w:rsidR="00707ED3" w:rsidRDefault="00707ED3" w:rsidP="000B573C">
      <w:pPr>
        <w:spacing w:after="0" w:line="240" w:lineRule="auto"/>
      </w:pPr>
      <w:r>
        <w:separator/>
      </w:r>
    </w:p>
  </w:footnote>
  <w:footnote w:type="continuationSeparator" w:id="0">
    <w:p w14:paraId="05C91DE1" w14:textId="77777777" w:rsidR="00707ED3" w:rsidRDefault="00707ED3" w:rsidP="000B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BA59" w14:textId="26CD1B1C" w:rsidR="004F7FCA" w:rsidRDefault="004F7FCA" w:rsidP="004F7FCA">
    <w:pPr>
      <w:pStyle w:val="Nagwek"/>
      <w:jc w:val="both"/>
    </w:pPr>
    <w:r>
      <w:rPr>
        <w:noProof/>
      </w:rPr>
      <w:drawing>
        <wp:inline distT="0" distB="0" distL="0" distR="0" wp14:anchorId="3DE6FB11" wp14:editId="2722CEF0">
          <wp:extent cx="5760720" cy="652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5C87BC" w14:textId="77777777" w:rsidR="004F7FCA" w:rsidRPr="001540DD" w:rsidRDefault="004F7FCA" w:rsidP="004F7FC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3" w:name="_Hlk107392550"/>
    <w:r w:rsidRPr="001540DD">
      <w:rPr>
        <w:rFonts w:ascii="Arial" w:eastAsia="Times New Roman" w:hAnsi="Arial" w:cs="Arial"/>
        <w:sz w:val="20"/>
        <w:szCs w:val="20"/>
        <w:lang w:eastAsia="pl-PL"/>
      </w:rPr>
      <w:t>Projekt współfinansowany przez Unię Europejską z Europejskiego Funduszu Rozwoju Regionalnego w ramach Regionalnego Programu Operacyjnego Województwa Zachodniopomorskiego 2014-2020.</w:t>
    </w:r>
  </w:p>
  <w:p w14:paraId="48CFFBDB" w14:textId="77777777" w:rsidR="004F7FCA" w:rsidRPr="001540DD" w:rsidRDefault="004F7FCA" w:rsidP="004F7FC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 w:rsidRPr="001540DD">
      <w:rPr>
        <w:rFonts w:ascii="Arial" w:eastAsia="Times New Roman" w:hAnsi="Arial" w:cs="Arial"/>
        <w:sz w:val="20"/>
        <w:szCs w:val="20"/>
        <w:lang w:eastAsia="pl-PL"/>
      </w:rPr>
      <w:t>Nazwa projektu: Wzmocnienie atrakcyjności inwestycyjnej Gminy Kołbaskowo poprzez kompleksowe uzbrojenie terenów inwestycyjnych w m. Rosówek w obrębie Kamieniec</w:t>
    </w:r>
  </w:p>
  <w:bookmarkEnd w:id="3"/>
  <w:p w14:paraId="2595D445" w14:textId="77777777" w:rsidR="004F7FCA" w:rsidRDefault="004F7FCA" w:rsidP="004F7FCA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87A"/>
    <w:multiLevelType w:val="hybridMultilevel"/>
    <w:tmpl w:val="CAD4E500"/>
    <w:lvl w:ilvl="0" w:tplc="2B5263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1362A"/>
    <w:multiLevelType w:val="multilevel"/>
    <w:tmpl w:val="6AB4D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C84691"/>
    <w:multiLevelType w:val="hybridMultilevel"/>
    <w:tmpl w:val="B4BCFCF0"/>
    <w:lvl w:ilvl="0" w:tplc="B49A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4B12"/>
    <w:multiLevelType w:val="hybridMultilevel"/>
    <w:tmpl w:val="92A2EA9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4B25E84"/>
    <w:multiLevelType w:val="hybridMultilevel"/>
    <w:tmpl w:val="15DE5BEE"/>
    <w:lvl w:ilvl="0" w:tplc="4C8627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37AE3"/>
    <w:multiLevelType w:val="hybridMultilevel"/>
    <w:tmpl w:val="1C600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169D0"/>
    <w:multiLevelType w:val="hybridMultilevel"/>
    <w:tmpl w:val="C9F094DE"/>
    <w:lvl w:ilvl="0" w:tplc="3B989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A270E"/>
    <w:multiLevelType w:val="hybridMultilevel"/>
    <w:tmpl w:val="06A6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42581"/>
    <w:multiLevelType w:val="hybridMultilevel"/>
    <w:tmpl w:val="D8BADCF0"/>
    <w:lvl w:ilvl="0" w:tplc="3AC88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D5D57"/>
    <w:multiLevelType w:val="hybridMultilevel"/>
    <w:tmpl w:val="54640B74"/>
    <w:lvl w:ilvl="0" w:tplc="34AC11DA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A430A0C"/>
    <w:multiLevelType w:val="multilevel"/>
    <w:tmpl w:val="5B6EE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7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A7758F3"/>
    <w:multiLevelType w:val="hybridMultilevel"/>
    <w:tmpl w:val="B0369EB2"/>
    <w:lvl w:ilvl="0" w:tplc="DDD84F2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C13B7"/>
    <w:multiLevelType w:val="hybridMultilevel"/>
    <w:tmpl w:val="25DA99FA"/>
    <w:lvl w:ilvl="0" w:tplc="72A0EF9E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42886"/>
    <w:multiLevelType w:val="hybridMultilevel"/>
    <w:tmpl w:val="5B8C732A"/>
    <w:lvl w:ilvl="0" w:tplc="06123E2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5F4B12"/>
    <w:multiLevelType w:val="hybridMultilevel"/>
    <w:tmpl w:val="1018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51F58"/>
    <w:multiLevelType w:val="hybridMultilevel"/>
    <w:tmpl w:val="72EE7052"/>
    <w:lvl w:ilvl="0" w:tplc="1D7C8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71E08"/>
    <w:multiLevelType w:val="hybridMultilevel"/>
    <w:tmpl w:val="4F0ABC32"/>
    <w:lvl w:ilvl="0" w:tplc="40148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B515A"/>
    <w:multiLevelType w:val="hybridMultilevel"/>
    <w:tmpl w:val="BC1C0C50"/>
    <w:lvl w:ilvl="0" w:tplc="89B4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330129">
    <w:abstractNumId w:val="8"/>
  </w:num>
  <w:num w:numId="2" w16cid:durableId="1961643600">
    <w:abstractNumId w:val="7"/>
  </w:num>
  <w:num w:numId="3" w16cid:durableId="1623220675">
    <w:abstractNumId w:val="9"/>
  </w:num>
  <w:num w:numId="4" w16cid:durableId="1808544468">
    <w:abstractNumId w:val="2"/>
  </w:num>
  <w:num w:numId="5" w16cid:durableId="1788890394">
    <w:abstractNumId w:val="12"/>
  </w:num>
  <w:num w:numId="6" w16cid:durableId="17108409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9169505">
    <w:abstractNumId w:val="17"/>
  </w:num>
  <w:num w:numId="8" w16cid:durableId="521668917">
    <w:abstractNumId w:val="16"/>
  </w:num>
  <w:num w:numId="9" w16cid:durableId="766848366">
    <w:abstractNumId w:val="18"/>
  </w:num>
  <w:num w:numId="10" w16cid:durableId="357313833">
    <w:abstractNumId w:val="4"/>
  </w:num>
  <w:num w:numId="11" w16cid:durableId="546064181">
    <w:abstractNumId w:val="5"/>
  </w:num>
  <w:num w:numId="12" w16cid:durableId="1929382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2106334">
    <w:abstractNumId w:val="0"/>
  </w:num>
  <w:num w:numId="14" w16cid:durableId="1421944105">
    <w:abstractNumId w:val="10"/>
  </w:num>
  <w:num w:numId="15" w16cid:durableId="1132409772">
    <w:abstractNumId w:val="3"/>
  </w:num>
  <w:num w:numId="16" w16cid:durableId="444932087">
    <w:abstractNumId w:val="19"/>
  </w:num>
  <w:num w:numId="17" w16cid:durableId="1794251979">
    <w:abstractNumId w:val="14"/>
  </w:num>
  <w:num w:numId="18" w16cid:durableId="1524248705">
    <w:abstractNumId w:val="15"/>
  </w:num>
  <w:num w:numId="19" w16cid:durableId="250510247">
    <w:abstractNumId w:val="1"/>
  </w:num>
  <w:num w:numId="20" w16cid:durableId="67270214">
    <w:abstractNumId w:val="13"/>
  </w:num>
  <w:num w:numId="21" w16cid:durableId="5498057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A0"/>
    <w:rsid w:val="0004224A"/>
    <w:rsid w:val="00062933"/>
    <w:rsid w:val="000B573C"/>
    <w:rsid w:val="001C0E9D"/>
    <w:rsid w:val="001D22B4"/>
    <w:rsid w:val="00254ACD"/>
    <w:rsid w:val="00264DDE"/>
    <w:rsid w:val="0027627E"/>
    <w:rsid w:val="002F4106"/>
    <w:rsid w:val="003B05CE"/>
    <w:rsid w:val="003D0412"/>
    <w:rsid w:val="00402AE4"/>
    <w:rsid w:val="0041664A"/>
    <w:rsid w:val="004471D4"/>
    <w:rsid w:val="004F7FCA"/>
    <w:rsid w:val="00500E68"/>
    <w:rsid w:val="005463DD"/>
    <w:rsid w:val="00555A07"/>
    <w:rsid w:val="00582050"/>
    <w:rsid w:val="005C678D"/>
    <w:rsid w:val="006206F1"/>
    <w:rsid w:val="00633DFF"/>
    <w:rsid w:val="006A7368"/>
    <w:rsid w:val="006C62A6"/>
    <w:rsid w:val="00707ED3"/>
    <w:rsid w:val="007132A0"/>
    <w:rsid w:val="00747A47"/>
    <w:rsid w:val="00793532"/>
    <w:rsid w:val="007F51BC"/>
    <w:rsid w:val="0088519F"/>
    <w:rsid w:val="0088552F"/>
    <w:rsid w:val="008B01DE"/>
    <w:rsid w:val="00941323"/>
    <w:rsid w:val="0096521C"/>
    <w:rsid w:val="00984A21"/>
    <w:rsid w:val="00A542AD"/>
    <w:rsid w:val="00A746FA"/>
    <w:rsid w:val="00B761F6"/>
    <w:rsid w:val="00BF1391"/>
    <w:rsid w:val="00CE15EF"/>
    <w:rsid w:val="00CF4A2F"/>
    <w:rsid w:val="00D1539A"/>
    <w:rsid w:val="00E360A0"/>
    <w:rsid w:val="00F30FE3"/>
    <w:rsid w:val="00F45426"/>
    <w:rsid w:val="00F57A27"/>
    <w:rsid w:val="00F9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0155"/>
  <w15:chartTrackingRefBased/>
  <w15:docId w15:val="{CE17CBE8-C353-4060-8EFE-D8BA96A1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0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0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73C"/>
  </w:style>
  <w:style w:type="paragraph" w:styleId="Stopka">
    <w:name w:val="footer"/>
    <w:basedOn w:val="Normalny"/>
    <w:link w:val="StopkaZnak"/>
    <w:uiPriority w:val="99"/>
    <w:unhideWhenUsed/>
    <w:rsid w:val="000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73C"/>
  </w:style>
  <w:style w:type="character" w:styleId="Hipercze">
    <w:name w:val="Hyperlink"/>
    <w:basedOn w:val="Domylnaczcionkaakapitu"/>
    <w:uiPriority w:val="99"/>
    <w:unhideWhenUsed/>
    <w:rsid w:val="005C67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6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4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31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olbaskow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lbaskow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o_kolbaskowo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o_kolbaskowo@w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1290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2022-07-07T07:18:00Z</cp:lastPrinted>
  <dcterms:created xsi:type="dcterms:W3CDTF">2022-07-07T07:52:00Z</dcterms:created>
  <dcterms:modified xsi:type="dcterms:W3CDTF">2022-07-07T10:09:00Z</dcterms:modified>
</cp:coreProperties>
</file>