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FAA" w:rsidRPr="00D92981" w:rsidRDefault="00F31FAA" w:rsidP="00F31FAA">
      <w:pPr>
        <w:jc w:val="right"/>
        <w:rPr>
          <w:rFonts w:eastAsia="Times New Roman" w:cs="Calibri"/>
          <w:b/>
          <w:color w:val="00000A"/>
          <w:sz w:val="20"/>
          <w:szCs w:val="20"/>
          <w:lang w:eastAsia="pl-PL"/>
        </w:rPr>
      </w:pPr>
      <w:r w:rsidRPr="00D92981">
        <w:rPr>
          <w:rFonts w:eastAsia="Times New Roman" w:cs="Calibri"/>
          <w:b/>
          <w:color w:val="00000A"/>
          <w:sz w:val="20"/>
          <w:szCs w:val="20"/>
          <w:lang w:eastAsia="pl-PL"/>
        </w:rPr>
        <w:t xml:space="preserve">Załącznik nr 3 do Umowy o nr </w:t>
      </w:r>
      <w:r w:rsidR="0024737E">
        <w:rPr>
          <w:rFonts w:eastAsia="Times New Roman" w:cs="Calibri"/>
          <w:b/>
          <w:color w:val="00000A"/>
          <w:sz w:val="20"/>
          <w:szCs w:val="20"/>
          <w:lang w:eastAsia="pl-PL"/>
        </w:rPr>
        <w:t>…………..</w:t>
      </w:r>
    </w:p>
    <w:p w:rsidR="005C0291" w:rsidRDefault="005C0291" w:rsidP="00F31FAA">
      <w:pPr>
        <w:jc w:val="center"/>
        <w:rPr>
          <w:rFonts w:eastAsia="Times New Roman" w:cs="Calibri"/>
          <w:b/>
          <w:color w:val="00000A"/>
          <w:sz w:val="20"/>
          <w:szCs w:val="20"/>
          <w:lang w:eastAsia="pl-PL"/>
        </w:rPr>
      </w:pPr>
    </w:p>
    <w:p w:rsidR="00F31FAA" w:rsidRPr="00D92981" w:rsidRDefault="00F31FAA" w:rsidP="00F31FAA">
      <w:pPr>
        <w:jc w:val="center"/>
        <w:rPr>
          <w:rFonts w:eastAsia="Times New Roman" w:cs="Calibri"/>
          <w:b/>
          <w:color w:val="00000A"/>
          <w:sz w:val="20"/>
          <w:szCs w:val="20"/>
          <w:lang w:eastAsia="pl-PL"/>
        </w:rPr>
      </w:pPr>
      <w:r w:rsidRPr="00D92981">
        <w:rPr>
          <w:rFonts w:eastAsia="Times New Roman" w:cs="Calibri"/>
          <w:b/>
          <w:color w:val="00000A"/>
          <w:sz w:val="20"/>
          <w:szCs w:val="20"/>
          <w:lang w:eastAsia="pl-PL"/>
        </w:rPr>
        <w:t xml:space="preserve">UMOWA NAJMU DO UMOWY NR </w:t>
      </w:r>
      <w:r w:rsidR="0024737E">
        <w:rPr>
          <w:rFonts w:eastAsia="Times New Roman" w:cs="Calibri"/>
          <w:b/>
          <w:color w:val="00000A"/>
          <w:sz w:val="20"/>
          <w:szCs w:val="20"/>
          <w:lang w:eastAsia="pl-PL"/>
        </w:rPr>
        <w:t>………</w:t>
      </w:r>
    </w:p>
    <w:p w:rsidR="00F31FAA" w:rsidRPr="00D92981" w:rsidRDefault="00F31FAA" w:rsidP="00F31FAA">
      <w:pPr>
        <w:jc w:val="center"/>
        <w:rPr>
          <w:rFonts w:eastAsia="Times New Roman" w:cs="Calibri"/>
          <w:bCs/>
          <w:color w:val="00000A"/>
          <w:sz w:val="20"/>
          <w:szCs w:val="20"/>
          <w:lang w:eastAsia="pl-PL"/>
        </w:rPr>
      </w:pP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 xml:space="preserve">zawarta w dniu </w:t>
      </w:r>
      <w:r w:rsidR="0024737E">
        <w:rPr>
          <w:rFonts w:eastAsia="Times New Roman" w:cs="Calibri"/>
          <w:b/>
          <w:bCs/>
          <w:color w:val="00000A"/>
          <w:sz w:val="20"/>
          <w:szCs w:val="20"/>
          <w:lang w:eastAsia="pl-PL"/>
        </w:rPr>
        <w:t>………..</w:t>
      </w:r>
      <w:r>
        <w:rPr>
          <w:rFonts w:eastAsia="Times New Roman" w:cs="Calibri"/>
          <w:bCs/>
          <w:color w:val="00000A"/>
          <w:sz w:val="20"/>
          <w:szCs w:val="20"/>
          <w:lang w:eastAsia="pl-PL"/>
        </w:rPr>
        <w:t xml:space="preserve"> </w:t>
      </w: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>roku w Gostyniu, pomiędzy:</w:t>
      </w:r>
    </w:p>
    <w:p w:rsidR="00F31FAA" w:rsidRPr="005C0291" w:rsidRDefault="00F31FAA" w:rsidP="005C0291">
      <w:pPr>
        <w:pStyle w:val="Akapitzlist"/>
        <w:numPr>
          <w:ilvl w:val="0"/>
          <w:numId w:val="53"/>
        </w:numPr>
        <w:suppressAutoHyphens/>
        <w:spacing w:before="60" w:after="60"/>
        <w:ind w:left="360"/>
        <w:jc w:val="both"/>
        <w:textAlignment w:val="baseline"/>
        <w:rPr>
          <w:rFonts w:ascii="Calibri" w:hAnsi="Calibri" w:cs="Calibri"/>
          <w:bCs/>
          <w:iCs/>
          <w:kern w:val="2"/>
          <w:lang w:eastAsia="ar-SA"/>
        </w:rPr>
      </w:pPr>
      <w:r w:rsidRPr="005C0291">
        <w:rPr>
          <w:rFonts w:ascii="Calibri" w:hAnsi="Calibri" w:cs="Calibri"/>
          <w:bCs/>
          <w:iCs/>
          <w:kern w:val="2"/>
          <w:lang w:eastAsia="ar-SA"/>
        </w:rPr>
        <w:t xml:space="preserve"> Samodzielnym Publicznym Zespołem Opieki Zdrowotnej z siedzibą w Gostyniu przy Pl. Karola Marcinkowskiego 8/9 (63 – 800 Gostyń), wpisanym do rejestru stowarzyszeń, innych organizacji społecznych i zawodowych, fundacji oraz publicznych zakładów opieki zdrowotnej prowadzonego przez Sąd Rejonowy w Poznaniu  Nowe Miasto i Wilda IX Wydział Gospodarczy Krajowego Rejestru Sądowego pod numerem KRS 0000032726, NIP 6961598326, REGON 411050155, zwanym dalej „ODDAJĄCYM W NAJEM”, reprezentowanym przez Zbigniewa </w:t>
      </w:r>
      <w:proofErr w:type="spellStart"/>
      <w:r w:rsidRPr="005C0291">
        <w:rPr>
          <w:rFonts w:ascii="Calibri" w:hAnsi="Calibri" w:cs="Calibri"/>
          <w:bCs/>
          <w:iCs/>
          <w:kern w:val="2"/>
          <w:lang w:eastAsia="ar-SA"/>
        </w:rPr>
        <w:t>Hupało</w:t>
      </w:r>
      <w:proofErr w:type="spellEnd"/>
      <w:r w:rsidRPr="005C0291">
        <w:rPr>
          <w:rFonts w:ascii="Calibri" w:hAnsi="Calibri" w:cs="Calibri"/>
          <w:bCs/>
          <w:iCs/>
          <w:kern w:val="2"/>
          <w:lang w:eastAsia="ar-SA"/>
        </w:rPr>
        <w:t xml:space="preserve"> - Dyrektora,</w:t>
      </w:r>
    </w:p>
    <w:p w:rsidR="005C0291" w:rsidRPr="005C0291" w:rsidRDefault="005C0291" w:rsidP="005C0291">
      <w:pPr>
        <w:pStyle w:val="Akapitzlist"/>
        <w:suppressAutoHyphens/>
        <w:spacing w:before="60" w:after="60"/>
        <w:ind w:left="360" w:hanging="360"/>
        <w:jc w:val="both"/>
        <w:textAlignment w:val="baseline"/>
        <w:rPr>
          <w:rFonts w:ascii="Calibri" w:hAnsi="Calibri" w:cs="Calibri"/>
          <w:bCs/>
          <w:iCs/>
          <w:kern w:val="2"/>
          <w:lang w:eastAsia="ar-SA"/>
        </w:rPr>
      </w:pPr>
      <w:r w:rsidRPr="005C0291">
        <w:rPr>
          <w:rFonts w:ascii="Calibri" w:hAnsi="Calibri" w:cs="Calibri"/>
          <w:bCs/>
          <w:iCs/>
          <w:kern w:val="2"/>
          <w:lang w:eastAsia="ar-SA"/>
        </w:rPr>
        <w:t>a</w:t>
      </w:r>
    </w:p>
    <w:p w:rsidR="00352B54" w:rsidRPr="005C0291" w:rsidRDefault="0024737E" w:rsidP="005C0291">
      <w:pPr>
        <w:pStyle w:val="Akapitzlist"/>
        <w:numPr>
          <w:ilvl w:val="0"/>
          <w:numId w:val="53"/>
        </w:numPr>
        <w:suppressAutoHyphens/>
        <w:spacing w:before="60" w:after="60"/>
        <w:ind w:left="360"/>
        <w:jc w:val="both"/>
        <w:textAlignment w:val="baseline"/>
        <w:rPr>
          <w:rFonts w:ascii="Calibri" w:hAnsi="Calibri" w:cs="Calibri"/>
          <w:bCs/>
          <w:iCs/>
          <w:kern w:val="2"/>
          <w:lang w:eastAsia="ar-SA"/>
        </w:rPr>
      </w:pPr>
      <w:r w:rsidRPr="005C0291">
        <w:rPr>
          <w:rFonts w:ascii="Calibri" w:hAnsi="Calibri" w:cs="Calibri"/>
        </w:rPr>
        <w:t>………………………………………………..</w:t>
      </w:r>
    </w:p>
    <w:p w:rsidR="00F31FAA" w:rsidRDefault="00F31FAA" w:rsidP="005C0291">
      <w:pPr>
        <w:spacing w:after="0" w:line="240" w:lineRule="auto"/>
        <w:ind w:left="360" w:hanging="360"/>
        <w:jc w:val="both"/>
        <w:rPr>
          <w:rFonts w:eastAsia="Times New Roman" w:cs="Calibri"/>
          <w:bCs/>
          <w:color w:val="00000A"/>
          <w:sz w:val="20"/>
          <w:szCs w:val="20"/>
          <w:lang w:eastAsia="pl-PL"/>
        </w:rPr>
      </w:pPr>
      <w:r w:rsidRPr="005C0291">
        <w:rPr>
          <w:rFonts w:eastAsia="Times New Roman" w:cs="Calibri"/>
          <w:bCs/>
          <w:color w:val="00000A"/>
          <w:sz w:val="20"/>
          <w:szCs w:val="20"/>
          <w:lang w:eastAsia="pl-PL"/>
        </w:rPr>
        <w:t>zwaną/zwanym</w:t>
      </w: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 xml:space="preserve"> w dalszej części umowy „NAJEMCĄ”.</w:t>
      </w:r>
    </w:p>
    <w:p w:rsidR="00352B54" w:rsidRPr="00352B54" w:rsidRDefault="00352B54" w:rsidP="00352B54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5C0291" w:rsidRDefault="005C0291" w:rsidP="005C0291">
      <w:pPr>
        <w:spacing w:after="0"/>
        <w:jc w:val="center"/>
        <w:rPr>
          <w:rFonts w:eastAsia="Times New Roman" w:cs="Calibri"/>
          <w:b/>
          <w:bCs/>
          <w:color w:val="00000A"/>
          <w:sz w:val="20"/>
          <w:szCs w:val="20"/>
          <w:lang w:eastAsia="pl-PL"/>
        </w:rPr>
      </w:pPr>
    </w:p>
    <w:p w:rsidR="00F31FAA" w:rsidRPr="005C0291" w:rsidRDefault="00F31FAA" w:rsidP="00F31FAA">
      <w:pPr>
        <w:jc w:val="center"/>
        <w:rPr>
          <w:rFonts w:eastAsia="Times New Roman" w:cs="Calibri"/>
          <w:b/>
          <w:bCs/>
          <w:color w:val="00000A"/>
          <w:sz w:val="20"/>
          <w:szCs w:val="20"/>
          <w:lang w:eastAsia="pl-PL"/>
        </w:rPr>
      </w:pPr>
      <w:r w:rsidRPr="005C0291">
        <w:rPr>
          <w:rFonts w:eastAsia="Times New Roman" w:cs="Calibri"/>
          <w:b/>
          <w:bCs/>
          <w:color w:val="00000A"/>
          <w:sz w:val="20"/>
          <w:szCs w:val="20"/>
          <w:lang w:eastAsia="pl-PL"/>
        </w:rPr>
        <w:t>[PREAMBUŁA]</w:t>
      </w:r>
    </w:p>
    <w:p w:rsidR="00F31FAA" w:rsidRPr="00D92981" w:rsidRDefault="00F31FAA" w:rsidP="00F31FAA">
      <w:pPr>
        <w:jc w:val="both"/>
        <w:rPr>
          <w:rFonts w:eastAsia="Times New Roman" w:cs="Calibri"/>
          <w:bCs/>
          <w:color w:val="00000A"/>
          <w:sz w:val="20"/>
          <w:szCs w:val="20"/>
          <w:lang w:eastAsia="pl-PL"/>
        </w:rPr>
      </w:pP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 xml:space="preserve">ODDAJĄCY W NAJEM i NAJEMCA są stronami umowy o nr </w:t>
      </w:r>
      <w:r w:rsidR="0024737E">
        <w:rPr>
          <w:rFonts w:eastAsia="Times New Roman" w:cs="Calibri"/>
          <w:bCs/>
          <w:color w:val="00000A"/>
          <w:sz w:val="20"/>
          <w:szCs w:val="20"/>
          <w:lang w:eastAsia="pl-PL"/>
        </w:rPr>
        <w:t>………………………….</w:t>
      </w:r>
      <w:r w:rsidR="008B30BC">
        <w:rPr>
          <w:rFonts w:eastAsia="Times New Roman" w:cs="Calibri"/>
          <w:bCs/>
          <w:color w:val="00000A"/>
          <w:sz w:val="20"/>
          <w:szCs w:val="20"/>
          <w:lang w:eastAsia="pl-PL"/>
        </w:rPr>
        <w:t>,</w:t>
      </w: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 xml:space="preserve"> która została zawarta w wyniku rozstrzygnięcia postępowania na udzielenie zamówienia publicznego prowadzonego zgodnie </w:t>
      </w:r>
      <w:r>
        <w:rPr>
          <w:rFonts w:eastAsia="Times New Roman" w:cs="Calibri"/>
          <w:bCs/>
          <w:color w:val="00000A"/>
          <w:sz w:val="20"/>
          <w:szCs w:val="20"/>
          <w:lang w:eastAsia="pl-PL"/>
        </w:rPr>
        <w:t xml:space="preserve">ze znakiem sprawy: </w:t>
      </w:r>
      <w:r w:rsidR="005C0291">
        <w:rPr>
          <w:rFonts w:eastAsia="Times New Roman" w:cs="Calibri"/>
          <w:bCs/>
          <w:color w:val="00000A"/>
          <w:sz w:val="20"/>
          <w:szCs w:val="20"/>
          <w:lang w:eastAsia="pl-PL"/>
        </w:rPr>
        <w:t>SPZOZ.XII.231.2/18/2023.</w:t>
      </w:r>
    </w:p>
    <w:p w:rsidR="005C0291" w:rsidRDefault="005C0291" w:rsidP="005C0291">
      <w:pPr>
        <w:spacing w:after="0"/>
        <w:jc w:val="center"/>
        <w:rPr>
          <w:rFonts w:eastAsia="Times New Roman" w:cs="Calibri"/>
          <w:b/>
          <w:bCs/>
          <w:color w:val="00000A"/>
          <w:sz w:val="20"/>
          <w:szCs w:val="20"/>
          <w:lang w:eastAsia="pl-PL"/>
        </w:rPr>
      </w:pPr>
    </w:p>
    <w:p w:rsidR="00F31FAA" w:rsidRPr="005C0291" w:rsidRDefault="00F31FAA" w:rsidP="00F31FAA">
      <w:pPr>
        <w:jc w:val="center"/>
        <w:rPr>
          <w:rFonts w:eastAsia="Times New Roman" w:cs="Calibri"/>
          <w:b/>
          <w:bCs/>
          <w:color w:val="00000A"/>
          <w:sz w:val="20"/>
          <w:szCs w:val="20"/>
          <w:lang w:eastAsia="pl-PL"/>
        </w:rPr>
      </w:pPr>
      <w:r w:rsidRPr="005C0291">
        <w:rPr>
          <w:rFonts w:eastAsia="Times New Roman" w:cs="Calibri"/>
          <w:b/>
          <w:bCs/>
          <w:color w:val="00000A"/>
          <w:sz w:val="20"/>
          <w:szCs w:val="20"/>
          <w:lang w:eastAsia="pl-PL"/>
        </w:rPr>
        <w:t>§ 1. Przedmiot umowy.</w:t>
      </w:r>
    </w:p>
    <w:p w:rsidR="00F31FAA" w:rsidRPr="00D92981" w:rsidRDefault="00F31FAA" w:rsidP="005C0291">
      <w:pPr>
        <w:numPr>
          <w:ilvl w:val="0"/>
          <w:numId w:val="42"/>
        </w:numPr>
        <w:spacing w:before="60" w:after="60" w:line="240" w:lineRule="auto"/>
        <w:ind w:left="360"/>
        <w:jc w:val="both"/>
        <w:rPr>
          <w:rFonts w:eastAsia="Times New Roman" w:cs="Calibri"/>
          <w:bCs/>
          <w:color w:val="00000A"/>
          <w:sz w:val="20"/>
          <w:szCs w:val="20"/>
          <w:lang w:eastAsia="pl-PL"/>
        </w:rPr>
      </w:pP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>ODDAJĄCY W NAJEM oddaje, a NAJEMCA bierze w najem na warunkach określonych niniejszą umową lokal położony przy Pl. Karola Marcinkowskiego 8/9 w Gostyniu o łącznej powierzchni 37 m².</w:t>
      </w:r>
    </w:p>
    <w:p w:rsidR="00F31FAA" w:rsidRPr="00D92981" w:rsidRDefault="00F31FAA" w:rsidP="005C0291">
      <w:pPr>
        <w:numPr>
          <w:ilvl w:val="0"/>
          <w:numId w:val="42"/>
        </w:numPr>
        <w:spacing w:before="60" w:after="60" w:line="240" w:lineRule="auto"/>
        <w:ind w:left="360"/>
        <w:jc w:val="both"/>
        <w:rPr>
          <w:rFonts w:eastAsia="Times New Roman" w:cs="Calibri"/>
          <w:bCs/>
          <w:color w:val="00000A"/>
          <w:sz w:val="20"/>
          <w:szCs w:val="20"/>
          <w:lang w:eastAsia="pl-PL"/>
        </w:rPr>
      </w:pP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>Lokal określony w ust. 1 składa się z pomieszczeń zmywalni i pomieszczenia do dystrybucji (łącznie 18m</w:t>
      </w:r>
      <w:r w:rsidRPr="00D92981">
        <w:rPr>
          <w:rFonts w:eastAsia="Times New Roman" w:cs="Calibri"/>
          <w:bCs/>
          <w:color w:val="00000A"/>
          <w:sz w:val="20"/>
          <w:szCs w:val="20"/>
          <w:vertAlign w:val="superscript"/>
          <w:lang w:eastAsia="pl-PL"/>
        </w:rPr>
        <w:t>2</w:t>
      </w: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>) oraz stołówki (19m</w:t>
      </w:r>
      <w:r w:rsidRPr="00D92981">
        <w:rPr>
          <w:rFonts w:eastAsia="Times New Roman" w:cs="Calibri"/>
          <w:bCs/>
          <w:color w:val="00000A"/>
          <w:sz w:val="20"/>
          <w:szCs w:val="20"/>
          <w:vertAlign w:val="superscript"/>
          <w:lang w:eastAsia="pl-PL"/>
        </w:rPr>
        <w:t>2</w:t>
      </w: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>) wraz ze znajdującym się w tych pomieszczeniach wyposażeniem stanowiącym Załącznik nr 1 do umowy.</w:t>
      </w:r>
    </w:p>
    <w:p w:rsidR="005C0291" w:rsidRDefault="005C0291" w:rsidP="005C0291">
      <w:pPr>
        <w:spacing w:after="0"/>
        <w:jc w:val="center"/>
        <w:rPr>
          <w:rFonts w:eastAsia="Times New Roman" w:cs="Calibri"/>
          <w:b/>
          <w:bCs/>
          <w:color w:val="00000A"/>
          <w:sz w:val="20"/>
          <w:szCs w:val="20"/>
          <w:lang w:eastAsia="pl-PL"/>
        </w:rPr>
      </w:pPr>
    </w:p>
    <w:p w:rsidR="00F31FAA" w:rsidRPr="005C0291" w:rsidRDefault="00F31FAA" w:rsidP="00F31FAA">
      <w:pPr>
        <w:jc w:val="center"/>
        <w:rPr>
          <w:rFonts w:eastAsia="Times New Roman" w:cs="Calibri"/>
          <w:b/>
          <w:bCs/>
          <w:color w:val="00000A"/>
          <w:sz w:val="20"/>
          <w:szCs w:val="20"/>
          <w:lang w:eastAsia="pl-PL"/>
        </w:rPr>
      </w:pPr>
      <w:r w:rsidRPr="005C0291">
        <w:rPr>
          <w:rFonts w:eastAsia="Times New Roman" w:cs="Calibri"/>
          <w:b/>
          <w:bCs/>
          <w:color w:val="00000A"/>
          <w:sz w:val="20"/>
          <w:szCs w:val="20"/>
          <w:lang w:eastAsia="pl-PL"/>
        </w:rPr>
        <w:t>§ 2.  Cel najmu.</w:t>
      </w:r>
    </w:p>
    <w:p w:rsidR="00F31FAA" w:rsidRPr="00D92981" w:rsidRDefault="00F31FAA" w:rsidP="005C0291">
      <w:pPr>
        <w:spacing w:before="60" w:after="60" w:line="240" w:lineRule="auto"/>
        <w:ind w:left="360"/>
        <w:jc w:val="both"/>
        <w:rPr>
          <w:rFonts w:eastAsia="Times New Roman" w:cs="Calibri"/>
          <w:bCs/>
          <w:color w:val="00000A"/>
          <w:sz w:val="20"/>
          <w:szCs w:val="20"/>
          <w:lang w:eastAsia="pl-PL"/>
        </w:rPr>
      </w:pP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 xml:space="preserve">Lokal będący przedmiotem umowy NAJEMCA przeznaczy na cele związane z realizacją przedmiotu umowy </w:t>
      </w:r>
      <w:r w:rsidR="00A84AC2">
        <w:rPr>
          <w:rFonts w:eastAsia="Times New Roman" w:cs="Calibri"/>
          <w:bCs/>
          <w:color w:val="00000A"/>
          <w:sz w:val="20"/>
          <w:szCs w:val="20"/>
          <w:lang w:eastAsia="pl-PL"/>
        </w:rPr>
        <w:br/>
      </w: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 xml:space="preserve">o nr </w:t>
      </w:r>
      <w:r w:rsidR="005C0291">
        <w:rPr>
          <w:rFonts w:eastAsia="Times New Roman" w:cs="Calibri"/>
          <w:bCs/>
          <w:color w:val="00000A"/>
          <w:sz w:val="20"/>
          <w:szCs w:val="20"/>
          <w:lang w:eastAsia="pl-PL"/>
        </w:rPr>
        <w:t>…………….</w:t>
      </w: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 xml:space="preserve"> (dalej: Umowa główna).</w:t>
      </w:r>
    </w:p>
    <w:p w:rsidR="005C0291" w:rsidRDefault="005C0291" w:rsidP="005C0291">
      <w:pPr>
        <w:spacing w:after="0"/>
        <w:jc w:val="center"/>
        <w:rPr>
          <w:rFonts w:eastAsia="Times New Roman" w:cs="Calibri"/>
          <w:b/>
          <w:bCs/>
          <w:color w:val="00000A"/>
          <w:sz w:val="20"/>
          <w:szCs w:val="20"/>
          <w:lang w:eastAsia="pl-PL"/>
        </w:rPr>
      </w:pPr>
    </w:p>
    <w:p w:rsidR="00F31FAA" w:rsidRPr="005C0291" w:rsidRDefault="00F31FAA" w:rsidP="00F31FAA">
      <w:pPr>
        <w:jc w:val="center"/>
        <w:rPr>
          <w:rFonts w:eastAsia="Times New Roman" w:cs="Calibri"/>
          <w:b/>
          <w:bCs/>
          <w:color w:val="00000A"/>
          <w:sz w:val="20"/>
          <w:szCs w:val="20"/>
          <w:lang w:eastAsia="pl-PL"/>
        </w:rPr>
      </w:pPr>
      <w:r w:rsidRPr="005C0291">
        <w:rPr>
          <w:rFonts w:eastAsia="Times New Roman" w:cs="Calibri"/>
          <w:b/>
          <w:bCs/>
          <w:color w:val="00000A"/>
          <w:sz w:val="20"/>
          <w:szCs w:val="20"/>
          <w:lang w:eastAsia="pl-PL"/>
        </w:rPr>
        <w:t>§ 3. Koszty i opłaty</w:t>
      </w:r>
    </w:p>
    <w:p w:rsidR="00F31FAA" w:rsidRPr="005C0291" w:rsidRDefault="00F31FAA" w:rsidP="005C0291">
      <w:pPr>
        <w:numPr>
          <w:ilvl w:val="0"/>
          <w:numId w:val="39"/>
        </w:numPr>
        <w:spacing w:before="60" w:after="60" w:line="240" w:lineRule="auto"/>
        <w:ind w:left="360"/>
        <w:jc w:val="both"/>
        <w:rPr>
          <w:rFonts w:eastAsia="Times New Roman" w:cs="Calibri"/>
          <w:bCs/>
          <w:color w:val="00000A"/>
          <w:sz w:val="20"/>
          <w:szCs w:val="20"/>
          <w:lang w:eastAsia="pl-PL"/>
        </w:rPr>
      </w:pP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 xml:space="preserve">NAJEMCA zapłaci ODDAJĄCEMU W NAJEM czynsz najmu z tytułu używania lokalu określonego w § 1 umowy </w:t>
      </w:r>
      <w:r>
        <w:rPr>
          <w:rFonts w:eastAsia="Times New Roman" w:cs="Calibri"/>
          <w:bCs/>
          <w:color w:val="00000A"/>
          <w:sz w:val="20"/>
          <w:szCs w:val="20"/>
          <w:lang w:eastAsia="pl-PL"/>
        </w:rPr>
        <w:br/>
      </w: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>w wysokości:</w:t>
      </w:r>
      <w:r w:rsidR="000469CC">
        <w:rPr>
          <w:rFonts w:eastAsia="Times New Roman" w:cs="Calibri"/>
          <w:bCs/>
          <w:color w:val="00000A"/>
          <w:sz w:val="20"/>
          <w:szCs w:val="20"/>
          <w:lang w:eastAsia="pl-PL"/>
        </w:rPr>
        <w:t xml:space="preserve"> </w:t>
      </w:r>
      <w:r w:rsidR="000469CC" w:rsidRPr="005C0291">
        <w:rPr>
          <w:rFonts w:eastAsia="Times New Roman" w:cs="Calibri"/>
          <w:b/>
          <w:bCs/>
          <w:color w:val="00000A"/>
          <w:sz w:val="20"/>
          <w:szCs w:val="20"/>
          <w:lang w:eastAsia="pl-PL"/>
        </w:rPr>
        <w:t>3</w:t>
      </w:r>
      <w:r w:rsidR="005C0291">
        <w:rPr>
          <w:rFonts w:eastAsia="Times New Roman" w:cs="Calibri"/>
          <w:b/>
          <w:bCs/>
          <w:color w:val="00000A"/>
          <w:sz w:val="20"/>
          <w:szCs w:val="20"/>
          <w:lang w:eastAsia="pl-PL"/>
        </w:rPr>
        <w:t xml:space="preserve"> </w:t>
      </w:r>
      <w:r w:rsidR="000469CC" w:rsidRPr="005C0291">
        <w:rPr>
          <w:rFonts w:eastAsia="Times New Roman" w:cs="Calibri"/>
          <w:b/>
          <w:bCs/>
          <w:color w:val="00000A"/>
          <w:sz w:val="20"/>
          <w:szCs w:val="20"/>
          <w:lang w:eastAsia="pl-PL"/>
        </w:rPr>
        <w:t>089,43 zł</w:t>
      </w:r>
      <w:r w:rsidR="000469CC">
        <w:rPr>
          <w:rFonts w:eastAsia="Times New Roman" w:cs="Calibri"/>
          <w:bCs/>
          <w:color w:val="00000A"/>
          <w:sz w:val="20"/>
          <w:szCs w:val="20"/>
          <w:lang w:eastAsia="pl-PL"/>
        </w:rPr>
        <w:t xml:space="preserve"> </w:t>
      </w:r>
      <w:r w:rsidR="000469CC" w:rsidRPr="000469CC">
        <w:rPr>
          <w:rFonts w:eastAsia="Times New Roman" w:cs="Calibri"/>
          <w:b/>
          <w:bCs/>
          <w:color w:val="00000A"/>
          <w:sz w:val="20"/>
          <w:szCs w:val="20"/>
          <w:lang w:eastAsia="pl-PL"/>
        </w:rPr>
        <w:t>netto miesięcznie</w:t>
      </w: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 xml:space="preserve"> </w:t>
      </w:r>
      <w:r w:rsidR="000469CC">
        <w:rPr>
          <w:rFonts w:eastAsia="Times New Roman" w:cs="Calibri"/>
          <w:bCs/>
          <w:color w:val="00000A"/>
          <w:sz w:val="20"/>
          <w:szCs w:val="20"/>
          <w:lang w:eastAsia="pl-PL"/>
        </w:rPr>
        <w:t>(słownie: trzy tysiące osiemdziesiąt dziewięć złotych 43/100)</w:t>
      </w:r>
      <w:r w:rsidR="005C0291">
        <w:rPr>
          <w:rFonts w:eastAsia="Times New Roman" w:cs="Calibri"/>
          <w:bCs/>
          <w:color w:val="00000A"/>
          <w:sz w:val="20"/>
          <w:szCs w:val="20"/>
          <w:lang w:eastAsia="pl-PL"/>
        </w:rPr>
        <w:t xml:space="preserve"> </w:t>
      </w:r>
      <w:r w:rsidR="005C0291">
        <w:rPr>
          <w:rFonts w:eastAsia="Times New Roman" w:cs="Calibri"/>
          <w:bCs/>
          <w:color w:val="00000A"/>
          <w:sz w:val="20"/>
          <w:szCs w:val="20"/>
          <w:lang w:eastAsia="pl-PL"/>
        </w:rPr>
        <w:br/>
        <w:t xml:space="preserve">tj. </w:t>
      </w:r>
      <w:r w:rsidR="000469CC" w:rsidRPr="005C0291">
        <w:rPr>
          <w:rFonts w:eastAsia="Times New Roman" w:cs="Calibri"/>
          <w:b/>
          <w:color w:val="00000A"/>
          <w:sz w:val="20"/>
          <w:szCs w:val="20"/>
          <w:lang w:eastAsia="pl-PL"/>
        </w:rPr>
        <w:t>3</w:t>
      </w:r>
      <w:r w:rsidR="005C0291">
        <w:rPr>
          <w:rFonts w:eastAsia="Times New Roman" w:cs="Calibri"/>
          <w:b/>
          <w:color w:val="00000A"/>
          <w:sz w:val="20"/>
          <w:szCs w:val="20"/>
          <w:lang w:eastAsia="pl-PL"/>
        </w:rPr>
        <w:t xml:space="preserve"> </w:t>
      </w:r>
      <w:r w:rsidR="000469CC" w:rsidRPr="005C0291">
        <w:rPr>
          <w:rFonts w:eastAsia="Times New Roman" w:cs="Calibri"/>
          <w:b/>
          <w:color w:val="00000A"/>
          <w:sz w:val="20"/>
          <w:szCs w:val="20"/>
          <w:lang w:eastAsia="pl-PL"/>
        </w:rPr>
        <w:t>800,00 zł</w:t>
      </w:r>
      <w:r w:rsidR="000469CC" w:rsidRPr="005C0291">
        <w:rPr>
          <w:rFonts w:eastAsia="Times New Roman" w:cs="Calibri"/>
          <w:color w:val="00000A"/>
          <w:sz w:val="20"/>
          <w:szCs w:val="20"/>
          <w:lang w:eastAsia="pl-PL"/>
        </w:rPr>
        <w:t xml:space="preserve"> </w:t>
      </w:r>
      <w:r w:rsidRPr="005C0291">
        <w:rPr>
          <w:rFonts w:eastAsia="Times New Roman" w:cs="Calibri"/>
          <w:b/>
          <w:color w:val="00000A"/>
          <w:sz w:val="20"/>
          <w:szCs w:val="20"/>
          <w:lang w:eastAsia="pl-PL"/>
        </w:rPr>
        <w:t>brutto miesięcznie</w:t>
      </w:r>
      <w:r w:rsidRPr="005C0291">
        <w:rPr>
          <w:rFonts w:eastAsia="Times New Roman" w:cs="Calibri"/>
          <w:bCs/>
          <w:color w:val="00000A"/>
          <w:sz w:val="20"/>
          <w:szCs w:val="20"/>
          <w:lang w:eastAsia="pl-PL"/>
        </w:rPr>
        <w:t xml:space="preserve"> (słownie:</w:t>
      </w:r>
      <w:r w:rsidR="000469CC" w:rsidRPr="005C0291">
        <w:rPr>
          <w:rFonts w:eastAsia="Times New Roman" w:cs="Calibri"/>
          <w:bCs/>
          <w:color w:val="00000A"/>
          <w:sz w:val="20"/>
          <w:szCs w:val="20"/>
          <w:lang w:eastAsia="pl-PL"/>
        </w:rPr>
        <w:t xml:space="preserve"> trzy tysiące osiemset złotych </w:t>
      </w:r>
      <w:r w:rsidRPr="005C0291">
        <w:rPr>
          <w:rFonts w:eastAsia="Times New Roman" w:cs="Calibri"/>
          <w:bCs/>
          <w:color w:val="00000A"/>
          <w:sz w:val="20"/>
          <w:szCs w:val="20"/>
          <w:lang w:eastAsia="pl-PL"/>
        </w:rPr>
        <w:t xml:space="preserve"> 00/100).</w:t>
      </w:r>
    </w:p>
    <w:p w:rsidR="00F31FAA" w:rsidRPr="002C2A17" w:rsidRDefault="00F31FAA" w:rsidP="002C2A17">
      <w:pPr>
        <w:numPr>
          <w:ilvl w:val="0"/>
          <w:numId w:val="39"/>
        </w:numPr>
        <w:spacing w:before="60" w:after="60" w:line="240" w:lineRule="auto"/>
        <w:ind w:left="360"/>
        <w:jc w:val="both"/>
        <w:rPr>
          <w:rFonts w:eastAsia="Times New Roman" w:cs="Calibri"/>
          <w:bCs/>
          <w:color w:val="00000A"/>
          <w:sz w:val="20"/>
          <w:szCs w:val="20"/>
          <w:lang w:eastAsia="pl-PL"/>
        </w:rPr>
      </w:pP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>Czynsz najmu określony w ust. 1 obejmować będzie koszty związane ze zużyciem energii elektrycznej, zużyciem ciepłej wody, zużyciem zimnej wody, centralnym ogrzewaniem, odprowadzaniem ścieków, podgrzaniem ciepłej wody, korzystaniem z wyposażenia określonego w Załączniku nr 1 do umowy.</w:t>
      </w:r>
    </w:p>
    <w:p w:rsidR="00F31FAA" w:rsidRPr="00D92981" w:rsidRDefault="00F31FAA" w:rsidP="002C2A17">
      <w:pPr>
        <w:numPr>
          <w:ilvl w:val="0"/>
          <w:numId w:val="39"/>
        </w:numPr>
        <w:spacing w:before="60" w:after="60" w:line="240" w:lineRule="auto"/>
        <w:ind w:left="360"/>
        <w:jc w:val="both"/>
        <w:rPr>
          <w:rFonts w:eastAsia="Times New Roman" w:cs="Calibri"/>
          <w:bCs/>
          <w:color w:val="00000A"/>
          <w:sz w:val="20"/>
          <w:szCs w:val="20"/>
          <w:lang w:eastAsia="pl-PL"/>
        </w:rPr>
      </w:pP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 xml:space="preserve">Rozliczenie czynszu najmu odbywać się będzie na podstawie faktur, które będą wystawione najpóźniej do </w:t>
      </w:r>
      <w:r w:rsidR="00F55230">
        <w:rPr>
          <w:rFonts w:eastAsia="Times New Roman" w:cs="Calibri"/>
          <w:bCs/>
          <w:color w:val="00000A"/>
          <w:sz w:val="20"/>
          <w:szCs w:val="20"/>
          <w:lang w:eastAsia="pl-PL"/>
        </w:rPr>
        <w:br/>
      </w: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>10 dnia miesiąca następującego po miesiącu, którego dotyczy faktura.</w:t>
      </w:r>
    </w:p>
    <w:p w:rsidR="00F31FAA" w:rsidRPr="00D92981" w:rsidRDefault="00F31FAA" w:rsidP="005C0291">
      <w:pPr>
        <w:numPr>
          <w:ilvl w:val="0"/>
          <w:numId w:val="39"/>
        </w:numPr>
        <w:spacing w:before="60" w:after="60" w:line="240" w:lineRule="auto"/>
        <w:ind w:left="360"/>
        <w:jc w:val="both"/>
        <w:rPr>
          <w:rFonts w:eastAsia="Times New Roman" w:cs="Calibri"/>
          <w:bCs/>
          <w:color w:val="00000A"/>
          <w:sz w:val="20"/>
          <w:szCs w:val="20"/>
          <w:lang w:eastAsia="pl-PL"/>
        </w:rPr>
      </w:pP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lastRenderedPageBreak/>
        <w:t xml:space="preserve">NAJEMCA zobowiązuje się zapłacić czynsz najmu określony w ust. 1 na rachunek bankowy ODDAJĄCEGO </w:t>
      </w:r>
      <w:r w:rsidR="00A84AC2">
        <w:rPr>
          <w:rFonts w:eastAsia="Times New Roman" w:cs="Calibri"/>
          <w:bCs/>
          <w:color w:val="00000A"/>
          <w:sz w:val="20"/>
          <w:szCs w:val="20"/>
          <w:lang w:eastAsia="pl-PL"/>
        </w:rPr>
        <w:br/>
      </w: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 xml:space="preserve">W NAJEM określony w treści faktury, w terminie 14 dni od dnia wystawienia faktury. Za datę zapłaty należy rozumieć datę uznania </w:t>
      </w:r>
      <w:r w:rsidRPr="00D92981">
        <w:rPr>
          <w:rFonts w:eastAsia="Times New Roman" w:cs="Calibri"/>
          <w:bCs/>
          <w:color w:val="000000"/>
          <w:sz w:val="20"/>
          <w:szCs w:val="20"/>
          <w:lang w:eastAsia="pl-PL"/>
        </w:rPr>
        <w:t xml:space="preserve">całkowitą </w:t>
      </w: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 xml:space="preserve">sumą pieniężną </w:t>
      </w:r>
      <w:r w:rsidRPr="00D92981">
        <w:rPr>
          <w:rFonts w:eastAsia="Times New Roman" w:cs="Calibri"/>
          <w:bCs/>
          <w:color w:val="000000"/>
          <w:sz w:val="20"/>
          <w:szCs w:val="20"/>
          <w:lang w:eastAsia="pl-PL"/>
        </w:rPr>
        <w:t>rachunku bankowego</w:t>
      </w: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 xml:space="preserve"> ODDAJĄCEGO W NAJEM.</w:t>
      </w:r>
    </w:p>
    <w:p w:rsidR="00F31FAA" w:rsidRPr="00D92981" w:rsidRDefault="00F31FAA" w:rsidP="005C0291">
      <w:pPr>
        <w:numPr>
          <w:ilvl w:val="0"/>
          <w:numId w:val="39"/>
        </w:numPr>
        <w:spacing w:before="60" w:after="60" w:line="240" w:lineRule="auto"/>
        <w:ind w:left="360"/>
        <w:jc w:val="both"/>
        <w:rPr>
          <w:rFonts w:eastAsia="Times New Roman" w:cs="Calibri"/>
          <w:bCs/>
          <w:color w:val="00000A"/>
          <w:sz w:val="20"/>
          <w:szCs w:val="20"/>
          <w:lang w:eastAsia="pl-PL"/>
        </w:rPr>
      </w:pP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>W przypadku niepełnego okresu obowiązywania umowy (niepełny miesiąc) czynsz najmu zostanie rozliczony na podstawie faktury wystawionej przez ODDAJĄCEGO W NAJEM na zasadach - za każdy dzień obowiązywania umowy (1/30).</w:t>
      </w:r>
    </w:p>
    <w:p w:rsidR="00F31FAA" w:rsidRPr="00D92981" w:rsidRDefault="00F31FAA" w:rsidP="005C0291">
      <w:pPr>
        <w:numPr>
          <w:ilvl w:val="0"/>
          <w:numId w:val="39"/>
        </w:numPr>
        <w:spacing w:before="60" w:after="60" w:line="240" w:lineRule="auto"/>
        <w:ind w:left="360"/>
        <w:jc w:val="both"/>
        <w:rPr>
          <w:rFonts w:eastAsia="Times New Roman" w:cs="Calibri"/>
          <w:bCs/>
          <w:color w:val="00000A"/>
          <w:sz w:val="20"/>
          <w:szCs w:val="20"/>
          <w:lang w:eastAsia="pl-PL"/>
        </w:rPr>
      </w:pP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>W przypadku zmiany wysokości opłat za świadczenia dodatkowe przez ich dostawców (dostawców mediów) ODDAJĄCY W NAJEM zastrzega sobie prawo do zmiany wysokości czynszu najmu w okresie obowiązywania umowy.</w:t>
      </w:r>
    </w:p>
    <w:p w:rsidR="00F31FAA" w:rsidRPr="00D92981" w:rsidRDefault="00F31FAA" w:rsidP="005C0291">
      <w:pPr>
        <w:numPr>
          <w:ilvl w:val="0"/>
          <w:numId w:val="39"/>
        </w:numPr>
        <w:spacing w:before="60" w:after="60" w:line="240" w:lineRule="auto"/>
        <w:ind w:left="360"/>
        <w:jc w:val="both"/>
        <w:rPr>
          <w:rFonts w:eastAsia="Times New Roman" w:cs="Calibri"/>
          <w:bCs/>
          <w:color w:val="00000A"/>
          <w:sz w:val="20"/>
          <w:szCs w:val="20"/>
          <w:lang w:eastAsia="pl-PL"/>
        </w:rPr>
      </w:pP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 xml:space="preserve">ODDAJĄCY W NAJEM nie ponosi odpowiedzialności za zaginięcie, kradzież lub zniszczenie mienia stanowiącego własność NAJEMCY lub jego personelu, pracowników lub podwykonawców, a przechowywanego </w:t>
      </w:r>
      <w:r w:rsidR="00A84AC2">
        <w:rPr>
          <w:rFonts w:eastAsia="Times New Roman" w:cs="Calibri"/>
          <w:bCs/>
          <w:color w:val="00000A"/>
          <w:sz w:val="20"/>
          <w:szCs w:val="20"/>
          <w:lang w:eastAsia="pl-PL"/>
        </w:rPr>
        <w:br/>
      </w: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>w pomieszczeniach wynajmowanych lub pozostawionego na terenie siedziby ODDAJĄCEGO W NAJEM.</w:t>
      </w:r>
    </w:p>
    <w:p w:rsidR="005C0291" w:rsidRDefault="005C0291" w:rsidP="005C0291">
      <w:pPr>
        <w:spacing w:after="0"/>
        <w:jc w:val="center"/>
        <w:rPr>
          <w:rFonts w:eastAsia="Times New Roman" w:cs="Calibri"/>
          <w:b/>
          <w:bCs/>
          <w:color w:val="00000A"/>
          <w:sz w:val="20"/>
          <w:szCs w:val="20"/>
          <w:lang w:eastAsia="pl-PL"/>
        </w:rPr>
      </w:pPr>
    </w:p>
    <w:p w:rsidR="00F31FAA" w:rsidRPr="005C0291" w:rsidRDefault="00F31FAA" w:rsidP="00F31FAA">
      <w:pPr>
        <w:jc w:val="center"/>
        <w:rPr>
          <w:rFonts w:eastAsia="Times New Roman" w:cs="Calibri"/>
          <w:b/>
          <w:bCs/>
          <w:color w:val="00000A"/>
          <w:sz w:val="20"/>
          <w:szCs w:val="20"/>
          <w:lang w:eastAsia="pl-PL"/>
        </w:rPr>
      </w:pPr>
      <w:r w:rsidRPr="005C0291">
        <w:rPr>
          <w:rFonts w:eastAsia="Times New Roman" w:cs="Calibri"/>
          <w:b/>
          <w:bCs/>
          <w:color w:val="00000A"/>
          <w:sz w:val="20"/>
          <w:szCs w:val="20"/>
          <w:lang w:eastAsia="pl-PL"/>
        </w:rPr>
        <w:t>§ 4. Okres najmu.</w:t>
      </w:r>
    </w:p>
    <w:p w:rsidR="00F31FAA" w:rsidRPr="00D92981" w:rsidRDefault="00F31FAA" w:rsidP="005C0291">
      <w:pPr>
        <w:spacing w:before="60" w:after="60" w:line="240" w:lineRule="auto"/>
        <w:jc w:val="both"/>
        <w:rPr>
          <w:rFonts w:eastAsia="Times New Roman" w:cs="Calibri"/>
          <w:bCs/>
          <w:color w:val="00000A"/>
          <w:sz w:val="20"/>
          <w:szCs w:val="20"/>
          <w:lang w:eastAsia="pl-PL"/>
        </w:rPr>
      </w:pP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 xml:space="preserve">Umowa wchodzi w życie z dniem </w:t>
      </w:r>
      <w:r w:rsidR="0024737E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>………………..</w:t>
      </w:r>
      <w:r w:rsidRPr="00D92981">
        <w:rPr>
          <w:rFonts w:eastAsia="Times New Roman" w:cs="Calibri"/>
          <w:bCs/>
          <w:color w:val="000000"/>
          <w:sz w:val="20"/>
          <w:szCs w:val="20"/>
          <w:lang w:eastAsia="pl-PL"/>
        </w:rPr>
        <w:t xml:space="preserve"> roku</w:t>
      </w:r>
      <w:r w:rsidRPr="00D92981">
        <w:rPr>
          <w:rFonts w:eastAsia="Times New Roman" w:cs="Calibri"/>
          <w:bCs/>
          <w:color w:val="FF0000"/>
          <w:sz w:val="20"/>
          <w:szCs w:val="20"/>
          <w:lang w:eastAsia="pl-PL"/>
        </w:rPr>
        <w:t xml:space="preserve"> </w:t>
      </w: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>i zostaje zawarta na czas obowiązywania Umowy głównej.</w:t>
      </w:r>
    </w:p>
    <w:p w:rsidR="005C0291" w:rsidRDefault="005C0291" w:rsidP="005C0291">
      <w:pPr>
        <w:spacing w:after="0"/>
        <w:jc w:val="center"/>
        <w:rPr>
          <w:rFonts w:eastAsia="Times New Roman" w:cs="Calibri"/>
          <w:b/>
          <w:bCs/>
          <w:color w:val="00000A"/>
          <w:sz w:val="20"/>
          <w:szCs w:val="20"/>
          <w:lang w:eastAsia="pl-PL"/>
        </w:rPr>
      </w:pPr>
    </w:p>
    <w:p w:rsidR="00F31FAA" w:rsidRPr="005C0291" w:rsidRDefault="00F31FAA" w:rsidP="00F31FAA">
      <w:pPr>
        <w:jc w:val="center"/>
        <w:rPr>
          <w:rFonts w:eastAsia="Times New Roman" w:cs="Calibri"/>
          <w:b/>
          <w:bCs/>
          <w:color w:val="00000A"/>
          <w:sz w:val="20"/>
          <w:szCs w:val="20"/>
          <w:lang w:eastAsia="pl-PL"/>
        </w:rPr>
      </w:pPr>
      <w:r w:rsidRPr="005C0291">
        <w:rPr>
          <w:rFonts w:eastAsia="Times New Roman" w:cs="Calibri"/>
          <w:b/>
          <w:bCs/>
          <w:color w:val="00000A"/>
          <w:sz w:val="20"/>
          <w:szCs w:val="20"/>
          <w:lang w:eastAsia="pl-PL"/>
        </w:rPr>
        <w:t>§ 5. Inne warunki i zastrzeżenia.</w:t>
      </w:r>
    </w:p>
    <w:p w:rsidR="00F31FAA" w:rsidRPr="00D92981" w:rsidRDefault="00F31FAA" w:rsidP="005C0291">
      <w:pPr>
        <w:numPr>
          <w:ilvl w:val="0"/>
          <w:numId w:val="37"/>
        </w:numPr>
        <w:tabs>
          <w:tab w:val="clear" w:pos="720"/>
          <w:tab w:val="num" w:pos="360"/>
        </w:tabs>
        <w:spacing w:before="60" w:after="60" w:line="240" w:lineRule="auto"/>
        <w:ind w:left="360"/>
        <w:jc w:val="both"/>
        <w:rPr>
          <w:rFonts w:eastAsia="Times New Roman" w:cs="Calibri"/>
          <w:bCs/>
          <w:color w:val="00000A"/>
          <w:sz w:val="20"/>
          <w:szCs w:val="20"/>
          <w:lang w:eastAsia="pl-PL"/>
        </w:rPr>
      </w:pP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>NAJEMCY zabrania się przekazywania przedmiotu najmu innym podmiotom gospodarczym lub osobom fizycznym pod rygorem natychmiastowego rozwiązania umowy z winy NAJEMCY.</w:t>
      </w:r>
    </w:p>
    <w:p w:rsidR="00F31FAA" w:rsidRPr="00D92981" w:rsidRDefault="00F31FAA" w:rsidP="005C0291">
      <w:pPr>
        <w:numPr>
          <w:ilvl w:val="0"/>
          <w:numId w:val="37"/>
        </w:numPr>
        <w:tabs>
          <w:tab w:val="clear" w:pos="720"/>
          <w:tab w:val="num" w:pos="360"/>
        </w:tabs>
        <w:spacing w:before="60" w:after="60" w:line="240" w:lineRule="auto"/>
        <w:ind w:left="360"/>
        <w:jc w:val="both"/>
        <w:rPr>
          <w:rFonts w:eastAsia="Times New Roman" w:cs="Calibri"/>
          <w:bCs/>
          <w:color w:val="00000A"/>
          <w:sz w:val="20"/>
          <w:szCs w:val="20"/>
          <w:lang w:eastAsia="pl-PL"/>
        </w:rPr>
      </w:pP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>NAJEMCA zobowiązuje się przestrzegać powszechnie obowiązujących przepisów p.poż., przepisów bhp oraz przepisów sanitarnych, jak też utrzymywać przedmiot najmu we właściwym stanie sanitarnym i dbać o jego estetykę.</w:t>
      </w:r>
    </w:p>
    <w:p w:rsidR="00F31FAA" w:rsidRPr="00D92981" w:rsidRDefault="00F31FAA" w:rsidP="005C0291">
      <w:pPr>
        <w:numPr>
          <w:ilvl w:val="0"/>
          <w:numId w:val="37"/>
        </w:numPr>
        <w:tabs>
          <w:tab w:val="clear" w:pos="720"/>
          <w:tab w:val="num" w:pos="360"/>
        </w:tabs>
        <w:spacing w:before="60" w:after="60" w:line="240" w:lineRule="auto"/>
        <w:ind w:left="360"/>
        <w:jc w:val="both"/>
        <w:rPr>
          <w:rFonts w:eastAsia="Times New Roman" w:cs="Calibri"/>
          <w:bCs/>
          <w:color w:val="00000A"/>
          <w:sz w:val="20"/>
          <w:szCs w:val="20"/>
          <w:lang w:eastAsia="pl-PL"/>
        </w:rPr>
      </w:pP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 xml:space="preserve">NAJEMCA zobowiązany jest prowadzić działalność taką, jaką określa niniejsza umowa w związku z zawarciem Umowy głównej. Zmiana rodzaju działalności wymaga pisemnej zgody ODDAJĄCEGO W NAJEM pod rygorem natychmiastowego rozwiązania umowy z winy NAJEMCY. </w:t>
      </w:r>
    </w:p>
    <w:p w:rsidR="00F31FAA" w:rsidRPr="00D92981" w:rsidRDefault="00F31FAA" w:rsidP="005C0291">
      <w:pPr>
        <w:numPr>
          <w:ilvl w:val="0"/>
          <w:numId w:val="37"/>
        </w:numPr>
        <w:tabs>
          <w:tab w:val="clear" w:pos="720"/>
          <w:tab w:val="num" w:pos="360"/>
        </w:tabs>
        <w:spacing w:before="60" w:after="60" w:line="240" w:lineRule="auto"/>
        <w:ind w:left="360"/>
        <w:jc w:val="both"/>
        <w:rPr>
          <w:rFonts w:eastAsia="Times New Roman" w:cs="Calibri"/>
          <w:bCs/>
          <w:color w:val="00000A"/>
          <w:sz w:val="20"/>
          <w:szCs w:val="20"/>
          <w:lang w:eastAsia="pl-PL"/>
        </w:rPr>
      </w:pP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 xml:space="preserve">NAJEMCA zobowiązany jest udostępnić przedmiot najmu ODDAJĄCEGO W NAJEM w celu dokonania kontroli zgodności wykonywania umowy najmu z postanowieniami niniejszej umowy oraz realizacji Umowy głównej, </w:t>
      </w:r>
      <w:r w:rsidR="00A84AC2">
        <w:rPr>
          <w:rFonts w:eastAsia="Times New Roman" w:cs="Calibri"/>
          <w:bCs/>
          <w:color w:val="00000A"/>
          <w:sz w:val="20"/>
          <w:szCs w:val="20"/>
          <w:lang w:eastAsia="pl-PL"/>
        </w:rPr>
        <w:br/>
      </w: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>w szczególności podmiotom i organom państwowym i samorządowym.</w:t>
      </w:r>
    </w:p>
    <w:p w:rsidR="00F31FAA" w:rsidRPr="00D92981" w:rsidRDefault="00F31FAA" w:rsidP="005C0291">
      <w:pPr>
        <w:numPr>
          <w:ilvl w:val="0"/>
          <w:numId w:val="37"/>
        </w:numPr>
        <w:tabs>
          <w:tab w:val="clear" w:pos="720"/>
          <w:tab w:val="num" w:pos="360"/>
        </w:tabs>
        <w:spacing w:before="60" w:after="60" w:line="240" w:lineRule="auto"/>
        <w:ind w:left="360"/>
        <w:jc w:val="both"/>
        <w:rPr>
          <w:rFonts w:eastAsia="Times New Roman" w:cs="Calibri"/>
          <w:bCs/>
          <w:color w:val="00000A"/>
          <w:sz w:val="20"/>
          <w:szCs w:val="20"/>
          <w:lang w:eastAsia="pl-PL"/>
        </w:rPr>
      </w:pP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 xml:space="preserve">Strony uzgadniają, że wszelkie ewentualne </w:t>
      </w:r>
      <w:r>
        <w:rPr>
          <w:rFonts w:eastAsia="Times New Roman" w:cs="Calibri"/>
          <w:bCs/>
          <w:color w:val="00000A"/>
          <w:sz w:val="20"/>
          <w:szCs w:val="20"/>
          <w:lang w:eastAsia="pl-PL"/>
        </w:rPr>
        <w:t>nakłady poniesione przez NAJEMCĘ</w:t>
      </w: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 xml:space="preserve"> na rzecz przedmiotu najmu </w:t>
      </w:r>
      <w:r w:rsidR="00A84AC2">
        <w:rPr>
          <w:rFonts w:eastAsia="Times New Roman" w:cs="Calibri"/>
          <w:bCs/>
          <w:color w:val="00000A"/>
          <w:sz w:val="20"/>
          <w:szCs w:val="20"/>
          <w:lang w:eastAsia="pl-PL"/>
        </w:rPr>
        <w:br/>
      </w: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>w celu podniesienia jego estetyki i funkcjonalności – stają się własnością ODDAJĄCEGO W NAJEM, a NAJEMCA nie będzie dochodził zwrotu ich wartości zarówno w okresie obowiązywania umowy, jak i po jej rozwiązaniu, chyba że strony w drodze aneksu do umowy uzgodnią inaczej.</w:t>
      </w:r>
    </w:p>
    <w:p w:rsidR="00F31FAA" w:rsidRPr="00D92981" w:rsidRDefault="00F31FAA" w:rsidP="005C0291">
      <w:pPr>
        <w:numPr>
          <w:ilvl w:val="0"/>
          <w:numId w:val="37"/>
        </w:numPr>
        <w:tabs>
          <w:tab w:val="clear" w:pos="720"/>
          <w:tab w:val="num" w:pos="360"/>
        </w:tabs>
        <w:spacing w:before="60" w:after="60" w:line="240" w:lineRule="auto"/>
        <w:ind w:left="360"/>
        <w:jc w:val="both"/>
        <w:rPr>
          <w:rFonts w:eastAsia="Times New Roman" w:cs="Calibri"/>
          <w:bCs/>
          <w:color w:val="00000A"/>
          <w:sz w:val="20"/>
          <w:szCs w:val="20"/>
          <w:lang w:eastAsia="pl-PL"/>
        </w:rPr>
      </w:pP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 xml:space="preserve">Strony uzgadniają, że w sytuacjach nadzwyczajnych potrzeb ODDAJĄCEGO W NAJEM związanych </w:t>
      </w:r>
      <w:r w:rsidR="00A84AC2">
        <w:rPr>
          <w:rFonts w:eastAsia="Times New Roman" w:cs="Calibri"/>
          <w:bCs/>
          <w:color w:val="00000A"/>
          <w:sz w:val="20"/>
          <w:szCs w:val="20"/>
          <w:lang w:eastAsia="pl-PL"/>
        </w:rPr>
        <w:br/>
      </w: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>z bezpieczeństwem, obronnością</w:t>
      </w:r>
      <w:r>
        <w:rPr>
          <w:rFonts w:eastAsia="Times New Roman" w:cs="Calibri"/>
          <w:bCs/>
          <w:color w:val="00000A"/>
          <w:sz w:val="20"/>
          <w:szCs w:val="20"/>
          <w:lang w:eastAsia="pl-PL"/>
        </w:rPr>
        <w:t xml:space="preserve">, realizacją zadań zleconych </w:t>
      </w: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 xml:space="preserve">w nadzwyczajnym trybie, ODDAJĄCY W NAJEM może rozwiązać umowę bez wypowiedzenia. W takim przypadku ODDAJĄCY W NAJEM doręcza pisemne oświadczenie o rozwiązaniu umowy NAJEMCY. </w:t>
      </w:r>
    </w:p>
    <w:p w:rsidR="00F31FAA" w:rsidRPr="00D92981" w:rsidRDefault="00F31FAA" w:rsidP="005C0291">
      <w:pPr>
        <w:numPr>
          <w:ilvl w:val="0"/>
          <w:numId w:val="37"/>
        </w:numPr>
        <w:tabs>
          <w:tab w:val="clear" w:pos="720"/>
          <w:tab w:val="num" w:pos="360"/>
        </w:tabs>
        <w:spacing w:before="60" w:after="60" w:line="240" w:lineRule="auto"/>
        <w:ind w:left="360"/>
        <w:jc w:val="both"/>
        <w:rPr>
          <w:rFonts w:eastAsia="Times New Roman" w:cs="Calibri"/>
          <w:bCs/>
          <w:color w:val="00000A"/>
          <w:sz w:val="20"/>
          <w:szCs w:val="20"/>
          <w:lang w:eastAsia="pl-PL"/>
        </w:rPr>
      </w:pP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>NAJEMCA zobowiązany jest do naprawienia szkód wyrządzonych ODDAJĄCEMU W NAJEM bądź osobom/podmiotom trzecim wskutek eksploatacji przedmiotu najmu lub powstałych w wyniku złożenia rzeczy w przedmiocie najmu, względnie zainstalowania w nim urządzeń bądź nieprzestrzegania obowiązujących przepisów u ODDAJĄCEGO W NAJEM.</w:t>
      </w:r>
    </w:p>
    <w:p w:rsidR="00F31FAA" w:rsidRPr="00D92981" w:rsidRDefault="00F31FAA" w:rsidP="005C0291">
      <w:pPr>
        <w:numPr>
          <w:ilvl w:val="0"/>
          <w:numId w:val="37"/>
        </w:numPr>
        <w:tabs>
          <w:tab w:val="clear" w:pos="720"/>
          <w:tab w:val="num" w:pos="360"/>
        </w:tabs>
        <w:spacing w:before="60" w:after="60" w:line="240" w:lineRule="auto"/>
        <w:ind w:left="360"/>
        <w:jc w:val="both"/>
        <w:rPr>
          <w:rFonts w:eastAsia="Times New Roman" w:cs="Calibri"/>
          <w:bCs/>
          <w:color w:val="00000A"/>
          <w:sz w:val="20"/>
          <w:szCs w:val="20"/>
          <w:lang w:eastAsia="pl-PL"/>
        </w:rPr>
      </w:pP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>Po zakończeniu najmu NAJEMCA zobowiązany jest zwrócić ODDAJĄCEMU W NAJEM przedmiot najmu w stanie nie pogorszonym w stosunku do stanu technicznego stwierdzonego w chwili jego wydania po zawarciu umowy. Wydanie przedmiotu najmu odbędzie się na podstawie podpisania Protokołu zdawczo-odbiorczego wraz z inwentaryzacją wyposażenia określonego w Załączniku nr 1 do umowy.</w:t>
      </w:r>
    </w:p>
    <w:p w:rsidR="00F31FAA" w:rsidRPr="00D92981" w:rsidRDefault="00F31FAA" w:rsidP="005C0291">
      <w:pPr>
        <w:numPr>
          <w:ilvl w:val="0"/>
          <w:numId w:val="37"/>
        </w:numPr>
        <w:tabs>
          <w:tab w:val="clear" w:pos="720"/>
          <w:tab w:val="num" w:pos="360"/>
        </w:tabs>
        <w:spacing w:before="60" w:after="60" w:line="240" w:lineRule="auto"/>
        <w:ind w:left="360"/>
        <w:jc w:val="both"/>
        <w:rPr>
          <w:rFonts w:eastAsia="Times New Roman" w:cs="Calibri"/>
          <w:bCs/>
          <w:color w:val="00000A"/>
          <w:sz w:val="20"/>
          <w:szCs w:val="20"/>
          <w:lang w:eastAsia="pl-PL"/>
        </w:rPr>
      </w:pP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>NAJEMCA nie może przenieść na osoby lub podmioty trzecie praw wynikających z zawartej umowy.</w:t>
      </w:r>
    </w:p>
    <w:p w:rsidR="005C0291" w:rsidRDefault="005C0291" w:rsidP="005C0291">
      <w:pPr>
        <w:spacing w:after="0"/>
        <w:jc w:val="center"/>
        <w:rPr>
          <w:rFonts w:eastAsia="Times New Roman" w:cs="Calibri"/>
          <w:b/>
          <w:bCs/>
          <w:color w:val="00000A"/>
          <w:sz w:val="20"/>
          <w:szCs w:val="20"/>
          <w:lang w:eastAsia="pl-PL"/>
        </w:rPr>
      </w:pPr>
    </w:p>
    <w:p w:rsidR="002C2A17" w:rsidRDefault="002C2A17" w:rsidP="00F31FAA">
      <w:pPr>
        <w:jc w:val="center"/>
        <w:rPr>
          <w:rFonts w:eastAsia="Times New Roman" w:cs="Calibri"/>
          <w:b/>
          <w:bCs/>
          <w:color w:val="00000A"/>
          <w:sz w:val="20"/>
          <w:szCs w:val="20"/>
          <w:lang w:eastAsia="pl-PL"/>
        </w:rPr>
      </w:pPr>
    </w:p>
    <w:p w:rsidR="00F31FAA" w:rsidRPr="005C0291" w:rsidRDefault="00F31FAA" w:rsidP="00F31FAA">
      <w:pPr>
        <w:jc w:val="center"/>
        <w:rPr>
          <w:rFonts w:eastAsia="Times New Roman" w:cs="Calibri"/>
          <w:b/>
          <w:bCs/>
          <w:color w:val="00000A"/>
          <w:sz w:val="20"/>
          <w:szCs w:val="20"/>
          <w:lang w:eastAsia="pl-PL"/>
        </w:rPr>
      </w:pPr>
      <w:r w:rsidRPr="005C0291">
        <w:rPr>
          <w:rFonts w:eastAsia="Times New Roman" w:cs="Calibri"/>
          <w:b/>
          <w:bCs/>
          <w:color w:val="00000A"/>
          <w:sz w:val="20"/>
          <w:szCs w:val="20"/>
          <w:lang w:eastAsia="pl-PL"/>
        </w:rPr>
        <w:lastRenderedPageBreak/>
        <w:t>§ 6. Postanowienia końcowe</w:t>
      </w:r>
    </w:p>
    <w:p w:rsidR="00F31FAA" w:rsidRPr="00D92981" w:rsidRDefault="00F31FAA" w:rsidP="005C0291">
      <w:pPr>
        <w:numPr>
          <w:ilvl w:val="0"/>
          <w:numId w:val="38"/>
        </w:numPr>
        <w:tabs>
          <w:tab w:val="clear" w:pos="720"/>
          <w:tab w:val="num" w:pos="360"/>
        </w:tabs>
        <w:spacing w:before="60" w:after="60" w:line="240" w:lineRule="auto"/>
        <w:ind w:left="360"/>
        <w:rPr>
          <w:rFonts w:eastAsia="Times New Roman" w:cs="Calibri"/>
          <w:bCs/>
          <w:color w:val="00000A"/>
          <w:sz w:val="20"/>
          <w:szCs w:val="20"/>
          <w:lang w:eastAsia="pl-PL"/>
        </w:rPr>
      </w:pP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>W sprawach nie objętych postanowieniami umowy mają zastosowanie przepisy Kodeksu Cywilnego.</w:t>
      </w:r>
    </w:p>
    <w:p w:rsidR="00F31FAA" w:rsidRPr="00D92981" w:rsidRDefault="00F31FAA" w:rsidP="005C0291">
      <w:pPr>
        <w:numPr>
          <w:ilvl w:val="0"/>
          <w:numId w:val="38"/>
        </w:numPr>
        <w:tabs>
          <w:tab w:val="clear" w:pos="720"/>
          <w:tab w:val="num" w:pos="360"/>
        </w:tabs>
        <w:spacing w:before="60" w:after="60" w:line="240" w:lineRule="auto"/>
        <w:ind w:left="360"/>
        <w:rPr>
          <w:rFonts w:eastAsia="Times New Roman" w:cs="Calibri"/>
          <w:bCs/>
          <w:color w:val="00000A"/>
          <w:sz w:val="20"/>
          <w:szCs w:val="20"/>
          <w:lang w:eastAsia="pl-PL"/>
        </w:rPr>
      </w:pP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>Wszelkie zmiany i uzupełnienia umowy wymagają zachowania formy pisemnej pod rygorem nieważności.</w:t>
      </w:r>
    </w:p>
    <w:p w:rsidR="005C0291" w:rsidRDefault="005C0291" w:rsidP="005C0291">
      <w:pPr>
        <w:spacing w:after="0"/>
        <w:jc w:val="center"/>
        <w:rPr>
          <w:rFonts w:eastAsia="Times New Roman" w:cs="Calibri"/>
          <w:b/>
          <w:bCs/>
          <w:color w:val="00000A"/>
          <w:sz w:val="20"/>
          <w:szCs w:val="20"/>
          <w:lang w:eastAsia="pl-PL"/>
        </w:rPr>
      </w:pPr>
    </w:p>
    <w:p w:rsidR="00F31FAA" w:rsidRPr="005C0291" w:rsidRDefault="00F31FAA" w:rsidP="00F31FAA">
      <w:pPr>
        <w:jc w:val="center"/>
        <w:rPr>
          <w:rFonts w:eastAsia="Times New Roman" w:cs="Calibri"/>
          <w:b/>
          <w:bCs/>
          <w:color w:val="00000A"/>
          <w:sz w:val="20"/>
          <w:szCs w:val="20"/>
          <w:lang w:eastAsia="pl-PL"/>
        </w:rPr>
      </w:pPr>
      <w:r w:rsidRPr="005C0291">
        <w:rPr>
          <w:rFonts w:eastAsia="Times New Roman" w:cs="Calibri"/>
          <w:b/>
          <w:bCs/>
          <w:color w:val="00000A"/>
          <w:sz w:val="20"/>
          <w:szCs w:val="20"/>
          <w:lang w:eastAsia="pl-PL"/>
        </w:rPr>
        <w:t>§ 7. Spory</w:t>
      </w:r>
    </w:p>
    <w:p w:rsidR="00F31FAA" w:rsidRPr="00D92981" w:rsidRDefault="00F31FAA" w:rsidP="005C0291">
      <w:pPr>
        <w:spacing w:before="60" w:after="60" w:line="240" w:lineRule="auto"/>
        <w:jc w:val="both"/>
        <w:rPr>
          <w:rFonts w:eastAsia="Times New Roman" w:cs="Calibri"/>
          <w:bCs/>
          <w:color w:val="00000A"/>
          <w:sz w:val="20"/>
          <w:szCs w:val="20"/>
          <w:lang w:eastAsia="pl-PL"/>
        </w:rPr>
      </w:pP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 xml:space="preserve">Wszelkie spory wynikłe z wykonania umowy rozstrzyga sąd powszechny właściwy dla siedziby ODDAJĄCEGO </w:t>
      </w:r>
      <w:r w:rsidR="00A84AC2">
        <w:rPr>
          <w:rFonts w:eastAsia="Times New Roman" w:cs="Calibri"/>
          <w:bCs/>
          <w:color w:val="00000A"/>
          <w:sz w:val="20"/>
          <w:szCs w:val="20"/>
          <w:lang w:eastAsia="pl-PL"/>
        </w:rPr>
        <w:br/>
      </w: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>W NAJEM.</w:t>
      </w:r>
    </w:p>
    <w:p w:rsidR="005C0291" w:rsidRDefault="005C0291" w:rsidP="005C0291">
      <w:pPr>
        <w:spacing w:after="0"/>
        <w:jc w:val="center"/>
        <w:rPr>
          <w:rFonts w:eastAsia="Times New Roman" w:cs="Calibri"/>
          <w:b/>
          <w:bCs/>
          <w:color w:val="00000A"/>
          <w:sz w:val="20"/>
          <w:szCs w:val="20"/>
          <w:lang w:eastAsia="pl-PL"/>
        </w:rPr>
      </w:pPr>
    </w:p>
    <w:p w:rsidR="00F31FAA" w:rsidRPr="005C0291" w:rsidRDefault="00F31FAA" w:rsidP="00F31FAA">
      <w:pPr>
        <w:jc w:val="center"/>
        <w:rPr>
          <w:rFonts w:eastAsia="Times New Roman" w:cs="Calibri"/>
          <w:b/>
          <w:bCs/>
          <w:color w:val="00000A"/>
          <w:sz w:val="20"/>
          <w:szCs w:val="20"/>
          <w:lang w:eastAsia="pl-PL"/>
        </w:rPr>
      </w:pPr>
      <w:r w:rsidRPr="005C0291">
        <w:rPr>
          <w:rFonts w:eastAsia="Times New Roman" w:cs="Calibri"/>
          <w:b/>
          <w:bCs/>
          <w:color w:val="00000A"/>
          <w:sz w:val="20"/>
          <w:szCs w:val="20"/>
          <w:lang w:eastAsia="pl-PL"/>
        </w:rPr>
        <w:t>§ 8. Rozwiązanie umowy</w:t>
      </w:r>
    </w:p>
    <w:p w:rsidR="00F31FAA" w:rsidRPr="00D92981" w:rsidRDefault="00F31FAA" w:rsidP="005C0291">
      <w:pPr>
        <w:numPr>
          <w:ilvl w:val="0"/>
          <w:numId w:val="41"/>
        </w:numPr>
        <w:tabs>
          <w:tab w:val="clear" w:pos="720"/>
          <w:tab w:val="num" w:pos="360"/>
        </w:tabs>
        <w:spacing w:before="60" w:after="60" w:line="240" w:lineRule="auto"/>
        <w:ind w:left="360"/>
        <w:jc w:val="both"/>
        <w:rPr>
          <w:rFonts w:eastAsia="Times New Roman" w:cs="Calibri"/>
          <w:bCs/>
          <w:color w:val="00000A"/>
          <w:sz w:val="20"/>
          <w:szCs w:val="20"/>
          <w:lang w:eastAsia="pl-PL"/>
        </w:rPr>
      </w:pP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>Umowa ulega rozwiązaniu:</w:t>
      </w:r>
    </w:p>
    <w:p w:rsidR="00F31FAA" w:rsidRPr="00D92981" w:rsidRDefault="00F31FAA" w:rsidP="005C0291">
      <w:pPr>
        <w:numPr>
          <w:ilvl w:val="0"/>
          <w:numId w:val="40"/>
        </w:numPr>
        <w:spacing w:before="60" w:after="60" w:line="240" w:lineRule="auto"/>
        <w:jc w:val="both"/>
        <w:rPr>
          <w:rFonts w:eastAsia="Times New Roman" w:cs="Calibri"/>
          <w:bCs/>
          <w:color w:val="00000A"/>
          <w:sz w:val="20"/>
          <w:szCs w:val="20"/>
          <w:lang w:eastAsia="pl-PL"/>
        </w:rPr>
      </w:pP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 xml:space="preserve">na podstawie zgodnego oświadczenia stron, w terminie ustalonym przez strony albo </w:t>
      </w:r>
    </w:p>
    <w:p w:rsidR="00F31FAA" w:rsidRPr="00D92981" w:rsidRDefault="00F31FAA" w:rsidP="005C0291">
      <w:pPr>
        <w:numPr>
          <w:ilvl w:val="0"/>
          <w:numId w:val="40"/>
        </w:numPr>
        <w:spacing w:before="60" w:after="60" w:line="240" w:lineRule="auto"/>
        <w:jc w:val="both"/>
        <w:rPr>
          <w:rFonts w:eastAsia="Times New Roman" w:cs="Calibri"/>
          <w:bCs/>
          <w:color w:val="00000A"/>
          <w:sz w:val="20"/>
          <w:szCs w:val="20"/>
          <w:lang w:eastAsia="pl-PL"/>
        </w:rPr>
      </w:pP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>z upływem miesięcznego okresu wypowiedzenia dokonanego przez jedną ze stron albo</w:t>
      </w:r>
    </w:p>
    <w:p w:rsidR="00F31FAA" w:rsidRPr="00D92981" w:rsidRDefault="00F31FAA" w:rsidP="005C0291">
      <w:pPr>
        <w:numPr>
          <w:ilvl w:val="0"/>
          <w:numId w:val="40"/>
        </w:numPr>
        <w:spacing w:before="60" w:after="60" w:line="240" w:lineRule="auto"/>
        <w:jc w:val="both"/>
        <w:rPr>
          <w:rFonts w:eastAsia="Times New Roman" w:cs="Calibri"/>
          <w:bCs/>
          <w:color w:val="00000A"/>
          <w:sz w:val="20"/>
          <w:szCs w:val="20"/>
          <w:lang w:eastAsia="pl-PL"/>
        </w:rPr>
      </w:pP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>z upływem okresu, na który zostanie zawarta Umowa główna.</w:t>
      </w:r>
    </w:p>
    <w:p w:rsidR="00F31FAA" w:rsidRPr="00D92981" w:rsidRDefault="00F31FAA" w:rsidP="005C0291">
      <w:pPr>
        <w:numPr>
          <w:ilvl w:val="0"/>
          <w:numId w:val="41"/>
        </w:numPr>
        <w:tabs>
          <w:tab w:val="clear" w:pos="720"/>
          <w:tab w:val="num" w:pos="360"/>
        </w:tabs>
        <w:spacing w:before="60" w:after="60" w:line="240" w:lineRule="auto"/>
        <w:ind w:left="360"/>
        <w:jc w:val="both"/>
        <w:rPr>
          <w:rFonts w:eastAsia="Times New Roman" w:cs="Calibri"/>
          <w:bCs/>
          <w:color w:val="00000A"/>
          <w:sz w:val="20"/>
          <w:szCs w:val="20"/>
          <w:lang w:eastAsia="pl-PL"/>
        </w:rPr>
      </w:pP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>Oświadczenie stron o rozwiązaniu umowy oraz jej wypowiedzenie następuje w formie pisemnej.</w:t>
      </w:r>
    </w:p>
    <w:p w:rsidR="005C0291" w:rsidRDefault="005C0291" w:rsidP="005C0291">
      <w:pPr>
        <w:spacing w:after="0"/>
        <w:jc w:val="center"/>
        <w:rPr>
          <w:rFonts w:eastAsia="Times New Roman" w:cs="Calibri"/>
          <w:b/>
          <w:bCs/>
          <w:color w:val="00000A"/>
          <w:sz w:val="20"/>
          <w:szCs w:val="20"/>
          <w:lang w:eastAsia="pl-PL"/>
        </w:rPr>
      </w:pPr>
    </w:p>
    <w:p w:rsidR="00F31FAA" w:rsidRPr="005C0291" w:rsidRDefault="00F31FAA" w:rsidP="00F31FAA">
      <w:pPr>
        <w:jc w:val="center"/>
        <w:rPr>
          <w:rFonts w:eastAsia="Times New Roman" w:cs="Calibri"/>
          <w:b/>
          <w:bCs/>
          <w:color w:val="00000A"/>
          <w:sz w:val="20"/>
          <w:szCs w:val="20"/>
          <w:lang w:eastAsia="pl-PL"/>
        </w:rPr>
      </w:pPr>
      <w:r w:rsidRPr="005C0291">
        <w:rPr>
          <w:rFonts w:eastAsia="Times New Roman" w:cs="Calibri"/>
          <w:b/>
          <w:bCs/>
          <w:color w:val="00000A"/>
          <w:sz w:val="20"/>
          <w:szCs w:val="20"/>
          <w:lang w:eastAsia="pl-PL"/>
        </w:rPr>
        <w:t xml:space="preserve">§ 9. </w:t>
      </w:r>
    </w:p>
    <w:p w:rsidR="00F31FAA" w:rsidRPr="00D92981" w:rsidRDefault="00F31FAA" w:rsidP="005C0291">
      <w:pPr>
        <w:spacing w:before="60" w:after="60" w:line="240" w:lineRule="auto"/>
        <w:ind w:left="432"/>
        <w:rPr>
          <w:rFonts w:eastAsia="Times New Roman" w:cs="Calibri"/>
          <w:bCs/>
          <w:color w:val="00000A"/>
          <w:sz w:val="20"/>
          <w:szCs w:val="20"/>
          <w:lang w:eastAsia="pl-PL"/>
        </w:rPr>
      </w:pP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>Umowę sporządzono w dwóch jednobrzmiących egzemplarzach po jednym dla każdej ze Stron.</w:t>
      </w:r>
    </w:p>
    <w:p w:rsidR="00F31FAA" w:rsidRPr="00D92981" w:rsidRDefault="00F31FAA" w:rsidP="00F31FAA">
      <w:pPr>
        <w:jc w:val="center"/>
        <w:rPr>
          <w:rFonts w:eastAsia="Times New Roman" w:cs="Calibri"/>
          <w:b/>
          <w:color w:val="00000A"/>
          <w:sz w:val="20"/>
          <w:szCs w:val="20"/>
          <w:lang w:eastAsia="pl-PL"/>
        </w:rPr>
      </w:pPr>
    </w:p>
    <w:p w:rsidR="00F31FAA" w:rsidRPr="00D92981" w:rsidRDefault="00A84AC2" w:rsidP="00A84AC2">
      <w:pPr>
        <w:rPr>
          <w:rFonts w:eastAsia="Times New Roman" w:cs="Calibri"/>
          <w:b/>
          <w:color w:val="00000A"/>
          <w:sz w:val="20"/>
          <w:szCs w:val="20"/>
          <w:lang w:eastAsia="pl-PL"/>
        </w:rPr>
      </w:pPr>
      <w:r>
        <w:rPr>
          <w:rFonts w:eastAsia="Times New Roman" w:cs="Calibri"/>
          <w:b/>
          <w:color w:val="00000A"/>
          <w:sz w:val="20"/>
          <w:szCs w:val="20"/>
          <w:lang w:eastAsia="pl-PL"/>
        </w:rPr>
        <w:t>ODDAJĄCY W NAJEM</w:t>
      </w:r>
      <w:r>
        <w:rPr>
          <w:rFonts w:eastAsia="Times New Roman" w:cs="Calibri"/>
          <w:b/>
          <w:color w:val="00000A"/>
          <w:sz w:val="20"/>
          <w:szCs w:val="20"/>
          <w:lang w:eastAsia="pl-PL"/>
        </w:rPr>
        <w:tab/>
      </w:r>
      <w:r>
        <w:rPr>
          <w:rFonts w:eastAsia="Times New Roman" w:cs="Calibri"/>
          <w:b/>
          <w:color w:val="00000A"/>
          <w:sz w:val="20"/>
          <w:szCs w:val="20"/>
          <w:lang w:eastAsia="pl-PL"/>
        </w:rPr>
        <w:tab/>
      </w:r>
      <w:r>
        <w:rPr>
          <w:rFonts w:eastAsia="Times New Roman" w:cs="Calibri"/>
          <w:b/>
          <w:color w:val="00000A"/>
          <w:sz w:val="20"/>
          <w:szCs w:val="20"/>
          <w:lang w:eastAsia="pl-PL"/>
        </w:rPr>
        <w:tab/>
      </w:r>
      <w:r>
        <w:rPr>
          <w:rFonts w:eastAsia="Times New Roman" w:cs="Calibri"/>
          <w:b/>
          <w:color w:val="00000A"/>
          <w:sz w:val="20"/>
          <w:szCs w:val="20"/>
          <w:lang w:eastAsia="pl-PL"/>
        </w:rPr>
        <w:tab/>
      </w:r>
      <w:r>
        <w:rPr>
          <w:rFonts w:eastAsia="Times New Roman" w:cs="Calibri"/>
          <w:b/>
          <w:color w:val="00000A"/>
          <w:sz w:val="20"/>
          <w:szCs w:val="20"/>
          <w:lang w:eastAsia="pl-PL"/>
        </w:rPr>
        <w:tab/>
      </w:r>
      <w:r>
        <w:rPr>
          <w:rFonts w:eastAsia="Times New Roman" w:cs="Calibri"/>
          <w:b/>
          <w:color w:val="00000A"/>
          <w:sz w:val="20"/>
          <w:szCs w:val="20"/>
          <w:lang w:eastAsia="pl-PL"/>
        </w:rPr>
        <w:tab/>
      </w:r>
      <w:r>
        <w:rPr>
          <w:rFonts w:eastAsia="Times New Roman" w:cs="Calibri"/>
          <w:b/>
          <w:color w:val="00000A"/>
          <w:sz w:val="20"/>
          <w:szCs w:val="20"/>
          <w:lang w:eastAsia="pl-PL"/>
        </w:rPr>
        <w:tab/>
      </w:r>
      <w:r>
        <w:rPr>
          <w:rFonts w:eastAsia="Times New Roman" w:cs="Calibri"/>
          <w:b/>
          <w:color w:val="00000A"/>
          <w:sz w:val="20"/>
          <w:szCs w:val="20"/>
          <w:lang w:eastAsia="pl-PL"/>
        </w:rPr>
        <w:tab/>
      </w:r>
      <w:r w:rsidR="00F31FAA" w:rsidRPr="00D92981">
        <w:rPr>
          <w:rFonts w:eastAsia="Times New Roman" w:cs="Calibri"/>
          <w:b/>
          <w:color w:val="00000A"/>
          <w:sz w:val="20"/>
          <w:szCs w:val="20"/>
          <w:lang w:eastAsia="pl-PL"/>
        </w:rPr>
        <w:t>NAJEMCA</w:t>
      </w:r>
    </w:p>
    <w:p w:rsidR="00F31FAA" w:rsidRPr="00D92981" w:rsidRDefault="00F31FAA" w:rsidP="00F31FAA">
      <w:pPr>
        <w:jc w:val="center"/>
        <w:rPr>
          <w:rFonts w:eastAsia="Times New Roman" w:cs="Calibri"/>
          <w:b/>
          <w:color w:val="00000A"/>
          <w:sz w:val="20"/>
          <w:szCs w:val="20"/>
          <w:lang w:eastAsia="pl-PL"/>
        </w:rPr>
      </w:pPr>
    </w:p>
    <w:p w:rsidR="00F31FAA" w:rsidRDefault="00F31FAA" w:rsidP="00F31FAA">
      <w:pPr>
        <w:jc w:val="center"/>
        <w:rPr>
          <w:rFonts w:eastAsia="Times New Roman" w:cs="Calibri"/>
          <w:b/>
          <w:color w:val="00000A"/>
          <w:sz w:val="20"/>
          <w:szCs w:val="20"/>
          <w:lang w:eastAsia="pl-PL"/>
        </w:rPr>
      </w:pPr>
    </w:p>
    <w:p w:rsidR="00A84AC2" w:rsidRPr="00D92981" w:rsidRDefault="00A84AC2" w:rsidP="00004EDA">
      <w:pPr>
        <w:rPr>
          <w:rFonts w:eastAsia="Times New Roman" w:cs="Calibri"/>
          <w:b/>
          <w:color w:val="00000A"/>
          <w:sz w:val="20"/>
          <w:szCs w:val="20"/>
          <w:lang w:eastAsia="pl-PL"/>
        </w:rPr>
      </w:pPr>
    </w:p>
    <w:p w:rsidR="00A84AC2" w:rsidRDefault="00A84AC2" w:rsidP="00F31FAA">
      <w:pPr>
        <w:jc w:val="center"/>
        <w:rPr>
          <w:rFonts w:eastAsia="Times New Roman" w:cs="Calibri"/>
          <w:b/>
          <w:color w:val="00000A"/>
          <w:sz w:val="20"/>
          <w:szCs w:val="20"/>
          <w:lang w:eastAsia="pl-PL"/>
        </w:rPr>
      </w:pPr>
    </w:p>
    <w:p w:rsidR="00A84AC2" w:rsidRPr="00D92981" w:rsidRDefault="00A84AC2" w:rsidP="00F31FAA">
      <w:pPr>
        <w:jc w:val="center"/>
        <w:rPr>
          <w:rFonts w:eastAsia="Times New Roman" w:cs="Calibri"/>
          <w:b/>
          <w:color w:val="00000A"/>
          <w:sz w:val="20"/>
          <w:szCs w:val="20"/>
          <w:lang w:eastAsia="pl-PL"/>
        </w:rPr>
      </w:pPr>
    </w:p>
    <w:p w:rsidR="00F31FAA" w:rsidRPr="00D92981" w:rsidRDefault="00F31FAA" w:rsidP="00A84AC2">
      <w:pPr>
        <w:spacing w:after="120"/>
        <w:rPr>
          <w:rFonts w:eastAsia="Times New Roman" w:cs="Calibri"/>
          <w:bCs/>
          <w:color w:val="00000A"/>
          <w:sz w:val="20"/>
          <w:szCs w:val="20"/>
          <w:lang w:eastAsia="pl-PL"/>
        </w:rPr>
      </w:pPr>
      <w:r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>Załączniki:</w:t>
      </w:r>
    </w:p>
    <w:p w:rsidR="00E204B5" w:rsidRDefault="002C2A17" w:rsidP="00087365">
      <w:pPr>
        <w:numPr>
          <w:ilvl w:val="0"/>
          <w:numId w:val="43"/>
        </w:numPr>
        <w:spacing w:after="120"/>
        <w:rPr>
          <w:rFonts w:eastAsia="Times New Roman" w:cs="Calibri"/>
          <w:bCs/>
          <w:color w:val="00000A"/>
          <w:sz w:val="20"/>
          <w:szCs w:val="20"/>
          <w:lang w:eastAsia="pl-PL"/>
        </w:rPr>
      </w:pPr>
      <w:r>
        <w:rPr>
          <w:rFonts w:eastAsia="Times New Roman" w:cs="Calibri"/>
          <w:bCs/>
          <w:color w:val="00000A"/>
          <w:sz w:val="20"/>
          <w:szCs w:val="20"/>
          <w:lang w:eastAsia="pl-PL"/>
        </w:rPr>
        <w:t>Załącznik nr 1 – Wyposażenie l</w:t>
      </w:r>
      <w:r w:rsidR="00F31FAA" w:rsidRPr="00D92981">
        <w:rPr>
          <w:rFonts w:eastAsia="Times New Roman" w:cs="Calibri"/>
          <w:bCs/>
          <w:color w:val="00000A"/>
          <w:sz w:val="20"/>
          <w:szCs w:val="20"/>
          <w:lang w:eastAsia="pl-PL"/>
        </w:rPr>
        <w:t>okalu</w:t>
      </w:r>
    </w:p>
    <w:p w:rsidR="0024737E" w:rsidRDefault="0024737E" w:rsidP="0024737E">
      <w:pPr>
        <w:spacing w:after="120"/>
        <w:rPr>
          <w:rFonts w:eastAsia="Times New Roman" w:cs="Calibri"/>
          <w:bCs/>
          <w:color w:val="00000A"/>
          <w:sz w:val="20"/>
          <w:szCs w:val="20"/>
          <w:lang w:eastAsia="pl-PL"/>
        </w:rPr>
      </w:pPr>
    </w:p>
    <w:p w:rsidR="0024737E" w:rsidRDefault="0024737E" w:rsidP="0024737E">
      <w:pPr>
        <w:spacing w:after="120"/>
        <w:rPr>
          <w:rFonts w:eastAsia="Times New Roman" w:cs="Calibri"/>
          <w:bCs/>
          <w:color w:val="00000A"/>
          <w:sz w:val="20"/>
          <w:szCs w:val="20"/>
          <w:lang w:eastAsia="pl-PL"/>
        </w:rPr>
      </w:pPr>
    </w:p>
    <w:p w:rsidR="002C2A17" w:rsidRDefault="002C2A17" w:rsidP="0024737E">
      <w:pPr>
        <w:spacing w:after="120"/>
        <w:rPr>
          <w:rFonts w:eastAsia="Times New Roman" w:cs="Calibri"/>
          <w:bCs/>
          <w:color w:val="00000A"/>
          <w:sz w:val="20"/>
          <w:szCs w:val="20"/>
          <w:lang w:eastAsia="pl-PL"/>
        </w:rPr>
      </w:pPr>
    </w:p>
    <w:p w:rsidR="002C2A17" w:rsidRDefault="002C2A17" w:rsidP="0024737E">
      <w:pPr>
        <w:spacing w:after="120"/>
        <w:rPr>
          <w:rFonts w:eastAsia="Times New Roman" w:cs="Calibri"/>
          <w:bCs/>
          <w:color w:val="00000A"/>
          <w:sz w:val="20"/>
          <w:szCs w:val="20"/>
          <w:lang w:eastAsia="pl-PL"/>
        </w:rPr>
      </w:pPr>
    </w:p>
    <w:p w:rsidR="002C2A17" w:rsidRDefault="002C2A17" w:rsidP="0024737E">
      <w:pPr>
        <w:spacing w:after="120"/>
        <w:rPr>
          <w:rFonts w:eastAsia="Times New Roman" w:cs="Calibri"/>
          <w:bCs/>
          <w:color w:val="00000A"/>
          <w:sz w:val="20"/>
          <w:szCs w:val="20"/>
          <w:lang w:eastAsia="pl-PL"/>
        </w:rPr>
      </w:pPr>
    </w:p>
    <w:p w:rsidR="002C2A17" w:rsidRDefault="002C2A17" w:rsidP="0024737E">
      <w:pPr>
        <w:spacing w:after="120"/>
        <w:rPr>
          <w:rFonts w:eastAsia="Times New Roman" w:cs="Calibri"/>
          <w:bCs/>
          <w:color w:val="00000A"/>
          <w:sz w:val="20"/>
          <w:szCs w:val="20"/>
          <w:lang w:eastAsia="pl-PL"/>
        </w:rPr>
      </w:pPr>
    </w:p>
    <w:p w:rsidR="002C2A17" w:rsidRDefault="002C2A17" w:rsidP="0024737E">
      <w:pPr>
        <w:spacing w:after="120"/>
        <w:rPr>
          <w:rFonts w:eastAsia="Times New Roman" w:cs="Calibri"/>
          <w:bCs/>
          <w:color w:val="00000A"/>
          <w:sz w:val="20"/>
          <w:szCs w:val="20"/>
          <w:lang w:eastAsia="pl-PL"/>
        </w:rPr>
      </w:pPr>
    </w:p>
    <w:p w:rsidR="002C2A17" w:rsidRDefault="002C2A17" w:rsidP="0024737E">
      <w:pPr>
        <w:spacing w:after="120"/>
        <w:rPr>
          <w:rFonts w:eastAsia="Times New Roman" w:cs="Calibri"/>
          <w:bCs/>
          <w:color w:val="00000A"/>
          <w:sz w:val="20"/>
          <w:szCs w:val="20"/>
          <w:lang w:eastAsia="pl-PL"/>
        </w:rPr>
      </w:pPr>
    </w:p>
    <w:p w:rsidR="0024737E" w:rsidRDefault="0024737E" w:rsidP="0024737E">
      <w:pPr>
        <w:spacing w:after="120"/>
        <w:rPr>
          <w:rFonts w:eastAsia="Times New Roman" w:cs="Calibri"/>
          <w:bCs/>
          <w:color w:val="00000A"/>
          <w:sz w:val="20"/>
          <w:szCs w:val="20"/>
          <w:lang w:eastAsia="pl-PL"/>
        </w:rPr>
      </w:pPr>
    </w:p>
    <w:p w:rsidR="00243F22" w:rsidRPr="00E95411" w:rsidRDefault="00243F22" w:rsidP="00243F22">
      <w:pPr>
        <w:spacing w:after="160"/>
        <w:jc w:val="right"/>
        <w:rPr>
          <w:rFonts w:cs="Calibri"/>
          <w:b/>
          <w:bCs/>
          <w:i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Załącznik nr 1</w:t>
      </w:r>
      <w:r w:rsidRPr="00E95411">
        <w:rPr>
          <w:rFonts w:cs="Calibri"/>
          <w:b/>
          <w:bCs/>
          <w:sz w:val="20"/>
          <w:szCs w:val="20"/>
        </w:rPr>
        <w:t xml:space="preserve"> do </w:t>
      </w:r>
      <w:r>
        <w:rPr>
          <w:rFonts w:cs="Calibri"/>
          <w:b/>
          <w:bCs/>
          <w:sz w:val="20"/>
          <w:szCs w:val="20"/>
        </w:rPr>
        <w:t>Umowy najmu</w:t>
      </w:r>
      <w:r w:rsidRPr="00E95411">
        <w:rPr>
          <w:rFonts w:cs="Calibri"/>
          <w:b/>
          <w:bCs/>
          <w:sz w:val="20"/>
          <w:szCs w:val="20"/>
        </w:rPr>
        <w:t xml:space="preserve"> </w:t>
      </w:r>
    </w:p>
    <w:p w:rsidR="00243F22" w:rsidRPr="00AD06A4" w:rsidRDefault="00243F22" w:rsidP="00243F2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243F22" w:rsidRPr="009123C5" w:rsidRDefault="00243F22" w:rsidP="00243F22">
      <w:pPr>
        <w:spacing w:line="360" w:lineRule="auto"/>
      </w:pPr>
    </w:p>
    <w:p w:rsidR="00243F22" w:rsidRPr="00943B37" w:rsidRDefault="00243F22" w:rsidP="00243F22">
      <w:pPr>
        <w:spacing w:line="360" w:lineRule="auto"/>
        <w:jc w:val="center"/>
        <w:rPr>
          <w:b/>
          <w:sz w:val="20"/>
          <w:szCs w:val="20"/>
        </w:rPr>
      </w:pPr>
      <w:r w:rsidRPr="00720D39">
        <w:rPr>
          <w:b/>
          <w:sz w:val="20"/>
          <w:szCs w:val="20"/>
        </w:rPr>
        <w:t>SPIS WYPOSAŻENIA ZNAJDUJĄCEGO SIĘ W WYNAJMOWANYCH POMIESZCZENIACH</w:t>
      </w:r>
    </w:p>
    <w:p w:rsidR="00243F22" w:rsidRDefault="00243F22" w:rsidP="00243F22">
      <w:pPr>
        <w:rPr>
          <w:rFonts w:cs="Tahoma"/>
          <w:sz w:val="20"/>
          <w:szCs w:val="20"/>
          <w:lang w:bidi="en-US"/>
        </w:rPr>
      </w:pPr>
    </w:p>
    <w:p w:rsidR="00243F22" w:rsidRPr="00720D39" w:rsidRDefault="00243F22" w:rsidP="00243F22">
      <w:pPr>
        <w:rPr>
          <w:sz w:val="20"/>
          <w:szCs w:val="20"/>
        </w:rPr>
      </w:pPr>
      <w:r w:rsidRPr="00720D39">
        <w:rPr>
          <w:rFonts w:cs="Tahoma"/>
          <w:sz w:val="20"/>
          <w:szCs w:val="20"/>
          <w:lang w:bidi="en-US"/>
        </w:rPr>
        <w:t>Zestawienie wyposażenia i sprzętu Zamawiającego:</w:t>
      </w:r>
    </w:p>
    <w:p w:rsidR="00243F22" w:rsidRPr="00720D39" w:rsidRDefault="00243F22" w:rsidP="00243F22">
      <w:pPr>
        <w:pStyle w:val="Akapitzlist"/>
        <w:numPr>
          <w:ilvl w:val="0"/>
          <w:numId w:val="49"/>
        </w:numPr>
        <w:suppressAutoHyphens/>
        <w:autoSpaceDN w:val="0"/>
        <w:contextualSpacing/>
        <w:textAlignment w:val="baseline"/>
        <w:rPr>
          <w:rFonts w:ascii="Calibri" w:hAnsi="Calibri"/>
        </w:rPr>
      </w:pPr>
      <w:r w:rsidRPr="00720D39">
        <w:rPr>
          <w:rFonts w:ascii="Calibri" w:eastAsia="Calibri" w:hAnsi="Calibri" w:cs="Tahoma"/>
          <w:lang w:bidi="en-US"/>
        </w:rPr>
        <w:t>Stołówka:</w:t>
      </w:r>
    </w:p>
    <w:p w:rsidR="00243F22" w:rsidRPr="00720D39" w:rsidRDefault="00243F22" w:rsidP="00243F22">
      <w:pPr>
        <w:pStyle w:val="Akapitzlist"/>
        <w:numPr>
          <w:ilvl w:val="0"/>
          <w:numId w:val="50"/>
        </w:numPr>
        <w:suppressAutoHyphens/>
        <w:autoSpaceDN w:val="0"/>
        <w:contextualSpacing/>
        <w:textAlignment w:val="baseline"/>
        <w:rPr>
          <w:rFonts w:ascii="Calibri" w:hAnsi="Calibri"/>
        </w:rPr>
      </w:pPr>
      <w:r>
        <w:rPr>
          <w:rFonts w:ascii="Calibri" w:eastAsia="Calibri" w:hAnsi="Calibri" w:cs="Tahoma"/>
          <w:lang w:bidi="en-US"/>
        </w:rPr>
        <w:t>stół okrągły – 4 szt.</w:t>
      </w:r>
    </w:p>
    <w:p w:rsidR="00243F22" w:rsidRPr="00720D39" w:rsidRDefault="00243F22" w:rsidP="00243F22">
      <w:pPr>
        <w:pStyle w:val="Akapitzlist"/>
        <w:numPr>
          <w:ilvl w:val="0"/>
          <w:numId w:val="50"/>
        </w:numPr>
        <w:suppressAutoHyphens/>
        <w:autoSpaceDN w:val="0"/>
        <w:contextualSpacing/>
        <w:textAlignment w:val="baseline"/>
        <w:rPr>
          <w:rFonts w:ascii="Calibri" w:hAnsi="Calibri"/>
        </w:rPr>
      </w:pPr>
      <w:r>
        <w:rPr>
          <w:rFonts w:ascii="Calibri" w:eastAsia="Calibri" w:hAnsi="Calibri" w:cs="Tahoma"/>
          <w:lang w:bidi="en-US"/>
        </w:rPr>
        <w:t>wieszak stojak – 1 szt.</w:t>
      </w:r>
    </w:p>
    <w:p w:rsidR="00243F22" w:rsidRPr="00720D39" w:rsidRDefault="00243F22" w:rsidP="00243F22">
      <w:pPr>
        <w:pStyle w:val="Akapitzlist"/>
        <w:numPr>
          <w:ilvl w:val="0"/>
          <w:numId w:val="50"/>
        </w:numPr>
        <w:suppressAutoHyphens/>
        <w:autoSpaceDN w:val="0"/>
        <w:contextualSpacing/>
        <w:textAlignment w:val="baseline"/>
        <w:rPr>
          <w:rFonts w:ascii="Calibri" w:hAnsi="Calibri"/>
        </w:rPr>
      </w:pPr>
      <w:r>
        <w:rPr>
          <w:rFonts w:ascii="Calibri" w:eastAsia="Calibri" w:hAnsi="Calibri" w:cs="Tahoma"/>
          <w:lang w:bidi="en-US"/>
        </w:rPr>
        <w:t>szafka kominek – 1 szt.</w:t>
      </w:r>
    </w:p>
    <w:p w:rsidR="00243F22" w:rsidRPr="00720D39" w:rsidRDefault="00243F22" w:rsidP="00243F22">
      <w:pPr>
        <w:pStyle w:val="Akapitzlist"/>
        <w:numPr>
          <w:ilvl w:val="0"/>
          <w:numId w:val="49"/>
        </w:numPr>
        <w:suppressAutoHyphens/>
        <w:autoSpaceDN w:val="0"/>
        <w:contextualSpacing/>
        <w:textAlignment w:val="baseline"/>
        <w:rPr>
          <w:rFonts w:ascii="Calibri" w:hAnsi="Calibri"/>
        </w:rPr>
      </w:pPr>
      <w:r w:rsidRPr="00720D39">
        <w:rPr>
          <w:rFonts w:ascii="Calibri" w:eastAsia="Calibri" w:hAnsi="Calibri" w:cs="Tahoma"/>
          <w:lang w:bidi="en-US"/>
        </w:rPr>
        <w:t>Zmywalnia:</w:t>
      </w:r>
    </w:p>
    <w:p w:rsidR="00243F22" w:rsidRPr="00720D39" w:rsidRDefault="00243F22" w:rsidP="00243F22">
      <w:pPr>
        <w:pStyle w:val="Akapitzlist"/>
        <w:numPr>
          <w:ilvl w:val="0"/>
          <w:numId w:val="51"/>
        </w:numPr>
        <w:suppressAutoHyphens/>
        <w:autoSpaceDN w:val="0"/>
        <w:contextualSpacing/>
        <w:textAlignment w:val="baseline"/>
        <w:rPr>
          <w:rFonts w:ascii="Calibri" w:hAnsi="Calibri"/>
        </w:rPr>
      </w:pPr>
      <w:r w:rsidRPr="00720D39">
        <w:rPr>
          <w:rFonts w:ascii="Calibri" w:eastAsia="Calibri" w:hAnsi="Calibri" w:cs="Tahoma"/>
          <w:lang w:bidi="en-US"/>
        </w:rPr>
        <w:t>zlewozmywak -1 szt.</w:t>
      </w:r>
    </w:p>
    <w:p w:rsidR="00243F22" w:rsidRPr="00720D39" w:rsidRDefault="00243F22" w:rsidP="00243F22">
      <w:pPr>
        <w:pStyle w:val="Akapitzlist"/>
        <w:numPr>
          <w:ilvl w:val="0"/>
          <w:numId w:val="49"/>
        </w:numPr>
        <w:suppressAutoHyphens/>
        <w:autoSpaceDN w:val="0"/>
        <w:contextualSpacing/>
        <w:textAlignment w:val="baseline"/>
        <w:rPr>
          <w:rFonts w:ascii="Calibri" w:hAnsi="Calibri"/>
        </w:rPr>
      </w:pPr>
      <w:r>
        <w:rPr>
          <w:rFonts w:ascii="Calibri" w:eastAsia="Calibri" w:hAnsi="Calibri" w:cs="Tahoma"/>
          <w:lang w:bidi="en-US"/>
        </w:rPr>
        <w:t>Mini</w:t>
      </w:r>
      <w:r w:rsidRPr="00720D39">
        <w:rPr>
          <w:rFonts w:ascii="Calibri" w:eastAsia="Calibri" w:hAnsi="Calibri" w:cs="Tahoma"/>
          <w:lang w:bidi="en-US"/>
        </w:rPr>
        <w:t>kuchnia:</w:t>
      </w:r>
    </w:p>
    <w:p w:rsidR="00243F22" w:rsidRPr="00720D39" w:rsidRDefault="00243F22" w:rsidP="00243F22">
      <w:pPr>
        <w:pStyle w:val="Akapitzlist"/>
        <w:numPr>
          <w:ilvl w:val="0"/>
          <w:numId w:val="52"/>
        </w:numPr>
        <w:suppressAutoHyphens/>
        <w:autoSpaceDN w:val="0"/>
        <w:contextualSpacing/>
        <w:textAlignment w:val="baseline"/>
        <w:rPr>
          <w:rFonts w:ascii="Calibri" w:hAnsi="Calibri"/>
        </w:rPr>
      </w:pPr>
      <w:r w:rsidRPr="00720D39">
        <w:rPr>
          <w:rFonts w:ascii="Calibri" w:eastAsia="Calibri" w:hAnsi="Calibri" w:cs="Tahoma"/>
          <w:lang w:bidi="en-US"/>
        </w:rPr>
        <w:t xml:space="preserve">stoły – 2 szt. </w:t>
      </w:r>
    </w:p>
    <w:p w:rsidR="00243F22" w:rsidRPr="00A84AC2" w:rsidRDefault="00243F22" w:rsidP="00243F22">
      <w:pPr>
        <w:spacing w:after="120"/>
        <w:rPr>
          <w:rFonts w:eastAsia="Times New Roman" w:cs="Calibri"/>
          <w:bCs/>
          <w:color w:val="00000A"/>
          <w:sz w:val="20"/>
          <w:szCs w:val="20"/>
          <w:lang w:eastAsia="pl-PL"/>
        </w:rPr>
      </w:pPr>
    </w:p>
    <w:sectPr w:rsidR="00243F22" w:rsidRPr="00A84AC2" w:rsidSect="00A84AC2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9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049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-382"/>
        </w:tabs>
        <w:ind w:left="177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/>
      </w:rPr>
    </w:lvl>
  </w:abstractNum>
  <w:abstractNum w:abstractNumId="2">
    <w:nsid w:val="003A5032"/>
    <w:multiLevelType w:val="hybridMultilevel"/>
    <w:tmpl w:val="C24A2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462688"/>
    <w:multiLevelType w:val="hybridMultilevel"/>
    <w:tmpl w:val="759EA3FC"/>
    <w:lvl w:ilvl="0" w:tplc="FFFFFFFF">
      <w:start w:val="1"/>
      <w:numFmt w:val="decimal"/>
      <w:lvlText w:val="%1)"/>
      <w:lvlJc w:val="left"/>
      <w:pPr>
        <w:ind w:left="1495" w:hanging="360"/>
      </w:pPr>
      <w:rPr>
        <w:rFonts w:ascii="Calibri" w:hAnsi="Calibri" w:cs="Calibri" w:hint="default"/>
        <w:b w:val="0"/>
        <w:bCs/>
      </w:rPr>
    </w:lvl>
    <w:lvl w:ilvl="1" w:tplc="04150017">
      <w:start w:val="1"/>
      <w:numFmt w:val="lowerLetter"/>
      <w:lvlText w:val="%2)"/>
      <w:lvlJc w:val="left"/>
      <w:pPr>
        <w:ind w:left="1146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2D01021"/>
    <w:multiLevelType w:val="multilevel"/>
    <w:tmpl w:val="663C973E"/>
    <w:lvl w:ilvl="0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15" w:hanging="180"/>
      </w:pPr>
    </w:lvl>
  </w:abstractNum>
  <w:abstractNum w:abstractNumId="5">
    <w:nsid w:val="039236FF"/>
    <w:multiLevelType w:val="hybridMultilevel"/>
    <w:tmpl w:val="105C048A"/>
    <w:lvl w:ilvl="0" w:tplc="58B212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746BC0"/>
    <w:multiLevelType w:val="multilevel"/>
    <w:tmpl w:val="BC04992C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9" w:hanging="360"/>
      </w:pPr>
    </w:lvl>
    <w:lvl w:ilvl="2">
      <w:start w:val="1"/>
      <w:numFmt w:val="lowerLetter"/>
      <w:lvlText w:val="%3)"/>
      <w:lvlJc w:val="left"/>
      <w:pPr>
        <w:ind w:left="3049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7">
    <w:nsid w:val="089E50DD"/>
    <w:multiLevelType w:val="multilevel"/>
    <w:tmpl w:val="7DCC92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hint="default"/>
      </w:rPr>
    </w:lvl>
  </w:abstractNum>
  <w:abstractNum w:abstractNumId="8">
    <w:nsid w:val="09BD3724"/>
    <w:multiLevelType w:val="multilevel"/>
    <w:tmpl w:val="3BBE57D8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11BD272F"/>
    <w:multiLevelType w:val="multilevel"/>
    <w:tmpl w:val="80CA662E"/>
    <w:lvl w:ilvl="0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140F41AB"/>
    <w:multiLevelType w:val="multilevel"/>
    <w:tmpl w:val="1DB89656"/>
    <w:styleLink w:val="WWNum31"/>
    <w:lvl w:ilvl="0">
      <w:start w:val="1"/>
      <w:numFmt w:val="decimal"/>
      <w:lvlText w:val="%1."/>
      <w:lvlJc w:val="left"/>
      <w:rPr>
        <w:rFonts w:eastAsia="Lucida Sans Unicode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149A7C2B"/>
    <w:multiLevelType w:val="hybridMultilevel"/>
    <w:tmpl w:val="AE7AF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1A2D9A"/>
    <w:multiLevelType w:val="multilevel"/>
    <w:tmpl w:val="D44853D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13">
    <w:nsid w:val="177B723F"/>
    <w:multiLevelType w:val="hybridMultilevel"/>
    <w:tmpl w:val="E5CA1D4E"/>
    <w:lvl w:ilvl="0" w:tplc="81807514">
      <w:start w:val="1"/>
      <w:numFmt w:val="decimal"/>
      <w:lvlText w:val="%1)"/>
      <w:lvlJc w:val="left"/>
      <w:pPr>
        <w:ind w:left="106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C0641C3"/>
    <w:multiLevelType w:val="multilevel"/>
    <w:tmpl w:val="663C973E"/>
    <w:lvl w:ilvl="0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15" w:hanging="180"/>
      </w:pPr>
    </w:lvl>
  </w:abstractNum>
  <w:abstractNum w:abstractNumId="15">
    <w:nsid w:val="205F1DC8"/>
    <w:multiLevelType w:val="hybridMultilevel"/>
    <w:tmpl w:val="47F293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23044E"/>
    <w:multiLevelType w:val="multilevel"/>
    <w:tmpl w:val="55E6AC00"/>
    <w:lvl w:ilvl="0">
      <w:start w:val="1"/>
      <w:numFmt w:val="lowerLetter"/>
      <w:lvlText w:val="%1)"/>
      <w:lvlJc w:val="left"/>
      <w:pPr>
        <w:ind w:left="630" w:hanging="360"/>
      </w:pPr>
    </w:lvl>
    <w:lvl w:ilvl="1" w:tentative="1"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17">
    <w:nsid w:val="2C126AF9"/>
    <w:multiLevelType w:val="hybridMultilevel"/>
    <w:tmpl w:val="B986E8D6"/>
    <w:lvl w:ilvl="0" w:tplc="04150017">
      <w:start w:val="1"/>
      <w:numFmt w:val="lowerLetter"/>
      <w:lvlText w:val="%1)"/>
      <w:lvlJc w:val="left"/>
      <w:pPr>
        <w:ind w:left="1146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EAF30CB"/>
    <w:multiLevelType w:val="multilevel"/>
    <w:tmpl w:val="BC04992C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9" w:hanging="360"/>
      </w:pPr>
    </w:lvl>
    <w:lvl w:ilvl="2">
      <w:start w:val="1"/>
      <w:numFmt w:val="lowerLetter"/>
      <w:lvlText w:val="%3)"/>
      <w:lvlJc w:val="left"/>
      <w:pPr>
        <w:ind w:left="3049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9">
    <w:nsid w:val="2EC91B8F"/>
    <w:multiLevelType w:val="multilevel"/>
    <w:tmpl w:val="4636F462"/>
    <w:lvl w:ilvl="0">
      <w:start w:val="1"/>
      <w:numFmt w:val="lowerLetter"/>
      <w:lvlText w:val="%1)"/>
      <w:lvlJc w:val="left"/>
      <w:pPr>
        <w:ind w:left="1440" w:hanging="36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15" w:hanging="180"/>
      </w:pPr>
    </w:lvl>
  </w:abstractNum>
  <w:abstractNum w:abstractNumId="20">
    <w:nsid w:val="2FB26FAC"/>
    <w:multiLevelType w:val="hybridMultilevel"/>
    <w:tmpl w:val="196A407C"/>
    <w:lvl w:ilvl="0" w:tplc="389ACEF8">
      <w:start w:val="1"/>
      <w:numFmt w:val="decimal"/>
      <w:lvlText w:val="%1)"/>
      <w:lvlJc w:val="left"/>
      <w:pPr>
        <w:ind w:left="106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4927CCB"/>
    <w:multiLevelType w:val="multilevel"/>
    <w:tmpl w:val="84C4D4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2">
    <w:nsid w:val="38820EBE"/>
    <w:multiLevelType w:val="hybridMultilevel"/>
    <w:tmpl w:val="9932C12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39426623"/>
    <w:multiLevelType w:val="multilevel"/>
    <w:tmpl w:val="663C973E"/>
    <w:lvl w:ilvl="0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15" w:hanging="180"/>
      </w:pPr>
    </w:lvl>
  </w:abstractNum>
  <w:abstractNum w:abstractNumId="24">
    <w:nsid w:val="3A935465"/>
    <w:multiLevelType w:val="hybridMultilevel"/>
    <w:tmpl w:val="748A4B7E"/>
    <w:lvl w:ilvl="0" w:tplc="7C506982">
      <w:start w:val="1"/>
      <w:numFmt w:val="decimal"/>
      <w:lvlText w:val="%1)"/>
      <w:lvlJc w:val="left"/>
      <w:pPr>
        <w:ind w:left="1495" w:hanging="360"/>
      </w:pPr>
      <w:rPr>
        <w:rFonts w:ascii="Calibri" w:hAnsi="Calibri" w:cs="Calibri" w:hint="default"/>
        <w:b w:val="0"/>
        <w:bCs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3485166"/>
    <w:multiLevelType w:val="multilevel"/>
    <w:tmpl w:val="2ED4F2D8"/>
    <w:lvl w:ilvl="0">
      <w:start w:val="1"/>
      <w:numFmt w:val="decimal"/>
      <w:lvlText w:val="%1."/>
      <w:lvlJc w:val="left"/>
      <w:pPr>
        <w:ind w:left="1776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46516253"/>
    <w:multiLevelType w:val="multilevel"/>
    <w:tmpl w:val="33FCCB6E"/>
    <w:lvl w:ilvl="0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15" w:hanging="180"/>
      </w:pPr>
    </w:lvl>
  </w:abstractNum>
  <w:abstractNum w:abstractNumId="27">
    <w:nsid w:val="46C83226"/>
    <w:multiLevelType w:val="multilevel"/>
    <w:tmpl w:val="2ED4F2D8"/>
    <w:lvl w:ilvl="0">
      <w:start w:val="1"/>
      <w:numFmt w:val="decimal"/>
      <w:lvlText w:val="%1."/>
      <w:lvlJc w:val="left"/>
      <w:pPr>
        <w:ind w:left="1776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4C14518E"/>
    <w:multiLevelType w:val="multilevel"/>
    <w:tmpl w:val="EBFE333A"/>
    <w:lvl w:ilvl="0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15" w:hanging="180"/>
      </w:pPr>
    </w:lvl>
  </w:abstractNum>
  <w:abstractNum w:abstractNumId="29">
    <w:nsid w:val="50C314BC"/>
    <w:multiLevelType w:val="multilevel"/>
    <w:tmpl w:val="663C973E"/>
    <w:lvl w:ilvl="0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15" w:hanging="180"/>
      </w:pPr>
    </w:lvl>
  </w:abstractNum>
  <w:abstractNum w:abstractNumId="30">
    <w:nsid w:val="5A9D7C40"/>
    <w:multiLevelType w:val="hybridMultilevel"/>
    <w:tmpl w:val="06A4398E"/>
    <w:lvl w:ilvl="0" w:tplc="71DEAC1E">
      <w:start w:val="1"/>
      <w:numFmt w:val="decimal"/>
      <w:lvlText w:val="%1)"/>
      <w:lvlJc w:val="left"/>
      <w:pPr>
        <w:ind w:left="106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CB3026C"/>
    <w:multiLevelType w:val="multilevel"/>
    <w:tmpl w:val="65F61FCC"/>
    <w:lvl w:ilvl="0">
      <w:start w:val="2"/>
      <w:numFmt w:val="decimal"/>
      <w:lvlText w:val="%1."/>
      <w:lvlJc w:val="left"/>
      <w:pPr>
        <w:ind w:left="0" w:firstLine="0"/>
      </w:pPr>
      <w:rPr>
        <w:rFonts w:ascii="Calibri" w:eastAsia="Lucida Sans Unicode" w:hAnsi="Calibri" w:cs="Calibri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hint="default"/>
      </w:rPr>
    </w:lvl>
  </w:abstractNum>
  <w:abstractNum w:abstractNumId="32">
    <w:nsid w:val="5D0F49A7"/>
    <w:multiLevelType w:val="multilevel"/>
    <w:tmpl w:val="952423A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>
    <w:nsid w:val="5F6A26DA"/>
    <w:multiLevelType w:val="multilevel"/>
    <w:tmpl w:val="663C973E"/>
    <w:lvl w:ilvl="0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15" w:hanging="180"/>
      </w:pPr>
    </w:lvl>
  </w:abstractNum>
  <w:abstractNum w:abstractNumId="34">
    <w:nsid w:val="605034B9"/>
    <w:multiLevelType w:val="hybridMultilevel"/>
    <w:tmpl w:val="B87CF980"/>
    <w:lvl w:ilvl="0" w:tplc="30D828F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E9103D"/>
    <w:multiLevelType w:val="multilevel"/>
    <w:tmpl w:val="663C973E"/>
    <w:lvl w:ilvl="0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15" w:hanging="180"/>
      </w:pPr>
    </w:lvl>
  </w:abstractNum>
  <w:abstractNum w:abstractNumId="36">
    <w:nsid w:val="679E59E9"/>
    <w:multiLevelType w:val="hybridMultilevel"/>
    <w:tmpl w:val="EEEC9D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B02393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9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049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8">
    <w:nsid w:val="6C2050A4"/>
    <w:multiLevelType w:val="hybridMultilevel"/>
    <w:tmpl w:val="FBFED9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2B7838"/>
    <w:multiLevelType w:val="multilevel"/>
    <w:tmpl w:val="663C973E"/>
    <w:lvl w:ilvl="0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15" w:hanging="180"/>
      </w:pPr>
    </w:lvl>
  </w:abstractNum>
  <w:abstractNum w:abstractNumId="40">
    <w:nsid w:val="6C4E30E6"/>
    <w:multiLevelType w:val="multilevel"/>
    <w:tmpl w:val="663C973E"/>
    <w:lvl w:ilvl="0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15" w:hanging="180"/>
      </w:pPr>
    </w:lvl>
  </w:abstractNum>
  <w:abstractNum w:abstractNumId="41">
    <w:nsid w:val="6CAC6355"/>
    <w:multiLevelType w:val="multilevel"/>
    <w:tmpl w:val="D0387BEE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2">
    <w:nsid w:val="6FBC5EC2"/>
    <w:multiLevelType w:val="multilevel"/>
    <w:tmpl w:val="6A746576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Lucida Sans Unicode" w:hAnsi="Calibri" w:cs="Calibri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3">
    <w:nsid w:val="70CD365D"/>
    <w:multiLevelType w:val="multilevel"/>
    <w:tmpl w:val="E624B4B2"/>
    <w:lvl w:ilvl="0">
      <w:start w:val="1"/>
      <w:numFmt w:val="lowerLetter"/>
      <w:lvlText w:val="%1)"/>
      <w:lvlJc w:val="left"/>
      <w:pPr>
        <w:tabs>
          <w:tab w:val="num" w:pos="0"/>
        </w:tabs>
        <w:ind w:left="2928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88" w:hanging="180"/>
      </w:pPr>
    </w:lvl>
  </w:abstractNum>
  <w:abstractNum w:abstractNumId="44">
    <w:nsid w:val="721610DB"/>
    <w:multiLevelType w:val="multilevel"/>
    <w:tmpl w:val="8B46904A"/>
    <w:styleLink w:val="WWNum38"/>
    <w:lvl w:ilvl="0">
      <w:start w:val="1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>
    <w:nsid w:val="74EF4CF0"/>
    <w:multiLevelType w:val="multilevel"/>
    <w:tmpl w:val="663C973E"/>
    <w:lvl w:ilvl="0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15" w:hanging="180"/>
      </w:pPr>
    </w:lvl>
  </w:abstractNum>
  <w:abstractNum w:abstractNumId="46">
    <w:nsid w:val="76766C17"/>
    <w:multiLevelType w:val="hybridMultilevel"/>
    <w:tmpl w:val="1FAE9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25488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F15A38"/>
    <w:multiLevelType w:val="hybridMultilevel"/>
    <w:tmpl w:val="EEEC9D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7E443D6"/>
    <w:multiLevelType w:val="multilevel"/>
    <w:tmpl w:val="B99C1CD8"/>
    <w:lvl w:ilvl="0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>
    <w:nsid w:val="7B565DEA"/>
    <w:multiLevelType w:val="hybridMultilevel"/>
    <w:tmpl w:val="4BC2BD8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7C3306C6"/>
    <w:multiLevelType w:val="multilevel"/>
    <w:tmpl w:val="2F36A968"/>
    <w:styleLink w:val="WWNum2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>
    <w:nsid w:val="7DD650FB"/>
    <w:multiLevelType w:val="multilevel"/>
    <w:tmpl w:val="9AA8C3DA"/>
    <w:lvl w:ilvl="0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15" w:hanging="180"/>
      </w:pPr>
    </w:lvl>
  </w:abstractNum>
  <w:num w:numId="1">
    <w:abstractNumId w:val="0"/>
  </w:num>
  <w:num w:numId="2">
    <w:abstractNumId w:val="28"/>
  </w:num>
  <w:num w:numId="3">
    <w:abstractNumId w:val="19"/>
  </w:num>
  <w:num w:numId="4">
    <w:abstractNumId w:val="8"/>
  </w:num>
  <w:num w:numId="5">
    <w:abstractNumId w:val="51"/>
  </w:num>
  <w:num w:numId="6">
    <w:abstractNumId w:val="22"/>
  </w:num>
  <w:num w:numId="7">
    <w:abstractNumId w:val="49"/>
  </w:num>
  <w:num w:numId="8">
    <w:abstractNumId w:val="14"/>
  </w:num>
  <w:num w:numId="9">
    <w:abstractNumId w:val="40"/>
  </w:num>
  <w:num w:numId="10">
    <w:abstractNumId w:val="45"/>
  </w:num>
  <w:num w:numId="11">
    <w:abstractNumId w:val="48"/>
  </w:num>
  <w:num w:numId="12">
    <w:abstractNumId w:val="35"/>
  </w:num>
  <w:num w:numId="13">
    <w:abstractNumId w:val="43"/>
  </w:num>
  <w:num w:numId="14">
    <w:abstractNumId w:val="33"/>
  </w:num>
  <w:num w:numId="15">
    <w:abstractNumId w:val="9"/>
  </w:num>
  <w:num w:numId="16">
    <w:abstractNumId w:val="23"/>
  </w:num>
  <w:num w:numId="17">
    <w:abstractNumId w:val="41"/>
  </w:num>
  <w:num w:numId="18">
    <w:abstractNumId w:val="24"/>
  </w:num>
  <w:num w:numId="19">
    <w:abstractNumId w:val="12"/>
  </w:num>
  <w:num w:numId="20">
    <w:abstractNumId w:val="29"/>
  </w:num>
  <w:num w:numId="21">
    <w:abstractNumId w:val="3"/>
  </w:num>
  <w:num w:numId="22">
    <w:abstractNumId w:val="4"/>
  </w:num>
  <w:num w:numId="23">
    <w:abstractNumId w:val="26"/>
  </w:num>
  <w:num w:numId="24">
    <w:abstractNumId w:val="39"/>
  </w:num>
  <w:num w:numId="25">
    <w:abstractNumId w:val="17"/>
  </w:num>
  <w:num w:numId="26">
    <w:abstractNumId w:val="37"/>
  </w:num>
  <w:num w:numId="27">
    <w:abstractNumId w:val="6"/>
  </w:num>
  <w:num w:numId="28">
    <w:abstractNumId w:val="18"/>
  </w:num>
  <w:num w:numId="29">
    <w:abstractNumId w:val="27"/>
  </w:num>
  <w:num w:numId="30">
    <w:abstractNumId w:val="31"/>
  </w:num>
  <w:num w:numId="31">
    <w:abstractNumId w:val="42"/>
  </w:num>
  <w:num w:numId="32">
    <w:abstractNumId w:val="7"/>
  </w:num>
  <w:num w:numId="33">
    <w:abstractNumId w:val="21"/>
  </w:num>
  <w:num w:numId="34">
    <w:abstractNumId w:val="32"/>
  </w:num>
  <w:num w:numId="35">
    <w:abstractNumId w:val="25"/>
  </w:num>
  <w:num w:numId="36">
    <w:abstractNumId w:val="16"/>
  </w:num>
  <w:num w:numId="37">
    <w:abstractNumId w:val="15"/>
  </w:num>
  <w:num w:numId="38">
    <w:abstractNumId w:val="36"/>
  </w:num>
  <w:num w:numId="39">
    <w:abstractNumId w:val="46"/>
  </w:num>
  <w:num w:numId="40">
    <w:abstractNumId w:val="38"/>
  </w:num>
  <w:num w:numId="41">
    <w:abstractNumId w:val="47"/>
  </w:num>
  <w:num w:numId="42">
    <w:abstractNumId w:val="2"/>
  </w:num>
  <w:num w:numId="43">
    <w:abstractNumId w:val="5"/>
  </w:num>
  <w:num w:numId="44">
    <w:abstractNumId w:val="44"/>
  </w:num>
  <w:num w:numId="45">
    <w:abstractNumId w:val="44"/>
    <w:lvlOverride w:ilvl="0">
      <w:startOverride w:val="11"/>
    </w:lvlOverride>
  </w:num>
  <w:num w:numId="46">
    <w:abstractNumId w:val="50"/>
  </w:num>
  <w:num w:numId="47">
    <w:abstractNumId w:val="10"/>
  </w:num>
  <w:num w:numId="48">
    <w:abstractNumId w:val="10"/>
    <w:lvlOverride w:ilvl="0">
      <w:startOverride w:val="1"/>
    </w:lvlOverride>
  </w:num>
  <w:num w:numId="49">
    <w:abstractNumId w:val="34"/>
  </w:num>
  <w:num w:numId="50">
    <w:abstractNumId w:val="30"/>
  </w:num>
  <w:num w:numId="51">
    <w:abstractNumId w:val="13"/>
  </w:num>
  <w:num w:numId="52">
    <w:abstractNumId w:val="20"/>
  </w:num>
  <w:num w:numId="53">
    <w:abstractNumId w:val="11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425"/>
  <w:characterSpacingControl w:val="doNotCompress"/>
  <w:compat/>
  <w:rsids>
    <w:rsidRoot w:val="00481E5B"/>
    <w:rsid w:val="00004EDA"/>
    <w:rsid w:val="000469CC"/>
    <w:rsid w:val="000666F0"/>
    <w:rsid w:val="00070117"/>
    <w:rsid w:val="00073DED"/>
    <w:rsid w:val="00087365"/>
    <w:rsid w:val="000C0888"/>
    <w:rsid w:val="001D7F99"/>
    <w:rsid w:val="00223FE0"/>
    <w:rsid w:val="00227211"/>
    <w:rsid w:val="00243F22"/>
    <w:rsid w:val="0024737E"/>
    <w:rsid w:val="002838F4"/>
    <w:rsid w:val="002B161C"/>
    <w:rsid w:val="002C2A17"/>
    <w:rsid w:val="002D6AA2"/>
    <w:rsid w:val="002E618A"/>
    <w:rsid w:val="00352B54"/>
    <w:rsid w:val="003F0462"/>
    <w:rsid w:val="00447CC6"/>
    <w:rsid w:val="0045159E"/>
    <w:rsid w:val="00481E5B"/>
    <w:rsid w:val="0048296E"/>
    <w:rsid w:val="00486C89"/>
    <w:rsid w:val="004B4EAD"/>
    <w:rsid w:val="00533F60"/>
    <w:rsid w:val="00570358"/>
    <w:rsid w:val="005A2E8D"/>
    <w:rsid w:val="005C0291"/>
    <w:rsid w:val="005D24B3"/>
    <w:rsid w:val="005F138F"/>
    <w:rsid w:val="006D1E62"/>
    <w:rsid w:val="007050E3"/>
    <w:rsid w:val="00727500"/>
    <w:rsid w:val="007A1CC6"/>
    <w:rsid w:val="007B2A10"/>
    <w:rsid w:val="007B38EB"/>
    <w:rsid w:val="007C6E77"/>
    <w:rsid w:val="00817598"/>
    <w:rsid w:val="00870888"/>
    <w:rsid w:val="00884B96"/>
    <w:rsid w:val="00886E54"/>
    <w:rsid w:val="008B30BC"/>
    <w:rsid w:val="008C02BC"/>
    <w:rsid w:val="008F7D75"/>
    <w:rsid w:val="009B5CB6"/>
    <w:rsid w:val="00A37E38"/>
    <w:rsid w:val="00A410EE"/>
    <w:rsid w:val="00A84AC2"/>
    <w:rsid w:val="00AB0831"/>
    <w:rsid w:val="00AE1364"/>
    <w:rsid w:val="00B30698"/>
    <w:rsid w:val="00BA12B3"/>
    <w:rsid w:val="00BA752F"/>
    <w:rsid w:val="00BB7A36"/>
    <w:rsid w:val="00C315CF"/>
    <w:rsid w:val="00C35BAF"/>
    <w:rsid w:val="00D14019"/>
    <w:rsid w:val="00D17BB8"/>
    <w:rsid w:val="00D30A03"/>
    <w:rsid w:val="00DF62DE"/>
    <w:rsid w:val="00E0421D"/>
    <w:rsid w:val="00E204B5"/>
    <w:rsid w:val="00E22AB8"/>
    <w:rsid w:val="00E5156F"/>
    <w:rsid w:val="00E52871"/>
    <w:rsid w:val="00EA1990"/>
    <w:rsid w:val="00EA6550"/>
    <w:rsid w:val="00EF5718"/>
    <w:rsid w:val="00F24C03"/>
    <w:rsid w:val="00F31FAA"/>
    <w:rsid w:val="00F55230"/>
    <w:rsid w:val="00FB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E5B"/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,b"/>
    <w:basedOn w:val="Normalny"/>
    <w:link w:val="AkapitzlistZnak"/>
    <w:uiPriority w:val="34"/>
    <w:qFormat/>
    <w:rsid w:val="00481E5B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481E5B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1">
    <w:name w:val="Normalny1"/>
    <w:qFormat/>
    <w:rsid w:val="00481E5B"/>
    <w:pPr>
      <w:spacing w:after="0"/>
    </w:pPr>
    <w:rPr>
      <w:rFonts w:ascii="Arial" w:eastAsia="Arial" w:hAnsi="Arial" w:cs="Arial"/>
      <w:color w:val="00000A"/>
      <w:sz w:val="24"/>
      <w:lang w:val="pl-PL" w:eastAsia="pl-PL"/>
    </w:rPr>
  </w:style>
  <w:style w:type="paragraph" w:customStyle="1" w:styleId="Standard">
    <w:name w:val="Standard"/>
    <w:rsid w:val="00073DED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val="pl-PL"/>
    </w:rPr>
  </w:style>
  <w:style w:type="character" w:styleId="Hipercze">
    <w:name w:val="Hyperlink"/>
    <w:uiPriority w:val="99"/>
    <w:unhideWhenUsed/>
    <w:rsid w:val="007C6E77"/>
    <w:rPr>
      <w:color w:val="0000FF"/>
      <w:u w:val="single"/>
    </w:rPr>
  </w:style>
  <w:style w:type="numbering" w:customStyle="1" w:styleId="WWNum38">
    <w:name w:val="WWNum38"/>
    <w:basedOn w:val="Bezlisty"/>
    <w:rsid w:val="007C6E77"/>
    <w:pPr>
      <w:numPr>
        <w:numId w:val="44"/>
      </w:numPr>
    </w:pPr>
  </w:style>
  <w:style w:type="numbering" w:customStyle="1" w:styleId="WWNum28">
    <w:name w:val="WWNum28"/>
    <w:basedOn w:val="Bezlisty"/>
    <w:rsid w:val="00BA752F"/>
    <w:pPr>
      <w:numPr>
        <w:numId w:val="46"/>
      </w:numPr>
    </w:pPr>
  </w:style>
  <w:style w:type="numbering" w:customStyle="1" w:styleId="WWNum31">
    <w:name w:val="WWNum31"/>
    <w:basedOn w:val="Bezlisty"/>
    <w:rsid w:val="00F24C03"/>
    <w:pPr>
      <w:numPr>
        <w:numId w:val="4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D40F4-DA33-4328-B29F-09023FCE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2023-11-09T11:03:00Z</dcterms:created>
  <dcterms:modified xsi:type="dcterms:W3CDTF">2023-11-09T11:35:00Z</dcterms:modified>
</cp:coreProperties>
</file>