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6D2B8" w14:textId="60C79B3D" w:rsidR="00B84AA5" w:rsidRPr="00B54324" w:rsidRDefault="00B84AA5" w:rsidP="00B54324">
      <w:pPr>
        <w:jc w:val="both"/>
        <w:rPr>
          <w:rFonts w:ascii="Arial" w:hAnsi="Arial" w:cs="Arial"/>
          <w:b/>
          <w:sz w:val="20"/>
          <w:szCs w:val="20"/>
        </w:rPr>
      </w:pPr>
      <w:r w:rsidRPr="006D6BE4">
        <w:rPr>
          <w:rFonts w:ascii="Arial" w:hAnsi="Arial" w:cs="Arial"/>
          <w:b/>
          <w:sz w:val="20"/>
          <w:szCs w:val="20"/>
        </w:rPr>
        <w:t xml:space="preserve">OPIS PRZEDMIOTU ZAMÓWIENIA dot. </w:t>
      </w:r>
      <w:r w:rsidR="00F160D3" w:rsidRPr="00B54324">
        <w:rPr>
          <w:rFonts w:ascii="Arial" w:hAnsi="Arial" w:cs="Arial"/>
          <w:b/>
          <w:sz w:val="20"/>
          <w:szCs w:val="20"/>
        </w:rPr>
        <w:t>„Przeprowadzenia badania sprawozdania finansowego spółki „Koleje Małopolskie” sp.  o.o. za rok obrotowy 2021 i 2022 oraz sporządzenia sprawozdania z badania sprawozdania finansowego”</w:t>
      </w:r>
    </w:p>
    <w:p w14:paraId="0C7493FC" w14:textId="34D247B6" w:rsidR="00B84AA5" w:rsidRPr="00B54324" w:rsidRDefault="004E1D09" w:rsidP="00CF67D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54324">
        <w:rPr>
          <w:rFonts w:ascii="Arial" w:hAnsi="Arial" w:cs="Arial"/>
          <w:b/>
          <w:sz w:val="20"/>
          <w:szCs w:val="20"/>
        </w:rPr>
        <w:t>OPIS PRZEDMIOTU ZAMÓWIENIA</w:t>
      </w:r>
    </w:p>
    <w:p w14:paraId="1C1A7F3E" w14:textId="77777777" w:rsidR="00EB1E42" w:rsidRPr="00B54324" w:rsidRDefault="00EB1E42" w:rsidP="00B54324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54324">
        <w:rPr>
          <w:rFonts w:ascii="Arial" w:hAnsi="Arial" w:cs="Arial"/>
          <w:color w:val="000000"/>
          <w:sz w:val="20"/>
          <w:szCs w:val="20"/>
        </w:rPr>
        <w:t>Przedmiotem zamówienia jest przeprowadzenie:</w:t>
      </w:r>
    </w:p>
    <w:p w14:paraId="3F9023A0" w14:textId="5E8837F5" w:rsidR="00EB1E42" w:rsidRPr="00B54324" w:rsidRDefault="00EB1E42" w:rsidP="00B54324">
      <w:pPr>
        <w:pStyle w:val="Akapitzlist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54324">
        <w:rPr>
          <w:rFonts w:ascii="Arial" w:hAnsi="Arial" w:cs="Arial"/>
          <w:color w:val="000000"/>
          <w:sz w:val="20"/>
          <w:szCs w:val="20"/>
        </w:rPr>
        <w:t>– b</w:t>
      </w:r>
      <w:r w:rsidRPr="00B54324">
        <w:rPr>
          <w:rFonts w:ascii="Arial" w:hAnsi="Arial" w:cs="Arial"/>
          <w:bCs/>
          <w:sz w:val="20"/>
          <w:szCs w:val="20"/>
        </w:rPr>
        <w:t>adania sprawozdania finansowego spółki za rok obrotowy kończący się 31 grudnia 2021</w:t>
      </w:r>
      <w:r w:rsidRPr="00B54324">
        <w:rPr>
          <w:rFonts w:ascii="Arial" w:hAnsi="Arial" w:cs="Arial"/>
          <w:color w:val="000000"/>
          <w:sz w:val="20"/>
          <w:szCs w:val="20"/>
        </w:rPr>
        <w:t xml:space="preserve"> r. oraz sporządzenie sprawozdania z badania, odpowiadającego wymogom prawnym, w tym określonym ustawą z 11 maja 2017 r. o biegłych rewidentach, firmach audytorskich oraz nadzorze publicznym, Dz.U.2020.1415 </w:t>
      </w:r>
      <w:proofErr w:type="spellStart"/>
      <w:r w:rsidRPr="00B5432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B54324">
        <w:rPr>
          <w:rFonts w:ascii="Arial" w:hAnsi="Arial" w:cs="Arial"/>
          <w:color w:val="000000"/>
          <w:sz w:val="20"/>
          <w:szCs w:val="20"/>
        </w:rPr>
        <w:t>.</w:t>
      </w:r>
      <w:r w:rsidR="00E35258" w:rsidRPr="00E35258">
        <w:rPr>
          <w:rFonts w:ascii="Arial" w:hAnsi="Arial" w:cs="Arial"/>
          <w:sz w:val="20"/>
          <w:szCs w:val="20"/>
        </w:rPr>
        <w:t xml:space="preserve"> </w:t>
      </w:r>
      <w:r w:rsidR="00E35258" w:rsidRPr="00B5432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35258" w:rsidRPr="00B54324">
        <w:rPr>
          <w:rFonts w:ascii="Arial" w:hAnsi="Arial" w:cs="Arial"/>
          <w:sz w:val="20"/>
          <w:szCs w:val="20"/>
        </w:rPr>
        <w:t>późn</w:t>
      </w:r>
      <w:proofErr w:type="spellEnd"/>
      <w:r w:rsidR="00E35258" w:rsidRPr="00B5432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35258" w:rsidRPr="00B54324">
        <w:rPr>
          <w:rFonts w:ascii="Arial" w:hAnsi="Arial" w:cs="Arial"/>
          <w:sz w:val="20"/>
          <w:szCs w:val="20"/>
        </w:rPr>
        <w:t>zm</w:t>
      </w:r>
      <w:proofErr w:type="spellEnd"/>
      <w:r w:rsidRPr="00B54324">
        <w:rPr>
          <w:rFonts w:ascii="Arial" w:hAnsi="Arial" w:cs="Arial"/>
          <w:color w:val="000000"/>
          <w:sz w:val="20"/>
          <w:szCs w:val="20"/>
        </w:rPr>
        <w:t>,</w:t>
      </w:r>
    </w:p>
    <w:p w14:paraId="17B38127" w14:textId="2B394257" w:rsidR="00EB1E42" w:rsidRPr="00B54324" w:rsidRDefault="00EB1E42" w:rsidP="00B54324">
      <w:pPr>
        <w:pStyle w:val="Akapitzlist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54324">
        <w:rPr>
          <w:rFonts w:ascii="Arial" w:hAnsi="Arial" w:cs="Arial"/>
          <w:color w:val="000000"/>
          <w:sz w:val="20"/>
          <w:szCs w:val="20"/>
        </w:rPr>
        <w:t xml:space="preserve">– badania sprawozdania finansowego spółki za rok obrotowy kończący się 31 grudnia 2022 r. oraz sporządzenie sprawozdania z badania, odpowiadającego wymogom prawnym, w tym określonym ustawą z 11 maja 2017 r. o biegłych rewidentach, firmach audytorskich oraz nadzorze publicznym, Dz.U.2020.1415 </w:t>
      </w:r>
      <w:proofErr w:type="spellStart"/>
      <w:r w:rsidRPr="00B5432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B54324">
        <w:rPr>
          <w:rFonts w:ascii="Arial" w:hAnsi="Arial" w:cs="Arial"/>
          <w:color w:val="000000"/>
          <w:sz w:val="20"/>
          <w:szCs w:val="20"/>
        </w:rPr>
        <w:t>.</w:t>
      </w:r>
      <w:r w:rsidR="00E35258" w:rsidRPr="00E35258">
        <w:rPr>
          <w:rFonts w:ascii="Arial" w:hAnsi="Arial" w:cs="Arial"/>
          <w:sz w:val="20"/>
          <w:szCs w:val="20"/>
        </w:rPr>
        <w:t xml:space="preserve"> </w:t>
      </w:r>
      <w:r w:rsidR="00E35258" w:rsidRPr="00B5432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35258" w:rsidRPr="00B54324">
        <w:rPr>
          <w:rFonts w:ascii="Arial" w:hAnsi="Arial" w:cs="Arial"/>
          <w:sz w:val="20"/>
          <w:szCs w:val="20"/>
        </w:rPr>
        <w:t>późn</w:t>
      </w:r>
      <w:proofErr w:type="spellEnd"/>
      <w:r w:rsidR="00E35258" w:rsidRPr="00B54324">
        <w:rPr>
          <w:rFonts w:ascii="Arial" w:hAnsi="Arial" w:cs="Arial"/>
          <w:sz w:val="20"/>
          <w:szCs w:val="20"/>
        </w:rPr>
        <w:t>. zm</w:t>
      </w:r>
      <w:r w:rsidRPr="00B54324"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0" w:name="_GoBack"/>
      <w:bookmarkEnd w:id="0"/>
    </w:p>
    <w:p w14:paraId="5C6E6858" w14:textId="77777777" w:rsidR="00EB1E42" w:rsidRPr="00B54324" w:rsidRDefault="00EB1E42" w:rsidP="00B54324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2A5D422" w14:textId="77777777" w:rsidR="00EB1E42" w:rsidRPr="00B54324" w:rsidRDefault="00EB1E42" w:rsidP="00B54324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54324">
        <w:rPr>
          <w:rFonts w:ascii="Arial" w:hAnsi="Arial" w:cs="Arial"/>
          <w:bCs/>
          <w:sz w:val="20"/>
          <w:szCs w:val="20"/>
        </w:rPr>
        <w:t>Przedmiot zamówienia należy przeprowadzić zgodnie z:</w:t>
      </w:r>
    </w:p>
    <w:p w14:paraId="7EC7DFDC" w14:textId="071D1994" w:rsidR="00EB1E42" w:rsidRPr="00B54324" w:rsidRDefault="00EB1E42" w:rsidP="00B54324">
      <w:pPr>
        <w:pStyle w:val="Default"/>
        <w:numPr>
          <w:ilvl w:val="0"/>
          <w:numId w:val="10"/>
        </w:numPr>
        <w:spacing w:after="59"/>
        <w:jc w:val="both"/>
        <w:rPr>
          <w:rFonts w:ascii="Arial" w:hAnsi="Arial" w:cs="Arial"/>
          <w:sz w:val="20"/>
          <w:szCs w:val="20"/>
        </w:rPr>
      </w:pPr>
      <w:r w:rsidRPr="00B54324">
        <w:rPr>
          <w:rFonts w:ascii="Arial" w:hAnsi="Arial" w:cs="Arial"/>
          <w:sz w:val="20"/>
          <w:szCs w:val="20"/>
        </w:rPr>
        <w:t>Ustawą z dnia 29 września 1994 r. o rachunkowości Dz.U.</w:t>
      </w:r>
      <w:r w:rsidR="00E35258">
        <w:rPr>
          <w:rFonts w:ascii="Arial" w:hAnsi="Arial" w:cs="Arial"/>
          <w:sz w:val="20"/>
          <w:szCs w:val="20"/>
        </w:rPr>
        <w:t xml:space="preserve"> z </w:t>
      </w:r>
      <w:r w:rsidRPr="00B54324">
        <w:rPr>
          <w:rFonts w:ascii="Arial" w:hAnsi="Arial" w:cs="Arial"/>
          <w:sz w:val="20"/>
          <w:szCs w:val="20"/>
        </w:rPr>
        <w:t>2021</w:t>
      </w:r>
      <w:r w:rsidR="00E35258">
        <w:rPr>
          <w:rFonts w:ascii="Arial" w:hAnsi="Arial" w:cs="Arial"/>
          <w:sz w:val="20"/>
          <w:szCs w:val="20"/>
        </w:rPr>
        <w:t xml:space="preserve"> r</w:t>
      </w:r>
      <w:r w:rsidRPr="00B54324">
        <w:rPr>
          <w:rFonts w:ascii="Arial" w:hAnsi="Arial" w:cs="Arial"/>
          <w:sz w:val="20"/>
          <w:szCs w:val="20"/>
        </w:rPr>
        <w:t>.</w:t>
      </w:r>
      <w:r w:rsidR="00E35258">
        <w:rPr>
          <w:rFonts w:ascii="Arial" w:hAnsi="Arial" w:cs="Arial"/>
          <w:sz w:val="20"/>
          <w:szCs w:val="20"/>
        </w:rPr>
        <w:t xml:space="preserve"> poz. </w:t>
      </w:r>
      <w:r w:rsidRPr="00B54324">
        <w:rPr>
          <w:rFonts w:ascii="Arial" w:hAnsi="Arial" w:cs="Arial"/>
          <w:sz w:val="20"/>
          <w:szCs w:val="20"/>
        </w:rPr>
        <w:t xml:space="preserve">217 </w:t>
      </w:r>
      <w:proofErr w:type="spellStart"/>
      <w:r w:rsidRPr="00B54324">
        <w:rPr>
          <w:rFonts w:ascii="Arial" w:hAnsi="Arial" w:cs="Arial"/>
          <w:sz w:val="20"/>
          <w:szCs w:val="20"/>
        </w:rPr>
        <w:t>t.j</w:t>
      </w:r>
      <w:proofErr w:type="spellEnd"/>
      <w:r w:rsidRPr="00B54324">
        <w:rPr>
          <w:rFonts w:ascii="Arial" w:hAnsi="Arial" w:cs="Arial"/>
          <w:sz w:val="20"/>
          <w:szCs w:val="20"/>
        </w:rPr>
        <w:t>.</w:t>
      </w:r>
      <w:r w:rsidR="00E35258" w:rsidRPr="00E35258">
        <w:rPr>
          <w:rFonts w:ascii="Arial" w:hAnsi="Arial" w:cs="Arial"/>
          <w:sz w:val="20"/>
          <w:szCs w:val="20"/>
        </w:rPr>
        <w:t xml:space="preserve"> </w:t>
      </w:r>
      <w:r w:rsidR="00E35258" w:rsidRPr="00B5432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35258" w:rsidRPr="00B54324">
        <w:rPr>
          <w:rFonts w:ascii="Arial" w:hAnsi="Arial" w:cs="Arial"/>
          <w:sz w:val="20"/>
          <w:szCs w:val="20"/>
        </w:rPr>
        <w:t>późn</w:t>
      </w:r>
      <w:proofErr w:type="spellEnd"/>
      <w:r w:rsidR="00E35258" w:rsidRPr="00B5432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35258" w:rsidRPr="00B54324">
        <w:rPr>
          <w:rFonts w:ascii="Arial" w:hAnsi="Arial" w:cs="Arial"/>
          <w:sz w:val="20"/>
          <w:szCs w:val="20"/>
        </w:rPr>
        <w:t>zm</w:t>
      </w:r>
      <w:proofErr w:type="spellEnd"/>
      <w:r w:rsidR="00E35258" w:rsidRPr="00B54324">
        <w:rPr>
          <w:rFonts w:ascii="Arial" w:hAnsi="Arial" w:cs="Arial"/>
          <w:sz w:val="20"/>
          <w:szCs w:val="20"/>
        </w:rPr>
        <w:t>;</w:t>
      </w:r>
    </w:p>
    <w:p w14:paraId="54E3EE03" w14:textId="21EAD9DB" w:rsidR="00EB1E42" w:rsidRPr="00B54324" w:rsidRDefault="00EB1E42" w:rsidP="00B54324">
      <w:pPr>
        <w:pStyle w:val="Default"/>
        <w:numPr>
          <w:ilvl w:val="0"/>
          <w:numId w:val="10"/>
        </w:numPr>
        <w:spacing w:after="59"/>
        <w:jc w:val="both"/>
        <w:rPr>
          <w:rFonts w:ascii="Arial" w:hAnsi="Arial" w:cs="Arial"/>
          <w:sz w:val="20"/>
          <w:szCs w:val="20"/>
        </w:rPr>
      </w:pPr>
      <w:r w:rsidRPr="00B54324">
        <w:rPr>
          <w:rFonts w:ascii="Arial" w:hAnsi="Arial" w:cs="Arial"/>
          <w:sz w:val="20"/>
          <w:szCs w:val="20"/>
        </w:rPr>
        <w:t xml:space="preserve">Ustawą z dnia 2 marca 2020 r. o szczególnych rozwiązaniach związanych z zapobieganiem, przeciwdziałaniem i zwalczaniem COVID-19, innych chorób zakaźnych  oraz wywołanych nimi sytuacji kryzysowych Dz.U. </w:t>
      </w:r>
      <w:r w:rsidR="00E35258">
        <w:rPr>
          <w:rFonts w:ascii="Arial" w:hAnsi="Arial" w:cs="Arial"/>
          <w:sz w:val="20"/>
          <w:szCs w:val="20"/>
        </w:rPr>
        <w:t xml:space="preserve">z </w:t>
      </w:r>
      <w:r w:rsidRPr="00B54324">
        <w:rPr>
          <w:rFonts w:ascii="Arial" w:hAnsi="Arial" w:cs="Arial"/>
          <w:sz w:val="20"/>
          <w:szCs w:val="20"/>
        </w:rPr>
        <w:t>2020</w:t>
      </w:r>
      <w:r w:rsidR="00E35258">
        <w:rPr>
          <w:rFonts w:ascii="Arial" w:hAnsi="Arial" w:cs="Arial"/>
          <w:sz w:val="20"/>
          <w:szCs w:val="20"/>
        </w:rPr>
        <w:t xml:space="preserve"> r</w:t>
      </w:r>
      <w:r w:rsidRPr="00B54324">
        <w:rPr>
          <w:rFonts w:ascii="Arial" w:hAnsi="Arial" w:cs="Arial"/>
          <w:sz w:val="20"/>
          <w:szCs w:val="20"/>
        </w:rPr>
        <w:t>.</w:t>
      </w:r>
      <w:r w:rsidR="00E35258">
        <w:rPr>
          <w:rFonts w:ascii="Arial" w:hAnsi="Arial" w:cs="Arial"/>
          <w:sz w:val="20"/>
          <w:szCs w:val="20"/>
        </w:rPr>
        <w:t xml:space="preserve"> poz.</w:t>
      </w:r>
      <w:r w:rsidRPr="00B54324">
        <w:rPr>
          <w:rFonts w:ascii="Arial" w:hAnsi="Arial" w:cs="Arial"/>
          <w:sz w:val="20"/>
          <w:szCs w:val="20"/>
        </w:rPr>
        <w:t xml:space="preserve">1842 </w:t>
      </w:r>
      <w:proofErr w:type="spellStart"/>
      <w:r w:rsidRPr="00B54324">
        <w:rPr>
          <w:rFonts w:ascii="Arial" w:hAnsi="Arial" w:cs="Arial"/>
          <w:sz w:val="20"/>
          <w:szCs w:val="20"/>
        </w:rPr>
        <w:t>t.j</w:t>
      </w:r>
      <w:proofErr w:type="spellEnd"/>
      <w:r w:rsidRPr="00B54324">
        <w:rPr>
          <w:rFonts w:ascii="Arial" w:hAnsi="Arial" w:cs="Arial"/>
          <w:sz w:val="20"/>
          <w:szCs w:val="20"/>
        </w:rPr>
        <w:t xml:space="preserve">. z </w:t>
      </w:r>
      <w:proofErr w:type="spellStart"/>
      <w:r w:rsidRPr="00B54324">
        <w:rPr>
          <w:rFonts w:ascii="Arial" w:hAnsi="Arial" w:cs="Arial"/>
          <w:sz w:val="20"/>
          <w:szCs w:val="20"/>
        </w:rPr>
        <w:t>późn</w:t>
      </w:r>
      <w:proofErr w:type="spellEnd"/>
      <w:r w:rsidRPr="00B54324">
        <w:rPr>
          <w:rFonts w:ascii="Arial" w:hAnsi="Arial" w:cs="Arial"/>
          <w:sz w:val="20"/>
          <w:szCs w:val="20"/>
        </w:rPr>
        <w:t>. zm.</w:t>
      </w:r>
    </w:p>
    <w:p w14:paraId="472EC2EE" w14:textId="1A98BB4B" w:rsidR="00EB1E42" w:rsidRPr="00B54324" w:rsidRDefault="00EB1E42" w:rsidP="00B54324">
      <w:pPr>
        <w:pStyle w:val="Default"/>
        <w:numPr>
          <w:ilvl w:val="0"/>
          <w:numId w:val="10"/>
        </w:numPr>
        <w:spacing w:after="59"/>
        <w:jc w:val="both"/>
        <w:rPr>
          <w:rFonts w:ascii="Arial" w:hAnsi="Arial" w:cs="Arial"/>
          <w:sz w:val="20"/>
          <w:szCs w:val="20"/>
        </w:rPr>
      </w:pPr>
      <w:r w:rsidRPr="00B54324">
        <w:rPr>
          <w:rFonts w:ascii="Arial" w:hAnsi="Arial" w:cs="Arial"/>
          <w:sz w:val="20"/>
          <w:szCs w:val="20"/>
        </w:rPr>
        <w:t>Ustawą z dnia 11 maja 2017 r. o biegłych rewidentach, firmach audytorskich oraz nadzorze publicznym Dz.U.</w:t>
      </w:r>
      <w:r w:rsidR="00E35258">
        <w:rPr>
          <w:rFonts w:ascii="Arial" w:hAnsi="Arial" w:cs="Arial"/>
          <w:sz w:val="20"/>
          <w:szCs w:val="20"/>
        </w:rPr>
        <w:t xml:space="preserve"> z </w:t>
      </w:r>
      <w:r w:rsidRPr="00B54324">
        <w:rPr>
          <w:rFonts w:ascii="Arial" w:hAnsi="Arial" w:cs="Arial"/>
          <w:sz w:val="20"/>
          <w:szCs w:val="20"/>
        </w:rPr>
        <w:t>2020</w:t>
      </w:r>
      <w:r w:rsidR="00E35258">
        <w:rPr>
          <w:rFonts w:ascii="Arial" w:hAnsi="Arial" w:cs="Arial"/>
          <w:sz w:val="20"/>
          <w:szCs w:val="20"/>
        </w:rPr>
        <w:t xml:space="preserve"> r</w:t>
      </w:r>
      <w:r w:rsidRPr="00B54324">
        <w:rPr>
          <w:rFonts w:ascii="Arial" w:hAnsi="Arial" w:cs="Arial"/>
          <w:sz w:val="20"/>
          <w:szCs w:val="20"/>
        </w:rPr>
        <w:t>.</w:t>
      </w:r>
      <w:r w:rsidR="00E35258">
        <w:rPr>
          <w:rFonts w:ascii="Arial" w:hAnsi="Arial" w:cs="Arial"/>
          <w:sz w:val="20"/>
          <w:szCs w:val="20"/>
        </w:rPr>
        <w:t xml:space="preserve"> poz.</w:t>
      </w:r>
      <w:r w:rsidRPr="00B54324">
        <w:rPr>
          <w:rFonts w:ascii="Arial" w:hAnsi="Arial" w:cs="Arial"/>
          <w:sz w:val="20"/>
          <w:szCs w:val="20"/>
        </w:rPr>
        <w:t xml:space="preserve">1415 </w:t>
      </w:r>
      <w:proofErr w:type="spellStart"/>
      <w:r w:rsidRPr="00B54324">
        <w:rPr>
          <w:rFonts w:ascii="Arial" w:hAnsi="Arial" w:cs="Arial"/>
          <w:sz w:val="20"/>
          <w:szCs w:val="20"/>
        </w:rPr>
        <w:t>t.j</w:t>
      </w:r>
      <w:proofErr w:type="spellEnd"/>
      <w:r w:rsidRPr="00B54324">
        <w:rPr>
          <w:rFonts w:ascii="Arial" w:hAnsi="Arial" w:cs="Arial"/>
          <w:sz w:val="20"/>
          <w:szCs w:val="20"/>
        </w:rPr>
        <w:t>.</w:t>
      </w:r>
      <w:r w:rsidR="00E35258">
        <w:rPr>
          <w:rFonts w:ascii="Arial" w:hAnsi="Arial" w:cs="Arial"/>
          <w:sz w:val="20"/>
          <w:szCs w:val="20"/>
        </w:rPr>
        <w:t xml:space="preserve"> </w:t>
      </w:r>
      <w:r w:rsidR="00E35258" w:rsidRPr="00B5432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35258" w:rsidRPr="00B54324">
        <w:rPr>
          <w:rFonts w:ascii="Arial" w:hAnsi="Arial" w:cs="Arial"/>
          <w:sz w:val="20"/>
          <w:szCs w:val="20"/>
        </w:rPr>
        <w:t>późn</w:t>
      </w:r>
      <w:proofErr w:type="spellEnd"/>
      <w:r w:rsidR="00E35258" w:rsidRPr="00B5432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35258" w:rsidRPr="00B54324">
        <w:rPr>
          <w:rFonts w:ascii="Arial" w:hAnsi="Arial" w:cs="Arial"/>
          <w:sz w:val="20"/>
          <w:szCs w:val="20"/>
        </w:rPr>
        <w:t>zm</w:t>
      </w:r>
      <w:proofErr w:type="spellEnd"/>
      <w:r w:rsidRPr="00B54324">
        <w:rPr>
          <w:rFonts w:ascii="Arial" w:hAnsi="Arial" w:cs="Arial"/>
          <w:sz w:val="20"/>
          <w:szCs w:val="20"/>
        </w:rPr>
        <w:t xml:space="preserve">; </w:t>
      </w:r>
    </w:p>
    <w:p w14:paraId="67F8F621" w14:textId="77777777" w:rsidR="00EB1E42" w:rsidRPr="00B54324" w:rsidRDefault="00EB1E42" w:rsidP="00B54324">
      <w:pPr>
        <w:pStyle w:val="Default"/>
        <w:numPr>
          <w:ilvl w:val="0"/>
          <w:numId w:val="10"/>
        </w:numPr>
        <w:spacing w:after="59"/>
        <w:jc w:val="both"/>
        <w:rPr>
          <w:rFonts w:ascii="Arial" w:hAnsi="Arial" w:cs="Arial"/>
          <w:bCs/>
          <w:sz w:val="20"/>
          <w:szCs w:val="20"/>
        </w:rPr>
      </w:pPr>
      <w:r w:rsidRPr="00B54324">
        <w:rPr>
          <w:rFonts w:ascii="Arial" w:hAnsi="Arial" w:cs="Arial"/>
          <w:sz w:val="20"/>
          <w:szCs w:val="20"/>
        </w:rPr>
        <w:t>Właściwymi Krajowymi Standardami Rewizji Finansowej uchwalonymi przez Krajową Radę Biegłych Rewidentów, zatwierdzonymi przez komisję Nadzoru Audytowego.</w:t>
      </w:r>
    </w:p>
    <w:p w14:paraId="55074FBD" w14:textId="77777777" w:rsidR="00EB1E42" w:rsidRPr="00B54324" w:rsidRDefault="00EB1E42" w:rsidP="00B54324">
      <w:pPr>
        <w:pStyle w:val="Default"/>
        <w:rPr>
          <w:rFonts w:ascii="Arial" w:hAnsi="Arial" w:cs="Arial"/>
          <w:bCs/>
          <w:sz w:val="20"/>
          <w:szCs w:val="20"/>
        </w:rPr>
      </w:pPr>
    </w:p>
    <w:p w14:paraId="148AFA40" w14:textId="1FE55DFF" w:rsidR="00EB1E42" w:rsidRPr="00B54324" w:rsidRDefault="00EB1E42" w:rsidP="00B54324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54324">
        <w:rPr>
          <w:rFonts w:ascii="Arial" w:hAnsi="Arial" w:cs="Arial"/>
          <w:bCs/>
          <w:sz w:val="20"/>
          <w:szCs w:val="20"/>
        </w:rPr>
        <w:t xml:space="preserve">Badanie należy przeprowadzić w siedzibie </w:t>
      </w:r>
      <w:r w:rsidR="00976953">
        <w:rPr>
          <w:rFonts w:ascii="Arial" w:hAnsi="Arial" w:cs="Arial"/>
          <w:bCs/>
          <w:sz w:val="20"/>
          <w:szCs w:val="20"/>
        </w:rPr>
        <w:t xml:space="preserve">Zarządu </w:t>
      </w:r>
      <w:r w:rsidRPr="00B54324">
        <w:rPr>
          <w:rFonts w:ascii="Arial" w:hAnsi="Arial" w:cs="Arial"/>
          <w:bCs/>
          <w:sz w:val="20"/>
          <w:szCs w:val="20"/>
        </w:rPr>
        <w:t>Spółki, przy ulicy Wodnej 2 w Krakowie.</w:t>
      </w:r>
    </w:p>
    <w:p w14:paraId="32AF3501" w14:textId="77777777" w:rsidR="00EB1E42" w:rsidRPr="00B54324" w:rsidRDefault="00EB1E42" w:rsidP="00B54324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B6B717E" w14:textId="026AEAB5" w:rsidR="00EB1E42" w:rsidRPr="00B54324" w:rsidRDefault="00EB1E42" w:rsidP="00B54324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54324">
        <w:rPr>
          <w:rFonts w:ascii="Arial" w:hAnsi="Arial" w:cs="Arial"/>
          <w:bCs/>
          <w:sz w:val="20"/>
          <w:szCs w:val="20"/>
        </w:rPr>
        <w:t>Ostateczna wersja sprawozdania z badania sprawozdania finansowego za dany rok winna być przekazana do 30 kwietnia roku następującego po roku obrachunkowym.</w:t>
      </w:r>
    </w:p>
    <w:p w14:paraId="427E1A8D" w14:textId="77777777" w:rsidR="00EB1E42" w:rsidRPr="00B54324" w:rsidRDefault="00EB1E42" w:rsidP="00B54324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3ED9CEE" w14:textId="77777777" w:rsidR="00EB1E42" w:rsidRPr="00B54324" w:rsidRDefault="00EB1E42" w:rsidP="00B54324">
      <w:pPr>
        <w:jc w:val="both"/>
        <w:rPr>
          <w:rFonts w:ascii="Arial" w:hAnsi="Arial" w:cs="Arial"/>
          <w:bCs/>
          <w:sz w:val="20"/>
          <w:szCs w:val="20"/>
        </w:rPr>
      </w:pPr>
      <w:r w:rsidRPr="00B54324">
        <w:rPr>
          <w:rFonts w:ascii="Arial" w:hAnsi="Arial" w:cs="Arial"/>
          <w:bCs/>
          <w:sz w:val="20"/>
          <w:szCs w:val="20"/>
        </w:rPr>
        <w:t>Wykonawca zobowiązuje się do:</w:t>
      </w:r>
    </w:p>
    <w:p w14:paraId="3DAA2C1B" w14:textId="77777777" w:rsidR="00EB1E42" w:rsidRPr="00B54324" w:rsidRDefault="00EB1E42" w:rsidP="00B5432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54324">
        <w:rPr>
          <w:rFonts w:ascii="Arial" w:hAnsi="Arial" w:cs="Arial"/>
          <w:bCs/>
          <w:sz w:val="20"/>
          <w:szCs w:val="20"/>
        </w:rPr>
        <w:t>zbadania sprawozdania zgodnie z normami wykonywania zawodu biegłego rewidenta,</w:t>
      </w:r>
    </w:p>
    <w:p w14:paraId="31135EAB" w14:textId="77777777" w:rsidR="00E35258" w:rsidRDefault="00EB1E42" w:rsidP="00856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54324">
        <w:rPr>
          <w:rFonts w:ascii="Arial" w:hAnsi="Arial" w:cs="Arial"/>
          <w:bCs/>
          <w:sz w:val="20"/>
          <w:szCs w:val="20"/>
        </w:rPr>
        <w:t>gotowości zapewnienia obecności biegłego rewidenta uczestniczącego w badaniu na walnym posiedzeniu Zgromadzenia Wspólników zatwierdzającym sprawozdanie finansowe za badany rok obrotowy, w celu złożenia stosownych wyjaśnień i informacji</w:t>
      </w:r>
      <w:r w:rsidR="008566E8">
        <w:rPr>
          <w:rFonts w:ascii="Arial" w:hAnsi="Arial" w:cs="Arial"/>
          <w:bCs/>
          <w:sz w:val="20"/>
          <w:szCs w:val="20"/>
        </w:rPr>
        <w:t xml:space="preserve">, </w:t>
      </w:r>
    </w:p>
    <w:p w14:paraId="51292874" w14:textId="77777777" w:rsidR="00EB1E42" w:rsidRPr="00CF67DF" w:rsidRDefault="00EB1E42" w:rsidP="008566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F67DF">
        <w:rPr>
          <w:rFonts w:ascii="Arial" w:hAnsi="Arial" w:cs="Arial"/>
          <w:bCs/>
          <w:sz w:val="20"/>
          <w:szCs w:val="20"/>
        </w:rPr>
        <w:t>gotowości zapewnienia obecności biegłego rewidenta uczestniczącego w badaniu do spotkań informacyjnych z Radą Nadzorczą przed i po zakończeniu badania sprawozdania finansowego,</w:t>
      </w:r>
    </w:p>
    <w:p w14:paraId="3301C9C0" w14:textId="77777777" w:rsidR="00EB1E42" w:rsidRPr="00B54324" w:rsidRDefault="00EB1E42" w:rsidP="00B5432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54324">
        <w:rPr>
          <w:rFonts w:ascii="Arial" w:hAnsi="Arial" w:cs="Arial"/>
          <w:bCs/>
          <w:sz w:val="20"/>
          <w:szCs w:val="20"/>
        </w:rPr>
        <w:t>przekazywania do wiadomości Rady Nadzorczej, sporządzonych dla Zarządu Spółki (w formie tzw. listu intencyjnego) informacji o problemach w systemie rachunkowości Spółki.</w:t>
      </w:r>
    </w:p>
    <w:p w14:paraId="2EFBBC53" w14:textId="77777777" w:rsidR="001C7FC0" w:rsidRPr="00B54324" w:rsidRDefault="001C7FC0" w:rsidP="00CF67DF">
      <w:pPr>
        <w:jc w:val="both"/>
      </w:pPr>
    </w:p>
    <w:p w14:paraId="34F02B5A" w14:textId="5C24C55C" w:rsidR="00B84AA5" w:rsidRPr="00B54324" w:rsidRDefault="005E10AA" w:rsidP="00CF67D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54324">
        <w:rPr>
          <w:rFonts w:ascii="Arial" w:eastAsia="Times New Roman" w:hAnsi="Arial" w:cs="Arial"/>
          <w:b/>
          <w:bCs/>
          <w:sz w:val="20"/>
          <w:szCs w:val="20"/>
        </w:rPr>
        <w:t>ROZLICZENIA</w:t>
      </w:r>
    </w:p>
    <w:p w14:paraId="71250604" w14:textId="77777777" w:rsidR="00C706AC" w:rsidRPr="00B54324" w:rsidRDefault="00C706AC" w:rsidP="00B54324">
      <w:pPr>
        <w:numPr>
          <w:ilvl w:val="0"/>
          <w:numId w:val="12"/>
        </w:numPr>
        <w:tabs>
          <w:tab w:val="left" w:pos="-720"/>
        </w:tabs>
        <w:suppressAutoHyphens/>
        <w:spacing w:after="0" w:line="360" w:lineRule="auto"/>
        <w:ind w:left="374" w:hanging="374"/>
        <w:jc w:val="both"/>
        <w:rPr>
          <w:rFonts w:ascii="Arial" w:hAnsi="Arial" w:cs="Arial"/>
          <w:b/>
          <w:spacing w:val="-3"/>
          <w:sz w:val="20"/>
        </w:rPr>
      </w:pPr>
      <w:r w:rsidRPr="00B54324">
        <w:rPr>
          <w:rFonts w:ascii="Arial" w:hAnsi="Arial" w:cs="Arial"/>
          <w:spacing w:val="-3"/>
          <w:sz w:val="20"/>
        </w:rPr>
        <w:t>Zamawiający zobowiązuje się do wypłacenia Wykonawcy wynagrodzenia z tytułu wykonania Umowy  w wysokości:</w:t>
      </w:r>
    </w:p>
    <w:p w14:paraId="3464B320" w14:textId="4604D0B3" w:rsidR="00C706AC" w:rsidRPr="00B54324" w:rsidRDefault="00C706AC" w:rsidP="00B54324">
      <w:pPr>
        <w:numPr>
          <w:ilvl w:val="0"/>
          <w:numId w:val="13"/>
        </w:numPr>
        <w:tabs>
          <w:tab w:val="left" w:pos="-720"/>
        </w:tabs>
        <w:suppressAutoHyphens/>
        <w:spacing w:after="0" w:line="360" w:lineRule="auto"/>
        <w:ind w:left="748" w:hanging="374"/>
        <w:jc w:val="both"/>
        <w:rPr>
          <w:rFonts w:ascii="Arial" w:hAnsi="Arial" w:cs="Arial"/>
          <w:b/>
          <w:spacing w:val="-3"/>
          <w:sz w:val="20"/>
        </w:rPr>
      </w:pPr>
      <w:r w:rsidRPr="00B54324">
        <w:rPr>
          <w:rFonts w:ascii="Arial" w:hAnsi="Arial" w:cs="Arial"/>
          <w:spacing w:val="-3"/>
          <w:sz w:val="20"/>
        </w:rPr>
        <w:t xml:space="preserve">PLN  netto               (słownie: złotych), z tytułu badania rocznego sprawozdania za 2021 rok, </w:t>
      </w:r>
    </w:p>
    <w:p w14:paraId="1638AD37" w14:textId="02755DA9" w:rsidR="00C706AC" w:rsidRPr="00B54324" w:rsidRDefault="00C706AC" w:rsidP="00B54324">
      <w:pPr>
        <w:numPr>
          <w:ilvl w:val="0"/>
          <w:numId w:val="13"/>
        </w:numPr>
        <w:tabs>
          <w:tab w:val="left" w:pos="-720"/>
        </w:tabs>
        <w:suppressAutoHyphens/>
        <w:spacing w:after="0" w:line="360" w:lineRule="auto"/>
        <w:ind w:left="748" w:hanging="374"/>
        <w:jc w:val="both"/>
        <w:rPr>
          <w:rFonts w:ascii="Arial" w:hAnsi="Arial" w:cs="Arial"/>
          <w:b/>
          <w:spacing w:val="-3"/>
          <w:sz w:val="20"/>
        </w:rPr>
      </w:pPr>
      <w:r w:rsidRPr="00B54324">
        <w:rPr>
          <w:rFonts w:ascii="Arial" w:hAnsi="Arial" w:cs="Arial"/>
          <w:spacing w:val="-3"/>
          <w:sz w:val="20"/>
        </w:rPr>
        <w:t xml:space="preserve"> PLN netto               (słownie: złotych), z tytułu badania rocznego sprawozdania za 2022 rok, </w:t>
      </w:r>
    </w:p>
    <w:p w14:paraId="1759E19D" w14:textId="77777777" w:rsidR="00C706AC" w:rsidRPr="00B54324" w:rsidRDefault="00C706AC" w:rsidP="00B54324">
      <w:pPr>
        <w:numPr>
          <w:ilvl w:val="0"/>
          <w:numId w:val="14"/>
        </w:numPr>
        <w:tabs>
          <w:tab w:val="left" w:pos="-720"/>
        </w:tabs>
        <w:suppressAutoHyphens/>
        <w:spacing w:after="0" w:line="360" w:lineRule="auto"/>
        <w:jc w:val="both"/>
        <w:rPr>
          <w:rFonts w:ascii="Arial" w:hAnsi="Arial" w:cs="Arial"/>
          <w:b/>
          <w:spacing w:val="-3"/>
          <w:sz w:val="20"/>
        </w:rPr>
      </w:pPr>
      <w:r w:rsidRPr="00B54324">
        <w:rPr>
          <w:rFonts w:ascii="Arial" w:hAnsi="Arial" w:cs="Arial"/>
          <w:spacing w:val="-3"/>
          <w:sz w:val="20"/>
        </w:rPr>
        <w:t>Wynagrodzenie, o którym mowa w ust. 1 będzie płatne przelewem na rachunek bankowy Wykonawcy wskazany na fakturze VAT, powiększone o należny podatek.</w:t>
      </w:r>
    </w:p>
    <w:p w14:paraId="6E30F436" w14:textId="77777777" w:rsidR="00C706AC" w:rsidRPr="00B54324" w:rsidRDefault="00C706AC" w:rsidP="00B54324">
      <w:pPr>
        <w:numPr>
          <w:ilvl w:val="0"/>
          <w:numId w:val="14"/>
        </w:numPr>
        <w:tabs>
          <w:tab w:val="left" w:pos="-720"/>
        </w:tabs>
        <w:suppressAutoHyphens/>
        <w:spacing w:after="0" w:line="360" w:lineRule="auto"/>
        <w:jc w:val="both"/>
        <w:rPr>
          <w:rFonts w:ascii="Arial" w:hAnsi="Arial" w:cs="Arial"/>
          <w:b/>
          <w:spacing w:val="-3"/>
          <w:sz w:val="20"/>
        </w:rPr>
      </w:pPr>
      <w:r w:rsidRPr="00B54324">
        <w:rPr>
          <w:rFonts w:ascii="Arial" w:hAnsi="Arial" w:cs="Arial"/>
          <w:spacing w:val="-3"/>
          <w:sz w:val="20"/>
        </w:rPr>
        <w:t>Wynagrodzenie zostanie wypłacone według następującego harmonogramu:</w:t>
      </w:r>
    </w:p>
    <w:p w14:paraId="6715B3F3" w14:textId="77777777" w:rsidR="00C706AC" w:rsidRPr="00B54324" w:rsidRDefault="00C706AC" w:rsidP="00B54324">
      <w:pPr>
        <w:numPr>
          <w:ilvl w:val="0"/>
          <w:numId w:val="15"/>
        </w:numPr>
        <w:tabs>
          <w:tab w:val="left" w:pos="-720"/>
        </w:tabs>
        <w:suppressAutoHyphens/>
        <w:spacing w:after="0" w:line="360" w:lineRule="auto"/>
        <w:ind w:left="748" w:hanging="374"/>
        <w:jc w:val="both"/>
        <w:rPr>
          <w:rFonts w:ascii="Arial" w:hAnsi="Arial" w:cs="Arial"/>
          <w:b/>
          <w:spacing w:val="-3"/>
          <w:sz w:val="20"/>
        </w:rPr>
      </w:pPr>
      <w:r w:rsidRPr="00B54324">
        <w:rPr>
          <w:rFonts w:ascii="Arial" w:hAnsi="Arial" w:cs="Arial"/>
          <w:spacing w:val="-3"/>
          <w:sz w:val="20"/>
        </w:rPr>
        <w:lastRenderedPageBreak/>
        <w:t>30% wynagrodzenia określonego w pkt 1 a) (tj. kwota PLN, powiększona o podatek od towarów i usług) - w terminie 21 dni od dnia podpisania umowy tytułem zaliczki,</w:t>
      </w:r>
    </w:p>
    <w:p w14:paraId="46A566B1" w14:textId="77777777" w:rsidR="00C706AC" w:rsidRPr="00B54324" w:rsidRDefault="00C706AC" w:rsidP="00B54324">
      <w:pPr>
        <w:numPr>
          <w:ilvl w:val="0"/>
          <w:numId w:val="15"/>
        </w:numPr>
        <w:tabs>
          <w:tab w:val="left" w:pos="-720"/>
        </w:tabs>
        <w:suppressAutoHyphens/>
        <w:spacing w:after="0" w:line="360" w:lineRule="auto"/>
        <w:ind w:left="748" w:hanging="374"/>
        <w:jc w:val="both"/>
        <w:rPr>
          <w:rFonts w:ascii="Arial" w:hAnsi="Arial" w:cs="Arial"/>
          <w:b/>
          <w:spacing w:val="-3"/>
          <w:sz w:val="20"/>
        </w:rPr>
      </w:pPr>
      <w:r w:rsidRPr="00B54324">
        <w:rPr>
          <w:rFonts w:ascii="Arial" w:hAnsi="Arial" w:cs="Arial"/>
          <w:sz w:val="20"/>
        </w:rPr>
        <w:t>70% wynagrodzenia określonego w pkt 1 a) (tj. kwota  PLN, powiększona o podatek od towarów i usług) - w terminie 21 dni od dnia doręczenia faktury VAT, którą Wykonawca wystawi z datą podpisania Sprawozdania z badania za 2021 rok,</w:t>
      </w:r>
    </w:p>
    <w:p w14:paraId="52615FFA" w14:textId="77777777" w:rsidR="00C706AC" w:rsidRPr="00B54324" w:rsidRDefault="00C706AC" w:rsidP="00B54324">
      <w:pPr>
        <w:numPr>
          <w:ilvl w:val="0"/>
          <w:numId w:val="15"/>
        </w:numPr>
        <w:tabs>
          <w:tab w:val="left" w:pos="-720"/>
        </w:tabs>
        <w:suppressAutoHyphens/>
        <w:spacing w:after="0" w:line="360" w:lineRule="auto"/>
        <w:ind w:left="748" w:hanging="374"/>
        <w:jc w:val="both"/>
        <w:rPr>
          <w:rFonts w:ascii="Arial" w:hAnsi="Arial" w:cs="Arial"/>
          <w:b/>
          <w:spacing w:val="-3"/>
          <w:sz w:val="20"/>
        </w:rPr>
      </w:pPr>
      <w:r w:rsidRPr="00B54324">
        <w:rPr>
          <w:rFonts w:ascii="Arial" w:hAnsi="Arial" w:cs="Arial"/>
          <w:spacing w:val="-3"/>
          <w:sz w:val="20"/>
        </w:rPr>
        <w:t xml:space="preserve">30% wynagrodzenia określonego w pkt 1 b) (tj. kwota PLN, powiększona o podatek od towarów i usług) - w terminie 21 dni od dnia rozpoczęcia procedur planowania </w:t>
      </w:r>
      <w:r w:rsidRPr="00B54324">
        <w:rPr>
          <w:rFonts w:ascii="Arial" w:hAnsi="Arial" w:cs="Arial"/>
          <w:b/>
          <w:spacing w:val="-3"/>
          <w:sz w:val="20"/>
        </w:rPr>
        <w:t xml:space="preserve">badania sprawozdania </w:t>
      </w:r>
      <w:r w:rsidRPr="00B54324">
        <w:rPr>
          <w:rFonts w:ascii="Arial" w:hAnsi="Arial" w:cs="Arial"/>
          <w:spacing w:val="-3"/>
          <w:sz w:val="20"/>
        </w:rPr>
        <w:t>za 2022 rok, tytułem zaliczki,</w:t>
      </w:r>
    </w:p>
    <w:p w14:paraId="7CABE530" w14:textId="77777777" w:rsidR="00C706AC" w:rsidRPr="00B54324" w:rsidRDefault="00C706AC" w:rsidP="00B54324">
      <w:pPr>
        <w:numPr>
          <w:ilvl w:val="0"/>
          <w:numId w:val="15"/>
        </w:numPr>
        <w:tabs>
          <w:tab w:val="left" w:pos="-720"/>
        </w:tabs>
        <w:suppressAutoHyphens/>
        <w:spacing w:after="0" w:line="360" w:lineRule="auto"/>
        <w:ind w:left="748" w:hanging="374"/>
        <w:jc w:val="both"/>
        <w:rPr>
          <w:rFonts w:ascii="Arial" w:hAnsi="Arial" w:cs="Arial"/>
          <w:b/>
          <w:spacing w:val="-3"/>
          <w:sz w:val="20"/>
        </w:rPr>
      </w:pPr>
      <w:r w:rsidRPr="00B54324">
        <w:rPr>
          <w:rFonts w:ascii="Arial" w:hAnsi="Arial" w:cs="Arial"/>
          <w:spacing w:val="-3"/>
          <w:sz w:val="20"/>
        </w:rPr>
        <w:t>70% wynagrodzenia określonego w pkt 1 b) (tj. kwota PLN, powiększona o podatek od towarów i usług) - w terminie 21 dni od dnia doręczenia faktury, którą Wykonawca wystawi z datą podpisania Sprawozdania z badania za 2022 rok.</w:t>
      </w:r>
    </w:p>
    <w:p w14:paraId="69846DCD" w14:textId="77777777" w:rsidR="00C706AC" w:rsidRPr="00B54324" w:rsidRDefault="00C706AC" w:rsidP="00B54324">
      <w:pPr>
        <w:numPr>
          <w:ilvl w:val="0"/>
          <w:numId w:val="14"/>
        </w:numPr>
        <w:tabs>
          <w:tab w:val="left" w:pos="-720"/>
        </w:tabs>
        <w:suppressAutoHyphens/>
        <w:spacing w:after="0" w:line="360" w:lineRule="auto"/>
        <w:jc w:val="both"/>
        <w:rPr>
          <w:rFonts w:ascii="Arial" w:hAnsi="Arial" w:cs="Arial"/>
          <w:b/>
          <w:spacing w:val="-3"/>
          <w:sz w:val="20"/>
        </w:rPr>
      </w:pPr>
      <w:r w:rsidRPr="00B54324">
        <w:rPr>
          <w:rFonts w:ascii="Arial" w:hAnsi="Arial" w:cs="Arial"/>
          <w:spacing w:val="-3"/>
          <w:sz w:val="20"/>
        </w:rPr>
        <w:t>Terminy, o których mowa w ust. 3 uważa się za dochowane, jeśli nastąpiło uznanie rachunku bankowego Wykonawcy odpowiednio jedną z kwot, o których mowa w ust. 3.</w:t>
      </w:r>
    </w:p>
    <w:p w14:paraId="18754BFC" w14:textId="77777777" w:rsidR="00C706AC" w:rsidRPr="00B54324" w:rsidRDefault="00C706AC" w:rsidP="00B54324">
      <w:pPr>
        <w:numPr>
          <w:ilvl w:val="0"/>
          <w:numId w:val="14"/>
        </w:numPr>
        <w:tabs>
          <w:tab w:val="left" w:pos="-720"/>
        </w:tabs>
        <w:suppressAutoHyphens/>
        <w:spacing w:after="0" w:line="360" w:lineRule="auto"/>
        <w:ind w:left="374" w:hanging="374"/>
        <w:jc w:val="both"/>
        <w:rPr>
          <w:rFonts w:ascii="Arial" w:hAnsi="Arial" w:cs="Arial"/>
          <w:b/>
          <w:spacing w:val="-3"/>
          <w:sz w:val="20"/>
        </w:rPr>
      </w:pPr>
      <w:r w:rsidRPr="00B54324">
        <w:rPr>
          <w:rFonts w:ascii="Arial" w:hAnsi="Arial" w:cs="Arial"/>
          <w:spacing w:val="-3"/>
          <w:sz w:val="20"/>
        </w:rPr>
        <w:t>Jeżeli w toku wykonywania umowy zajdzie konieczność przeprowadzenia prac, które nie były przewidziane przy podpisaniu umowy, Wykonawca zawiadomi o tym niezwłocznie Zamawiającego w celu ustalenia zakresu tych prac i dodatkowego wynagrodzenia.</w:t>
      </w:r>
    </w:p>
    <w:p w14:paraId="1DB4FCDA" w14:textId="205CC42C" w:rsidR="00314B87" w:rsidRPr="00B54324" w:rsidRDefault="00314B87" w:rsidP="00CF67DF"/>
    <w:p w14:paraId="338B1157" w14:textId="576051C2" w:rsidR="00087397" w:rsidRPr="00CF67DF" w:rsidRDefault="008A3B0E" w:rsidP="00CF67D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F67DF">
        <w:rPr>
          <w:rFonts w:ascii="Arial" w:eastAsia="Times New Roman" w:hAnsi="Arial" w:cs="Arial"/>
          <w:b/>
          <w:bCs/>
          <w:sz w:val="20"/>
          <w:szCs w:val="20"/>
        </w:rPr>
        <w:t>POZOSTAŁE</w:t>
      </w:r>
    </w:p>
    <w:p w14:paraId="79251277" w14:textId="4356A72D" w:rsidR="008A3B0E" w:rsidRPr="00B54324" w:rsidRDefault="008A3B0E" w:rsidP="00B54324">
      <w:pPr>
        <w:pStyle w:val="Akapitzlist"/>
        <w:ind w:left="1134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9A31F6A" w14:textId="56E6256F" w:rsidR="00314B87" w:rsidRPr="00B54324" w:rsidRDefault="008A3B0E" w:rsidP="00CF67DF">
      <w:pPr>
        <w:pStyle w:val="Akapitzlist"/>
        <w:numPr>
          <w:ilvl w:val="1"/>
          <w:numId w:val="17"/>
        </w:numPr>
        <w:ind w:left="426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54324">
        <w:rPr>
          <w:rFonts w:ascii="Arial" w:eastAsia="Times New Roman" w:hAnsi="Arial" w:cs="Arial"/>
          <w:bCs/>
          <w:sz w:val="20"/>
          <w:szCs w:val="20"/>
        </w:rPr>
        <w:t>Miejsce realizacji – Koleje Małopolskie, ul. Wodna 2, 30 – 556 Kraków.</w:t>
      </w:r>
    </w:p>
    <w:p w14:paraId="2C46E6CF" w14:textId="77777777" w:rsidR="00D5543A" w:rsidRDefault="00B540C4" w:rsidP="00CF67DF">
      <w:pPr>
        <w:pStyle w:val="Akapitzlist"/>
        <w:numPr>
          <w:ilvl w:val="1"/>
          <w:numId w:val="17"/>
        </w:numPr>
        <w:ind w:left="426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54324">
        <w:rPr>
          <w:rFonts w:ascii="Arial" w:eastAsia="Times New Roman" w:hAnsi="Arial" w:cs="Arial"/>
          <w:bCs/>
          <w:sz w:val="20"/>
          <w:szCs w:val="20"/>
        </w:rPr>
        <w:t>Wykonawca informować będzie pisemnie Zamawiającego o każdej zmianie  jego danych kontaktowych, w tym adresu korespondencyjnego.</w:t>
      </w:r>
      <w:r w:rsidR="00631209" w:rsidRPr="00B54324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ADB2F51" w14:textId="3C3DDCA8" w:rsidR="00F84FA2" w:rsidRPr="00B54324" w:rsidRDefault="0078064F" w:rsidP="00CF67DF">
      <w:pPr>
        <w:pStyle w:val="Akapitzlist"/>
        <w:numPr>
          <w:ilvl w:val="1"/>
          <w:numId w:val="17"/>
        </w:numPr>
        <w:ind w:left="426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54324">
        <w:rPr>
          <w:rFonts w:ascii="Arial" w:eastAsia="Times New Roman" w:hAnsi="Arial" w:cs="Arial"/>
          <w:bCs/>
          <w:sz w:val="20"/>
          <w:szCs w:val="20"/>
        </w:rPr>
        <w:t>Rada Nadzorcza zastrzega sobie prawo do przedłużeniu terminu składania ofert oraz odstąpienia od wyboru oferty bez podania przyczyny i ponoszenia jakichkolwiek skutków prawnych i finansowych przez Spółkę.</w:t>
      </w:r>
    </w:p>
    <w:p w14:paraId="09B1BAA0" w14:textId="77777777" w:rsidR="00B540C4" w:rsidRPr="009C693B" w:rsidRDefault="00B540C4" w:rsidP="00B54324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2514539" w14:textId="77777777" w:rsidR="008A3B0E" w:rsidRPr="00314B87" w:rsidRDefault="008A3B0E" w:rsidP="00B54324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2D95EEC" w14:textId="77777777" w:rsidR="00406245" w:rsidRPr="00314B87" w:rsidRDefault="00406245" w:rsidP="00B543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1B3496" w14:textId="77777777" w:rsidR="00406245" w:rsidRPr="00314B87" w:rsidRDefault="00406245" w:rsidP="00B54324">
      <w:pPr>
        <w:rPr>
          <w:rFonts w:ascii="Arial" w:hAnsi="Arial" w:cs="Arial"/>
          <w:color w:val="FF0000"/>
          <w:sz w:val="20"/>
          <w:szCs w:val="20"/>
        </w:rPr>
      </w:pPr>
      <w:r w:rsidRPr="00314B8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14B8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14B8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14B87">
        <w:rPr>
          <w:rFonts w:ascii="Arial" w:eastAsia="Times New Roman" w:hAnsi="Arial" w:cs="Arial"/>
          <w:sz w:val="20"/>
          <w:szCs w:val="20"/>
          <w:lang w:eastAsia="pl-PL"/>
        </w:rPr>
        <w:br/>
      </w:r>
    </w:p>
    <w:sectPr w:rsidR="00406245" w:rsidRPr="0031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730"/>
    <w:multiLevelType w:val="hybridMultilevel"/>
    <w:tmpl w:val="9454DF40"/>
    <w:lvl w:ilvl="0" w:tplc="2924A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09B"/>
    <w:multiLevelType w:val="hybridMultilevel"/>
    <w:tmpl w:val="B3AEB640"/>
    <w:lvl w:ilvl="0" w:tplc="4F8C0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D51AA"/>
    <w:multiLevelType w:val="hybridMultilevel"/>
    <w:tmpl w:val="3634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7D20"/>
    <w:multiLevelType w:val="hybridMultilevel"/>
    <w:tmpl w:val="FF48F9D2"/>
    <w:lvl w:ilvl="0" w:tplc="99969B82">
      <w:start w:val="1"/>
      <w:numFmt w:val="decimal"/>
      <w:lvlText w:val="%1."/>
      <w:lvlJc w:val="left"/>
      <w:pPr>
        <w:ind w:left="1134" w:hanging="708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7F97"/>
    <w:multiLevelType w:val="hybridMultilevel"/>
    <w:tmpl w:val="97A40056"/>
    <w:lvl w:ilvl="0" w:tplc="35CE89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717255"/>
    <w:multiLevelType w:val="hybridMultilevel"/>
    <w:tmpl w:val="63F65CB4"/>
    <w:lvl w:ilvl="0" w:tplc="797E5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24A49"/>
    <w:multiLevelType w:val="hybridMultilevel"/>
    <w:tmpl w:val="17E85F0A"/>
    <w:lvl w:ilvl="0" w:tplc="8C5E93B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  <w:b w:val="0"/>
      </w:rPr>
    </w:lvl>
    <w:lvl w:ilvl="1" w:tplc="9C9E079A">
      <w:start w:val="1"/>
      <w:numFmt w:val="decimal"/>
      <w:lvlText w:val="%2."/>
      <w:lvlJc w:val="left"/>
      <w:pPr>
        <w:ind w:left="1134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904507"/>
    <w:multiLevelType w:val="hybridMultilevel"/>
    <w:tmpl w:val="9A54F200"/>
    <w:lvl w:ilvl="0" w:tplc="DD744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C9E079A">
      <w:start w:val="1"/>
      <w:numFmt w:val="decimal"/>
      <w:lvlText w:val="%2."/>
      <w:lvlJc w:val="left"/>
      <w:pPr>
        <w:ind w:left="1134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C04"/>
    <w:multiLevelType w:val="hybridMultilevel"/>
    <w:tmpl w:val="31CA681C"/>
    <w:lvl w:ilvl="0" w:tplc="9C061D6E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767084"/>
    <w:multiLevelType w:val="hybridMultilevel"/>
    <w:tmpl w:val="3EBE5CC6"/>
    <w:lvl w:ilvl="0" w:tplc="72A48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2" w15:restartNumberingAfterBreak="0">
    <w:nsid w:val="4D9F1B12"/>
    <w:multiLevelType w:val="hybridMultilevel"/>
    <w:tmpl w:val="176849D0"/>
    <w:lvl w:ilvl="0" w:tplc="DAFCADD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4E432509"/>
    <w:multiLevelType w:val="singleLevel"/>
    <w:tmpl w:val="DF02E5E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07C660E"/>
    <w:multiLevelType w:val="hybridMultilevel"/>
    <w:tmpl w:val="FEEC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16" w15:restartNumberingAfterBreak="0">
    <w:nsid w:val="628E3727"/>
    <w:multiLevelType w:val="hybridMultilevel"/>
    <w:tmpl w:val="F904A6A2"/>
    <w:lvl w:ilvl="0" w:tplc="87A8A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18" w15:restartNumberingAfterBreak="0">
    <w:nsid w:val="6DEF35F5"/>
    <w:multiLevelType w:val="hybridMultilevel"/>
    <w:tmpl w:val="3168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814DD"/>
    <w:multiLevelType w:val="hybridMultilevel"/>
    <w:tmpl w:val="BC9A12B8"/>
    <w:lvl w:ilvl="0" w:tplc="4C1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6"/>
  </w:num>
  <w:num w:numId="7">
    <w:abstractNumId w:val="7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11"/>
  </w:num>
  <w:num w:numId="13">
    <w:abstractNumId w:val="17"/>
  </w:num>
  <w:num w:numId="14">
    <w:abstractNumId w:val="20"/>
  </w:num>
  <w:num w:numId="15">
    <w:abstractNumId w:val="15"/>
  </w:num>
  <w:num w:numId="16">
    <w:abstractNumId w:val="13"/>
  </w:num>
  <w:num w:numId="17">
    <w:abstractNumId w:val="6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57"/>
    <w:rsid w:val="00052366"/>
    <w:rsid w:val="00071757"/>
    <w:rsid w:val="00087397"/>
    <w:rsid w:val="000A64C5"/>
    <w:rsid w:val="001C7FC0"/>
    <w:rsid w:val="00246ABB"/>
    <w:rsid w:val="00314B87"/>
    <w:rsid w:val="00341394"/>
    <w:rsid w:val="003F6A4A"/>
    <w:rsid w:val="00406245"/>
    <w:rsid w:val="004319BA"/>
    <w:rsid w:val="004902D4"/>
    <w:rsid w:val="004E1D09"/>
    <w:rsid w:val="004E42B2"/>
    <w:rsid w:val="00524D70"/>
    <w:rsid w:val="005D4487"/>
    <w:rsid w:val="005E10AA"/>
    <w:rsid w:val="005E6B2D"/>
    <w:rsid w:val="00605529"/>
    <w:rsid w:val="00623281"/>
    <w:rsid w:val="00631209"/>
    <w:rsid w:val="006415A4"/>
    <w:rsid w:val="0066562B"/>
    <w:rsid w:val="0068381C"/>
    <w:rsid w:val="006D6BE4"/>
    <w:rsid w:val="006D70E6"/>
    <w:rsid w:val="006F5C31"/>
    <w:rsid w:val="00765360"/>
    <w:rsid w:val="0078064F"/>
    <w:rsid w:val="007C31BB"/>
    <w:rsid w:val="0082495C"/>
    <w:rsid w:val="008566E8"/>
    <w:rsid w:val="008A3B0E"/>
    <w:rsid w:val="00972FE2"/>
    <w:rsid w:val="00976953"/>
    <w:rsid w:val="009B6573"/>
    <w:rsid w:val="009C0387"/>
    <w:rsid w:val="009C693B"/>
    <w:rsid w:val="009E0890"/>
    <w:rsid w:val="009E5110"/>
    <w:rsid w:val="00A11F8E"/>
    <w:rsid w:val="00A17D1A"/>
    <w:rsid w:val="00AA5E6D"/>
    <w:rsid w:val="00AC181A"/>
    <w:rsid w:val="00AF5DEE"/>
    <w:rsid w:val="00B0119C"/>
    <w:rsid w:val="00B14185"/>
    <w:rsid w:val="00B540C4"/>
    <w:rsid w:val="00B54324"/>
    <w:rsid w:val="00B84AA5"/>
    <w:rsid w:val="00BB05F0"/>
    <w:rsid w:val="00BB1EE0"/>
    <w:rsid w:val="00BB2714"/>
    <w:rsid w:val="00BE1E8E"/>
    <w:rsid w:val="00BF4764"/>
    <w:rsid w:val="00C428D4"/>
    <w:rsid w:val="00C706AC"/>
    <w:rsid w:val="00C83504"/>
    <w:rsid w:val="00CF453A"/>
    <w:rsid w:val="00CF67DF"/>
    <w:rsid w:val="00D16915"/>
    <w:rsid w:val="00D53970"/>
    <w:rsid w:val="00D5543A"/>
    <w:rsid w:val="00D9771C"/>
    <w:rsid w:val="00DE679F"/>
    <w:rsid w:val="00E22967"/>
    <w:rsid w:val="00E35258"/>
    <w:rsid w:val="00E533B6"/>
    <w:rsid w:val="00E575C2"/>
    <w:rsid w:val="00EB1E42"/>
    <w:rsid w:val="00F160D3"/>
    <w:rsid w:val="00F22CDF"/>
    <w:rsid w:val="00F4151D"/>
    <w:rsid w:val="00F612D2"/>
    <w:rsid w:val="00F84FA2"/>
    <w:rsid w:val="00FA02E5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01C8"/>
  <w15:chartTrackingRefBased/>
  <w15:docId w15:val="{BE317BA0-2EFE-4724-8286-62ADE035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71757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71757"/>
  </w:style>
  <w:style w:type="character" w:customStyle="1" w:styleId="markedcontent">
    <w:name w:val="markedcontent"/>
    <w:basedOn w:val="Domylnaczcionkaakapitu"/>
    <w:rsid w:val="00F22CDF"/>
  </w:style>
  <w:style w:type="paragraph" w:styleId="Tekstdymka">
    <w:name w:val="Balloon Text"/>
    <w:basedOn w:val="Normalny"/>
    <w:link w:val="TekstdymkaZnak"/>
    <w:uiPriority w:val="99"/>
    <w:semiHidden/>
    <w:unhideWhenUsed/>
    <w:rsid w:val="0060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0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0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0C4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314B87"/>
  </w:style>
  <w:style w:type="character" w:customStyle="1" w:styleId="spellingerror">
    <w:name w:val="spellingerror"/>
    <w:basedOn w:val="Domylnaczcionkaakapitu"/>
    <w:rsid w:val="00314B87"/>
  </w:style>
  <w:style w:type="character" w:customStyle="1" w:styleId="contextualspellingandgrammarerror">
    <w:name w:val="contextualspellingandgrammarerror"/>
    <w:basedOn w:val="Domylnaczcionkaakapitu"/>
    <w:rsid w:val="00314B87"/>
  </w:style>
  <w:style w:type="paragraph" w:customStyle="1" w:styleId="Default">
    <w:name w:val="Default"/>
    <w:rsid w:val="00EB1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45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EEBD-A4E6-4B32-B47D-C51E800A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Boruń, Patrycja</dc:creator>
  <cp:keywords/>
  <dc:description/>
  <cp:lastModifiedBy>enog</cp:lastModifiedBy>
  <cp:revision>2</cp:revision>
  <cp:lastPrinted>2021-08-02T11:33:00Z</cp:lastPrinted>
  <dcterms:created xsi:type="dcterms:W3CDTF">2021-09-06T12:47:00Z</dcterms:created>
  <dcterms:modified xsi:type="dcterms:W3CDTF">2021-09-06T12:47:00Z</dcterms:modified>
</cp:coreProperties>
</file>