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75B539C1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0F8C9D35" w:rsidR="002F3B31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auto"/>
        </w:rPr>
      </w:pPr>
      <w:r w:rsidRPr="004C3048">
        <w:rPr>
          <w:rFonts w:ascii="Verdana" w:eastAsia="Verdana" w:hAnsi="Verdana" w:cs="Verdana"/>
          <w:color w:val="auto"/>
        </w:rPr>
        <w:t>Załącznik nr</w:t>
      </w:r>
      <w:r w:rsidR="004C3048" w:rsidRPr="004C3048">
        <w:rPr>
          <w:rFonts w:ascii="Verdana" w:eastAsia="Verdana" w:hAnsi="Verdana" w:cs="Verdana"/>
          <w:color w:val="auto"/>
        </w:rPr>
        <w:t xml:space="preserve"> 2</w:t>
      </w:r>
      <w:r w:rsidRPr="004C3048">
        <w:rPr>
          <w:rFonts w:ascii="Verdana" w:eastAsia="Verdana" w:hAnsi="Verdana" w:cs="Verdana"/>
          <w:color w:val="auto"/>
        </w:rPr>
        <w:t xml:space="preserve"> do SWZ</w:t>
      </w:r>
      <w:r w:rsidR="00543DA4" w:rsidRPr="004C3048">
        <w:rPr>
          <w:rFonts w:ascii="Verdana" w:eastAsia="Verdana" w:hAnsi="Verdana" w:cs="Verdana"/>
          <w:color w:val="auto"/>
        </w:rPr>
        <w:t xml:space="preserve"> </w:t>
      </w:r>
    </w:p>
    <w:p w14:paraId="5402B931" w14:textId="77777777" w:rsidR="004C3048" w:rsidRDefault="004C3048" w:rsidP="004C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auto"/>
        </w:rPr>
      </w:pPr>
    </w:p>
    <w:p w14:paraId="6CCC3400" w14:textId="078765BF" w:rsidR="004C3048" w:rsidRDefault="004C3048" w:rsidP="004C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RZP.271.</w:t>
      </w:r>
      <w:r>
        <w:rPr>
          <w:rFonts w:ascii="Verdana" w:eastAsia="Verdana" w:hAnsi="Verdana" w:cs="Verdana"/>
          <w:b/>
        </w:rPr>
        <w:t>23</w:t>
      </w:r>
      <w:r w:rsidRPr="00FA17CA">
        <w:rPr>
          <w:rFonts w:ascii="Verdana" w:eastAsia="Verdana" w:hAnsi="Verdana" w:cs="Verdana"/>
          <w:b/>
        </w:rPr>
        <w:t>.2023</w:t>
      </w:r>
    </w:p>
    <w:p w14:paraId="52FA40F3" w14:textId="77777777" w:rsidR="004C3048" w:rsidRPr="004C3048" w:rsidRDefault="004C3048" w:rsidP="004C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auto"/>
        </w:rPr>
      </w:pPr>
    </w:p>
    <w:p w14:paraId="6902014F" w14:textId="77777777" w:rsidR="002F3B31" w:rsidRPr="006C7AE1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  <w:color w:val="auto"/>
        </w:rPr>
      </w:pPr>
      <w:r w:rsidRPr="006C7AE1">
        <w:rPr>
          <w:rFonts w:ascii="Verdana" w:eastAsia="Verdana" w:hAnsi="Verdana" w:cs="Verdana"/>
          <w:b/>
          <w:color w:val="auto"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4984BB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F10A431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7C07BE33" w14:textId="77777777" w:rsidR="00BB5D5C" w:rsidRPr="00225E98" w:rsidRDefault="00BB5D5C" w:rsidP="00BB5D5C">
      <w:pPr>
        <w:ind w:left="0" w:hanging="2"/>
        <w:jc w:val="center"/>
        <w:rPr>
          <w:rFonts w:ascii="Verdana" w:hAnsi="Verdana"/>
          <w:b/>
          <w:bCs/>
          <w:color w:val="auto"/>
        </w:rPr>
      </w:pPr>
      <w:r w:rsidRPr="00225E98">
        <w:rPr>
          <w:rFonts w:ascii="Verdana" w:hAnsi="Verdana"/>
          <w:b/>
          <w:bCs/>
          <w:color w:val="auto"/>
        </w:rPr>
        <w:t>Przebudowa wraz ze zmianą sposobu użytkowania budynku szkoły podstawowej na Środowiskowy Dom Samopomocy</w:t>
      </w:r>
    </w:p>
    <w:p w14:paraId="50189693" w14:textId="77777777" w:rsidR="00BB5D5C" w:rsidRPr="00225E98" w:rsidRDefault="00BB5D5C" w:rsidP="00BB5D5C">
      <w:pPr>
        <w:ind w:left="0" w:hanging="2"/>
        <w:jc w:val="center"/>
        <w:rPr>
          <w:rFonts w:ascii="Verdana" w:hAnsi="Verdana"/>
          <w:b/>
          <w:bCs/>
          <w:color w:val="auto"/>
          <w:sz w:val="44"/>
          <w:szCs w:val="44"/>
        </w:rPr>
      </w:pPr>
      <w:r w:rsidRPr="00225E98">
        <w:rPr>
          <w:rFonts w:ascii="Verdana" w:hAnsi="Verdana"/>
          <w:b/>
          <w:bCs/>
          <w:color w:val="auto"/>
        </w:rPr>
        <w:t>- etap II.</w:t>
      </w:r>
      <w:r w:rsidRPr="00225E98">
        <w:rPr>
          <w:rFonts w:ascii="Verdana" w:hAnsi="Verdana"/>
          <w:b/>
          <w:bCs/>
          <w:color w:val="auto"/>
          <w:sz w:val="44"/>
          <w:szCs w:val="44"/>
        </w:rPr>
        <w:t xml:space="preserve"> </w:t>
      </w:r>
    </w:p>
    <w:p w14:paraId="5A555C8B" w14:textId="77777777" w:rsidR="00BB5D5C" w:rsidRDefault="00BB5D5C" w:rsidP="00BB5D5C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324BEEC6" w14:textId="77777777" w:rsidR="004C3048" w:rsidRDefault="00BB5D5C" w:rsidP="004C3048">
      <w:pPr>
        <w:autoSpaceDE/>
        <w:spacing w:line="276" w:lineRule="auto"/>
        <w:ind w:leftChars="0" w:left="0" w:right="-59" w:firstLineChars="0" w:firstLine="0"/>
        <w:jc w:val="center"/>
        <w:rPr>
          <w:rFonts w:ascii="Verdana" w:eastAsia="Verdana" w:hAnsi="Verdana" w:cs="Verdana"/>
          <w:b/>
          <w:bCs/>
          <w:color w:val="00B0F0"/>
          <w:position w:val="0"/>
        </w:rPr>
      </w:pPr>
      <w:r w:rsidRPr="00C61186">
        <w:rPr>
          <w:rFonts w:ascii="Verdana" w:eastAsia="Verdana" w:hAnsi="Verdana" w:cs="Verdana"/>
          <w:b/>
          <w:bCs/>
          <w:color w:val="00B0F0"/>
          <w:position w:val="0"/>
        </w:rPr>
        <w:t>ZAKUP, DOSTAWA I MONTAŻ MEBLI WRAZ ZE SPRZĘTEM AGD</w:t>
      </w:r>
      <w:r w:rsidR="004C3048">
        <w:rPr>
          <w:rFonts w:ascii="Verdana" w:eastAsia="Verdana" w:hAnsi="Verdana" w:cs="Verdana"/>
          <w:b/>
          <w:bCs/>
          <w:color w:val="00B0F0"/>
          <w:position w:val="0"/>
        </w:rPr>
        <w:t>,</w:t>
      </w:r>
    </w:p>
    <w:p w14:paraId="17CC23DB" w14:textId="2613F57A" w:rsidR="00BB5D5C" w:rsidRPr="00C61186" w:rsidRDefault="004C3048" w:rsidP="004C3048">
      <w:pPr>
        <w:autoSpaceDE/>
        <w:spacing w:line="276" w:lineRule="auto"/>
        <w:ind w:leftChars="0" w:left="0" w:right="-59" w:firstLineChars="0" w:firstLine="0"/>
        <w:jc w:val="center"/>
        <w:rPr>
          <w:rFonts w:ascii="Verdana" w:eastAsia="Verdana" w:hAnsi="Verdana" w:cs="Verdana"/>
          <w:b/>
          <w:bCs/>
          <w:color w:val="00B0F0"/>
          <w:position w:val="0"/>
        </w:rPr>
      </w:pPr>
      <w:r>
        <w:rPr>
          <w:rFonts w:ascii="Verdana" w:eastAsia="Verdana" w:hAnsi="Verdana" w:cs="Verdana"/>
          <w:b/>
          <w:bCs/>
          <w:color w:val="00B0F0"/>
          <w:position w:val="0"/>
        </w:rPr>
        <w:t>II postępowanie.</w:t>
      </w:r>
    </w:p>
    <w:p w14:paraId="7723DE07" w14:textId="77777777" w:rsidR="004C3048" w:rsidRDefault="004C3048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1D2E6C04" w14:textId="659A9A71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18F2A135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400F9349" w14:textId="77777777" w:rsidR="00543DA4" w:rsidRDefault="00543DA4" w:rsidP="00543D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747F1C74" w14:textId="77777777" w:rsidR="00543DA4" w:rsidRPr="00FA17CA" w:rsidRDefault="00543DA4" w:rsidP="00543D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5BBE6E8E" w14:textId="77777777" w:rsidR="002F3B31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4FA8147F" w14:textId="77777777" w:rsidR="004664B9" w:rsidRDefault="004664B9" w:rsidP="00466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4A0D49D8" w14:textId="77777777" w:rsidR="004664B9" w:rsidRPr="00FA17CA" w:rsidRDefault="004664B9" w:rsidP="00466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>
        <w:rPr>
          <w:rFonts w:ascii="Verdana" w:eastAsia="Verdana" w:hAnsi="Verdana" w:cs="Verdana"/>
        </w:rPr>
        <w:t>1497, ze zm.</w:t>
      </w:r>
      <w:r w:rsidRPr="00FA17CA">
        <w:rPr>
          <w:rFonts w:ascii="Verdana" w:eastAsia="Verdana" w:hAnsi="Verdana" w:cs="Verdana"/>
        </w:rPr>
        <w:t>).</w:t>
      </w:r>
    </w:p>
    <w:p w14:paraId="3E89DDC3" w14:textId="77777777" w:rsidR="004664B9" w:rsidRPr="00FA17CA" w:rsidRDefault="004664B9" w:rsidP="00466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77777777" w:rsidR="002F3B31" w:rsidRDefault="00B810EF">
      <w:pPr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>Oświadczam/my, że zachodzą w stosunku do mnie/nas podstawy wykluczenia z postępowania na podstawie art. …………… ustawy Pzp (</w:t>
      </w:r>
      <w:r w:rsidRPr="00F412D2">
        <w:rPr>
          <w:rFonts w:ascii="Verdana" w:eastAsia="Verdana" w:hAnsi="Verdana" w:cs="Verdana"/>
          <w:i/>
        </w:rPr>
        <w:t>podać mającą zastosowanie podstawę wykluczenia spośród wymienionych w art. 108 ust. 1 lub art. 109 ust. 1 pkt 4, 5, 7 ustawy Pzp</w:t>
      </w:r>
      <w:r w:rsidRPr="00F412D2">
        <w:rPr>
          <w:rFonts w:ascii="Verdana" w:eastAsia="Verdana" w:hAnsi="Verdana" w:cs="Verdana"/>
        </w:rPr>
        <w:t xml:space="preserve">). </w:t>
      </w:r>
    </w:p>
    <w:p w14:paraId="3CBF35C9" w14:textId="77777777" w:rsidR="00543DA4" w:rsidRPr="00F412D2" w:rsidRDefault="00543DA4">
      <w:pPr>
        <w:ind w:left="0" w:hanging="2"/>
        <w:rPr>
          <w:rFonts w:ascii="Verdana" w:eastAsia="Verdana" w:hAnsi="Verdana" w:cs="Verdana"/>
        </w:rPr>
      </w:pPr>
    </w:p>
    <w:p w14:paraId="07B8D8CF" w14:textId="77777777" w:rsidR="002F3B31" w:rsidRPr="00F412D2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>Jednocześnie oświadczam/my, że w związku z ww. okolicznością, na podstawie art. 110 ust 2 ustawy Pzp podjąłem/ podjęliśmy następujące środki naprawcze:</w:t>
      </w:r>
    </w:p>
    <w:p w14:paraId="5962224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</w:p>
    <w:p w14:paraId="10CB417A" w14:textId="77777777" w:rsidR="00DC1D0E" w:rsidRDefault="00DC1D0E" w:rsidP="004664B9">
      <w:pPr>
        <w:ind w:leftChars="0" w:left="0" w:firstLineChars="0" w:firstLine="0"/>
        <w:rPr>
          <w:rFonts w:ascii="Verdana" w:eastAsia="Verdana" w:hAnsi="Verdana" w:cs="Verdana"/>
          <w:b/>
        </w:rPr>
      </w:pPr>
    </w:p>
    <w:p w14:paraId="7F2012B2" w14:textId="5009533E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SPEŁNIANIA WARUNKÓW UDZIAŁU W POSTĘPOWANIU</w:t>
      </w:r>
    </w:p>
    <w:p w14:paraId="0C7A300D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F15769" wp14:editId="65B30D0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92201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OŚWIADCZENIE WYKONAWCY </w:t>
      </w:r>
    </w:p>
    <w:p w14:paraId="6EE5E320" w14:textId="1C2E3B92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spełniam/my warunki udziału w postępowaniu określone przez Zamawiającego w Rozdziale </w:t>
      </w:r>
      <w:r w:rsidR="00F412D2">
        <w:rPr>
          <w:rFonts w:ascii="Verdana" w:eastAsia="Verdana" w:hAnsi="Verdana" w:cs="Verdana"/>
        </w:rPr>
        <w:t>V</w:t>
      </w:r>
      <w:r w:rsidRPr="00FA17CA">
        <w:rPr>
          <w:rFonts w:ascii="Verdana" w:eastAsia="Verdana" w:hAnsi="Verdana" w:cs="Verdana"/>
        </w:rPr>
        <w:t xml:space="preserve"> Specyfikacji Warunków Zamówienia.</w:t>
      </w:r>
    </w:p>
    <w:p w14:paraId="04473B7D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BC1DD7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*w przypadku Wykonawców wspólnie ubiegających się o zamówienie każdy z Wykonawców zobowiązany jest do wskazania zakresu, w jakim wykazuje spełnianie warunków udziału w postępowaniu:</w:t>
      </w:r>
    </w:p>
    <w:p w14:paraId="4B2AC853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1758DFEA" w14:textId="609B918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08D033EB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4792DFC3" w14:textId="435401A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689F07D1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  <w:b/>
        </w:rPr>
      </w:pPr>
    </w:p>
    <w:p w14:paraId="37FBBDCF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INFORMACJA W ZWIĄZKU Z POLEGANIEM NA ZASOBACH INNYCH PODMIOTÓW </w:t>
      </w:r>
    </w:p>
    <w:p w14:paraId="4FAD82B8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4E7CA27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1E72607E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 następującym zakresie</w:t>
      </w:r>
    </w:p>
    <w:p w14:paraId="24EC756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1E60A9AA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 xml:space="preserve"> (wskazać podmiot i określić odpowiedni zakres dla wskazanego podmiotu)</w:t>
      </w:r>
    </w:p>
    <w:p w14:paraId="7D59AFE7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1403D4C0" w:rsidR="002F3B31" w:rsidRPr="00FA17CA" w:rsidRDefault="004C304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2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3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2B00BD31" w14:textId="5666D445" w:rsidR="00C90DE5" w:rsidRPr="00FA17CA" w:rsidRDefault="00B810EF" w:rsidP="00C90D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…………2023 r.</w:t>
      </w:r>
    </w:p>
    <w:sectPr w:rsidR="00C90DE5" w:rsidRPr="00FA1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B85D" w14:textId="77777777" w:rsidR="008555D7" w:rsidRDefault="008555D7">
      <w:pPr>
        <w:spacing w:line="240" w:lineRule="auto"/>
        <w:ind w:left="0" w:hanging="2"/>
      </w:pPr>
      <w:r>
        <w:separator/>
      </w:r>
    </w:p>
  </w:endnote>
  <w:endnote w:type="continuationSeparator" w:id="0">
    <w:p w14:paraId="39F960B5" w14:textId="77777777" w:rsidR="008555D7" w:rsidRDefault="008555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36DF" w14:textId="77777777" w:rsidR="008555D7" w:rsidRDefault="008555D7">
      <w:pPr>
        <w:spacing w:line="240" w:lineRule="auto"/>
        <w:ind w:left="0" w:hanging="2"/>
      </w:pPr>
      <w:r>
        <w:separator/>
      </w:r>
    </w:p>
  </w:footnote>
  <w:footnote w:type="continuationSeparator" w:id="0">
    <w:p w14:paraId="5B7A3062" w14:textId="77777777" w:rsidR="008555D7" w:rsidRDefault="008555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35DD" w14:textId="4451F552" w:rsidR="00AF0A03" w:rsidRPr="00455E52" w:rsidRDefault="00AF0A03" w:rsidP="00AF0A0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</w:p>
  <w:p w14:paraId="57131C4C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619F6A8D" w14:textId="77777777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94798382">
    <w:abstractNumId w:val="0"/>
  </w:num>
  <w:num w:numId="2" w16cid:durableId="206933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1"/>
    <w:rsid w:val="00023A49"/>
    <w:rsid w:val="00225E98"/>
    <w:rsid w:val="002D52C8"/>
    <w:rsid w:val="002F3B31"/>
    <w:rsid w:val="004664B9"/>
    <w:rsid w:val="004C3048"/>
    <w:rsid w:val="00543DA4"/>
    <w:rsid w:val="006C7AE1"/>
    <w:rsid w:val="008555D7"/>
    <w:rsid w:val="00AF0A03"/>
    <w:rsid w:val="00B810EF"/>
    <w:rsid w:val="00BB5D5C"/>
    <w:rsid w:val="00C90DE5"/>
    <w:rsid w:val="00DC1D0E"/>
    <w:rsid w:val="00F01119"/>
    <w:rsid w:val="00F412D2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0C795A0B-CA71-42AB-98C2-BC6B4FB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10</cp:revision>
  <cp:lastPrinted>2023-10-17T09:35:00Z</cp:lastPrinted>
  <dcterms:created xsi:type="dcterms:W3CDTF">2023-10-17T09:31:00Z</dcterms:created>
  <dcterms:modified xsi:type="dcterms:W3CDTF">2023-10-25T06:49:00Z</dcterms:modified>
</cp:coreProperties>
</file>