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D7703" w14:textId="2AF7C5B9" w:rsidR="00C33142" w:rsidRDefault="00C33142" w:rsidP="00C33142">
      <w:pPr>
        <w:spacing w:line="288" w:lineRule="auto"/>
        <w:jc w:val="center"/>
        <w:rPr>
          <w:rFonts w:ascii="Calibri" w:hAnsi="Calibri"/>
          <w:b/>
          <w:lang w:eastAsia="pl-PL"/>
        </w:rPr>
      </w:pPr>
      <w:bookmarkStart w:id="0" w:name="_GoBack"/>
      <w:bookmarkEnd w:id="0"/>
      <w:r>
        <w:rPr>
          <w:rFonts w:ascii="Calibri" w:hAnsi="Calibri"/>
          <w:b/>
        </w:rPr>
        <w:t>UMOWA nr MOPR-XXI.0064.XXX.2021</w:t>
      </w:r>
    </w:p>
    <w:p w14:paraId="4ACB866E" w14:textId="77777777" w:rsidR="00C33142" w:rsidRDefault="00C33142" w:rsidP="00C33142">
      <w:pPr>
        <w:spacing w:line="288" w:lineRule="auto"/>
        <w:jc w:val="center"/>
        <w:rPr>
          <w:rFonts w:ascii="Calibri" w:hAnsi="Calibri"/>
          <w:b/>
        </w:rPr>
      </w:pPr>
      <w:r>
        <w:rPr>
          <w:rFonts w:ascii="Calibri" w:hAnsi="Calibri"/>
          <w:b/>
        </w:rPr>
        <w:t>powierzenia przetwarzania danych osobowych</w:t>
      </w:r>
    </w:p>
    <w:p w14:paraId="7CF109B7" w14:textId="77777777" w:rsidR="00C33142" w:rsidRDefault="00C33142" w:rsidP="00C33142">
      <w:pPr>
        <w:spacing w:line="288" w:lineRule="auto"/>
        <w:jc w:val="center"/>
        <w:rPr>
          <w:rFonts w:ascii="Calibri" w:hAnsi="Calibri"/>
          <w:b/>
        </w:rPr>
      </w:pPr>
      <w:r>
        <w:rPr>
          <w:rFonts w:ascii="Calibri" w:hAnsi="Calibri"/>
          <w:b/>
        </w:rPr>
        <w:t xml:space="preserve">stanowiąca uzupełnienie Umowy </w:t>
      </w:r>
    </w:p>
    <w:p w14:paraId="460EB6ED" w14:textId="7D9899E7" w:rsidR="00C33142" w:rsidRDefault="00C33142" w:rsidP="00C33142">
      <w:pPr>
        <w:spacing w:line="288" w:lineRule="auto"/>
        <w:jc w:val="center"/>
        <w:rPr>
          <w:rFonts w:ascii="Calibri" w:hAnsi="Calibri"/>
          <w:b/>
        </w:rPr>
      </w:pPr>
      <w:r>
        <w:rPr>
          <w:rFonts w:ascii="Calibri" w:hAnsi="Calibri"/>
          <w:b/>
        </w:rPr>
        <w:t>nr MOPR-</w:t>
      </w:r>
      <w:r w:rsidR="00750AC1">
        <w:rPr>
          <w:rFonts w:ascii="Calibri" w:hAnsi="Calibri"/>
          <w:b/>
        </w:rPr>
        <w:t>………………………….</w:t>
      </w:r>
    </w:p>
    <w:p w14:paraId="3D8C8F45" w14:textId="77777777" w:rsidR="00C33142" w:rsidRDefault="00C33142" w:rsidP="00C33142">
      <w:pPr>
        <w:spacing w:line="288" w:lineRule="auto"/>
        <w:jc w:val="center"/>
        <w:rPr>
          <w:rFonts w:ascii="Calibri" w:hAnsi="Calibri"/>
          <w:b/>
        </w:rPr>
      </w:pPr>
    </w:p>
    <w:p w14:paraId="5461167E" w14:textId="729133BB" w:rsidR="00C33142" w:rsidRPr="00DD4952" w:rsidRDefault="00DD4952" w:rsidP="00C33142">
      <w:pPr>
        <w:spacing w:line="288" w:lineRule="auto"/>
        <w:jc w:val="center"/>
        <w:rPr>
          <w:rFonts w:asciiTheme="minorHAnsi" w:hAnsiTheme="minorHAnsi" w:cstheme="minorHAnsi"/>
          <w:b/>
          <w:sz w:val="22"/>
          <w:szCs w:val="22"/>
        </w:rPr>
      </w:pPr>
      <w:r w:rsidRPr="00DD4952">
        <w:rPr>
          <w:rFonts w:asciiTheme="minorHAnsi" w:hAnsiTheme="minorHAnsi" w:cstheme="minorHAnsi"/>
          <w:b/>
          <w:sz w:val="22"/>
          <w:szCs w:val="22"/>
        </w:rPr>
        <w:t>na usługi opiekuńcze w pandemii na terenie Miasta Poznania, w ramach realizowanego przez Miasto Poznań / Miejski Ośrodek Pomocy Rodzinie /z partnerami projektu: „USŁUGI SPOŁECZNE I OPIEKA MEDYCZNA DLA MIESZKAŃCÓW POZNANIA”, objętego wnioskiem o dofinansowanie nr RPWP.07.02.02-30-0065/18. Projekt jest współfinansowany przez Unię Europejską z Europejskiego Funduszu Społecznego w ramach Wielkopolskiego Regionalnego Programu Operacyjnego 2014-2020.</w:t>
      </w:r>
    </w:p>
    <w:p w14:paraId="2BA8C41B" w14:textId="77777777" w:rsidR="00C33142" w:rsidRDefault="00C33142" w:rsidP="00C33142">
      <w:pPr>
        <w:spacing w:line="288" w:lineRule="auto"/>
        <w:rPr>
          <w:rFonts w:ascii="Calibri" w:hAnsi="Calibri"/>
          <w:sz w:val="22"/>
          <w:szCs w:val="22"/>
        </w:rPr>
      </w:pPr>
    </w:p>
    <w:p w14:paraId="0477FB9B" w14:textId="77777777" w:rsidR="00C33142" w:rsidRDefault="00C33142" w:rsidP="00C33142">
      <w:pPr>
        <w:spacing w:line="288" w:lineRule="auto"/>
        <w:rPr>
          <w:rFonts w:ascii="Calibri" w:hAnsi="Calibri"/>
          <w:sz w:val="22"/>
          <w:szCs w:val="22"/>
        </w:rPr>
      </w:pPr>
      <w:r>
        <w:rPr>
          <w:rFonts w:ascii="Calibri" w:hAnsi="Calibri"/>
          <w:sz w:val="22"/>
          <w:szCs w:val="22"/>
        </w:rPr>
        <w:t xml:space="preserve">zawarta w Poznaniu w dniu </w:t>
      </w:r>
      <w:r>
        <w:rPr>
          <w:rFonts w:ascii="Calibri" w:hAnsi="Calibri"/>
          <w:b/>
          <w:sz w:val="22"/>
          <w:szCs w:val="22"/>
          <w:u w:val="single"/>
        </w:rPr>
        <w:t xml:space="preserve">                                            </w:t>
      </w:r>
      <w:r>
        <w:rPr>
          <w:rFonts w:ascii="Calibri" w:hAnsi="Calibri"/>
          <w:sz w:val="22"/>
          <w:szCs w:val="22"/>
        </w:rPr>
        <w:t xml:space="preserve"> r. pomiędzy:</w:t>
      </w:r>
    </w:p>
    <w:p w14:paraId="09FC1AD7" w14:textId="77777777" w:rsidR="00C33142" w:rsidRDefault="00C33142" w:rsidP="00C33142">
      <w:pPr>
        <w:spacing w:line="288" w:lineRule="auto"/>
        <w:rPr>
          <w:rFonts w:ascii="Calibri" w:hAnsi="Calibri"/>
          <w:sz w:val="6"/>
          <w:szCs w:val="6"/>
          <w:highlight w:val="lightGray"/>
        </w:rPr>
      </w:pPr>
    </w:p>
    <w:p w14:paraId="279E600E" w14:textId="77777777" w:rsidR="00C33142" w:rsidRDefault="00C33142" w:rsidP="00C33142">
      <w:pPr>
        <w:spacing w:line="288" w:lineRule="auto"/>
        <w:rPr>
          <w:rFonts w:ascii="Calibri" w:hAnsi="Calibri"/>
          <w:sz w:val="22"/>
          <w:szCs w:val="22"/>
        </w:rPr>
      </w:pPr>
      <w:r>
        <w:rPr>
          <w:rFonts w:ascii="Calibri" w:hAnsi="Calibri"/>
          <w:b/>
          <w:sz w:val="22"/>
          <w:szCs w:val="22"/>
        </w:rPr>
        <w:t>Miejskim Ośrodkiem Pomocy Rodzinie w Poznaniu</w:t>
      </w:r>
      <w:r>
        <w:rPr>
          <w:rFonts w:ascii="Calibri" w:hAnsi="Calibri"/>
          <w:sz w:val="22"/>
          <w:szCs w:val="22"/>
        </w:rPr>
        <w:t xml:space="preserve"> z siedzibą w Poznaniu (60-330), </w:t>
      </w:r>
    </w:p>
    <w:p w14:paraId="01D7CA8A" w14:textId="77777777" w:rsidR="00C33142" w:rsidRDefault="00C33142" w:rsidP="00C33142">
      <w:pPr>
        <w:spacing w:line="288" w:lineRule="auto"/>
        <w:rPr>
          <w:rFonts w:ascii="Calibri" w:hAnsi="Calibri"/>
          <w:sz w:val="22"/>
          <w:szCs w:val="22"/>
        </w:rPr>
      </w:pPr>
      <w:r w:rsidRPr="00A75F24">
        <w:rPr>
          <w:rFonts w:ascii="Calibri" w:hAnsi="Calibri"/>
          <w:sz w:val="22"/>
          <w:szCs w:val="22"/>
        </w:rPr>
        <w:t xml:space="preserve">przy ul. Cześnikowskiej 18, reprezentowanym przez Dyrektora / Zastępcę Dyrektora MOPR w Poznaniu </w:t>
      </w:r>
      <w:r w:rsidRPr="00A75F24">
        <w:rPr>
          <w:rFonts w:ascii="Calibri" w:hAnsi="Calibri"/>
          <w:b/>
          <w:sz w:val="22"/>
          <w:szCs w:val="22"/>
        </w:rPr>
        <w:t>-</w:t>
      </w:r>
      <w:r w:rsidRPr="00A75F24">
        <w:rPr>
          <w:rFonts w:ascii="Calibri" w:hAnsi="Calibri"/>
          <w:sz w:val="22"/>
          <w:szCs w:val="22"/>
        </w:rPr>
        <w:t xml:space="preserve"> Panią/Pana …, zwanym dalej </w:t>
      </w:r>
      <w:r w:rsidRPr="00A75F24">
        <w:rPr>
          <w:rFonts w:ascii="Calibri" w:hAnsi="Calibri"/>
          <w:b/>
          <w:sz w:val="22"/>
          <w:szCs w:val="22"/>
        </w:rPr>
        <w:t>Zleceniodawcą</w:t>
      </w:r>
      <w:r w:rsidRPr="00A75F24">
        <w:rPr>
          <w:rFonts w:ascii="Calibri" w:hAnsi="Calibri"/>
          <w:sz w:val="22"/>
          <w:szCs w:val="22"/>
        </w:rPr>
        <w:t>,</w:t>
      </w:r>
    </w:p>
    <w:p w14:paraId="4E81AE41" w14:textId="77777777" w:rsidR="00C33142" w:rsidRDefault="00C33142" w:rsidP="00C33142">
      <w:pPr>
        <w:spacing w:line="288" w:lineRule="auto"/>
        <w:rPr>
          <w:rFonts w:ascii="Calibri" w:hAnsi="Calibri"/>
          <w:sz w:val="22"/>
          <w:szCs w:val="22"/>
        </w:rPr>
      </w:pPr>
    </w:p>
    <w:p w14:paraId="6006CE34" w14:textId="77777777" w:rsidR="00C33142" w:rsidRDefault="00C33142" w:rsidP="00C33142">
      <w:pPr>
        <w:spacing w:line="288" w:lineRule="auto"/>
        <w:rPr>
          <w:rFonts w:ascii="Calibri" w:hAnsi="Calibri"/>
          <w:sz w:val="22"/>
          <w:szCs w:val="22"/>
        </w:rPr>
      </w:pPr>
      <w:r>
        <w:rPr>
          <w:rFonts w:ascii="Calibri" w:hAnsi="Calibri"/>
          <w:sz w:val="22"/>
          <w:szCs w:val="22"/>
        </w:rPr>
        <w:t>a</w:t>
      </w:r>
    </w:p>
    <w:p w14:paraId="00218287" w14:textId="77777777" w:rsidR="00C33142" w:rsidRDefault="00C33142" w:rsidP="00C33142">
      <w:pPr>
        <w:spacing w:line="288" w:lineRule="auto"/>
        <w:rPr>
          <w:rFonts w:ascii="Calibri" w:hAnsi="Calibri"/>
          <w:sz w:val="22"/>
          <w:szCs w:val="22"/>
        </w:rPr>
      </w:pPr>
    </w:p>
    <w:p w14:paraId="20991C28" w14:textId="6FD4E123" w:rsidR="00C33142" w:rsidRDefault="0060166E" w:rsidP="00C33142">
      <w:pPr>
        <w:spacing w:line="288" w:lineRule="auto"/>
        <w:rPr>
          <w:rFonts w:ascii="Calibri" w:hAnsi="Calibri"/>
          <w:sz w:val="22"/>
          <w:szCs w:val="22"/>
        </w:rPr>
      </w:pPr>
      <w:r>
        <w:rPr>
          <w:rFonts w:ascii="Calibri" w:hAnsi="Calibri"/>
          <w:b/>
          <w:bCs/>
          <w:sz w:val="22"/>
          <w:szCs w:val="22"/>
        </w:rPr>
        <w:t>PODMIOTEM XXX</w:t>
      </w:r>
      <w:r w:rsidR="00C33142">
        <w:rPr>
          <w:rFonts w:ascii="Calibri" w:hAnsi="Calibri"/>
          <w:sz w:val="22"/>
          <w:szCs w:val="22"/>
        </w:rPr>
        <w:t xml:space="preserve">, </w:t>
      </w:r>
      <w:r>
        <w:rPr>
          <w:rFonts w:ascii="Calibri" w:hAnsi="Calibri"/>
          <w:sz w:val="22"/>
          <w:szCs w:val="22"/>
        </w:rPr>
        <w:t xml:space="preserve"> z siedzibą w XXX </w:t>
      </w:r>
      <w:r w:rsidR="00C33142">
        <w:rPr>
          <w:rFonts w:ascii="Calibri" w:hAnsi="Calibri"/>
          <w:sz w:val="22"/>
          <w:szCs w:val="22"/>
        </w:rPr>
        <w:t xml:space="preserve">ul.  </w:t>
      </w:r>
      <w:r>
        <w:rPr>
          <w:rFonts w:ascii="Calibri" w:hAnsi="Calibri"/>
          <w:sz w:val="22"/>
          <w:szCs w:val="22"/>
        </w:rPr>
        <w:t>XXX</w:t>
      </w:r>
      <w:r w:rsidR="00C33142">
        <w:rPr>
          <w:rFonts w:ascii="Calibri" w:hAnsi="Calibri"/>
          <w:sz w:val="22"/>
          <w:szCs w:val="22"/>
        </w:rPr>
        <w:t xml:space="preserve">, KRS: </w:t>
      </w:r>
      <w:r>
        <w:rPr>
          <w:rFonts w:ascii="Calibri" w:hAnsi="Calibri"/>
          <w:sz w:val="22"/>
          <w:szCs w:val="22"/>
        </w:rPr>
        <w:t>XXX</w:t>
      </w:r>
      <w:r w:rsidR="00C33142">
        <w:rPr>
          <w:rFonts w:ascii="Calibri" w:hAnsi="Calibri"/>
          <w:sz w:val="22"/>
          <w:szCs w:val="22"/>
        </w:rPr>
        <w:t xml:space="preserve">, NIP: </w:t>
      </w:r>
      <w:r>
        <w:rPr>
          <w:rFonts w:ascii="Calibri" w:hAnsi="Calibri"/>
          <w:sz w:val="22"/>
          <w:szCs w:val="22"/>
        </w:rPr>
        <w:t>XXX</w:t>
      </w:r>
      <w:r w:rsidR="00C33142">
        <w:rPr>
          <w:rFonts w:ascii="Calibri" w:hAnsi="Calibri"/>
          <w:sz w:val="22"/>
          <w:szCs w:val="22"/>
        </w:rPr>
        <w:t xml:space="preserve">, REGON: </w:t>
      </w:r>
      <w:r>
        <w:rPr>
          <w:rFonts w:ascii="Calibri" w:hAnsi="Calibri"/>
          <w:sz w:val="22"/>
          <w:szCs w:val="22"/>
        </w:rPr>
        <w:t>XXX</w:t>
      </w:r>
      <w:r w:rsidR="00C33142">
        <w:rPr>
          <w:rFonts w:ascii="Calibri" w:hAnsi="Calibri"/>
          <w:sz w:val="22"/>
          <w:szCs w:val="22"/>
        </w:rPr>
        <w:t>, zwan</w:t>
      </w:r>
      <w:r>
        <w:rPr>
          <w:rFonts w:ascii="Calibri" w:hAnsi="Calibri"/>
          <w:sz w:val="22"/>
          <w:szCs w:val="22"/>
        </w:rPr>
        <w:t>ym</w:t>
      </w:r>
      <w:r w:rsidR="00C33142">
        <w:rPr>
          <w:rFonts w:ascii="Calibri" w:hAnsi="Calibri"/>
          <w:sz w:val="22"/>
          <w:szCs w:val="22"/>
        </w:rPr>
        <w:t xml:space="preserve"> dalej </w:t>
      </w:r>
      <w:r w:rsidR="00C33142">
        <w:rPr>
          <w:rFonts w:ascii="Calibri" w:hAnsi="Calibri"/>
          <w:b/>
          <w:bCs/>
          <w:sz w:val="22"/>
          <w:szCs w:val="22"/>
        </w:rPr>
        <w:t>Przetwarzającym</w:t>
      </w:r>
      <w:r w:rsidR="00C33142">
        <w:rPr>
          <w:rFonts w:ascii="Calibri" w:hAnsi="Calibri"/>
          <w:sz w:val="22"/>
          <w:szCs w:val="22"/>
        </w:rPr>
        <w:t xml:space="preserve">, </w:t>
      </w:r>
    </w:p>
    <w:p w14:paraId="41D85CBA" w14:textId="76B7CE73" w:rsidR="00C33142" w:rsidRDefault="00C33142" w:rsidP="00C33142">
      <w:pPr>
        <w:spacing w:line="288" w:lineRule="auto"/>
        <w:rPr>
          <w:rFonts w:ascii="Calibri" w:hAnsi="Calibri"/>
          <w:sz w:val="22"/>
          <w:szCs w:val="22"/>
        </w:rPr>
      </w:pPr>
      <w:r>
        <w:rPr>
          <w:rFonts w:ascii="Calibri" w:hAnsi="Calibri"/>
          <w:sz w:val="22"/>
          <w:szCs w:val="22"/>
        </w:rPr>
        <w:t>reprezentowaną przez:</w:t>
      </w:r>
      <w:r w:rsidR="0060166E">
        <w:rPr>
          <w:rFonts w:ascii="Calibri" w:hAnsi="Calibri"/>
          <w:sz w:val="22"/>
          <w:szCs w:val="22"/>
        </w:rPr>
        <w:t xml:space="preserve"> (wskazać osobę upoważnioną do reprezentacji Przetwarzającego)</w:t>
      </w:r>
    </w:p>
    <w:p w14:paraId="246A23EA" w14:textId="77777777" w:rsidR="00C33142" w:rsidRDefault="00C33142" w:rsidP="00C33142">
      <w:pPr>
        <w:spacing w:line="288" w:lineRule="auto"/>
        <w:rPr>
          <w:rFonts w:ascii="Calibri" w:hAnsi="Calibri"/>
          <w:sz w:val="22"/>
          <w:szCs w:val="22"/>
        </w:rPr>
      </w:pPr>
    </w:p>
    <w:p w14:paraId="16F08168" w14:textId="77777777" w:rsidR="00C33142" w:rsidRDefault="00C33142" w:rsidP="00C33142">
      <w:pPr>
        <w:pStyle w:val="Tekstpodstawowy"/>
        <w:spacing w:before="120" w:line="288" w:lineRule="auto"/>
        <w:rPr>
          <w:rFonts w:ascii="Calibri" w:hAnsi="Calibri"/>
        </w:rPr>
      </w:pPr>
      <w:r>
        <w:rPr>
          <w:rFonts w:ascii="Calibri" w:hAnsi="Calibri"/>
        </w:rPr>
        <w:t>(dalej łącznie jako: „</w:t>
      </w:r>
      <w:r>
        <w:rPr>
          <w:rFonts w:ascii="Calibri" w:hAnsi="Calibri"/>
          <w:b/>
          <w:bCs/>
        </w:rPr>
        <w:t>Strony</w:t>
      </w:r>
      <w:r>
        <w:rPr>
          <w:rFonts w:ascii="Calibri" w:hAnsi="Calibri"/>
        </w:rPr>
        <w:t>”).</w:t>
      </w:r>
    </w:p>
    <w:p w14:paraId="23A12B81" w14:textId="77777777" w:rsidR="00C33142" w:rsidRDefault="00C33142" w:rsidP="00C33142">
      <w:pPr>
        <w:pStyle w:val="Tekstpodstawowy"/>
        <w:spacing w:before="120" w:line="288" w:lineRule="auto"/>
        <w:rPr>
          <w:rFonts w:ascii="Calibri" w:hAnsi="Calibri"/>
        </w:rPr>
      </w:pPr>
    </w:p>
    <w:p w14:paraId="790EBA98" w14:textId="6AF812AE" w:rsidR="00C33142" w:rsidRDefault="00C33142" w:rsidP="00C33142">
      <w:pPr>
        <w:pStyle w:val="Tekstpodstawowy"/>
        <w:numPr>
          <w:ilvl w:val="0"/>
          <w:numId w:val="33"/>
        </w:numPr>
        <w:tabs>
          <w:tab w:val="clear" w:pos="900"/>
        </w:tabs>
        <w:spacing w:before="120" w:after="120" w:line="288" w:lineRule="auto"/>
        <w:rPr>
          <w:rFonts w:ascii="Calibri" w:hAnsi="Calibri"/>
        </w:rPr>
      </w:pPr>
      <w:r>
        <w:rPr>
          <w:rFonts w:ascii="Calibri" w:hAnsi="Calibri"/>
        </w:rPr>
        <w:t xml:space="preserve">Strony zawarły umowę </w:t>
      </w:r>
      <w:r>
        <w:rPr>
          <w:rFonts w:ascii="Calibri" w:hAnsi="Calibri"/>
          <w:bCs/>
          <w:szCs w:val="28"/>
        </w:rPr>
        <w:t xml:space="preserve">nr </w:t>
      </w:r>
      <w:r>
        <w:rPr>
          <w:rFonts w:ascii="Calibri" w:hAnsi="Calibri"/>
          <w:b/>
          <w:szCs w:val="28"/>
        </w:rPr>
        <w:t>MOPR-</w:t>
      </w:r>
      <w:r w:rsidR="00750AC1">
        <w:rPr>
          <w:rFonts w:ascii="Calibri" w:hAnsi="Calibri"/>
          <w:b/>
          <w:szCs w:val="28"/>
        </w:rPr>
        <w:t>……………………..</w:t>
      </w:r>
      <w:r>
        <w:rPr>
          <w:rFonts w:ascii="Calibri" w:hAnsi="Calibri"/>
          <w:bCs/>
          <w:szCs w:val="28"/>
        </w:rPr>
        <w:t xml:space="preserve"> z dnia </w:t>
      </w:r>
      <w:r>
        <w:rPr>
          <w:rFonts w:ascii="Calibri" w:hAnsi="Calibri"/>
          <w:u w:val="single"/>
        </w:rPr>
        <w:t xml:space="preserve">                                  </w:t>
      </w:r>
      <w:r>
        <w:rPr>
          <w:rFonts w:ascii="Calibri" w:hAnsi="Calibri"/>
        </w:rPr>
        <w:t>(„</w:t>
      </w:r>
      <w:r>
        <w:rPr>
          <w:rFonts w:ascii="Calibri" w:hAnsi="Calibri"/>
          <w:b/>
          <w:bCs/>
        </w:rPr>
        <w:t>Umowa Podstawowa</w:t>
      </w:r>
      <w:r>
        <w:rPr>
          <w:rFonts w:ascii="Calibri" w:hAnsi="Calibri"/>
        </w:rPr>
        <w:t>”), w związku, z wykonywaniem której Zleceniodawca powierza Przetwarzającemu przetwarzanie danych osobowych w zakresie określonym nin. umową;</w:t>
      </w:r>
    </w:p>
    <w:p w14:paraId="4519450A" w14:textId="77777777" w:rsidR="00C33142" w:rsidRDefault="00C33142" w:rsidP="00C33142">
      <w:pPr>
        <w:pStyle w:val="Tekstpodstawowy"/>
        <w:numPr>
          <w:ilvl w:val="0"/>
          <w:numId w:val="33"/>
        </w:numPr>
        <w:tabs>
          <w:tab w:val="clear" w:pos="900"/>
        </w:tabs>
        <w:spacing w:before="120" w:after="120" w:line="288" w:lineRule="auto"/>
        <w:rPr>
          <w:rFonts w:ascii="Calibri" w:hAnsi="Calibri"/>
        </w:rPr>
      </w:pPr>
      <w:r>
        <w:rPr>
          <w:rFonts w:ascii="Calibri" w:hAnsi="Calibri"/>
        </w:rPr>
        <w:t>Celem umowy jest ustalenie warunków, na jakich Przetwarzający wykonuje operacje przetwarzania danych osobowych w imieniu Zleceniodawcy;</w:t>
      </w:r>
    </w:p>
    <w:p w14:paraId="757A7928" w14:textId="77777777" w:rsidR="00C33142" w:rsidRDefault="00C33142" w:rsidP="00C33142">
      <w:pPr>
        <w:pStyle w:val="Tekstpodstawowy"/>
        <w:numPr>
          <w:ilvl w:val="0"/>
          <w:numId w:val="33"/>
        </w:numPr>
        <w:tabs>
          <w:tab w:val="clear" w:pos="900"/>
        </w:tabs>
        <w:spacing w:before="120" w:after="120" w:line="288" w:lineRule="auto"/>
        <w:rPr>
          <w:rFonts w:ascii="Calibri" w:hAnsi="Calibri"/>
        </w:rPr>
      </w:pPr>
      <w:r>
        <w:rPr>
          <w:rFonts w:ascii="Calibri" w:hAnsi="Calibri"/>
        </w:rPr>
        <w:lastRenderedPageBreak/>
        <w:t>Strony zawierają umowę na podstawie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Pr>
          <w:rFonts w:ascii="Calibri" w:hAnsi="Calibri"/>
        </w:rPr>
        <w:t>Dz.Urz</w:t>
      </w:r>
      <w:proofErr w:type="spellEnd"/>
      <w:r>
        <w:rPr>
          <w:rFonts w:ascii="Calibri" w:hAnsi="Calibri"/>
        </w:rPr>
        <w:t xml:space="preserve">. UE L 119, s. 1) – dalej </w:t>
      </w:r>
      <w:r>
        <w:rPr>
          <w:rFonts w:ascii="Calibri" w:hAnsi="Calibri"/>
          <w:b/>
        </w:rPr>
        <w:t>RODO</w:t>
      </w:r>
    </w:p>
    <w:p w14:paraId="7686DC47" w14:textId="77777777" w:rsidR="00C33142" w:rsidRDefault="00C33142" w:rsidP="00C33142">
      <w:pPr>
        <w:pStyle w:val="Tekstpodstawowy"/>
        <w:spacing w:before="120" w:line="288" w:lineRule="auto"/>
        <w:rPr>
          <w:rFonts w:ascii="Calibri" w:hAnsi="Calibri"/>
        </w:rPr>
      </w:pPr>
      <w:r>
        <w:rPr>
          <w:rFonts w:ascii="Calibri" w:hAnsi="Calibri"/>
        </w:rPr>
        <w:t>Strony zawierają umowę o następującej treści:</w:t>
      </w:r>
    </w:p>
    <w:p w14:paraId="2EBD8D99" w14:textId="77777777" w:rsidR="00C33142" w:rsidRDefault="00C33142" w:rsidP="00C33142">
      <w:pPr>
        <w:spacing w:line="288" w:lineRule="auto"/>
        <w:rPr>
          <w:rFonts w:ascii="Calibri" w:hAnsi="Calibri"/>
          <w:sz w:val="22"/>
          <w:szCs w:val="22"/>
        </w:rPr>
      </w:pPr>
    </w:p>
    <w:p w14:paraId="38EDFF86" w14:textId="77777777" w:rsidR="00C33142" w:rsidRDefault="00C33142" w:rsidP="00C33142">
      <w:pPr>
        <w:spacing w:line="288" w:lineRule="auto"/>
        <w:rPr>
          <w:rFonts w:ascii="Calibri" w:hAnsi="Calibri"/>
          <w:sz w:val="22"/>
          <w:szCs w:val="22"/>
        </w:rPr>
      </w:pPr>
    </w:p>
    <w:p w14:paraId="1D708276" w14:textId="77777777" w:rsidR="00C33142" w:rsidRDefault="00C33142" w:rsidP="00C33142">
      <w:pPr>
        <w:spacing w:line="288" w:lineRule="auto"/>
        <w:jc w:val="center"/>
        <w:rPr>
          <w:rFonts w:ascii="Calibri" w:hAnsi="Calibri"/>
          <w:sz w:val="22"/>
          <w:szCs w:val="22"/>
        </w:rPr>
      </w:pPr>
      <w:r>
        <w:rPr>
          <w:rFonts w:ascii="Calibri" w:hAnsi="Calibri"/>
          <w:b/>
          <w:sz w:val="22"/>
          <w:szCs w:val="22"/>
        </w:rPr>
        <w:t xml:space="preserve">§ 1. </w:t>
      </w:r>
      <w:r>
        <w:rPr>
          <w:rFonts w:ascii="Calibri" w:hAnsi="Calibri"/>
          <w:sz w:val="22"/>
          <w:szCs w:val="22"/>
        </w:rPr>
        <w:t>[</w:t>
      </w:r>
      <w:r>
        <w:rPr>
          <w:rFonts w:ascii="Calibri" w:hAnsi="Calibri"/>
          <w:b/>
          <w:sz w:val="22"/>
          <w:szCs w:val="22"/>
        </w:rPr>
        <w:t>Opis przetwarzania</w:t>
      </w:r>
      <w:r>
        <w:rPr>
          <w:rFonts w:ascii="Calibri" w:hAnsi="Calibri"/>
          <w:sz w:val="22"/>
          <w:szCs w:val="22"/>
        </w:rPr>
        <w:t>]</w:t>
      </w:r>
    </w:p>
    <w:p w14:paraId="0049A6FD" w14:textId="77777777" w:rsidR="00C33142" w:rsidRDefault="00C33142" w:rsidP="00C33142">
      <w:pPr>
        <w:spacing w:line="288" w:lineRule="auto"/>
        <w:rPr>
          <w:rFonts w:ascii="Calibri" w:hAnsi="Calibri"/>
          <w:b/>
          <w:sz w:val="22"/>
          <w:szCs w:val="22"/>
        </w:rPr>
      </w:pPr>
    </w:p>
    <w:p w14:paraId="2497DB47" w14:textId="77777777" w:rsidR="00C33142" w:rsidRDefault="00C33142" w:rsidP="00C33142">
      <w:pPr>
        <w:numPr>
          <w:ilvl w:val="0"/>
          <w:numId w:val="34"/>
        </w:numPr>
        <w:suppressAutoHyphens w:val="0"/>
        <w:spacing w:before="0" w:after="0" w:line="288" w:lineRule="auto"/>
        <w:rPr>
          <w:rFonts w:ascii="Calibri" w:hAnsi="Calibri"/>
          <w:sz w:val="22"/>
          <w:szCs w:val="22"/>
        </w:rPr>
      </w:pPr>
      <w:r>
        <w:rPr>
          <w:rFonts w:ascii="Calibri" w:hAnsi="Calibri"/>
          <w:sz w:val="22"/>
          <w:szCs w:val="22"/>
        </w:rPr>
        <w:t xml:space="preserve">Przedmiotem umowy jest powierzenie Przetwarzającemu przez Zleceniodawcę przetwarzania danych osobowych (w rozumieniu RODO) zawartych w Zbiorze </w:t>
      </w:r>
      <w:r>
        <w:rPr>
          <w:rFonts w:ascii="Calibri" w:hAnsi="Calibri"/>
          <w:b/>
          <w:sz w:val="22"/>
          <w:szCs w:val="22"/>
        </w:rPr>
        <w:t>Wnioskodawcy WRPO 2007-2013 i 2014-2020</w:t>
      </w:r>
      <w:r>
        <w:rPr>
          <w:rFonts w:ascii="Calibri" w:hAnsi="Calibri"/>
          <w:sz w:val="22"/>
          <w:szCs w:val="22"/>
        </w:rPr>
        <w:t>. Administratorem danych osobowych w zbiorze jest Marszałek Województwa z siedzibą Urzędu Marszałkowskiego Województwa Wielkopolskiego przy al. Niepodległości 34, 61-714 Poznań.</w:t>
      </w:r>
    </w:p>
    <w:p w14:paraId="70C40271" w14:textId="77777777" w:rsidR="00C33142" w:rsidRDefault="00C33142" w:rsidP="00C33142">
      <w:pPr>
        <w:spacing w:line="288" w:lineRule="auto"/>
        <w:ind w:left="360"/>
        <w:rPr>
          <w:rFonts w:ascii="Calibri" w:hAnsi="Calibri"/>
          <w:sz w:val="22"/>
          <w:szCs w:val="22"/>
        </w:rPr>
      </w:pPr>
      <w:r>
        <w:rPr>
          <w:rFonts w:ascii="Calibri" w:hAnsi="Calibri"/>
          <w:sz w:val="22"/>
          <w:szCs w:val="22"/>
        </w:rPr>
        <w:t>Podstawą przetwarzania jest nin. Umowa oraz Umowa Podstawowa.</w:t>
      </w:r>
    </w:p>
    <w:p w14:paraId="2A9E9480" w14:textId="77777777" w:rsidR="00C33142" w:rsidRDefault="00C33142" w:rsidP="00C33142">
      <w:pPr>
        <w:spacing w:line="288" w:lineRule="auto"/>
        <w:ind w:left="360"/>
        <w:rPr>
          <w:rFonts w:ascii="Calibri" w:hAnsi="Calibri"/>
          <w:sz w:val="22"/>
          <w:szCs w:val="22"/>
        </w:rPr>
      </w:pPr>
      <w:r>
        <w:rPr>
          <w:rFonts w:ascii="Calibri" w:hAnsi="Calibri"/>
          <w:sz w:val="22"/>
          <w:szCs w:val="22"/>
        </w:rPr>
        <w:t>Miejski Ośrodek Pomocy Rodzinie w Poznaniu jest umocowany przez Marszałka Województwa Wielkopolskiego do dalszego powierzenia przetwarzania danych osobowych uczestników projektu.</w:t>
      </w:r>
    </w:p>
    <w:p w14:paraId="770E5D7B" w14:textId="02FEB4C8" w:rsidR="00C33142" w:rsidRDefault="00C33142" w:rsidP="00C33142">
      <w:pPr>
        <w:numPr>
          <w:ilvl w:val="0"/>
          <w:numId w:val="34"/>
        </w:numPr>
        <w:suppressAutoHyphens w:val="0"/>
        <w:spacing w:before="0" w:after="0" w:line="288" w:lineRule="auto"/>
        <w:rPr>
          <w:rFonts w:ascii="Calibri" w:hAnsi="Calibri"/>
          <w:sz w:val="22"/>
          <w:szCs w:val="22"/>
        </w:rPr>
      </w:pPr>
      <w:r>
        <w:rPr>
          <w:rFonts w:ascii="Calibri" w:hAnsi="Calibri"/>
          <w:sz w:val="22"/>
          <w:szCs w:val="22"/>
        </w:rPr>
        <w:t xml:space="preserve">Celem przetwarzania powierzonego zbioru danych osobowych jest realizacja zadań w ramach umowy nr </w:t>
      </w:r>
      <w:r>
        <w:rPr>
          <w:rFonts w:ascii="Calibri" w:hAnsi="Calibri"/>
          <w:b/>
          <w:sz w:val="22"/>
          <w:szCs w:val="22"/>
        </w:rPr>
        <w:t>MOPR-</w:t>
      </w:r>
      <w:r w:rsidR="00750AC1">
        <w:rPr>
          <w:rFonts w:ascii="Calibri" w:hAnsi="Calibri"/>
          <w:b/>
          <w:sz w:val="22"/>
          <w:szCs w:val="22"/>
        </w:rPr>
        <w:t>………………………..</w:t>
      </w:r>
      <w:r w:rsidR="0060166E">
        <w:rPr>
          <w:rFonts w:ascii="Calibri" w:hAnsi="Calibri"/>
          <w:b/>
          <w:sz w:val="22"/>
          <w:szCs w:val="22"/>
        </w:rPr>
        <w:t xml:space="preserve"> na usługi opiekuńcze w pandemii na terenie Miasta Poznania</w:t>
      </w:r>
      <w:r>
        <w:rPr>
          <w:rFonts w:ascii="Calibri" w:hAnsi="Calibri"/>
          <w:b/>
          <w:sz w:val="22"/>
          <w:szCs w:val="22"/>
        </w:rPr>
        <w:t xml:space="preserve"> </w:t>
      </w:r>
      <w:r>
        <w:rPr>
          <w:rFonts w:ascii="Calibri" w:hAnsi="Calibri"/>
          <w:sz w:val="22"/>
          <w:szCs w:val="22"/>
        </w:rPr>
        <w:t xml:space="preserve">z dnia </w:t>
      </w:r>
      <w:r>
        <w:rPr>
          <w:rFonts w:ascii="Calibri" w:hAnsi="Calibri"/>
          <w:b/>
          <w:sz w:val="22"/>
          <w:szCs w:val="22"/>
          <w:u w:val="single"/>
        </w:rPr>
        <w:t xml:space="preserve">                                         </w:t>
      </w:r>
      <w:r>
        <w:rPr>
          <w:rFonts w:ascii="Calibri" w:hAnsi="Calibri"/>
          <w:sz w:val="22"/>
          <w:szCs w:val="22"/>
        </w:rPr>
        <w:t xml:space="preserve"> r. W szczególności:</w:t>
      </w:r>
    </w:p>
    <w:p w14:paraId="7D253AF4" w14:textId="22726A5D" w:rsidR="00C33142" w:rsidRDefault="00C33142" w:rsidP="00C33142">
      <w:pPr>
        <w:numPr>
          <w:ilvl w:val="1"/>
          <w:numId w:val="34"/>
        </w:numPr>
        <w:suppressAutoHyphens w:val="0"/>
        <w:spacing w:before="0" w:after="0" w:line="288" w:lineRule="auto"/>
        <w:rPr>
          <w:rFonts w:ascii="Calibri" w:hAnsi="Calibri"/>
          <w:sz w:val="22"/>
          <w:szCs w:val="22"/>
        </w:rPr>
      </w:pPr>
      <w:r>
        <w:rPr>
          <w:rFonts w:ascii="Calibri" w:hAnsi="Calibri"/>
          <w:sz w:val="22"/>
          <w:szCs w:val="22"/>
        </w:rPr>
        <w:t xml:space="preserve">charakter przetwarzania określony jest następującą rolą Przetwarzającego: </w:t>
      </w:r>
      <w:r>
        <w:rPr>
          <w:rFonts w:ascii="Calibri" w:hAnsi="Calibri"/>
          <w:b/>
          <w:bCs/>
          <w:sz w:val="22"/>
          <w:szCs w:val="22"/>
        </w:rPr>
        <w:t xml:space="preserve">świadczenie usług opiekuńczych </w:t>
      </w:r>
      <w:r w:rsidR="0060166E" w:rsidRPr="0060166E">
        <w:rPr>
          <w:rFonts w:ascii="Calibri" w:hAnsi="Calibri"/>
          <w:b/>
          <w:bCs/>
          <w:sz w:val="22"/>
          <w:szCs w:val="22"/>
        </w:rPr>
        <w:t>niesamodzielnym, samotnym osobom i osobom, którym rodzina nie może zapewnić pomocy w zaspokajaniu codziennych potrzeb życiowych</w:t>
      </w:r>
      <w:r>
        <w:rPr>
          <w:rFonts w:ascii="Calibri" w:hAnsi="Calibri"/>
          <w:sz w:val="22"/>
          <w:szCs w:val="22"/>
        </w:rPr>
        <w:t xml:space="preserve">, zaś </w:t>
      </w:r>
    </w:p>
    <w:p w14:paraId="1853ABD6" w14:textId="77777777" w:rsidR="00C33142" w:rsidRDefault="00C33142" w:rsidP="00C33142">
      <w:pPr>
        <w:numPr>
          <w:ilvl w:val="1"/>
          <w:numId w:val="34"/>
        </w:numPr>
        <w:suppressAutoHyphens w:val="0"/>
        <w:spacing w:before="0" w:after="0" w:line="288" w:lineRule="auto"/>
        <w:rPr>
          <w:rFonts w:ascii="Calibri" w:hAnsi="Calibri"/>
          <w:sz w:val="22"/>
          <w:szCs w:val="22"/>
        </w:rPr>
      </w:pPr>
      <w:r>
        <w:rPr>
          <w:rFonts w:ascii="Calibri" w:hAnsi="Calibri"/>
          <w:sz w:val="22"/>
          <w:szCs w:val="22"/>
        </w:rPr>
        <w:t xml:space="preserve">celem przetwarzania jest </w:t>
      </w:r>
      <w:r>
        <w:rPr>
          <w:rFonts w:ascii="Calibri" w:hAnsi="Calibri"/>
          <w:b/>
          <w:bCs/>
          <w:sz w:val="22"/>
          <w:szCs w:val="22"/>
        </w:rPr>
        <w:t>zapewnienie uczestnikom projektu „Usługi Społeczne i Opieka Medyczna dla Mieszkańców Poznania” usług opiekuńczych.</w:t>
      </w:r>
    </w:p>
    <w:p w14:paraId="16E56338" w14:textId="1A673A2B" w:rsidR="00C33142" w:rsidRDefault="00C33142" w:rsidP="00C33142">
      <w:pPr>
        <w:numPr>
          <w:ilvl w:val="0"/>
          <w:numId w:val="34"/>
        </w:numPr>
        <w:suppressAutoHyphens w:val="0"/>
        <w:spacing w:before="0" w:after="0" w:line="288" w:lineRule="auto"/>
        <w:rPr>
          <w:rFonts w:ascii="Calibri" w:hAnsi="Calibri"/>
          <w:sz w:val="22"/>
          <w:szCs w:val="22"/>
        </w:rPr>
      </w:pPr>
      <w:r>
        <w:rPr>
          <w:rFonts w:ascii="Calibri" w:hAnsi="Calibri"/>
          <w:sz w:val="22"/>
          <w:szCs w:val="22"/>
        </w:rPr>
        <w:t xml:space="preserve">Zakres przetwarzania danych osobowych </w:t>
      </w:r>
      <w:r>
        <w:rPr>
          <w:rFonts w:ascii="Calibri" w:hAnsi="Calibri"/>
          <w:b/>
          <w:bCs/>
          <w:sz w:val="22"/>
          <w:szCs w:val="22"/>
        </w:rPr>
        <w:t>uczestników projektu</w:t>
      </w:r>
      <w:r>
        <w:rPr>
          <w:rFonts w:ascii="Calibri" w:hAnsi="Calibri"/>
          <w:sz w:val="22"/>
          <w:szCs w:val="22"/>
        </w:rPr>
        <w:t xml:space="preserve"> </w:t>
      </w:r>
      <w:r>
        <w:rPr>
          <w:rFonts w:ascii="Calibri" w:hAnsi="Calibri"/>
          <w:b/>
          <w:bCs/>
          <w:sz w:val="22"/>
          <w:szCs w:val="22"/>
        </w:rPr>
        <w:t xml:space="preserve">„Usługi Społeczne i Opieka Medyczna dla Mieszkańców Poznania” </w:t>
      </w:r>
      <w:r>
        <w:rPr>
          <w:rFonts w:ascii="Calibri" w:hAnsi="Calibri"/>
          <w:sz w:val="22"/>
          <w:szCs w:val="22"/>
        </w:rPr>
        <w:t>obejmuje:</w:t>
      </w:r>
    </w:p>
    <w:p w14:paraId="791C2C0A" w14:textId="77777777" w:rsidR="00C33142" w:rsidRDefault="00C33142" w:rsidP="00C33142">
      <w:pPr>
        <w:spacing w:line="288" w:lineRule="auto"/>
        <w:ind w:left="360"/>
        <w:rPr>
          <w:rFonts w:ascii="Calibri" w:hAnsi="Calibri"/>
          <w:sz w:val="22"/>
          <w:szCs w:val="22"/>
        </w:rPr>
      </w:pPr>
    </w:p>
    <w:p w14:paraId="48D26D86" w14:textId="77777777" w:rsidR="00C33142" w:rsidRDefault="00C33142" w:rsidP="00C33142">
      <w:pPr>
        <w:spacing w:line="288" w:lineRule="auto"/>
        <w:ind w:left="284" w:hanging="284"/>
        <w:rPr>
          <w:rFonts w:ascii="Calibri" w:hAnsi="Calibri"/>
          <w:b/>
          <w:bCs/>
          <w:sz w:val="22"/>
          <w:szCs w:val="22"/>
        </w:rPr>
      </w:pPr>
      <w:r>
        <w:rPr>
          <w:rFonts w:ascii="Calibri" w:hAnsi="Calibri"/>
          <w:sz w:val="22"/>
          <w:szCs w:val="22"/>
        </w:rPr>
        <w:t xml:space="preserve">Dane zwykłe: </w:t>
      </w:r>
      <w:r>
        <w:rPr>
          <w:rFonts w:ascii="Calibri" w:hAnsi="Calibri"/>
          <w:b/>
          <w:bCs/>
          <w:sz w:val="22"/>
          <w:szCs w:val="22"/>
        </w:rPr>
        <w:t>imię i nazwisko, adres, nr telefonu.</w:t>
      </w:r>
    </w:p>
    <w:p w14:paraId="4BC08B1D" w14:textId="77777777" w:rsidR="00C33142" w:rsidRDefault="00C33142" w:rsidP="00C33142">
      <w:pPr>
        <w:spacing w:line="288" w:lineRule="auto"/>
        <w:ind w:left="284" w:hanging="284"/>
        <w:rPr>
          <w:rFonts w:ascii="Calibri" w:hAnsi="Calibri"/>
          <w:sz w:val="22"/>
          <w:szCs w:val="22"/>
        </w:rPr>
      </w:pPr>
    </w:p>
    <w:p w14:paraId="34A5C4C8" w14:textId="77777777" w:rsidR="00C33142" w:rsidRDefault="00C33142" w:rsidP="00C33142">
      <w:pPr>
        <w:spacing w:line="288" w:lineRule="auto"/>
        <w:ind w:left="284" w:hanging="284"/>
        <w:rPr>
          <w:rFonts w:ascii="Calibri" w:hAnsi="Calibri"/>
          <w:b/>
          <w:bCs/>
          <w:sz w:val="22"/>
          <w:szCs w:val="22"/>
        </w:rPr>
      </w:pPr>
      <w:r>
        <w:rPr>
          <w:rFonts w:ascii="Calibri" w:hAnsi="Calibri"/>
          <w:sz w:val="22"/>
          <w:szCs w:val="22"/>
        </w:rPr>
        <w:t xml:space="preserve">Dane szczególnych kategorii i dane dotyczące wyroków skazujących i naruszeń prawa: </w:t>
      </w:r>
      <w:r>
        <w:rPr>
          <w:rFonts w:ascii="Calibri" w:hAnsi="Calibri"/>
          <w:b/>
          <w:bCs/>
          <w:sz w:val="22"/>
          <w:szCs w:val="22"/>
        </w:rPr>
        <w:t>informacje</w:t>
      </w:r>
      <w:r>
        <w:rPr>
          <w:rFonts w:ascii="Calibri" w:hAnsi="Calibri"/>
          <w:i/>
          <w:iCs/>
          <w:sz w:val="22"/>
          <w:szCs w:val="22"/>
        </w:rPr>
        <w:t xml:space="preserve"> </w:t>
      </w:r>
      <w:r>
        <w:rPr>
          <w:rFonts w:ascii="Calibri" w:hAnsi="Calibri"/>
          <w:b/>
          <w:bCs/>
          <w:sz w:val="22"/>
          <w:szCs w:val="22"/>
        </w:rPr>
        <w:t>o stanie zdrowia.</w:t>
      </w:r>
    </w:p>
    <w:p w14:paraId="567B000D" w14:textId="77777777" w:rsidR="00C33142" w:rsidRDefault="00C33142" w:rsidP="00C33142">
      <w:pPr>
        <w:spacing w:line="288" w:lineRule="auto"/>
        <w:ind w:left="284" w:hanging="284"/>
        <w:rPr>
          <w:rFonts w:ascii="Calibri" w:hAnsi="Calibri"/>
          <w:sz w:val="22"/>
          <w:szCs w:val="22"/>
        </w:rPr>
      </w:pPr>
    </w:p>
    <w:p w14:paraId="47BDD2EE" w14:textId="77777777" w:rsidR="00C33142" w:rsidRDefault="00C33142" w:rsidP="00C33142">
      <w:pPr>
        <w:spacing w:line="288" w:lineRule="auto"/>
        <w:ind w:left="284" w:hanging="284"/>
        <w:rPr>
          <w:rFonts w:ascii="Calibri" w:hAnsi="Calibri"/>
          <w:sz w:val="22"/>
          <w:szCs w:val="22"/>
        </w:rPr>
      </w:pPr>
      <w:r>
        <w:rPr>
          <w:rFonts w:ascii="Calibri" w:hAnsi="Calibri"/>
          <w:sz w:val="22"/>
          <w:szCs w:val="22"/>
        </w:rPr>
        <w:lastRenderedPageBreak/>
        <w:t xml:space="preserve">Dane dzieci: </w:t>
      </w:r>
      <w:r>
        <w:rPr>
          <w:rFonts w:ascii="Calibri" w:hAnsi="Calibri"/>
          <w:b/>
          <w:bCs/>
          <w:sz w:val="22"/>
          <w:szCs w:val="22"/>
        </w:rPr>
        <w:t>nie dotyczy</w:t>
      </w:r>
      <w:r>
        <w:rPr>
          <w:rFonts w:ascii="Calibri" w:hAnsi="Calibri"/>
          <w:sz w:val="22"/>
          <w:szCs w:val="22"/>
        </w:rPr>
        <w:t>.</w:t>
      </w:r>
    </w:p>
    <w:p w14:paraId="5851D6FE" w14:textId="77777777" w:rsidR="00C33142" w:rsidRDefault="00C33142" w:rsidP="00C33142">
      <w:pPr>
        <w:spacing w:line="288" w:lineRule="auto"/>
        <w:ind w:left="284" w:hanging="284"/>
        <w:rPr>
          <w:rFonts w:ascii="Calibri" w:hAnsi="Calibri"/>
          <w:sz w:val="22"/>
          <w:szCs w:val="22"/>
        </w:rPr>
      </w:pPr>
    </w:p>
    <w:p w14:paraId="56B1A2A4" w14:textId="77777777" w:rsidR="00C33142" w:rsidRDefault="00C33142" w:rsidP="00C33142">
      <w:pPr>
        <w:spacing w:line="288" w:lineRule="auto"/>
        <w:ind w:left="284" w:hanging="284"/>
        <w:rPr>
          <w:rFonts w:ascii="Calibri" w:hAnsi="Calibri"/>
          <w:sz w:val="22"/>
          <w:szCs w:val="22"/>
        </w:rPr>
      </w:pPr>
      <w:r>
        <w:rPr>
          <w:rFonts w:ascii="Calibri" w:hAnsi="Calibri"/>
          <w:sz w:val="22"/>
          <w:szCs w:val="22"/>
        </w:rPr>
        <w:t xml:space="preserve">Dane nieustrukturyzowane: </w:t>
      </w:r>
      <w:r>
        <w:rPr>
          <w:rFonts w:ascii="Calibri" w:hAnsi="Calibri"/>
          <w:b/>
          <w:bCs/>
          <w:sz w:val="22"/>
          <w:szCs w:val="22"/>
        </w:rPr>
        <w:t>nie dotyczy</w:t>
      </w:r>
      <w:r>
        <w:rPr>
          <w:rFonts w:ascii="Calibri" w:hAnsi="Calibri"/>
          <w:sz w:val="22"/>
          <w:szCs w:val="22"/>
        </w:rPr>
        <w:t>.</w:t>
      </w:r>
    </w:p>
    <w:p w14:paraId="77B95BA5" w14:textId="77777777" w:rsidR="00C33142" w:rsidRDefault="00C33142" w:rsidP="00C33142">
      <w:pPr>
        <w:spacing w:line="288" w:lineRule="auto"/>
        <w:ind w:left="284" w:hanging="284"/>
        <w:rPr>
          <w:rFonts w:ascii="Calibri" w:hAnsi="Calibri"/>
          <w:b/>
          <w:sz w:val="22"/>
          <w:szCs w:val="22"/>
        </w:rPr>
      </w:pPr>
    </w:p>
    <w:p w14:paraId="4844CF70" w14:textId="77777777" w:rsidR="00C33142" w:rsidRDefault="00C33142" w:rsidP="00C33142">
      <w:pPr>
        <w:spacing w:line="288" w:lineRule="auto"/>
        <w:rPr>
          <w:rFonts w:ascii="Calibri" w:hAnsi="Calibri"/>
          <w:sz w:val="22"/>
          <w:szCs w:val="22"/>
        </w:rPr>
      </w:pPr>
    </w:p>
    <w:p w14:paraId="12D6CFAF" w14:textId="77777777" w:rsidR="00C33142" w:rsidRDefault="00C33142" w:rsidP="00C33142">
      <w:pPr>
        <w:spacing w:line="288" w:lineRule="auto"/>
        <w:ind w:left="284" w:hanging="284"/>
        <w:jc w:val="center"/>
        <w:rPr>
          <w:rFonts w:ascii="Calibri" w:hAnsi="Calibri"/>
          <w:b/>
          <w:sz w:val="22"/>
          <w:szCs w:val="22"/>
        </w:rPr>
      </w:pPr>
      <w:r>
        <w:rPr>
          <w:rFonts w:ascii="Calibri" w:hAnsi="Calibri"/>
          <w:b/>
          <w:sz w:val="22"/>
          <w:szCs w:val="22"/>
        </w:rPr>
        <w:t>§ 2. [Obowiązki Przetwarzającego]</w:t>
      </w:r>
    </w:p>
    <w:p w14:paraId="55EA37CD" w14:textId="77777777" w:rsidR="00C33142" w:rsidRDefault="00C33142" w:rsidP="00C33142">
      <w:pPr>
        <w:spacing w:line="288" w:lineRule="auto"/>
        <w:ind w:left="284" w:hanging="284"/>
        <w:rPr>
          <w:rFonts w:ascii="Calibri" w:hAnsi="Calibri"/>
          <w:b/>
          <w:sz w:val="22"/>
          <w:szCs w:val="22"/>
        </w:rPr>
      </w:pPr>
    </w:p>
    <w:p w14:paraId="156B9B67" w14:textId="77777777" w:rsidR="00C33142" w:rsidRDefault="00C33142" w:rsidP="00C33142">
      <w:pPr>
        <w:spacing w:line="288" w:lineRule="auto"/>
        <w:rPr>
          <w:rFonts w:ascii="Calibri" w:hAnsi="Calibri"/>
          <w:sz w:val="22"/>
          <w:szCs w:val="22"/>
        </w:rPr>
      </w:pPr>
      <w:r>
        <w:rPr>
          <w:rFonts w:ascii="Calibri" w:hAnsi="Calibri"/>
          <w:sz w:val="22"/>
          <w:szCs w:val="22"/>
        </w:rPr>
        <w:t>Przetwarzający ma następujące obowiązki:</w:t>
      </w:r>
    </w:p>
    <w:p w14:paraId="5C356F6B"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przetwarza dane wyłącznie zgodnie z udokumentowanymi poleceniami Zleceniodawcy. </w:t>
      </w:r>
    </w:p>
    <w:p w14:paraId="09005422"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oświadcza, że nie przekazuje danych do państwa trzeciego lub organizacji międzynarodowej (czyli poza Europejski Obszar Gospodarczy, dalej jako EOG). Przetwarzający oświadcza również, że nie korzysta z podwykonawców, którzy przekazują dane poza EOG. </w:t>
      </w:r>
    </w:p>
    <w:p w14:paraId="6CA86448"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Jeżeli Przetwarzający ma zamiar lub obowiązek przekazywać dane poza EOG, informuje o tym Zleceniodawcę, w celu umożliwienia Zleceniodawcy podjęcia decyzji i działań niezbędnych do zapewnienia zgodności przetwarzania z prawem lub zakończenia powierzenia przetwarzania.</w:t>
      </w:r>
    </w:p>
    <w:p w14:paraId="131C0662"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Przetwarzający uzyskuje od osób, które zostały upoważnione do przetwarzania danych w wykonaniu umowy, udokumentowane zobowiązania do zachowania tajemnicy lub zapewnia, że te osoby podlegają odpowiedniemu ustawowemu obowiązkowi zachowania tajemnicy. Zobowiązanie, o którym mowa obowiązuje również po zakończeniu obowiązywania nin. umowy.</w:t>
      </w:r>
    </w:p>
    <w:p w14:paraId="352DAA8E"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Przetwarzający zapewnia ochronę danych i podejmuje środki ochrony danych, o których mowa w art. 32 RODO, zgodnie z dalszymi postanowieniami umowy.</w:t>
      </w:r>
    </w:p>
    <w:p w14:paraId="33F4D1F8"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zobowiązuje się wobec Zleceniodawcy do pomocy przy odpowiadaniu na żądania osoby, której dane dotyczą, w zakresie wykonywania praw określonych w rozdziale III RODO („Prawa osoby, której dane dotyczą”). </w:t>
      </w:r>
    </w:p>
    <w:p w14:paraId="5227DC67"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Przetwarzający współpracuje z Zleceniodawcą przy wykonywaniu przez Zleceniodawcę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5E3F35EE"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Jeżeli Przetwarzający poweźmie wątpliwości co do zgodności z prawem wydanych przez Zleceniodawcę poleceń, Przetwarzający natychmiast informuje Zleceniodawcę o stwierdzonej wątpliwości (w sposób udokumentowany i z uzasadnieniem), pod rygorem utraty możliwości dochodzenia roszczeń przeciwko Zleceniodawcy z tego tytułu.</w:t>
      </w:r>
    </w:p>
    <w:p w14:paraId="3A04D57C"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Planując dokonanie zmian w sposobie przetwarzania danych, Przetwarzający ma obowiązek zastosować się do wymogu projektowania prywatności, o którym mowa w art. 25 ust. 1 RODO i </w:t>
      </w:r>
      <w:r>
        <w:rPr>
          <w:rFonts w:ascii="Calibri" w:hAnsi="Calibri"/>
          <w:sz w:val="22"/>
          <w:szCs w:val="22"/>
        </w:rPr>
        <w:lastRenderedPageBreak/>
        <w:t>ma obowiązek z wyprzedzeniem informować Zleceniodawcę o planowanych zmianach w taki sposób i terminach, aby zapewnić Zleceniodawcy realną możliwość reagowania, jeżeli planowane przez Przetwarzającego zmiany w opinii Zleceniodawcy grożą uzgodnionemu poziomowi bezpieczeństwa danych lub zwiększają ryzyko naruszenia praw lub wolności osób, wskutek przetwarzania danych przez Przetwarzającego.</w:t>
      </w:r>
    </w:p>
    <w:p w14:paraId="667ED0B5"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Przetwarzający zobowiązuje się do ograniczenia dostępu do danych osobowych wyłącznie do osób, których dostęp do danych jest potrzebny dla realizacji umowy i posiadających odpowiednie upoważnienie wydane przez Przetwarzającego.</w:t>
      </w:r>
    </w:p>
    <w:p w14:paraId="2A19A7B7"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Zgodnie z art. 32 RODO Przetwarzający zobowiązuje się do prowadzenia dokumentacji opisującej sposób przetwarzania danych, w tym rejestru kategorii czynności przetwarzania danych osobowych. Przetwarzający udostępniania na żądanie Zleceniodawcy prowadzony rejestr kategorii czynności przetwarzania danych przetwarzającego, z wyłączeniem informacji stanowiących tajemnicę handlową innych klientów Przetwarzającego. </w:t>
      </w:r>
    </w:p>
    <w:p w14:paraId="3543E9E7"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Obowiązek, o którym mowa w § 2 ust. 11 nie dotyczy przedsiębiorcy lub podmiotu zatrudniającego mniej niż 250 osób, chyba że przetwarzanie, którego dokonują:</w:t>
      </w:r>
    </w:p>
    <w:p w14:paraId="09711545" w14:textId="77777777" w:rsidR="00C33142" w:rsidRDefault="00C33142" w:rsidP="00C33142">
      <w:pPr>
        <w:numPr>
          <w:ilvl w:val="1"/>
          <w:numId w:val="35"/>
        </w:numPr>
        <w:suppressAutoHyphens w:val="0"/>
        <w:spacing w:before="0" w:after="0" w:line="288" w:lineRule="auto"/>
        <w:ind w:left="993" w:hanging="285"/>
        <w:rPr>
          <w:rFonts w:ascii="Calibri" w:hAnsi="Calibri"/>
          <w:sz w:val="22"/>
          <w:szCs w:val="22"/>
        </w:rPr>
      </w:pPr>
      <w:r>
        <w:rPr>
          <w:rFonts w:ascii="Calibri" w:hAnsi="Calibri"/>
          <w:sz w:val="22"/>
          <w:szCs w:val="22"/>
        </w:rPr>
        <w:t>może powodować ryzyko naruszenia praw i wolności osób, których dane dotyczą,</w:t>
      </w:r>
    </w:p>
    <w:p w14:paraId="52499D15" w14:textId="77777777" w:rsidR="00C33142" w:rsidRDefault="00C33142" w:rsidP="00C33142">
      <w:pPr>
        <w:numPr>
          <w:ilvl w:val="1"/>
          <w:numId w:val="35"/>
        </w:numPr>
        <w:suppressAutoHyphens w:val="0"/>
        <w:spacing w:before="0" w:after="0" w:line="288" w:lineRule="auto"/>
        <w:ind w:left="993" w:hanging="284"/>
        <w:rPr>
          <w:rFonts w:ascii="Calibri" w:hAnsi="Calibri"/>
          <w:sz w:val="22"/>
          <w:szCs w:val="22"/>
        </w:rPr>
      </w:pPr>
      <w:r>
        <w:rPr>
          <w:rFonts w:ascii="Calibri" w:hAnsi="Calibri"/>
          <w:sz w:val="22"/>
          <w:szCs w:val="22"/>
        </w:rPr>
        <w:t>nie ma charakteru sporadycznego,</w:t>
      </w:r>
    </w:p>
    <w:p w14:paraId="6D1BFE20" w14:textId="77777777" w:rsidR="00C33142" w:rsidRDefault="00C33142" w:rsidP="00C33142">
      <w:pPr>
        <w:numPr>
          <w:ilvl w:val="1"/>
          <w:numId w:val="35"/>
        </w:numPr>
        <w:suppressAutoHyphens w:val="0"/>
        <w:spacing w:before="0" w:after="0" w:line="288" w:lineRule="auto"/>
        <w:ind w:left="993" w:hanging="284"/>
        <w:rPr>
          <w:rFonts w:ascii="Calibri" w:hAnsi="Calibri"/>
          <w:sz w:val="22"/>
          <w:szCs w:val="22"/>
        </w:rPr>
      </w:pPr>
      <w:r>
        <w:rPr>
          <w:rFonts w:ascii="Calibri" w:hAnsi="Calibri"/>
          <w:sz w:val="22"/>
          <w:szCs w:val="22"/>
        </w:rPr>
        <w:t>dotyczy szczególnych kategorii danych (o których mowa w art. 9 ust. 1 RODO) lub danych osobowych dotyczących wyroków skazujących i naruszeń prawa (o czym mowa w art. 10 RODO).</w:t>
      </w:r>
    </w:p>
    <w:p w14:paraId="65F1071C"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 xml:space="preserve">Jeżeli Przetwarzający wykorzystuje w celu realizacji umowy zautomatyzowane przetwarzanie, w tym profilowanie, o którym mowa w art. 22 ust. 1 i 4 RODO, Przetwarzający informuje o tym Zleceniodawcę w celu i w zakresie niezbędnym do wykonania przez Zleceniodawcę obowiązku informacyjnego. </w:t>
      </w:r>
    </w:p>
    <w:p w14:paraId="6AAAB62E" w14:textId="77777777" w:rsidR="00C33142" w:rsidRDefault="00C33142" w:rsidP="00C33142">
      <w:pPr>
        <w:numPr>
          <w:ilvl w:val="0"/>
          <w:numId w:val="35"/>
        </w:numPr>
        <w:suppressAutoHyphens w:val="0"/>
        <w:spacing w:before="0" w:after="0" w:line="288" w:lineRule="auto"/>
        <w:ind w:left="426" w:hanging="426"/>
        <w:rPr>
          <w:rFonts w:ascii="Calibri" w:hAnsi="Calibri"/>
          <w:sz w:val="22"/>
          <w:szCs w:val="22"/>
        </w:rPr>
      </w:pPr>
      <w:r>
        <w:rPr>
          <w:rFonts w:ascii="Calibri" w:hAnsi="Calibri"/>
          <w:sz w:val="22"/>
          <w:szCs w:val="22"/>
        </w:rPr>
        <w:t>Przetwarzający ma obowiązek zapewnić osobom upoważnionym do przetwarzania danych odpowiednie szkolenie z zakresu ochrony danych osobowych.</w:t>
      </w:r>
    </w:p>
    <w:p w14:paraId="321BE9F7" w14:textId="77777777" w:rsidR="00C33142" w:rsidRDefault="00C33142" w:rsidP="00C33142">
      <w:pPr>
        <w:spacing w:line="288" w:lineRule="auto"/>
        <w:rPr>
          <w:rFonts w:ascii="Calibri" w:hAnsi="Calibri"/>
          <w:sz w:val="22"/>
          <w:szCs w:val="22"/>
        </w:rPr>
      </w:pPr>
    </w:p>
    <w:p w14:paraId="73EB67BE" w14:textId="77777777" w:rsidR="00C33142" w:rsidRDefault="00C33142" w:rsidP="00C33142">
      <w:pPr>
        <w:spacing w:line="288" w:lineRule="auto"/>
        <w:rPr>
          <w:rFonts w:ascii="Calibri" w:hAnsi="Calibri"/>
          <w:sz w:val="22"/>
          <w:szCs w:val="22"/>
        </w:rPr>
      </w:pPr>
    </w:p>
    <w:p w14:paraId="28F7DB03" w14:textId="77777777" w:rsidR="00C33142" w:rsidRDefault="00C33142" w:rsidP="00C33142">
      <w:pPr>
        <w:spacing w:line="288" w:lineRule="auto"/>
        <w:ind w:left="284" w:hanging="284"/>
        <w:jc w:val="center"/>
        <w:rPr>
          <w:rFonts w:ascii="Calibri" w:hAnsi="Calibri"/>
          <w:b/>
          <w:sz w:val="22"/>
          <w:szCs w:val="22"/>
        </w:rPr>
      </w:pPr>
      <w:r>
        <w:rPr>
          <w:rFonts w:ascii="Calibri" w:hAnsi="Calibri"/>
          <w:b/>
          <w:sz w:val="22"/>
          <w:szCs w:val="22"/>
        </w:rPr>
        <w:t>§ 3. [Obowiązki Zleceniodawcy]</w:t>
      </w:r>
    </w:p>
    <w:p w14:paraId="4799C6A6" w14:textId="77777777" w:rsidR="00C33142" w:rsidRDefault="00C33142" w:rsidP="00C33142">
      <w:pPr>
        <w:spacing w:line="288" w:lineRule="auto"/>
        <w:ind w:left="284" w:hanging="284"/>
        <w:rPr>
          <w:rFonts w:ascii="Calibri" w:hAnsi="Calibri"/>
          <w:sz w:val="22"/>
          <w:szCs w:val="22"/>
        </w:rPr>
      </w:pPr>
    </w:p>
    <w:p w14:paraId="7166AFDC" w14:textId="77777777" w:rsidR="00C33142" w:rsidRDefault="00C33142" w:rsidP="00C33142">
      <w:pPr>
        <w:spacing w:line="288" w:lineRule="auto"/>
        <w:ind w:left="284"/>
        <w:rPr>
          <w:rFonts w:ascii="Calibri" w:hAnsi="Calibri"/>
          <w:sz w:val="22"/>
          <w:szCs w:val="22"/>
        </w:rPr>
      </w:pPr>
      <w:r>
        <w:rPr>
          <w:rFonts w:ascii="Calibri" w:hAnsi="Calibri"/>
          <w:sz w:val="22"/>
          <w:szCs w:val="22"/>
        </w:rPr>
        <w:t>Zleceniodawca zobowiązany jest współdziałać z Przetwarzającym w wykonaniu umowy, udzielać Przetwarzającemu wyjaśnień w razie wątpliwości co do legalności poleceń Zleceniodawcy, jak też wywiązywać się terminowo ze swoich szczegółowych obowiązków.</w:t>
      </w:r>
    </w:p>
    <w:p w14:paraId="0B7577CC" w14:textId="77777777" w:rsidR="00C33142" w:rsidRDefault="00C33142" w:rsidP="00C33142">
      <w:pPr>
        <w:spacing w:line="288" w:lineRule="auto"/>
        <w:rPr>
          <w:rFonts w:ascii="Calibri" w:hAnsi="Calibri"/>
          <w:sz w:val="22"/>
          <w:szCs w:val="22"/>
        </w:rPr>
      </w:pPr>
    </w:p>
    <w:p w14:paraId="34817DBD" w14:textId="77777777" w:rsidR="00C33142" w:rsidRDefault="00C33142" w:rsidP="00C33142">
      <w:pPr>
        <w:spacing w:line="288" w:lineRule="auto"/>
        <w:rPr>
          <w:rFonts w:ascii="Calibri" w:hAnsi="Calibri"/>
          <w:sz w:val="22"/>
          <w:szCs w:val="22"/>
        </w:rPr>
      </w:pPr>
    </w:p>
    <w:p w14:paraId="66C19114" w14:textId="77777777" w:rsidR="00C33142" w:rsidRDefault="00C33142" w:rsidP="00C33142">
      <w:pPr>
        <w:spacing w:line="288" w:lineRule="auto"/>
        <w:jc w:val="center"/>
        <w:rPr>
          <w:rFonts w:ascii="Calibri" w:hAnsi="Calibri"/>
          <w:b/>
          <w:sz w:val="22"/>
          <w:szCs w:val="22"/>
        </w:rPr>
      </w:pPr>
      <w:bookmarkStart w:id="1" w:name="_Hlk508198442"/>
      <w:r>
        <w:rPr>
          <w:rFonts w:ascii="Calibri" w:hAnsi="Calibri"/>
          <w:b/>
          <w:sz w:val="22"/>
          <w:szCs w:val="22"/>
        </w:rPr>
        <w:t>§ 4. [Bezpieczeństwo danych]</w:t>
      </w:r>
    </w:p>
    <w:bookmarkEnd w:id="1"/>
    <w:p w14:paraId="2AE788CE" w14:textId="77777777" w:rsidR="00C33142" w:rsidRDefault="00C33142" w:rsidP="00C33142">
      <w:pPr>
        <w:spacing w:line="288" w:lineRule="auto"/>
        <w:rPr>
          <w:rFonts w:ascii="Calibri" w:hAnsi="Calibri"/>
          <w:b/>
          <w:sz w:val="22"/>
          <w:szCs w:val="22"/>
        </w:rPr>
      </w:pPr>
    </w:p>
    <w:p w14:paraId="0F7806D4" w14:textId="77777777" w:rsidR="00C33142" w:rsidRDefault="00C33142" w:rsidP="00C33142">
      <w:pPr>
        <w:numPr>
          <w:ilvl w:val="0"/>
          <w:numId w:val="36"/>
        </w:numPr>
        <w:suppressAutoHyphens w:val="0"/>
        <w:spacing w:before="0" w:after="0" w:line="288" w:lineRule="auto"/>
        <w:rPr>
          <w:rFonts w:ascii="Calibri" w:hAnsi="Calibri"/>
          <w:sz w:val="22"/>
          <w:szCs w:val="22"/>
        </w:rPr>
      </w:pPr>
      <w:r>
        <w:rPr>
          <w:rFonts w:ascii="Calibri" w:hAnsi="Calibri"/>
          <w:sz w:val="22"/>
          <w:szCs w:val="22"/>
        </w:rPr>
        <w:t xml:space="preserve">Przetwarzający zapewnia adekwatne i proporcjonalne środki organizacyjne i techniczne ochrony danych. </w:t>
      </w:r>
    </w:p>
    <w:p w14:paraId="0AAAAB24" w14:textId="77777777" w:rsidR="00C33142" w:rsidRDefault="00C33142" w:rsidP="00C33142">
      <w:pPr>
        <w:numPr>
          <w:ilvl w:val="0"/>
          <w:numId w:val="36"/>
        </w:numPr>
        <w:suppressAutoHyphens w:val="0"/>
        <w:spacing w:before="0" w:after="0" w:line="288" w:lineRule="auto"/>
        <w:rPr>
          <w:rFonts w:ascii="Calibri" w:hAnsi="Calibri"/>
          <w:sz w:val="22"/>
          <w:szCs w:val="22"/>
        </w:rPr>
      </w:pPr>
      <w:r>
        <w:rPr>
          <w:rFonts w:ascii="Calibri" w:hAnsi="Calibri"/>
          <w:sz w:val="22"/>
          <w:szCs w:val="22"/>
        </w:rPr>
        <w:t xml:space="preserve">Strony uzgodniły, że poziom zabezpieczeń danych po stronie Przetwarzającego może zostać uregulowany odrębnym dokumentem. Przy powyższym, będą brane pod uwagę takie okoliczności jak stan wiedzy technicznej, koszt wdrożenia oraz charakter, zakres, kontekst i cele przetwarzania oraz ryzyko naruszenia praw lub wolności osób fizycznych o różnym prawdopodobieństwie wystąpienia i wadze naruszenia. </w:t>
      </w:r>
    </w:p>
    <w:p w14:paraId="5074396D" w14:textId="77777777" w:rsidR="00C33142" w:rsidRDefault="00C33142" w:rsidP="00C33142">
      <w:pPr>
        <w:numPr>
          <w:ilvl w:val="0"/>
          <w:numId w:val="36"/>
        </w:numPr>
        <w:suppressAutoHyphens w:val="0"/>
        <w:spacing w:before="0" w:after="0" w:line="288" w:lineRule="auto"/>
        <w:rPr>
          <w:rFonts w:ascii="Calibri" w:hAnsi="Calibri"/>
          <w:sz w:val="22"/>
          <w:szCs w:val="22"/>
        </w:rPr>
      </w:pPr>
      <w:r>
        <w:rPr>
          <w:rFonts w:ascii="Calibri" w:hAnsi="Calibri"/>
          <w:sz w:val="22"/>
          <w:szCs w:val="22"/>
        </w:rPr>
        <w:t>Osobnym dokumentem o którym mowa w ustępie poprzedzającym, może być Oświadczenie Przetwarzającego, w którym zapewni on Zleceniodawcę, iż wdrożył adekwatne do okoliczności środki ochrony danych.</w:t>
      </w:r>
    </w:p>
    <w:p w14:paraId="15CBF107" w14:textId="77777777" w:rsidR="00C33142" w:rsidRDefault="00C33142" w:rsidP="00C33142">
      <w:pPr>
        <w:spacing w:line="288" w:lineRule="auto"/>
        <w:rPr>
          <w:rFonts w:ascii="Calibri" w:hAnsi="Calibri"/>
          <w:sz w:val="22"/>
          <w:szCs w:val="22"/>
        </w:rPr>
      </w:pPr>
    </w:p>
    <w:p w14:paraId="4BEA58A2" w14:textId="77777777" w:rsidR="00C33142" w:rsidRDefault="00C33142" w:rsidP="00C33142">
      <w:pPr>
        <w:spacing w:line="288" w:lineRule="auto"/>
        <w:rPr>
          <w:rFonts w:ascii="Calibri" w:hAnsi="Calibri"/>
          <w:sz w:val="22"/>
          <w:szCs w:val="22"/>
        </w:rPr>
      </w:pPr>
    </w:p>
    <w:p w14:paraId="78571671"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xml:space="preserve">§ 4a. [Dalsze Przetwarzanie] </w:t>
      </w:r>
    </w:p>
    <w:p w14:paraId="4004D3DA" w14:textId="77777777" w:rsidR="00C33142" w:rsidRDefault="00C33142" w:rsidP="00C33142">
      <w:pPr>
        <w:spacing w:line="288" w:lineRule="auto"/>
        <w:jc w:val="center"/>
        <w:rPr>
          <w:rFonts w:ascii="Calibri" w:hAnsi="Calibri"/>
          <w:b/>
          <w:sz w:val="22"/>
          <w:szCs w:val="22"/>
        </w:rPr>
      </w:pPr>
    </w:p>
    <w:p w14:paraId="14403421"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 xml:space="preserve">Przetwarzający może powierzyć przetwarzanie Danych (dalej „Dalsze Przetwarzanie”) w drodze pisemnej umowy dalszego przetwarzania innemu przetwarzającemu (dalej „Dalszy Przetwarzający”), pod warunkiem uprzedniej akceptacji Dalszego Przetwarzającego </w:t>
      </w:r>
      <w:r>
        <w:rPr>
          <w:rFonts w:ascii="Calibri" w:hAnsi="Calibri"/>
          <w:b/>
          <w:bCs/>
          <w:sz w:val="22"/>
          <w:szCs w:val="22"/>
        </w:rPr>
        <w:t>przez Zleceniodawcę oraz zgody Administratora</w:t>
      </w:r>
      <w:r>
        <w:rPr>
          <w:rFonts w:ascii="Calibri" w:hAnsi="Calibri"/>
          <w:sz w:val="22"/>
          <w:szCs w:val="22"/>
        </w:rPr>
        <w:t>. Lista dalszych przetwarzających stanowi załącznik do nin. Umowy.</w:t>
      </w:r>
    </w:p>
    <w:p w14:paraId="7E1C98F9"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Przetwarzający zobowiązuje się nałożyć co najmniej takie same obowiązki na Dalszego Przetwarzającego jakie nakłada na Przetwarzającego nin. Umowa.</w:t>
      </w:r>
    </w:p>
    <w:p w14:paraId="2A257122"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 xml:space="preserve">Podmiot przetwarzający zobowiązany jest niezwłocznie powiadomić Zleceniodawcę o każdej zamierzonej zmianie na liście Innych podmiotów przetwarzających, a Zleceniodawca niezwłocznie przekazuje tę informację Administratorowi </w:t>
      </w:r>
    </w:p>
    <w:p w14:paraId="7971F5BF"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 xml:space="preserve">Administrator oraz Zleceniodawca mają możliwość sprzeciwienia się zmianie w terminie 7 dni roboczych od momentu otrzymania informacji, o której mowa w ust. 3. Sprzeciw należy złożyć w formie pisemnej. </w:t>
      </w:r>
    </w:p>
    <w:p w14:paraId="23ED9CC5"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 xml:space="preserve">Dalsze powierzenie przetwarzania danych osobowych przez Podmiot przetwarzający Innym podmiotom przetwarzającym wymaga, pod rygorem nieważności, zawarcia umowy lub porozumienia w formie pisemnej. </w:t>
      </w:r>
    </w:p>
    <w:p w14:paraId="6DA3F91F"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Umowa lub porozumienie, o których mowa w ust. 5, muszą zawierać wszystkie zobowiązania określone w nin. Umowie oraz precyzować czas, charakter i cel przetwarzania danych osobowych z uwzględnieniem zakresu (lub kategorii) przetwarzanych danych osobowych.</w:t>
      </w:r>
    </w:p>
    <w:p w14:paraId="46990602" w14:textId="77777777" w:rsidR="00C33142" w:rsidRDefault="00C33142" w:rsidP="00C33142">
      <w:pPr>
        <w:pStyle w:val="Akapitzlist"/>
        <w:numPr>
          <w:ilvl w:val="0"/>
          <w:numId w:val="37"/>
        </w:numPr>
        <w:suppressAutoHyphens w:val="0"/>
        <w:spacing w:before="0" w:after="0" w:line="288" w:lineRule="auto"/>
        <w:ind w:left="426"/>
        <w:contextualSpacing w:val="0"/>
        <w:rPr>
          <w:rFonts w:ascii="Calibri" w:hAnsi="Calibri"/>
          <w:sz w:val="22"/>
          <w:szCs w:val="22"/>
        </w:rPr>
      </w:pPr>
      <w:r>
        <w:rPr>
          <w:rFonts w:ascii="Calibri" w:hAnsi="Calibri"/>
          <w:sz w:val="22"/>
          <w:szCs w:val="22"/>
        </w:rPr>
        <w:t xml:space="preserve">Przekazanie powierzonych danych do państwa trzeciego może nastąpić jedynie na pisemne polecenie Zleceniodawcy chyba, że obowiązek taki nakłada na Podmiot przetwarzający prawo Unii lub prawo państwa członkowskiego, któremu podlega Podmiot przetwarzający. W takim </w:t>
      </w:r>
      <w:r>
        <w:rPr>
          <w:rFonts w:ascii="Calibri" w:hAnsi="Calibri"/>
          <w:sz w:val="22"/>
          <w:szCs w:val="22"/>
        </w:rPr>
        <w:lastRenderedPageBreak/>
        <w:t>przypadku przed rozpoczęciem przetwarzania Podmiot przetwarzający informuje Zleceniodawcę o tym obowiązku prawnym, o ile prawo to nie zabrania udzielania takiej informacji z uwagi na ważny interes publiczny.</w:t>
      </w:r>
    </w:p>
    <w:p w14:paraId="454C02E6" w14:textId="2329FDD9" w:rsidR="00C33142" w:rsidRDefault="00C33142" w:rsidP="00C33142">
      <w:pPr>
        <w:spacing w:line="288" w:lineRule="auto"/>
        <w:jc w:val="center"/>
        <w:rPr>
          <w:rFonts w:ascii="Calibri" w:hAnsi="Calibri"/>
          <w:b/>
          <w:sz w:val="22"/>
          <w:szCs w:val="22"/>
        </w:rPr>
      </w:pPr>
    </w:p>
    <w:p w14:paraId="1CFC3D69" w14:textId="77777777" w:rsidR="00A75F24" w:rsidRDefault="00A75F24" w:rsidP="00C33142">
      <w:pPr>
        <w:spacing w:line="288" w:lineRule="auto"/>
        <w:jc w:val="center"/>
        <w:rPr>
          <w:rFonts w:ascii="Calibri" w:hAnsi="Calibri"/>
          <w:b/>
          <w:sz w:val="22"/>
          <w:szCs w:val="22"/>
        </w:rPr>
      </w:pPr>
    </w:p>
    <w:p w14:paraId="10180481"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5. [Powiadomienie o naruszeniach bezpieczeństwa Danych Osobowych]</w:t>
      </w:r>
    </w:p>
    <w:p w14:paraId="04717F44" w14:textId="77777777" w:rsidR="00C33142" w:rsidRDefault="00C33142" w:rsidP="00C33142">
      <w:pPr>
        <w:spacing w:line="288" w:lineRule="auto"/>
        <w:rPr>
          <w:rFonts w:ascii="Calibri" w:hAnsi="Calibri"/>
          <w:sz w:val="22"/>
          <w:szCs w:val="22"/>
        </w:rPr>
      </w:pPr>
    </w:p>
    <w:p w14:paraId="112C023D" w14:textId="77777777" w:rsidR="00C33142" w:rsidRDefault="00C33142" w:rsidP="00C33142">
      <w:pPr>
        <w:numPr>
          <w:ilvl w:val="0"/>
          <w:numId w:val="38"/>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powiadamia Zleceniodawcę danych o każdym podejrzeniu naruszenia ochrony danych osobowych nie później niż w ciągu </w:t>
      </w:r>
      <w:r>
        <w:rPr>
          <w:rFonts w:ascii="Calibri" w:hAnsi="Calibri"/>
          <w:b/>
          <w:sz w:val="22"/>
          <w:szCs w:val="22"/>
        </w:rPr>
        <w:t>24 godzin</w:t>
      </w:r>
      <w:r>
        <w:rPr>
          <w:rFonts w:ascii="Calibri" w:hAnsi="Calibri"/>
          <w:sz w:val="22"/>
          <w:szCs w:val="22"/>
        </w:rPr>
        <w:t xml:space="preserve"> od pierwszego zgłoszenia oraz umożliwia Zleceniodawcy uczestnictwo w czynnościach wyjaśniających i informuje Zleceniodawcę o ustaleniach z chwilą ich dokonania, w szczególności o stwierdzeniu naruszenia. </w:t>
      </w:r>
    </w:p>
    <w:p w14:paraId="605E89EB" w14:textId="77777777" w:rsidR="00C33142" w:rsidRDefault="00C33142" w:rsidP="00C33142">
      <w:pPr>
        <w:numPr>
          <w:ilvl w:val="0"/>
          <w:numId w:val="38"/>
        </w:numPr>
        <w:suppressAutoHyphens w:val="0"/>
        <w:spacing w:before="0" w:after="0" w:line="288" w:lineRule="auto"/>
        <w:ind w:left="426" w:hanging="426"/>
        <w:rPr>
          <w:rFonts w:ascii="Calibri" w:hAnsi="Calibri"/>
          <w:sz w:val="22"/>
          <w:szCs w:val="22"/>
        </w:rPr>
      </w:pPr>
      <w:r>
        <w:rPr>
          <w:rFonts w:ascii="Calibri" w:hAnsi="Calibri"/>
          <w:sz w:val="22"/>
          <w:szCs w:val="22"/>
        </w:rPr>
        <w:t>Powiadomienie o stwierdzeniu naruszenia, powinno być przesłane do Zleceniodawcy wraz z wszelką niezbędną dokumentacją dotyczącą naruszenia, aby umożliwić Zleceniodawcy spełnienie obowiązku powiadomienia Prezesa Urzędu Ochrony Danych Osobowych (organ nadzoru).</w:t>
      </w:r>
    </w:p>
    <w:p w14:paraId="25DDD936" w14:textId="77777777" w:rsidR="00C33142" w:rsidRDefault="00C33142" w:rsidP="00C33142">
      <w:pPr>
        <w:numPr>
          <w:ilvl w:val="0"/>
          <w:numId w:val="38"/>
        </w:numPr>
        <w:suppressAutoHyphens w:val="0"/>
        <w:spacing w:before="0" w:after="0" w:line="288" w:lineRule="auto"/>
        <w:ind w:left="426" w:hanging="426"/>
        <w:rPr>
          <w:rFonts w:ascii="Calibri" w:hAnsi="Calibri"/>
          <w:sz w:val="22"/>
          <w:szCs w:val="22"/>
        </w:rPr>
      </w:pPr>
      <w:r>
        <w:rPr>
          <w:rFonts w:ascii="Calibri" w:hAnsi="Calibri"/>
          <w:sz w:val="22"/>
          <w:szCs w:val="22"/>
        </w:rPr>
        <w:t xml:space="preserve">Powiadomienie o naruszeniu ochrony danych osobowych winno być przekazane pocztą elektroniczną na adres: </w:t>
      </w:r>
      <w:hyperlink r:id="rId8" w:history="1">
        <w:r>
          <w:rPr>
            <w:rStyle w:val="Hipercze"/>
            <w:rFonts w:ascii="Calibri" w:hAnsi="Calibri"/>
            <w:sz w:val="22"/>
            <w:szCs w:val="22"/>
          </w:rPr>
          <w:t>iod@mopr.poznan.pl</w:t>
        </w:r>
      </w:hyperlink>
      <w:r>
        <w:rPr>
          <w:rFonts w:ascii="Calibri" w:hAnsi="Calibri"/>
          <w:sz w:val="22"/>
          <w:szCs w:val="22"/>
        </w:rPr>
        <w:t>. Jeżeli powiadomienie będzie  zawierało dane osobowe, winny być one odpowiednio zabezpieczone (zaszyfrowane).</w:t>
      </w:r>
    </w:p>
    <w:p w14:paraId="4AE2A21E" w14:textId="77777777" w:rsidR="00C33142" w:rsidRDefault="00C33142" w:rsidP="00C33142">
      <w:pPr>
        <w:spacing w:line="288" w:lineRule="auto"/>
        <w:rPr>
          <w:rFonts w:ascii="Calibri" w:hAnsi="Calibri"/>
          <w:sz w:val="22"/>
          <w:szCs w:val="22"/>
        </w:rPr>
      </w:pPr>
    </w:p>
    <w:p w14:paraId="737226E5" w14:textId="77777777" w:rsidR="00C33142" w:rsidRDefault="00C33142" w:rsidP="00C33142">
      <w:pPr>
        <w:spacing w:line="288" w:lineRule="auto"/>
        <w:rPr>
          <w:rFonts w:ascii="Calibri" w:hAnsi="Calibri"/>
          <w:sz w:val="22"/>
          <w:szCs w:val="22"/>
        </w:rPr>
      </w:pPr>
    </w:p>
    <w:p w14:paraId="7D4B22C3"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6. [Nadzór]</w:t>
      </w:r>
    </w:p>
    <w:p w14:paraId="4681918B" w14:textId="77777777" w:rsidR="00C33142" w:rsidRDefault="00C33142" w:rsidP="00C33142">
      <w:pPr>
        <w:spacing w:line="288" w:lineRule="auto"/>
        <w:rPr>
          <w:rFonts w:ascii="Calibri" w:hAnsi="Calibri"/>
          <w:sz w:val="22"/>
          <w:szCs w:val="22"/>
        </w:rPr>
      </w:pPr>
    </w:p>
    <w:p w14:paraId="73B96154" w14:textId="77777777" w:rsidR="00C33142" w:rsidRDefault="00C33142" w:rsidP="00C33142">
      <w:pPr>
        <w:numPr>
          <w:ilvl w:val="0"/>
          <w:numId w:val="39"/>
        </w:numPr>
        <w:suppressAutoHyphens w:val="0"/>
        <w:spacing w:before="0" w:after="0" w:line="288" w:lineRule="auto"/>
        <w:ind w:left="426" w:hanging="426"/>
        <w:rPr>
          <w:rFonts w:ascii="Calibri" w:hAnsi="Calibri"/>
          <w:sz w:val="22"/>
          <w:szCs w:val="22"/>
        </w:rPr>
      </w:pPr>
      <w:r>
        <w:rPr>
          <w:rFonts w:ascii="Calibri" w:hAnsi="Calibri"/>
          <w:sz w:val="22"/>
          <w:szCs w:val="22"/>
        </w:rPr>
        <w:t>Zleceniodawca kontroluje sposób przetwarzania powierzonych danych osobowych po uprzednim poinformowaniu Przetwarzającego o planowanej kontroli. Zleceniodawca lub wyznaczone przez niego osoby są uprawnione do wstępu do pomieszczeń, w których przetwarzane są Dane Osobowe oraz wglądu do dokumentacji związanej z przetwarzaniem danych osobowych. Zleceniodawca uprawniony jest do żądania od Przetwarzającego udzielania informacji dotyczących przebiegu przetwarzania danych osobowych, oraz udostępnienia rejestrów przetwarzania.</w:t>
      </w:r>
    </w:p>
    <w:p w14:paraId="29D7B992" w14:textId="77777777" w:rsidR="00C33142" w:rsidRDefault="00C33142" w:rsidP="00C33142">
      <w:pPr>
        <w:numPr>
          <w:ilvl w:val="0"/>
          <w:numId w:val="39"/>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współpracuje z Urzędem Ochrony Danych Osobowych w zakresie wykonywanych przez niego zadań. </w:t>
      </w:r>
    </w:p>
    <w:p w14:paraId="53F6D8CD" w14:textId="77777777" w:rsidR="00C33142" w:rsidRDefault="00C33142" w:rsidP="00C33142">
      <w:pPr>
        <w:numPr>
          <w:ilvl w:val="0"/>
          <w:numId w:val="39"/>
        </w:numPr>
        <w:suppressAutoHyphens w:val="0"/>
        <w:spacing w:before="0" w:after="0" w:line="288" w:lineRule="auto"/>
        <w:ind w:left="426" w:hanging="426"/>
        <w:rPr>
          <w:rFonts w:ascii="Calibri" w:hAnsi="Calibri"/>
          <w:sz w:val="22"/>
          <w:szCs w:val="22"/>
        </w:rPr>
      </w:pPr>
      <w:r>
        <w:rPr>
          <w:rFonts w:ascii="Calibri" w:hAnsi="Calibri"/>
          <w:sz w:val="22"/>
          <w:szCs w:val="22"/>
        </w:rPr>
        <w:t xml:space="preserve">Przetwarzający: </w:t>
      </w:r>
    </w:p>
    <w:p w14:paraId="3FE8043E" w14:textId="77777777" w:rsidR="00C33142" w:rsidRDefault="00C33142" w:rsidP="00C33142">
      <w:pPr>
        <w:numPr>
          <w:ilvl w:val="1"/>
          <w:numId w:val="39"/>
        </w:numPr>
        <w:suppressAutoHyphens w:val="0"/>
        <w:spacing w:before="0" w:after="0" w:line="288" w:lineRule="auto"/>
        <w:ind w:left="709" w:hanging="284"/>
        <w:rPr>
          <w:rFonts w:ascii="Calibri" w:hAnsi="Calibri"/>
          <w:sz w:val="22"/>
          <w:szCs w:val="22"/>
        </w:rPr>
      </w:pPr>
      <w:r>
        <w:rPr>
          <w:rFonts w:ascii="Calibri" w:hAnsi="Calibri"/>
          <w:sz w:val="22"/>
          <w:szCs w:val="22"/>
        </w:rPr>
        <w:t>udostępnia Zleceniodawcy wszelkie informacje niezbędne do wykazania zgodności działania Zleceniodawcy z przepisami RODO,</w:t>
      </w:r>
    </w:p>
    <w:p w14:paraId="42F79B36" w14:textId="77777777" w:rsidR="00C33142" w:rsidRDefault="00C33142" w:rsidP="00C33142">
      <w:pPr>
        <w:numPr>
          <w:ilvl w:val="1"/>
          <w:numId w:val="39"/>
        </w:numPr>
        <w:suppressAutoHyphens w:val="0"/>
        <w:spacing w:before="0" w:after="0" w:line="288" w:lineRule="auto"/>
        <w:ind w:left="709" w:hanging="284"/>
        <w:rPr>
          <w:rFonts w:ascii="Calibri" w:hAnsi="Calibri"/>
          <w:sz w:val="22"/>
          <w:szCs w:val="22"/>
        </w:rPr>
      </w:pPr>
      <w:r>
        <w:rPr>
          <w:rFonts w:ascii="Calibri" w:hAnsi="Calibri"/>
          <w:sz w:val="22"/>
          <w:szCs w:val="22"/>
        </w:rPr>
        <w:t>umożliwia Zleceniodawcy lub upoważnionemu audytorowi przeprowadzanie audytów lub inspekcji. Przetwarzający współpracuje ze Zleceniodawcą w zakresie realizacji audytów lub inspekcji.</w:t>
      </w:r>
    </w:p>
    <w:p w14:paraId="300A348B" w14:textId="77777777" w:rsidR="00C33142" w:rsidRDefault="00C33142" w:rsidP="00C33142">
      <w:pPr>
        <w:numPr>
          <w:ilvl w:val="0"/>
          <w:numId w:val="39"/>
        </w:numPr>
        <w:suppressAutoHyphens w:val="0"/>
        <w:spacing w:before="0" w:after="0" w:line="288" w:lineRule="auto"/>
        <w:ind w:left="426" w:hanging="426"/>
        <w:rPr>
          <w:rFonts w:ascii="Calibri" w:hAnsi="Calibri"/>
          <w:sz w:val="22"/>
          <w:szCs w:val="22"/>
        </w:rPr>
      </w:pPr>
      <w:r>
        <w:rPr>
          <w:rFonts w:ascii="Calibri" w:hAnsi="Calibri"/>
          <w:sz w:val="22"/>
          <w:szCs w:val="22"/>
        </w:rPr>
        <w:lastRenderedPageBreak/>
        <w:t xml:space="preserve">Przetwarzający zobowiązuje się do usunięcia uchybień stwierdzonych podczas kontroli w terminie wskazanym przez Zleceniodawcę, jednakże w terminie nie dłuższym niż </w:t>
      </w:r>
      <w:r>
        <w:rPr>
          <w:rFonts w:ascii="Calibri" w:hAnsi="Calibri"/>
          <w:b/>
          <w:sz w:val="22"/>
          <w:szCs w:val="22"/>
        </w:rPr>
        <w:t>14</w:t>
      </w:r>
      <w:r>
        <w:rPr>
          <w:rFonts w:ascii="Calibri" w:hAnsi="Calibri"/>
          <w:sz w:val="22"/>
          <w:szCs w:val="22"/>
        </w:rPr>
        <w:t xml:space="preserve"> dni.</w:t>
      </w:r>
    </w:p>
    <w:p w14:paraId="128E8EBE" w14:textId="77777777" w:rsidR="00C33142" w:rsidRDefault="00C33142" w:rsidP="00C33142">
      <w:pPr>
        <w:spacing w:line="288" w:lineRule="auto"/>
        <w:rPr>
          <w:rFonts w:ascii="Calibri" w:hAnsi="Calibri"/>
          <w:sz w:val="22"/>
          <w:szCs w:val="22"/>
        </w:rPr>
      </w:pPr>
    </w:p>
    <w:p w14:paraId="0206C520" w14:textId="77777777" w:rsidR="00C33142" w:rsidRDefault="00C33142" w:rsidP="00C33142">
      <w:pPr>
        <w:spacing w:line="288" w:lineRule="auto"/>
        <w:rPr>
          <w:rFonts w:ascii="Calibri" w:hAnsi="Calibri"/>
          <w:sz w:val="22"/>
          <w:szCs w:val="22"/>
        </w:rPr>
      </w:pPr>
    </w:p>
    <w:p w14:paraId="58C515A5"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7. [Odpowiedzialność]</w:t>
      </w:r>
    </w:p>
    <w:p w14:paraId="1BDC3D8D" w14:textId="77777777" w:rsidR="00C33142" w:rsidRDefault="00C33142" w:rsidP="00C33142">
      <w:pPr>
        <w:spacing w:line="288" w:lineRule="auto"/>
        <w:rPr>
          <w:rFonts w:ascii="Calibri" w:hAnsi="Calibri"/>
          <w:sz w:val="22"/>
          <w:szCs w:val="22"/>
        </w:rPr>
      </w:pPr>
    </w:p>
    <w:p w14:paraId="6B321633" w14:textId="77777777" w:rsidR="00C33142" w:rsidRDefault="00C33142" w:rsidP="00C33142">
      <w:pPr>
        <w:numPr>
          <w:ilvl w:val="0"/>
          <w:numId w:val="40"/>
        </w:numPr>
        <w:suppressAutoHyphens w:val="0"/>
        <w:spacing w:before="0" w:after="0" w:line="288" w:lineRule="auto"/>
        <w:ind w:left="426" w:hanging="426"/>
        <w:rPr>
          <w:rFonts w:ascii="Calibri" w:hAnsi="Calibri"/>
          <w:sz w:val="22"/>
          <w:szCs w:val="22"/>
        </w:rPr>
      </w:pPr>
      <w:r>
        <w:rPr>
          <w:rFonts w:ascii="Calibri" w:hAnsi="Calibri"/>
          <w:sz w:val="22"/>
          <w:szCs w:val="22"/>
        </w:rPr>
        <w:t>Przetwarzający odpowiada za szkody poniesione przez Zleceniodawcę, Administratora Danych Osobowych i/lub osoby fizyczne, których dane do przetwarzania zostały mu powierzone, spowodowane swoim działaniem w związku z niedopełnieniem obowiązków, które RODO nakłada bezpośrednio na Przetwarzającego lub gdy działał poza zgodnymi z prawem poleceniami Zleceniodawcy lub wbrew tym poleceniom. Przetwarzający odpowiada również za szkody spowodowane niewłaściwym zastosowaniem lub nie zastosowaniem właściwych środków bezpieczeństwa.</w:t>
      </w:r>
    </w:p>
    <w:p w14:paraId="7B8A8368" w14:textId="77777777" w:rsidR="00C33142" w:rsidRDefault="00C33142" w:rsidP="00C33142">
      <w:pPr>
        <w:numPr>
          <w:ilvl w:val="0"/>
          <w:numId w:val="40"/>
        </w:numPr>
        <w:suppressAutoHyphens w:val="0"/>
        <w:spacing w:before="0" w:after="0" w:line="288" w:lineRule="auto"/>
        <w:ind w:left="426" w:hanging="426"/>
        <w:rPr>
          <w:rFonts w:ascii="Calibri" w:hAnsi="Calibri"/>
          <w:sz w:val="22"/>
          <w:szCs w:val="22"/>
        </w:rPr>
      </w:pPr>
      <w:r>
        <w:rPr>
          <w:rFonts w:ascii="Calibri" w:hAnsi="Calibri"/>
          <w:sz w:val="22"/>
          <w:szCs w:val="22"/>
        </w:rPr>
        <w:t>Przetwarzający zobowiązuje się do niezwłocznego poinformowania Zleceniodawcy o jakimkolwiek postępowaniu, w szczególności administracyjnym lub sądowym, dotyczącym przetwarzania przez Przetwarzającego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przez Przetwarzającego tych danych osobowych, w szczególności prowadzonych przez inspektorów upoważnionych przez Prezesa Urzędu Ochrony Danych Osobowych. Niniejszy ustęp dotyczy wyłącznie danych osobowych powierzonych przez Zleceniodawcę.</w:t>
      </w:r>
    </w:p>
    <w:p w14:paraId="0BE027BE" w14:textId="77777777" w:rsidR="00C33142" w:rsidRDefault="00C33142" w:rsidP="00C33142">
      <w:pPr>
        <w:numPr>
          <w:ilvl w:val="0"/>
          <w:numId w:val="40"/>
        </w:numPr>
        <w:suppressAutoHyphens w:val="0"/>
        <w:spacing w:before="0" w:after="0" w:line="288" w:lineRule="auto"/>
        <w:ind w:left="426" w:hanging="426"/>
        <w:rPr>
          <w:rFonts w:ascii="Calibri" w:hAnsi="Calibri"/>
          <w:sz w:val="22"/>
          <w:szCs w:val="22"/>
        </w:rPr>
      </w:pPr>
      <w:r>
        <w:rPr>
          <w:rFonts w:ascii="Calibri" w:hAnsi="Calibri"/>
          <w:sz w:val="22"/>
          <w:szCs w:val="22"/>
        </w:rPr>
        <w:t>Na Przetwarzającym spoczywa pełna odpowiedzialność wobec Zleceniodawcy za wypełnienie obowiązków ochrony danych przez Dalszego Przetwarzającego.</w:t>
      </w:r>
    </w:p>
    <w:p w14:paraId="31615A59" w14:textId="77777777" w:rsidR="00C33142" w:rsidRDefault="00C33142" w:rsidP="00C33142">
      <w:pPr>
        <w:spacing w:line="288" w:lineRule="auto"/>
        <w:rPr>
          <w:rFonts w:ascii="Calibri" w:hAnsi="Calibri"/>
          <w:sz w:val="22"/>
          <w:szCs w:val="22"/>
        </w:rPr>
      </w:pPr>
    </w:p>
    <w:p w14:paraId="7ED3D641" w14:textId="77777777" w:rsidR="00C33142" w:rsidRDefault="00C33142" w:rsidP="00C33142">
      <w:pPr>
        <w:spacing w:line="288" w:lineRule="auto"/>
        <w:rPr>
          <w:rFonts w:ascii="Calibri" w:hAnsi="Calibri"/>
          <w:sz w:val="22"/>
          <w:szCs w:val="22"/>
        </w:rPr>
      </w:pPr>
    </w:p>
    <w:p w14:paraId="1FCF7839"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8. [Okres obowiązywania umowy powierzenia]</w:t>
      </w:r>
    </w:p>
    <w:p w14:paraId="7543D8E1" w14:textId="77777777" w:rsidR="00C33142" w:rsidRDefault="00C33142" w:rsidP="00C33142">
      <w:pPr>
        <w:spacing w:line="288" w:lineRule="auto"/>
        <w:rPr>
          <w:rFonts w:ascii="Calibri" w:hAnsi="Calibri"/>
          <w:sz w:val="22"/>
          <w:szCs w:val="22"/>
        </w:rPr>
      </w:pPr>
    </w:p>
    <w:p w14:paraId="46E41617" w14:textId="77777777" w:rsidR="00C33142" w:rsidRDefault="00C33142" w:rsidP="00C33142">
      <w:pPr>
        <w:spacing w:line="288" w:lineRule="auto"/>
        <w:ind w:left="284"/>
        <w:rPr>
          <w:rFonts w:ascii="Calibri" w:hAnsi="Calibri"/>
          <w:sz w:val="22"/>
          <w:szCs w:val="22"/>
        </w:rPr>
      </w:pPr>
      <w:r>
        <w:rPr>
          <w:rFonts w:ascii="Calibri" w:hAnsi="Calibri"/>
          <w:sz w:val="22"/>
          <w:szCs w:val="22"/>
        </w:rPr>
        <w:t xml:space="preserve">Umowa została zawarta na czas obowiązywania Umowy Podstawowej, tj. na okres </w:t>
      </w:r>
      <w:r>
        <w:rPr>
          <w:rFonts w:ascii="Calibri" w:hAnsi="Calibri"/>
          <w:b/>
          <w:bCs/>
          <w:color w:val="000000" w:themeColor="text1"/>
          <w:sz w:val="22"/>
          <w:szCs w:val="22"/>
        </w:rPr>
        <w:t>od momentu zawarcia do 31 grudnia 2021</w:t>
      </w:r>
      <w:r>
        <w:rPr>
          <w:rFonts w:ascii="Calibri" w:hAnsi="Calibri"/>
          <w:color w:val="000000" w:themeColor="text1"/>
          <w:sz w:val="22"/>
          <w:szCs w:val="22"/>
        </w:rPr>
        <w:t xml:space="preserve"> r</w:t>
      </w:r>
      <w:r>
        <w:rPr>
          <w:rFonts w:ascii="Calibri" w:hAnsi="Calibri"/>
          <w:sz w:val="22"/>
          <w:szCs w:val="22"/>
        </w:rPr>
        <w:t>. Jeżeli Umowa podstawowa zostanie aneksowana, nin. umowa powierzenia przetwarzania danych osobowych zostaje automatycznie przedłużona na okres trwania Umowy Podstawowej, bez konieczności zawierania osobnego aneksu.</w:t>
      </w:r>
    </w:p>
    <w:p w14:paraId="37304EFE" w14:textId="77777777" w:rsidR="00C33142" w:rsidRDefault="00C33142" w:rsidP="00C33142">
      <w:pPr>
        <w:spacing w:line="288" w:lineRule="auto"/>
        <w:rPr>
          <w:rFonts w:ascii="Calibri" w:hAnsi="Calibri"/>
          <w:sz w:val="22"/>
          <w:szCs w:val="22"/>
        </w:rPr>
      </w:pPr>
    </w:p>
    <w:p w14:paraId="5353298F" w14:textId="77777777" w:rsidR="00C33142" w:rsidRDefault="00C33142" w:rsidP="00C33142">
      <w:pPr>
        <w:spacing w:line="288" w:lineRule="auto"/>
        <w:rPr>
          <w:rFonts w:ascii="Calibri" w:hAnsi="Calibri"/>
          <w:sz w:val="22"/>
          <w:szCs w:val="22"/>
        </w:rPr>
      </w:pPr>
    </w:p>
    <w:p w14:paraId="386E3123"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9. [Usunięcie Danych]</w:t>
      </w:r>
    </w:p>
    <w:p w14:paraId="765FCB8D" w14:textId="77777777" w:rsidR="00C33142" w:rsidRDefault="00C33142" w:rsidP="00C33142">
      <w:pPr>
        <w:spacing w:line="288" w:lineRule="auto"/>
        <w:rPr>
          <w:rFonts w:ascii="Calibri" w:hAnsi="Calibri"/>
          <w:sz w:val="22"/>
          <w:szCs w:val="22"/>
        </w:rPr>
      </w:pPr>
    </w:p>
    <w:p w14:paraId="5410D722" w14:textId="77777777" w:rsidR="00C33142" w:rsidRDefault="00C33142" w:rsidP="00C33142">
      <w:pPr>
        <w:numPr>
          <w:ilvl w:val="0"/>
          <w:numId w:val="41"/>
        </w:numPr>
        <w:suppressAutoHyphens w:val="0"/>
        <w:spacing w:before="0" w:after="0" w:line="288" w:lineRule="auto"/>
        <w:rPr>
          <w:rFonts w:ascii="Calibri" w:hAnsi="Calibri"/>
          <w:sz w:val="22"/>
          <w:szCs w:val="22"/>
        </w:rPr>
      </w:pPr>
      <w:r>
        <w:rPr>
          <w:rFonts w:ascii="Calibri" w:hAnsi="Calibri"/>
          <w:sz w:val="22"/>
          <w:szCs w:val="22"/>
        </w:rPr>
        <w:t>Z chwilą rozwiązania umowy Przetwarzający nie ma prawa do dalszego przetwarzania powierzonych danych i jest zobowiązany do:</w:t>
      </w:r>
    </w:p>
    <w:p w14:paraId="251A1762" w14:textId="77777777" w:rsidR="00C33142" w:rsidRDefault="00BE246F" w:rsidP="00C33142">
      <w:pPr>
        <w:numPr>
          <w:ilvl w:val="1"/>
          <w:numId w:val="41"/>
        </w:numPr>
        <w:suppressAutoHyphens w:val="0"/>
        <w:spacing w:before="0" w:after="0" w:line="288" w:lineRule="auto"/>
        <w:rPr>
          <w:rFonts w:ascii="Calibri" w:hAnsi="Calibri"/>
          <w:sz w:val="22"/>
          <w:szCs w:val="22"/>
        </w:rPr>
      </w:pPr>
      <w:sdt>
        <w:sdtPr>
          <w:rPr>
            <w:rFonts w:ascii="Calibri" w:hAnsi="Calibri"/>
            <w:sz w:val="22"/>
            <w:szCs w:val="22"/>
          </w:rPr>
          <w:id w:val="-1107578721"/>
          <w14:checkbox>
            <w14:checked w14:val="0"/>
            <w14:checkedState w14:val="2612" w14:font="MS Gothic"/>
            <w14:uncheckedState w14:val="2610" w14:font="MS Gothic"/>
          </w14:checkbox>
        </w:sdtPr>
        <w:sdtEndPr/>
        <w:sdtContent>
          <w:r w:rsidR="00C33142">
            <w:rPr>
              <w:rFonts w:ascii="MS Gothic" w:eastAsia="MS Gothic" w:hAnsi="MS Gothic" w:hint="eastAsia"/>
              <w:sz w:val="22"/>
              <w:szCs w:val="22"/>
            </w:rPr>
            <w:t>☐</w:t>
          </w:r>
        </w:sdtContent>
      </w:sdt>
      <w:r w:rsidR="00C33142">
        <w:rPr>
          <w:rFonts w:ascii="Calibri" w:hAnsi="Calibri"/>
          <w:sz w:val="22"/>
          <w:szCs w:val="22"/>
        </w:rPr>
        <w:t>zwrotu danych,</w:t>
      </w:r>
    </w:p>
    <w:p w14:paraId="74FFD0E2" w14:textId="77777777" w:rsidR="00C33142" w:rsidRDefault="00BE246F" w:rsidP="00C33142">
      <w:pPr>
        <w:numPr>
          <w:ilvl w:val="1"/>
          <w:numId w:val="41"/>
        </w:numPr>
        <w:suppressAutoHyphens w:val="0"/>
        <w:spacing w:before="0" w:after="0" w:line="288" w:lineRule="auto"/>
        <w:rPr>
          <w:rFonts w:ascii="Calibri" w:hAnsi="Calibri"/>
          <w:sz w:val="22"/>
          <w:szCs w:val="22"/>
        </w:rPr>
      </w:pPr>
      <w:sdt>
        <w:sdtPr>
          <w:rPr>
            <w:rFonts w:ascii="Calibri" w:hAnsi="Calibri"/>
            <w:sz w:val="22"/>
            <w:szCs w:val="22"/>
          </w:rPr>
          <w:id w:val="394319668"/>
          <w14:checkbox>
            <w14:checked w14:val="1"/>
            <w14:checkedState w14:val="2612" w14:font="MS Gothic"/>
            <w14:uncheckedState w14:val="2610" w14:font="MS Gothic"/>
          </w14:checkbox>
        </w:sdtPr>
        <w:sdtEndPr/>
        <w:sdtContent>
          <w:r w:rsidR="00C33142">
            <w:rPr>
              <w:rFonts w:ascii="MS Gothic" w:eastAsia="MS Gothic" w:hAnsi="MS Gothic" w:hint="eastAsia"/>
              <w:sz w:val="22"/>
              <w:szCs w:val="22"/>
            </w:rPr>
            <w:t>☒</w:t>
          </w:r>
        </w:sdtContent>
      </w:sdt>
      <w:r w:rsidR="00C33142">
        <w:rPr>
          <w:rFonts w:ascii="Calibri" w:hAnsi="Calibri"/>
          <w:sz w:val="22"/>
          <w:szCs w:val="22"/>
        </w:rPr>
        <w:t xml:space="preserve">usunięcia danych oraz wszelkich ich istniejących kopii, </w:t>
      </w:r>
    </w:p>
    <w:p w14:paraId="14FD567B" w14:textId="77777777" w:rsidR="00C33142" w:rsidRDefault="00C33142" w:rsidP="00C33142">
      <w:pPr>
        <w:spacing w:line="288" w:lineRule="auto"/>
        <w:ind w:left="709" w:hanging="1"/>
        <w:rPr>
          <w:rFonts w:ascii="Calibri" w:hAnsi="Calibri"/>
          <w:sz w:val="22"/>
          <w:szCs w:val="22"/>
        </w:rPr>
      </w:pPr>
      <w:r>
        <w:rPr>
          <w:rFonts w:ascii="Calibri" w:hAnsi="Calibri"/>
          <w:sz w:val="22"/>
          <w:szCs w:val="22"/>
        </w:rPr>
        <w:t xml:space="preserve">-chyba że Zleceniodawca postanowi inaczej lub prawo Unii Europejskiej lub prawo państwa członkowskiego nakazują dalej przechowywanie danych. </w:t>
      </w:r>
    </w:p>
    <w:p w14:paraId="55EB6135" w14:textId="77777777" w:rsidR="00C33142" w:rsidRDefault="00C33142" w:rsidP="00C33142">
      <w:pPr>
        <w:numPr>
          <w:ilvl w:val="0"/>
          <w:numId w:val="41"/>
        </w:numPr>
        <w:suppressAutoHyphens w:val="0"/>
        <w:spacing w:before="0" w:after="0" w:line="288" w:lineRule="auto"/>
        <w:rPr>
          <w:rFonts w:ascii="Calibri" w:hAnsi="Calibri"/>
          <w:sz w:val="22"/>
          <w:szCs w:val="22"/>
        </w:rPr>
      </w:pPr>
      <w:r>
        <w:rPr>
          <w:rFonts w:ascii="Calibri" w:hAnsi="Calibri"/>
          <w:sz w:val="22"/>
          <w:szCs w:val="22"/>
        </w:rPr>
        <w:t>Przetwarzający dokona czynności wymienionych w ust. 1 w terminie 30 dni od zakończenia umowy, chyba że Zleceniodawca poleci mu to uczynić w innym terminie.</w:t>
      </w:r>
    </w:p>
    <w:p w14:paraId="41FD14C2" w14:textId="77777777" w:rsidR="00C33142" w:rsidRDefault="00C33142" w:rsidP="00C33142">
      <w:pPr>
        <w:numPr>
          <w:ilvl w:val="0"/>
          <w:numId w:val="41"/>
        </w:numPr>
        <w:suppressAutoHyphens w:val="0"/>
        <w:spacing w:before="0" w:after="0" w:line="288" w:lineRule="auto"/>
        <w:rPr>
          <w:rFonts w:ascii="Calibri" w:hAnsi="Calibri"/>
          <w:sz w:val="22"/>
          <w:szCs w:val="22"/>
        </w:rPr>
      </w:pPr>
      <w:r>
        <w:rPr>
          <w:rFonts w:ascii="Calibri" w:hAnsi="Calibri"/>
          <w:sz w:val="22"/>
          <w:szCs w:val="22"/>
        </w:rPr>
        <w:t>Po wykonaniu zobowiązania, w terminie o którym mowa w § 8., Przetwarzający złoży Zleceniodawcy pisemne oświadczenie potwierdzające trwałe usunięcie wszystkich danych.</w:t>
      </w:r>
    </w:p>
    <w:p w14:paraId="25121C89" w14:textId="77777777" w:rsidR="00C33142" w:rsidRDefault="00C33142" w:rsidP="00C33142">
      <w:pPr>
        <w:spacing w:line="288" w:lineRule="auto"/>
        <w:rPr>
          <w:rFonts w:ascii="Calibri" w:hAnsi="Calibri"/>
          <w:sz w:val="22"/>
          <w:szCs w:val="22"/>
        </w:rPr>
      </w:pPr>
    </w:p>
    <w:p w14:paraId="42DD873D" w14:textId="77777777" w:rsidR="00C33142" w:rsidRDefault="00C33142" w:rsidP="00C33142">
      <w:pPr>
        <w:spacing w:line="288" w:lineRule="auto"/>
        <w:rPr>
          <w:rFonts w:ascii="Calibri" w:hAnsi="Calibri"/>
          <w:sz w:val="22"/>
          <w:szCs w:val="22"/>
        </w:rPr>
      </w:pPr>
    </w:p>
    <w:p w14:paraId="479A1656"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10. [Zasady zachowania poufności]</w:t>
      </w:r>
    </w:p>
    <w:p w14:paraId="7D57BFA6" w14:textId="77777777" w:rsidR="00C33142" w:rsidRDefault="00C33142" w:rsidP="00C33142">
      <w:pPr>
        <w:spacing w:line="288" w:lineRule="auto"/>
        <w:rPr>
          <w:rFonts w:ascii="Calibri" w:hAnsi="Calibri"/>
          <w:sz w:val="22"/>
          <w:szCs w:val="22"/>
        </w:rPr>
      </w:pPr>
    </w:p>
    <w:p w14:paraId="49472CC4" w14:textId="77777777" w:rsidR="00C33142" w:rsidRDefault="00C33142" w:rsidP="00C33142">
      <w:pPr>
        <w:spacing w:line="288" w:lineRule="auto"/>
        <w:ind w:left="709" w:hanging="425"/>
        <w:rPr>
          <w:rFonts w:ascii="Calibri" w:hAnsi="Calibri"/>
          <w:sz w:val="22"/>
          <w:szCs w:val="22"/>
        </w:rPr>
      </w:pPr>
      <w:r>
        <w:rPr>
          <w:rFonts w:ascii="Calibri" w:hAnsi="Calibri"/>
          <w:sz w:val="22"/>
          <w:szCs w:val="22"/>
        </w:rPr>
        <w:t>1.</w:t>
      </w:r>
      <w:r>
        <w:rPr>
          <w:rFonts w:ascii="Calibri" w:hAnsi="Calibri"/>
          <w:sz w:val="22"/>
          <w:szCs w:val="22"/>
        </w:rPr>
        <w:tab/>
        <w:t>Przetwarzający zobowiązuje się do zachowania w tajemnicy wszelkich informacji, danych, materiałów, dokumentów i danych osobowych otrzymanych od Zleceniodawcy i od współpracujących z nim osób oraz danych uzyskanych w jakikolwiek inny sposób, zamierzony czy przypadkowy w formie ustnej, pisemnej lub elektronicznej („dane poufne”).</w:t>
      </w:r>
    </w:p>
    <w:p w14:paraId="4A8D4740" w14:textId="77777777" w:rsidR="00C33142" w:rsidRDefault="00C33142" w:rsidP="00C33142">
      <w:pPr>
        <w:spacing w:line="288" w:lineRule="auto"/>
        <w:ind w:left="709" w:hanging="425"/>
        <w:rPr>
          <w:rFonts w:ascii="Calibri" w:hAnsi="Calibri"/>
          <w:sz w:val="22"/>
          <w:szCs w:val="22"/>
        </w:rPr>
      </w:pPr>
      <w:r>
        <w:rPr>
          <w:rFonts w:ascii="Calibri" w:hAnsi="Calibri"/>
          <w:sz w:val="22"/>
          <w:szCs w:val="22"/>
        </w:rPr>
        <w:t>2.</w:t>
      </w:r>
      <w:r>
        <w:rPr>
          <w:rFonts w:ascii="Calibri" w:hAnsi="Calibri"/>
          <w:sz w:val="22"/>
          <w:szCs w:val="22"/>
        </w:rPr>
        <w:tab/>
        <w:t>Przetwarzający oświadcza, że w związku ze zobowiązaniem do zachowania w tajemnicy danych poufnych nie będą one wykorzystywane, ujawniane ani udostępniane bez pisemnej zgody Zleceniodawcy danych w innym celu niż wykonanie umowy, chyba że konieczność ujawnienia posiadanych informacji wynika  z obowiązujących przepisów prawa lub umowy.</w:t>
      </w:r>
    </w:p>
    <w:p w14:paraId="28F3393E" w14:textId="77777777" w:rsidR="00C33142" w:rsidRDefault="00C33142" w:rsidP="00C33142">
      <w:pPr>
        <w:spacing w:line="288" w:lineRule="auto"/>
        <w:ind w:left="709" w:hanging="425"/>
        <w:rPr>
          <w:rFonts w:ascii="Calibri" w:hAnsi="Calibri"/>
          <w:sz w:val="22"/>
          <w:szCs w:val="22"/>
        </w:rPr>
      </w:pPr>
    </w:p>
    <w:p w14:paraId="15E7D4F2" w14:textId="77777777" w:rsidR="00C33142" w:rsidRDefault="00C33142" w:rsidP="00C33142">
      <w:pPr>
        <w:spacing w:line="288" w:lineRule="auto"/>
        <w:ind w:left="709" w:hanging="425"/>
        <w:rPr>
          <w:rFonts w:ascii="Calibri" w:hAnsi="Calibri"/>
          <w:sz w:val="22"/>
          <w:szCs w:val="22"/>
        </w:rPr>
      </w:pPr>
    </w:p>
    <w:p w14:paraId="79E0FE16" w14:textId="77777777" w:rsidR="00C33142" w:rsidRDefault="00C33142" w:rsidP="00C33142">
      <w:pPr>
        <w:spacing w:line="288" w:lineRule="auto"/>
        <w:ind w:left="709" w:hanging="425"/>
        <w:jc w:val="center"/>
        <w:rPr>
          <w:rFonts w:ascii="Calibri" w:hAnsi="Calibri"/>
          <w:b/>
          <w:sz w:val="22"/>
          <w:szCs w:val="22"/>
        </w:rPr>
      </w:pPr>
      <w:r>
        <w:rPr>
          <w:rFonts w:ascii="Calibri" w:hAnsi="Calibri"/>
          <w:b/>
          <w:sz w:val="22"/>
          <w:szCs w:val="22"/>
        </w:rPr>
        <w:t>§ 11. [Rozwiązanie umowy]</w:t>
      </w:r>
    </w:p>
    <w:p w14:paraId="47807858" w14:textId="77777777" w:rsidR="00C33142" w:rsidRDefault="00C33142" w:rsidP="00C33142">
      <w:pPr>
        <w:spacing w:line="288" w:lineRule="auto"/>
        <w:ind w:left="709" w:hanging="425"/>
        <w:rPr>
          <w:rFonts w:ascii="Calibri" w:hAnsi="Calibri"/>
          <w:sz w:val="22"/>
          <w:szCs w:val="22"/>
        </w:rPr>
      </w:pPr>
    </w:p>
    <w:p w14:paraId="2695A69B" w14:textId="77777777" w:rsidR="00C33142" w:rsidRDefault="00C33142" w:rsidP="00C33142">
      <w:pPr>
        <w:spacing w:line="288" w:lineRule="auto"/>
        <w:ind w:left="284"/>
        <w:rPr>
          <w:rFonts w:ascii="Calibri" w:hAnsi="Calibri"/>
          <w:sz w:val="22"/>
          <w:szCs w:val="22"/>
        </w:rPr>
      </w:pPr>
      <w:r>
        <w:rPr>
          <w:rFonts w:ascii="Calibri" w:hAnsi="Calibri"/>
          <w:sz w:val="22"/>
          <w:szCs w:val="22"/>
        </w:rPr>
        <w:t>Zleceniodawca może wypowiedzieć niniejszą umowę ze skutkiem natychmiastowym gdy Podmiot przetwarzający:</w:t>
      </w:r>
    </w:p>
    <w:p w14:paraId="56254B98" w14:textId="77777777" w:rsidR="00C33142" w:rsidRDefault="00C33142" w:rsidP="00C33142">
      <w:pPr>
        <w:pStyle w:val="Akapitzlist"/>
        <w:numPr>
          <w:ilvl w:val="0"/>
          <w:numId w:val="42"/>
        </w:numPr>
        <w:suppressAutoHyphens w:val="0"/>
        <w:spacing w:before="0" w:after="0" w:line="288" w:lineRule="auto"/>
        <w:contextualSpacing w:val="0"/>
        <w:rPr>
          <w:rFonts w:ascii="Calibri" w:hAnsi="Calibri"/>
          <w:sz w:val="22"/>
          <w:szCs w:val="22"/>
        </w:rPr>
      </w:pPr>
      <w:r>
        <w:rPr>
          <w:rFonts w:ascii="Calibri" w:hAnsi="Calibri"/>
          <w:sz w:val="22"/>
          <w:szCs w:val="22"/>
        </w:rPr>
        <w:t>pomimo zobowiązania go do usunięcia uchybień stwierdzonych podczas kontroli nie usunie ich w wyznaczonym terminie,</w:t>
      </w:r>
    </w:p>
    <w:p w14:paraId="6FD1E467" w14:textId="77777777" w:rsidR="00C33142" w:rsidRDefault="00C33142" w:rsidP="00C33142">
      <w:pPr>
        <w:pStyle w:val="Akapitzlist"/>
        <w:numPr>
          <w:ilvl w:val="0"/>
          <w:numId w:val="42"/>
        </w:numPr>
        <w:suppressAutoHyphens w:val="0"/>
        <w:spacing w:before="0" w:after="0" w:line="288" w:lineRule="auto"/>
        <w:contextualSpacing w:val="0"/>
        <w:rPr>
          <w:rFonts w:ascii="Calibri" w:hAnsi="Calibri"/>
          <w:sz w:val="22"/>
          <w:szCs w:val="22"/>
        </w:rPr>
      </w:pPr>
      <w:r>
        <w:rPr>
          <w:rFonts w:ascii="Calibri" w:hAnsi="Calibri"/>
          <w:sz w:val="22"/>
          <w:szCs w:val="22"/>
        </w:rPr>
        <w:t>przetwarza dane osobowe w sposób niezgodny z umową,</w:t>
      </w:r>
    </w:p>
    <w:p w14:paraId="6234299E" w14:textId="77777777" w:rsidR="00C33142" w:rsidRDefault="00C33142" w:rsidP="00C33142">
      <w:pPr>
        <w:pStyle w:val="Akapitzlist"/>
        <w:numPr>
          <w:ilvl w:val="0"/>
          <w:numId w:val="42"/>
        </w:numPr>
        <w:suppressAutoHyphens w:val="0"/>
        <w:spacing w:before="0" w:after="0" w:line="288" w:lineRule="auto"/>
        <w:contextualSpacing w:val="0"/>
        <w:rPr>
          <w:rFonts w:ascii="Calibri" w:hAnsi="Calibri"/>
          <w:sz w:val="22"/>
          <w:szCs w:val="22"/>
        </w:rPr>
      </w:pPr>
      <w:r>
        <w:rPr>
          <w:rFonts w:ascii="Calibri" w:hAnsi="Calibri"/>
          <w:sz w:val="22"/>
          <w:szCs w:val="22"/>
        </w:rPr>
        <w:t>powierzył przetwarzanie danych osobowych innemu podmiotowi bez zgody Zleceniodawcy danych,</w:t>
      </w:r>
    </w:p>
    <w:p w14:paraId="062D8950" w14:textId="77777777" w:rsidR="00C33142" w:rsidRDefault="00C33142" w:rsidP="00C33142">
      <w:pPr>
        <w:pStyle w:val="Akapitzlist"/>
        <w:numPr>
          <w:ilvl w:val="0"/>
          <w:numId w:val="42"/>
        </w:numPr>
        <w:suppressAutoHyphens w:val="0"/>
        <w:spacing w:before="0" w:after="0" w:line="288" w:lineRule="auto"/>
        <w:contextualSpacing w:val="0"/>
        <w:rPr>
          <w:rFonts w:ascii="Calibri" w:hAnsi="Calibri"/>
          <w:sz w:val="22"/>
          <w:szCs w:val="22"/>
        </w:rPr>
      </w:pPr>
      <w:r>
        <w:rPr>
          <w:rFonts w:ascii="Calibri" w:hAnsi="Calibri"/>
          <w:sz w:val="22"/>
          <w:szCs w:val="22"/>
        </w:rPr>
        <w:lastRenderedPageBreak/>
        <w:t>zawiadomi o swojej niezdolności do wykonywania nin. umowy.</w:t>
      </w:r>
    </w:p>
    <w:p w14:paraId="1BF97FA8" w14:textId="77777777" w:rsidR="00C33142" w:rsidRDefault="00C33142" w:rsidP="00C33142">
      <w:pPr>
        <w:spacing w:line="288" w:lineRule="auto"/>
        <w:jc w:val="center"/>
        <w:rPr>
          <w:rFonts w:ascii="Calibri" w:hAnsi="Calibri"/>
          <w:b/>
          <w:sz w:val="22"/>
          <w:szCs w:val="22"/>
        </w:rPr>
      </w:pPr>
    </w:p>
    <w:p w14:paraId="4DA30F58" w14:textId="77777777" w:rsidR="00C33142" w:rsidRDefault="00C33142" w:rsidP="00C33142">
      <w:pPr>
        <w:spacing w:line="288" w:lineRule="auto"/>
        <w:jc w:val="center"/>
        <w:rPr>
          <w:rFonts w:ascii="Calibri" w:hAnsi="Calibri"/>
          <w:b/>
          <w:sz w:val="22"/>
          <w:szCs w:val="22"/>
        </w:rPr>
      </w:pPr>
    </w:p>
    <w:p w14:paraId="03908F78" w14:textId="77777777" w:rsidR="00C33142" w:rsidRDefault="00C33142" w:rsidP="00C33142">
      <w:pPr>
        <w:spacing w:line="288" w:lineRule="auto"/>
        <w:jc w:val="center"/>
        <w:rPr>
          <w:rFonts w:ascii="Calibri" w:hAnsi="Calibri"/>
          <w:b/>
          <w:sz w:val="22"/>
          <w:szCs w:val="22"/>
        </w:rPr>
      </w:pPr>
      <w:r>
        <w:rPr>
          <w:rFonts w:ascii="Calibri" w:hAnsi="Calibri"/>
          <w:b/>
          <w:sz w:val="22"/>
          <w:szCs w:val="22"/>
        </w:rPr>
        <w:t>§ 12. [Postanowienia końcowe]</w:t>
      </w:r>
    </w:p>
    <w:p w14:paraId="5BDCA2AB" w14:textId="77777777" w:rsidR="00C33142" w:rsidRDefault="00C33142" w:rsidP="00C33142">
      <w:pPr>
        <w:spacing w:line="288" w:lineRule="auto"/>
        <w:rPr>
          <w:rFonts w:ascii="Calibri" w:hAnsi="Calibri"/>
          <w:sz w:val="22"/>
          <w:szCs w:val="22"/>
        </w:rPr>
      </w:pPr>
    </w:p>
    <w:p w14:paraId="3A595D2D" w14:textId="77777777" w:rsidR="00C33142" w:rsidRDefault="00C33142" w:rsidP="00C33142">
      <w:pPr>
        <w:numPr>
          <w:ilvl w:val="0"/>
          <w:numId w:val="43"/>
        </w:numPr>
        <w:suppressAutoHyphens w:val="0"/>
        <w:spacing w:before="0" w:after="0" w:line="288" w:lineRule="auto"/>
        <w:rPr>
          <w:rFonts w:ascii="Calibri" w:hAnsi="Calibri"/>
          <w:sz w:val="22"/>
          <w:szCs w:val="22"/>
        </w:rPr>
      </w:pPr>
      <w:r>
        <w:rPr>
          <w:rFonts w:ascii="Calibri" w:hAnsi="Calibri"/>
          <w:sz w:val="22"/>
          <w:szCs w:val="22"/>
        </w:rPr>
        <w:t>W razie sprzeczności pomiędzy postanowieniami niniejszej umowy powierzenia a Umowy Podstawowej, pierwszeństwo mają postanowienia umowy powierzenia. Oznacza to także, że kwestie dotyczące przetwarzania danych osobowych pomiędzy Zleceniodawcą a Przetwarzającym należy regulować poprzez zmiany niniejszej umowy lub w wykonaniu jej postanowień.</w:t>
      </w:r>
    </w:p>
    <w:p w14:paraId="11586623" w14:textId="77777777" w:rsidR="00C33142" w:rsidRDefault="00C33142" w:rsidP="00C33142">
      <w:pPr>
        <w:numPr>
          <w:ilvl w:val="0"/>
          <w:numId w:val="43"/>
        </w:numPr>
        <w:suppressAutoHyphens w:val="0"/>
        <w:spacing w:before="0" w:after="0" w:line="288" w:lineRule="auto"/>
        <w:rPr>
          <w:rFonts w:ascii="Calibri" w:hAnsi="Calibri"/>
          <w:sz w:val="22"/>
          <w:szCs w:val="22"/>
        </w:rPr>
      </w:pPr>
      <w:r>
        <w:rPr>
          <w:rFonts w:ascii="Calibri" w:hAnsi="Calibri"/>
          <w:sz w:val="22"/>
          <w:szCs w:val="22"/>
        </w:rPr>
        <w:t>Umowa została sporządzona w dwóch jednobrzmiących egzemplarzach, po jednym dla każdej ze Stron.</w:t>
      </w:r>
    </w:p>
    <w:p w14:paraId="0752F794" w14:textId="77777777" w:rsidR="00C33142" w:rsidRDefault="00C33142" w:rsidP="00C33142">
      <w:pPr>
        <w:numPr>
          <w:ilvl w:val="0"/>
          <w:numId w:val="43"/>
        </w:numPr>
        <w:suppressAutoHyphens w:val="0"/>
        <w:spacing w:before="0" w:after="0" w:line="288" w:lineRule="auto"/>
        <w:rPr>
          <w:rFonts w:ascii="Calibri" w:hAnsi="Calibri"/>
          <w:sz w:val="22"/>
          <w:szCs w:val="22"/>
        </w:rPr>
      </w:pPr>
      <w:r>
        <w:rPr>
          <w:rFonts w:ascii="Calibri" w:hAnsi="Calibri"/>
          <w:sz w:val="22"/>
          <w:szCs w:val="22"/>
        </w:rPr>
        <w:t>Umowa podlega prawu polskiemu oraz RODO.</w:t>
      </w:r>
    </w:p>
    <w:p w14:paraId="14F09859" w14:textId="77777777" w:rsidR="00C33142" w:rsidRDefault="00C33142" w:rsidP="00C33142">
      <w:pPr>
        <w:numPr>
          <w:ilvl w:val="0"/>
          <w:numId w:val="43"/>
        </w:numPr>
        <w:suppressAutoHyphens w:val="0"/>
        <w:spacing w:before="0" w:after="0" w:line="288" w:lineRule="auto"/>
        <w:rPr>
          <w:rFonts w:ascii="Calibri" w:hAnsi="Calibri"/>
          <w:sz w:val="22"/>
          <w:szCs w:val="22"/>
        </w:rPr>
      </w:pPr>
      <w:r>
        <w:rPr>
          <w:rFonts w:ascii="Calibri" w:hAnsi="Calibri"/>
          <w:sz w:val="22"/>
          <w:szCs w:val="22"/>
        </w:rPr>
        <w:t>Sądem właściwym dla rozstrzygania sporów wynikających z niniejszej umowy będzie sąd właściwy dla siedziby Zleceniodawcy.</w:t>
      </w:r>
    </w:p>
    <w:p w14:paraId="6D114EEB" w14:textId="77777777" w:rsidR="00C33142" w:rsidRDefault="00C33142" w:rsidP="00C33142">
      <w:pPr>
        <w:numPr>
          <w:ilvl w:val="0"/>
          <w:numId w:val="43"/>
        </w:numPr>
        <w:suppressAutoHyphens w:val="0"/>
        <w:spacing w:before="0" w:after="0" w:line="288" w:lineRule="auto"/>
        <w:rPr>
          <w:rFonts w:ascii="Calibri" w:hAnsi="Calibri"/>
          <w:sz w:val="22"/>
          <w:szCs w:val="22"/>
        </w:rPr>
      </w:pPr>
      <w:r>
        <w:rPr>
          <w:rFonts w:ascii="Calibri" w:hAnsi="Calibri"/>
          <w:sz w:val="22"/>
          <w:szCs w:val="22"/>
        </w:rPr>
        <w:t>Zleceniodawca oświadcza, że jest uprawniony do ich powierzenia w zakresie, w jakim powierzył je Przetwarzającemu.</w:t>
      </w:r>
    </w:p>
    <w:p w14:paraId="4C0D7D3D" w14:textId="77777777" w:rsidR="00C33142" w:rsidRDefault="00C33142" w:rsidP="00C33142">
      <w:pPr>
        <w:spacing w:line="288" w:lineRule="auto"/>
        <w:rPr>
          <w:rFonts w:ascii="Calibri" w:hAnsi="Calibri"/>
          <w:sz w:val="22"/>
          <w:szCs w:val="22"/>
        </w:rPr>
      </w:pPr>
    </w:p>
    <w:p w14:paraId="3C8A6E58" w14:textId="77777777" w:rsidR="00C33142" w:rsidRDefault="00C33142" w:rsidP="00C33142">
      <w:pPr>
        <w:spacing w:line="288" w:lineRule="auto"/>
        <w:rPr>
          <w:rFonts w:ascii="Calibri" w:hAnsi="Calibri"/>
          <w:sz w:val="22"/>
          <w:szCs w:val="22"/>
        </w:rPr>
      </w:pPr>
    </w:p>
    <w:p w14:paraId="25B7F000" w14:textId="77777777" w:rsidR="00C33142" w:rsidRDefault="00C33142" w:rsidP="00C33142">
      <w:pPr>
        <w:spacing w:line="288" w:lineRule="auto"/>
        <w:rPr>
          <w:rFonts w:ascii="Calibri" w:hAnsi="Calibri"/>
          <w:sz w:val="22"/>
          <w:szCs w:val="22"/>
        </w:rPr>
      </w:pPr>
    </w:p>
    <w:p w14:paraId="1C7EF529" w14:textId="77777777" w:rsidR="00C33142" w:rsidRDefault="00C33142" w:rsidP="00C33142">
      <w:pPr>
        <w:spacing w:line="288" w:lineRule="auto"/>
        <w:rPr>
          <w:rFonts w:ascii="Calibri" w:hAnsi="Calibri"/>
          <w:sz w:val="22"/>
          <w:szCs w:val="22"/>
        </w:rPr>
      </w:pPr>
    </w:p>
    <w:p w14:paraId="4D8FF279" w14:textId="77777777" w:rsidR="00C33142" w:rsidRDefault="00C33142" w:rsidP="00C33142">
      <w:pPr>
        <w:spacing w:line="288" w:lineRule="auto"/>
        <w:rPr>
          <w:rFonts w:ascii="Calibri" w:hAnsi="Calibri"/>
          <w:sz w:val="22"/>
          <w:szCs w:val="22"/>
        </w:rPr>
      </w:pPr>
    </w:p>
    <w:p w14:paraId="2655D7DC" w14:textId="77777777" w:rsidR="00C33142" w:rsidRDefault="00C33142" w:rsidP="00C33142">
      <w:pPr>
        <w:spacing w:line="288" w:lineRule="auto"/>
        <w:rPr>
          <w:rFonts w:ascii="Calibri" w:hAnsi="Calibri"/>
          <w:sz w:val="22"/>
          <w:szCs w:val="22"/>
        </w:rPr>
      </w:pPr>
    </w:p>
    <w:p w14:paraId="4646ECD6" w14:textId="77777777" w:rsidR="00C33142" w:rsidRDefault="00C33142" w:rsidP="00C33142">
      <w:pPr>
        <w:spacing w:line="288" w:lineRule="auto"/>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14:paraId="29F8A662" w14:textId="77777777" w:rsidR="00C33142" w:rsidRDefault="00C33142" w:rsidP="00C33142">
      <w:pPr>
        <w:spacing w:line="288" w:lineRule="auto"/>
        <w:ind w:firstLine="993"/>
        <w:rPr>
          <w:rFonts w:ascii="Calibri" w:hAnsi="Calibri"/>
          <w:b/>
          <w:sz w:val="22"/>
          <w:szCs w:val="22"/>
        </w:rPr>
      </w:pPr>
      <w:r>
        <w:rPr>
          <w:rFonts w:ascii="Calibri" w:hAnsi="Calibri"/>
          <w:b/>
          <w:sz w:val="22"/>
          <w:szCs w:val="22"/>
        </w:rPr>
        <w:t>Zleceniodawca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b/>
          <w:sz w:val="22"/>
          <w:szCs w:val="22"/>
        </w:rPr>
        <w:tab/>
        <w:t xml:space="preserve">  </w:t>
      </w:r>
      <w:r>
        <w:rPr>
          <w:rFonts w:ascii="Calibri" w:hAnsi="Calibri"/>
          <w:b/>
          <w:sz w:val="22"/>
          <w:szCs w:val="22"/>
        </w:rPr>
        <w:tab/>
        <w:t xml:space="preserve">   Przetwarzający</w:t>
      </w:r>
    </w:p>
    <w:p w14:paraId="4313D2DF" w14:textId="77777777" w:rsidR="00C33142" w:rsidRDefault="00C33142" w:rsidP="00C33142">
      <w:pPr>
        <w:spacing w:line="288" w:lineRule="auto"/>
        <w:rPr>
          <w:rFonts w:ascii="Calibri" w:hAnsi="Calibri"/>
          <w:b/>
          <w:sz w:val="22"/>
          <w:szCs w:val="22"/>
        </w:rPr>
      </w:pPr>
    </w:p>
    <w:p w14:paraId="321B650D" w14:textId="5B85C71E" w:rsidR="005F29BE" w:rsidRPr="005F29BE" w:rsidRDefault="005F29BE" w:rsidP="005F29BE">
      <w:pPr>
        <w:suppressAutoHyphens w:val="0"/>
        <w:spacing w:before="0" w:after="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F29BE" w:rsidRPr="005F29BE" w:rsidSect="002F0FA5">
      <w:headerReference w:type="default" r:id="rId9"/>
      <w:footerReference w:type="default" r:id="rId10"/>
      <w:type w:val="continuous"/>
      <w:pgSz w:w="11906" w:h="16838"/>
      <w:pgMar w:top="1417" w:right="1417" w:bottom="1417" w:left="1417"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29C4" w14:textId="77777777" w:rsidR="006D1C10" w:rsidRDefault="006D1C10" w:rsidP="00B41FB6">
      <w:pPr>
        <w:spacing w:after="0"/>
      </w:pPr>
      <w:r>
        <w:separator/>
      </w:r>
    </w:p>
  </w:endnote>
  <w:endnote w:type="continuationSeparator" w:id="0">
    <w:p w14:paraId="6DB312F3" w14:textId="77777777" w:rsidR="006D1C10" w:rsidRDefault="006D1C10" w:rsidP="00B41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2385" w14:textId="1980572A" w:rsidR="00654FF9" w:rsidRDefault="00635412" w:rsidP="00110C59">
    <w:pPr>
      <w:pStyle w:val="Stopka"/>
      <w:rPr>
        <w:spacing w:val="-4"/>
        <w:sz w:val="20"/>
        <w:szCs w:val="20"/>
      </w:rPr>
    </w:pPr>
    <w:r>
      <w:rPr>
        <w:noProof/>
        <w:lang w:eastAsia="pl-PL"/>
      </w:rPr>
      <w:drawing>
        <wp:inline distT="0" distB="0" distL="0" distR="0" wp14:anchorId="6B9C9EFA" wp14:editId="728BC9EA">
          <wp:extent cx="5705475" cy="7048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04850"/>
                  </a:xfrm>
                  <a:prstGeom prst="rect">
                    <a:avLst/>
                  </a:prstGeom>
                  <a:noFill/>
                  <a:ln>
                    <a:noFill/>
                  </a:ln>
                </pic:spPr>
              </pic:pic>
            </a:graphicData>
          </a:graphic>
        </wp:inline>
      </w:drawing>
    </w:r>
  </w:p>
  <w:p w14:paraId="2746227B" w14:textId="77777777" w:rsidR="003777A3" w:rsidRDefault="003777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56C1" w14:textId="77777777" w:rsidR="006D1C10" w:rsidRDefault="006D1C10" w:rsidP="00B41FB6">
      <w:pPr>
        <w:spacing w:after="0"/>
      </w:pPr>
      <w:r>
        <w:separator/>
      </w:r>
    </w:p>
  </w:footnote>
  <w:footnote w:type="continuationSeparator" w:id="0">
    <w:p w14:paraId="28195412" w14:textId="77777777" w:rsidR="006D1C10" w:rsidRDefault="006D1C10" w:rsidP="00B41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222"/>
      <w:gridCol w:w="222"/>
    </w:tblGrid>
    <w:tr w:rsidR="00123098" w14:paraId="7F8EF0BA" w14:textId="77777777" w:rsidTr="0008002D">
      <w:tc>
        <w:tcPr>
          <w:tcW w:w="3213" w:type="dxa"/>
          <w:vAlign w:val="center"/>
        </w:tcPr>
        <w:p w14:paraId="40F2F3D9" w14:textId="62B39E88" w:rsidR="00123098" w:rsidRDefault="00635412" w:rsidP="0008002D">
          <w:pPr>
            <w:pStyle w:val="Nagwek"/>
          </w:pPr>
          <w:r>
            <w:rPr>
              <w:noProof/>
              <w:lang w:eastAsia="pl-PL"/>
            </w:rPr>
            <w:drawing>
              <wp:inline distT="0" distB="0" distL="0" distR="0" wp14:anchorId="1FD5A42B" wp14:editId="6207DA83">
                <wp:extent cx="5760720" cy="57715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S_Samorzad_kolor-PL.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7151"/>
                        </a:xfrm>
                        <a:prstGeom prst="rect">
                          <a:avLst/>
                        </a:prstGeom>
                      </pic:spPr>
                    </pic:pic>
                  </a:graphicData>
                </a:graphic>
              </wp:inline>
            </w:drawing>
          </w:r>
        </w:p>
      </w:tc>
      <w:tc>
        <w:tcPr>
          <w:tcW w:w="3213" w:type="dxa"/>
          <w:vAlign w:val="center"/>
        </w:tcPr>
        <w:p w14:paraId="43819D94" w14:textId="09366CB4" w:rsidR="00123098" w:rsidRDefault="00123098" w:rsidP="0008002D">
          <w:pPr>
            <w:pStyle w:val="Nagwek"/>
            <w:jc w:val="center"/>
          </w:pPr>
        </w:p>
      </w:tc>
      <w:tc>
        <w:tcPr>
          <w:tcW w:w="3214" w:type="dxa"/>
          <w:vAlign w:val="center"/>
        </w:tcPr>
        <w:p w14:paraId="5E87171F" w14:textId="4F299498" w:rsidR="00123098" w:rsidRDefault="00123098" w:rsidP="0008002D">
          <w:pPr>
            <w:pStyle w:val="Nagwek"/>
            <w:jc w:val="right"/>
          </w:pPr>
        </w:p>
      </w:tc>
    </w:tr>
  </w:tbl>
  <w:p w14:paraId="785432D9" w14:textId="77777777" w:rsidR="003777A3" w:rsidRDefault="003777A3" w:rsidP="00871A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415000F"/>
    <w:lvl w:ilvl="0">
      <w:start w:val="1"/>
      <w:numFmt w:val="decimal"/>
      <w:lvlText w:val="%1."/>
      <w:lvlJc w:val="left"/>
      <w:pPr>
        <w:ind w:left="284" w:hanging="360"/>
      </w:pPr>
    </w:lvl>
  </w:abstractNum>
  <w:abstractNum w:abstractNumId="1" w15:restartNumberingAfterBreak="0">
    <w:nsid w:val="00FD06E6"/>
    <w:multiLevelType w:val="hybridMultilevel"/>
    <w:tmpl w:val="B18CEB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B40B2"/>
    <w:multiLevelType w:val="hybridMultilevel"/>
    <w:tmpl w:val="81808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06C1A"/>
    <w:multiLevelType w:val="hybridMultilevel"/>
    <w:tmpl w:val="DCF65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0217E"/>
    <w:multiLevelType w:val="hybridMultilevel"/>
    <w:tmpl w:val="D6DAF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B77851"/>
    <w:multiLevelType w:val="hybridMultilevel"/>
    <w:tmpl w:val="9A74E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B5C6F"/>
    <w:multiLevelType w:val="hybridMultilevel"/>
    <w:tmpl w:val="C01A2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020FF"/>
    <w:multiLevelType w:val="hybridMultilevel"/>
    <w:tmpl w:val="B01C9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1E2FD9"/>
    <w:multiLevelType w:val="hybridMultilevel"/>
    <w:tmpl w:val="2F38DAE8"/>
    <w:lvl w:ilvl="0" w:tplc="83C82232">
      <w:start w:val="1"/>
      <w:numFmt w:val="bullet"/>
      <w:pStyle w:val="Nagwek3"/>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66A12B3"/>
    <w:multiLevelType w:val="hybridMultilevel"/>
    <w:tmpl w:val="9FECA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D676B7"/>
    <w:multiLevelType w:val="hybridMultilevel"/>
    <w:tmpl w:val="5970A3D6"/>
    <w:lvl w:ilvl="0" w:tplc="BE9AD5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2F5A74"/>
    <w:multiLevelType w:val="hybridMultilevel"/>
    <w:tmpl w:val="883E3A2A"/>
    <w:lvl w:ilvl="0" w:tplc="0415000F">
      <w:start w:val="1"/>
      <w:numFmt w:val="decimal"/>
      <w:lvlText w:val="%1."/>
      <w:lvlJc w:val="left"/>
      <w:pPr>
        <w:ind w:left="360" w:hanging="360"/>
      </w:pPr>
    </w:lvl>
    <w:lvl w:ilvl="1" w:tplc="BE9AD51C">
      <w:start w:val="1"/>
      <w:numFmt w:val="bullet"/>
      <w:lvlText w:val=""/>
      <w:lvlJc w:val="left"/>
      <w:pPr>
        <w:ind w:left="1080" w:hanging="360"/>
      </w:pPr>
      <w:rPr>
        <w:rFonts w:ascii="Symbol" w:hAnsi="Symbol" w:hint="default"/>
      </w:rPr>
    </w:lvl>
    <w:lvl w:ilvl="2" w:tplc="0E96F15E">
      <w:start w:val="5"/>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5A3F63"/>
    <w:multiLevelType w:val="hybridMultilevel"/>
    <w:tmpl w:val="07583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D70AE"/>
    <w:multiLevelType w:val="hybridMultilevel"/>
    <w:tmpl w:val="1EE46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7F754B"/>
    <w:multiLevelType w:val="hybridMultilevel"/>
    <w:tmpl w:val="6450D396"/>
    <w:lvl w:ilvl="0" w:tplc="CE74B194">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4F34A7A"/>
    <w:multiLevelType w:val="hybridMultilevel"/>
    <w:tmpl w:val="E76A6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43525"/>
    <w:multiLevelType w:val="hybridMultilevel"/>
    <w:tmpl w:val="31921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201260"/>
    <w:multiLevelType w:val="hybridMultilevel"/>
    <w:tmpl w:val="D15AF0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874DD5"/>
    <w:multiLevelType w:val="hybridMultilevel"/>
    <w:tmpl w:val="2E26B556"/>
    <w:lvl w:ilvl="0" w:tplc="04150013">
      <w:start w:val="1"/>
      <w:numFmt w:val="upperRoman"/>
      <w:lvlText w:val="%1."/>
      <w:lvlJc w:val="righ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48456C8"/>
    <w:multiLevelType w:val="hybridMultilevel"/>
    <w:tmpl w:val="586A7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25F87"/>
    <w:multiLevelType w:val="hybridMultilevel"/>
    <w:tmpl w:val="9A08972E"/>
    <w:lvl w:ilvl="0" w:tplc="0415000F">
      <w:start w:val="1"/>
      <w:numFmt w:val="decimal"/>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437D86"/>
    <w:multiLevelType w:val="hybridMultilevel"/>
    <w:tmpl w:val="FB20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775E42"/>
    <w:multiLevelType w:val="hybridMultilevel"/>
    <w:tmpl w:val="99A284DE"/>
    <w:lvl w:ilvl="0" w:tplc="E7F2EF70">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57307"/>
    <w:multiLevelType w:val="hybridMultilevel"/>
    <w:tmpl w:val="55BEA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5E5D48"/>
    <w:multiLevelType w:val="hybridMultilevel"/>
    <w:tmpl w:val="BED43D92"/>
    <w:lvl w:ilvl="0" w:tplc="0415000F">
      <w:start w:val="1"/>
      <w:numFmt w:val="decimal"/>
      <w:lvlText w:val="%1."/>
      <w:lvlJc w:val="left"/>
      <w:pPr>
        <w:ind w:left="72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41AE8"/>
    <w:multiLevelType w:val="hybridMultilevel"/>
    <w:tmpl w:val="E0E2E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A200F9"/>
    <w:multiLevelType w:val="hybridMultilevel"/>
    <w:tmpl w:val="E864C3D4"/>
    <w:lvl w:ilvl="0" w:tplc="0415000F">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E96F15E">
      <w:start w:val="5"/>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F9367D"/>
    <w:multiLevelType w:val="hybridMultilevel"/>
    <w:tmpl w:val="0AE2F4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435B93"/>
    <w:multiLevelType w:val="hybridMultilevel"/>
    <w:tmpl w:val="9E78F88A"/>
    <w:lvl w:ilvl="0" w:tplc="32C62CCA">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73B98"/>
    <w:multiLevelType w:val="hybridMultilevel"/>
    <w:tmpl w:val="DC8C9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70D4F"/>
    <w:multiLevelType w:val="hybridMultilevel"/>
    <w:tmpl w:val="55D40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F91951"/>
    <w:multiLevelType w:val="hybridMultilevel"/>
    <w:tmpl w:val="D61EE6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DAF56A8"/>
    <w:multiLevelType w:val="hybridMultilevel"/>
    <w:tmpl w:val="67C8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F16E44"/>
    <w:multiLevelType w:val="hybridMultilevel"/>
    <w:tmpl w:val="EEC0D44E"/>
    <w:lvl w:ilvl="0" w:tplc="BE9AD5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20D6C"/>
    <w:multiLevelType w:val="hybridMultilevel"/>
    <w:tmpl w:val="DE24B3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B766221"/>
    <w:multiLevelType w:val="hybridMultilevel"/>
    <w:tmpl w:val="34725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EA3B27"/>
    <w:multiLevelType w:val="hybridMultilevel"/>
    <w:tmpl w:val="80A247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04608C4"/>
    <w:multiLevelType w:val="hybridMultilevel"/>
    <w:tmpl w:val="7DC2E84A"/>
    <w:lvl w:ilvl="0" w:tplc="07D6F04C">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267A78"/>
    <w:multiLevelType w:val="hybridMultilevel"/>
    <w:tmpl w:val="472A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F62A4"/>
    <w:multiLevelType w:val="hybridMultilevel"/>
    <w:tmpl w:val="56847AA4"/>
    <w:lvl w:ilvl="0" w:tplc="B50033C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5D20C9"/>
    <w:multiLevelType w:val="hybridMultilevel"/>
    <w:tmpl w:val="8ECCC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F1D2C"/>
    <w:multiLevelType w:val="hybridMultilevel"/>
    <w:tmpl w:val="A74691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F29107D"/>
    <w:multiLevelType w:val="hybridMultilevel"/>
    <w:tmpl w:val="8F202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8"/>
  </w:num>
  <w:num w:numId="3">
    <w:abstractNumId w:val="0"/>
  </w:num>
  <w:num w:numId="4">
    <w:abstractNumId w:val="26"/>
  </w:num>
  <w:num w:numId="5">
    <w:abstractNumId w:val="40"/>
  </w:num>
  <w:num w:numId="6">
    <w:abstractNumId w:val="39"/>
  </w:num>
  <w:num w:numId="7">
    <w:abstractNumId w:val="35"/>
  </w:num>
  <w:num w:numId="8">
    <w:abstractNumId w:val="29"/>
  </w:num>
  <w:num w:numId="9">
    <w:abstractNumId w:val="11"/>
  </w:num>
  <w:num w:numId="10">
    <w:abstractNumId w:val="17"/>
  </w:num>
  <w:num w:numId="11">
    <w:abstractNumId w:val="12"/>
  </w:num>
  <w:num w:numId="12">
    <w:abstractNumId w:val="33"/>
  </w:num>
  <w:num w:numId="13">
    <w:abstractNumId w:val="10"/>
  </w:num>
  <w:num w:numId="14">
    <w:abstractNumId w:val="31"/>
  </w:num>
  <w:num w:numId="15">
    <w:abstractNumId w:val="14"/>
  </w:num>
  <w:num w:numId="16">
    <w:abstractNumId w:val="32"/>
  </w:num>
  <w:num w:numId="17">
    <w:abstractNumId w:val="13"/>
  </w:num>
  <w:num w:numId="18">
    <w:abstractNumId w:val="21"/>
  </w:num>
  <w:num w:numId="19">
    <w:abstractNumId w:val="3"/>
  </w:num>
  <w:num w:numId="20">
    <w:abstractNumId w:val="19"/>
  </w:num>
  <w:num w:numId="21">
    <w:abstractNumId w:val="28"/>
  </w:num>
  <w:num w:numId="22">
    <w:abstractNumId w:val="38"/>
  </w:num>
  <w:num w:numId="23">
    <w:abstractNumId w:val="23"/>
  </w:num>
  <w:num w:numId="24">
    <w:abstractNumId w:val="25"/>
  </w:num>
  <w:num w:numId="25">
    <w:abstractNumId w:val="1"/>
  </w:num>
  <w:num w:numId="26">
    <w:abstractNumId w:val="20"/>
  </w:num>
  <w:num w:numId="27">
    <w:abstractNumId w:val="6"/>
  </w:num>
  <w:num w:numId="28">
    <w:abstractNumId w:val="2"/>
  </w:num>
  <w:num w:numId="29">
    <w:abstractNumId w:val="42"/>
  </w:num>
  <w:num w:numId="30">
    <w:abstractNumId w:val="15"/>
  </w:num>
  <w:num w:numId="31">
    <w:abstractNumId w:val="24"/>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3A"/>
    <w:rsid w:val="00001BC4"/>
    <w:rsid w:val="00002D1E"/>
    <w:rsid w:val="00013C39"/>
    <w:rsid w:val="0001714B"/>
    <w:rsid w:val="0002186D"/>
    <w:rsid w:val="0003263B"/>
    <w:rsid w:val="0003275C"/>
    <w:rsid w:val="00032D32"/>
    <w:rsid w:val="000330A4"/>
    <w:rsid w:val="0003321A"/>
    <w:rsid w:val="000500FF"/>
    <w:rsid w:val="000543CA"/>
    <w:rsid w:val="00056163"/>
    <w:rsid w:val="0006160C"/>
    <w:rsid w:val="00066131"/>
    <w:rsid w:val="00071742"/>
    <w:rsid w:val="000746E9"/>
    <w:rsid w:val="0008002D"/>
    <w:rsid w:val="00083753"/>
    <w:rsid w:val="00084123"/>
    <w:rsid w:val="00091B18"/>
    <w:rsid w:val="00092239"/>
    <w:rsid w:val="000A39EC"/>
    <w:rsid w:val="000A3C67"/>
    <w:rsid w:val="000A3E38"/>
    <w:rsid w:val="000A4028"/>
    <w:rsid w:val="000B57DF"/>
    <w:rsid w:val="000C0940"/>
    <w:rsid w:val="000C1A06"/>
    <w:rsid w:val="000C3888"/>
    <w:rsid w:val="000C483E"/>
    <w:rsid w:val="000C71A3"/>
    <w:rsid w:val="000E0649"/>
    <w:rsid w:val="000E12F2"/>
    <w:rsid w:val="000E7630"/>
    <w:rsid w:val="000F0C5E"/>
    <w:rsid w:val="000F4737"/>
    <w:rsid w:val="0010015B"/>
    <w:rsid w:val="001025CB"/>
    <w:rsid w:val="00105941"/>
    <w:rsid w:val="00107F55"/>
    <w:rsid w:val="00110082"/>
    <w:rsid w:val="00110C59"/>
    <w:rsid w:val="00111B76"/>
    <w:rsid w:val="00114AFB"/>
    <w:rsid w:val="001155BD"/>
    <w:rsid w:val="00115FDE"/>
    <w:rsid w:val="00123098"/>
    <w:rsid w:val="00124BF7"/>
    <w:rsid w:val="00124C34"/>
    <w:rsid w:val="00125353"/>
    <w:rsid w:val="001260E7"/>
    <w:rsid w:val="0012620C"/>
    <w:rsid w:val="00126FD6"/>
    <w:rsid w:val="001309DA"/>
    <w:rsid w:val="001318D0"/>
    <w:rsid w:val="00133DF5"/>
    <w:rsid w:val="0013539D"/>
    <w:rsid w:val="001442B7"/>
    <w:rsid w:val="00144F8F"/>
    <w:rsid w:val="00145825"/>
    <w:rsid w:val="00147572"/>
    <w:rsid w:val="00151118"/>
    <w:rsid w:val="001539CB"/>
    <w:rsid w:val="00163873"/>
    <w:rsid w:val="00167EC2"/>
    <w:rsid w:val="0017308F"/>
    <w:rsid w:val="00173687"/>
    <w:rsid w:val="00175C26"/>
    <w:rsid w:val="00181855"/>
    <w:rsid w:val="00181883"/>
    <w:rsid w:val="001820D3"/>
    <w:rsid w:val="00182725"/>
    <w:rsid w:val="00185AE1"/>
    <w:rsid w:val="001932B6"/>
    <w:rsid w:val="001948FB"/>
    <w:rsid w:val="001956D6"/>
    <w:rsid w:val="00197E1C"/>
    <w:rsid w:val="001A6B8F"/>
    <w:rsid w:val="001B377B"/>
    <w:rsid w:val="001B790A"/>
    <w:rsid w:val="001C2EEC"/>
    <w:rsid w:val="001C7615"/>
    <w:rsid w:val="001D3CFD"/>
    <w:rsid w:val="001D7A8A"/>
    <w:rsid w:val="001E2A51"/>
    <w:rsid w:val="001E5FEB"/>
    <w:rsid w:val="001F00EA"/>
    <w:rsid w:val="001F5228"/>
    <w:rsid w:val="001F6434"/>
    <w:rsid w:val="001F696E"/>
    <w:rsid w:val="001F7169"/>
    <w:rsid w:val="00200DEA"/>
    <w:rsid w:val="002015B8"/>
    <w:rsid w:val="00202943"/>
    <w:rsid w:val="00202DA1"/>
    <w:rsid w:val="00204173"/>
    <w:rsid w:val="00212249"/>
    <w:rsid w:val="002152F9"/>
    <w:rsid w:val="002167A7"/>
    <w:rsid w:val="00217C67"/>
    <w:rsid w:val="00217E67"/>
    <w:rsid w:val="00233283"/>
    <w:rsid w:val="00234075"/>
    <w:rsid w:val="00236B37"/>
    <w:rsid w:val="0024068A"/>
    <w:rsid w:val="00243A90"/>
    <w:rsid w:val="0024491F"/>
    <w:rsid w:val="00250C30"/>
    <w:rsid w:val="00252DF8"/>
    <w:rsid w:val="00256627"/>
    <w:rsid w:val="00260744"/>
    <w:rsid w:val="00261C67"/>
    <w:rsid w:val="002726CD"/>
    <w:rsid w:val="0028133F"/>
    <w:rsid w:val="00283114"/>
    <w:rsid w:val="002A0C90"/>
    <w:rsid w:val="002A3CA0"/>
    <w:rsid w:val="002A6062"/>
    <w:rsid w:val="002C2B32"/>
    <w:rsid w:val="002C5DDB"/>
    <w:rsid w:val="002D0049"/>
    <w:rsid w:val="002D22CD"/>
    <w:rsid w:val="002D2BF1"/>
    <w:rsid w:val="002D5CDD"/>
    <w:rsid w:val="002D63B4"/>
    <w:rsid w:val="002D6FCD"/>
    <w:rsid w:val="002E060C"/>
    <w:rsid w:val="002E50C7"/>
    <w:rsid w:val="002E5C01"/>
    <w:rsid w:val="002F0425"/>
    <w:rsid w:val="002F0FA5"/>
    <w:rsid w:val="002F306A"/>
    <w:rsid w:val="002F3935"/>
    <w:rsid w:val="002F741B"/>
    <w:rsid w:val="00300B5B"/>
    <w:rsid w:val="00300FDB"/>
    <w:rsid w:val="003016ED"/>
    <w:rsid w:val="003035BD"/>
    <w:rsid w:val="00313EC3"/>
    <w:rsid w:val="00322392"/>
    <w:rsid w:val="003229B3"/>
    <w:rsid w:val="003243E8"/>
    <w:rsid w:val="00326B67"/>
    <w:rsid w:val="00341AA7"/>
    <w:rsid w:val="0034416E"/>
    <w:rsid w:val="003505EA"/>
    <w:rsid w:val="00350FB2"/>
    <w:rsid w:val="00353B78"/>
    <w:rsid w:val="003546D5"/>
    <w:rsid w:val="00355745"/>
    <w:rsid w:val="00356FD9"/>
    <w:rsid w:val="00360B3B"/>
    <w:rsid w:val="00361373"/>
    <w:rsid w:val="0037255B"/>
    <w:rsid w:val="003777A3"/>
    <w:rsid w:val="00380D17"/>
    <w:rsid w:val="00386667"/>
    <w:rsid w:val="00396FBE"/>
    <w:rsid w:val="003A6A65"/>
    <w:rsid w:val="003A6B87"/>
    <w:rsid w:val="003B3BB4"/>
    <w:rsid w:val="003B75C1"/>
    <w:rsid w:val="003C2B8E"/>
    <w:rsid w:val="003C43EB"/>
    <w:rsid w:val="003C463C"/>
    <w:rsid w:val="003D2F1B"/>
    <w:rsid w:val="003D76AE"/>
    <w:rsid w:val="003E0B63"/>
    <w:rsid w:val="003E39CE"/>
    <w:rsid w:val="003E4CCC"/>
    <w:rsid w:val="003E52BA"/>
    <w:rsid w:val="003E73BC"/>
    <w:rsid w:val="003F65ED"/>
    <w:rsid w:val="003F715C"/>
    <w:rsid w:val="003F7B20"/>
    <w:rsid w:val="0040496B"/>
    <w:rsid w:val="00405FE1"/>
    <w:rsid w:val="0041211E"/>
    <w:rsid w:val="0041699F"/>
    <w:rsid w:val="004213B9"/>
    <w:rsid w:val="00423C7C"/>
    <w:rsid w:val="004254CC"/>
    <w:rsid w:val="00440F2B"/>
    <w:rsid w:val="0044524C"/>
    <w:rsid w:val="004452E2"/>
    <w:rsid w:val="00446BC7"/>
    <w:rsid w:val="00451B92"/>
    <w:rsid w:val="00457FE0"/>
    <w:rsid w:val="0046064E"/>
    <w:rsid w:val="00466F85"/>
    <w:rsid w:val="0047047F"/>
    <w:rsid w:val="00472057"/>
    <w:rsid w:val="00474E6D"/>
    <w:rsid w:val="00476765"/>
    <w:rsid w:val="00477BFC"/>
    <w:rsid w:val="00480FFB"/>
    <w:rsid w:val="00491DBE"/>
    <w:rsid w:val="00492B3E"/>
    <w:rsid w:val="00496555"/>
    <w:rsid w:val="004974C1"/>
    <w:rsid w:val="00497791"/>
    <w:rsid w:val="004B3181"/>
    <w:rsid w:val="004C0846"/>
    <w:rsid w:val="004C0E03"/>
    <w:rsid w:val="004C37E5"/>
    <w:rsid w:val="004C73DB"/>
    <w:rsid w:val="004C74AC"/>
    <w:rsid w:val="004D0910"/>
    <w:rsid w:val="004D32D8"/>
    <w:rsid w:val="004D5FC5"/>
    <w:rsid w:val="004E05AF"/>
    <w:rsid w:val="004F58D0"/>
    <w:rsid w:val="004F7423"/>
    <w:rsid w:val="00504284"/>
    <w:rsid w:val="00506A64"/>
    <w:rsid w:val="00510366"/>
    <w:rsid w:val="00511B36"/>
    <w:rsid w:val="005163B9"/>
    <w:rsid w:val="00525EEE"/>
    <w:rsid w:val="0052618B"/>
    <w:rsid w:val="0053231A"/>
    <w:rsid w:val="005375E4"/>
    <w:rsid w:val="00542606"/>
    <w:rsid w:val="005437AD"/>
    <w:rsid w:val="00543F9E"/>
    <w:rsid w:val="0054550A"/>
    <w:rsid w:val="00547BA9"/>
    <w:rsid w:val="005511DB"/>
    <w:rsid w:val="00551EE4"/>
    <w:rsid w:val="0055299A"/>
    <w:rsid w:val="005628E7"/>
    <w:rsid w:val="00564014"/>
    <w:rsid w:val="005659A7"/>
    <w:rsid w:val="00565EB7"/>
    <w:rsid w:val="00573BE6"/>
    <w:rsid w:val="0057412E"/>
    <w:rsid w:val="0057479A"/>
    <w:rsid w:val="00577EFF"/>
    <w:rsid w:val="00580F3F"/>
    <w:rsid w:val="00582172"/>
    <w:rsid w:val="00584F0B"/>
    <w:rsid w:val="00586C60"/>
    <w:rsid w:val="005928D3"/>
    <w:rsid w:val="00594E25"/>
    <w:rsid w:val="005A0FDF"/>
    <w:rsid w:val="005A34ED"/>
    <w:rsid w:val="005A35DB"/>
    <w:rsid w:val="005A5050"/>
    <w:rsid w:val="005B050C"/>
    <w:rsid w:val="005B591F"/>
    <w:rsid w:val="005C0368"/>
    <w:rsid w:val="005C2E01"/>
    <w:rsid w:val="005C7046"/>
    <w:rsid w:val="005C70B7"/>
    <w:rsid w:val="005D14FB"/>
    <w:rsid w:val="005D7078"/>
    <w:rsid w:val="005D7AC4"/>
    <w:rsid w:val="005F093B"/>
    <w:rsid w:val="005F29BE"/>
    <w:rsid w:val="005F3264"/>
    <w:rsid w:val="005F43D5"/>
    <w:rsid w:val="005F5915"/>
    <w:rsid w:val="00600A65"/>
    <w:rsid w:val="0060166E"/>
    <w:rsid w:val="006033AB"/>
    <w:rsid w:val="006249E4"/>
    <w:rsid w:val="00631EF0"/>
    <w:rsid w:val="00632A03"/>
    <w:rsid w:val="00635412"/>
    <w:rsid w:val="00641CC4"/>
    <w:rsid w:val="00642060"/>
    <w:rsid w:val="00642368"/>
    <w:rsid w:val="00644C99"/>
    <w:rsid w:val="00644DCF"/>
    <w:rsid w:val="00654FF9"/>
    <w:rsid w:val="00656271"/>
    <w:rsid w:val="00665D8E"/>
    <w:rsid w:val="0066752A"/>
    <w:rsid w:val="00670AF0"/>
    <w:rsid w:val="006719E4"/>
    <w:rsid w:val="00672C2E"/>
    <w:rsid w:val="0068485C"/>
    <w:rsid w:val="00690377"/>
    <w:rsid w:val="006A3AE0"/>
    <w:rsid w:val="006A5B11"/>
    <w:rsid w:val="006B3355"/>
    <w:rsid w:val="006B4A66"/>
    <w:rsid w:val="006B62C2"/>
    <w:rsid w:val="006C0A1F"/>
    <w:rsid w:val="006C148C"/>
    <w:rsid w:val="006C16CE"/>
    <w:rsid w:val="006C1746"/>
    <w:rsid w:val="006C71E7"/>
    <w:rsid w:val="006C7278"/>
    <w:rsid w:val="006D15A3"/>
    <w:rsid w:val="006D1C10"/>
    <w:rsid w:val="006D352B"/>
    <w:rsid w:val="006E3194"/>
    <w:rsid w:val="006F0A38"/>
    <w:rsid w:val="006F388E"/>
    <w:rsid w:val="0070297F"/>
    <w:rsid w:val="00705337"/>
    <w:rsid w:val="00705ED0"/>
    <w:rsid w:val="00707710"/>
    <w:rsid w:val="0071119F"/>
    <w:rsid w:val="00714ECF"/>
    <w:rsid w:val="0071570A"/>
    <w:rsid w:val="0071632A"/>
    <w:rsid w:val="00717EC7"/>
    <w:rsid w:val="00722719"/>
    <w:rsid w:val="00723325"/>
    <w:rsid w:val="00723C3D"/>
    <w:rsid w:val="007250DB"/>
    <w:rsid w:val="00726D19"/>
    <w:rsid w:val="00734C4F"/>
    <w:rsid w:val="0074209A"/>
    <w:rsid w:val="00747BCA"/>
    <w:rsid w:val="00750AC1"/>
    <w:rsid w:val="007534E6"/>
    <w:rsid w:val="00756DF1"/>
    <w:rsid w:val="007570ED"/>
    <w:rsid w:val="00760356"/>
    <w:rsid w:val="0076683B"/>
    <w:rsid w:val="00770261"/>
    <w:rsid w:val="0077039F"/>
    <w:rsid w:val="00770F77"/>
    <w:rsid w:val="00776835"/>
    <w:rsid w:val="00794C99"/>
    <w:rsid w:val="00795C57"/>
    <w:rsid w:val="007967F5"/>
    <w:rsid w:val="007A5D44"/>
    <w:rsid w:val="007A6AA4"/>
    <w:rsid w:val="007B407C"/>
    <w:rsid w:val="007B6785"/>
    <w:rsid w:val="007C099B"/>
    <w:rsid w:val="007C230F"/>
    <w:rsid w:val="007C5BD0"/>
    <w:rsid w:val="007D0B96"/>
    <w:rsid w:val="007D0F90"/>
    <w:rsid w:val="007D79A6"/>
    <w:rsid w:val="007E0731"/>
    <w:rsid w:val="007E539D"/>
    <w:rsid w:val="007F02DF"/>
    <w:rsid w:val="007F348D"/>
    <w:rsid w:val="00803DED"/>
    <w:rsid w:val="00807F89"/>
    <w:rsid w:val="00810091"/>
    <w:rsid w:val="00810285"/>
    <w:rsid w:val="00811E48"/>
    <w:rsid w:val="008141C4"/>
    <w:rsid w:val="008240BB"/>
    <w:rsid w:val="00830F07"/>
    <w:rsid w:val="00832AFB"/>
    <w:rsid w:val="00833F57"/>
    <w:rsid w:val="00835059"/>
    <w:rsid w:val="008350AF"/>
    <w:rsid w:val="00837432"/>
    <w:rsid w:val="00837920"/>
    <w:rsid w:val="00841DF0"/>
    <w:rsid w:val="00843246"/>
    <w:rsid w:val="00847FBF"/>
    <w:rsid w:val="00854248"/>
    <w:rsid w:val="00857784"/>
    <w:rsid w:val="008601F5"/>
    <w:rsid w:val="00861F65"/>
    <w:rsid w:val="008620BC"/>
    <w:rsid w:val="008626FF"/>
    <w:rsid w:val="0086375B"/>
    <w:rsid w:val="00864210"/>
    <w:rsid w:val="0086655E"/>
    <w:rsid w:val="0087133A"/>
    <w:rsid w:val="00871A86"/>
    <w:rsid w:val="008735E3"/>
    <w:rsid w:val="008820B3"/>
    <w:rsid w:val="008863E0"/>
    <w:rsid w:val="00887371"/>
    <w:rsid w:val="00893596"/>
    <w:rsid w:val="0089455F"/>
    <w:rsid w:val="00894B10"/>
    <w:rsid w:val="008971C5"/>
    <w:rsid w:val="008A0793"/>
    <w:rsid w:val="008A78F4"/>
    <w:rsid w:val="008A7AB3"/>
    <w:rsid w:val="008C0166"/>
    <w:rsid w:val="008C02F6"/>
    <w:rsid w:val="008D4C04"/>
    <w:rsid w:val="008E63D8"/>
    <w:rsid w:val="008F3489"/>
    <w:rsid w:val="008F42F2"/>
    <w:rsid w:val="00900574"/>
    <w:rsid w:val="00902165"/>
    <w:rsid w:val="00903907"/>
    <w:rsid w:val="00905724"/>
    <w:rsid w:val="00907F02"/>
    <w:rsid w:val="00916A08"/>
    <w:rsid w:val="009275DA"/>
    <w:rsid w:val="00936071"/>
    <w:rsid w:val="00936B36"/>
    <w:rsid w:val="00942CA8"/>
    <w:rsid w:val="00954359"/>
    <w:rsid w:val="00960A62"/>
    <w:rsid w:val="00964BB0"/>
    <w:rsid w:val="00965016"/>
    <w:rsid w:val="0096526D"/>
    <w:rsid w:val="0096713E"/>
    <w:rsid w:val="00971571"/>
    <w:rsid w:val="00972802"/>
    <w:rsid w:val="00974938"/>
    <w:rsid w:val="00977526"/>
    <w:rsid w:val="009823E5"/>
    <w:rsid w:val="00986993"/>
    <w:rsid w:val="00990CD4"/>
    <w:rsid w:val="0099448A"/>
    <w:rsid w:val="00994D4E"/>
    <w:rsid w:val="009950B2"/>
    <w:rsid w:val="00997002"/>
    <w:rsid w:val="009A2EB5"/>
    <w:rsid w:val="009A5A49"/>
    <w:rsid w:val="009A6072"/>
    <w:rsid w:val="009C322D"/>
    <w:rsid w:val="009C650B"/>
    <w:rsid w:val="009C698B"/>
    <w:rsid w:val="009D7BDA"/>
    <w:rsid w:val="009E45F9"/>
    <w:rsid w:val="009F13D8"/>
    <w:rsid w:val="009F1BA5"/>
    <w:rsid w:val="009F3516"/>
    <w:rsid w:val="009F3BA2"/>
    <w:rsid w:val="009F401C"/>
    <w:rsid w:val="009F617D"/>
    <w:rsid w:val="00A014D7"/>
    <w:rsid w:val="00A02123"/>
    <w:rsid w:val="00A0539A"/>
    <w:rsid w:val="00A13C8B"/>
    <w:rsid w:val="00A13E8A"/>
    <w:rsid w:val="00A205CA"/>
    <w:rsid w:val="00A22B3E"/>
    <w:rsid w:val="00A30E53"/>
    <w:rsid w:val="00A326BB"/>
    <w:rsid w:val="00A36DBC"/>
    <w:rsid w:val="00A40A05"/>
    <w:rsid w:val="00A40A81"/>
    <w:rsid w:val="00A41B4D"/>
    <w:rsid w:val="00A42E95"/>
    <w:rsid w:val="00A45155"/>
    <w:rsid w:val="00A47547"/>
    <w:rsid w:val="00A51FC6"/>
    <w:rsid w:val="00A540A6"/>
    <w:rsid w:val="00A54DC5"/>
    <w:rsid w:val="00A6066B"/>
    <w:rsid w:val="00A614FB"/>
    <w:rsid w:val="00A63A52"/>
    <w:rsid w:val="00A67E50"/>
    <w:rsid w:val="00A7062F"/>
    <w:rsid w:val="00A740F7"/>
    <w:rsid w:val="00A75F24"/>
    <w:rsid w:val="00A761E2"/>
    <w:rsid w:val="00A7632A"/>
    <w:rsid w:val="00A76C9D"/>
    <w:rsid w:val="00A773E8"/>
    <w:rsid w:val="00A806B0"/>
    <w:rsid w:val="00A82C5C"/>
    <w:rsid w:val="00A87D33"/>
    <w:rsid w:val="00A900CE"/>
    <w:rsid w:val="00A943C2"/>
    <w:rsid w:val="00A94677"/>
    <w:rsid w:val="00A95133"/>
    <w:rsid w:val="00AA1670"/>
    <w:rsid w:val="00AA47FB"/>
    <w:rsid w:val="00AB105E"/>
    <w:rsid w:val="00AB2366"/>
    <w:rsid w:val="00AB5148"/>
    <w:rsid w:val="00AC69A4"/>
    <w:rsid w:val="00AD1C00"/>
    <w:rsid w:val="00AD3E08"/>
    <w:rsid w:val="00AD66AB"/>
    <w:rsid w:val="00AE311D"/>
    <w:rsid w:val="00AE48A7"/>
    <w:rsid w:val="00AE4D02"/>
    <w:rsid w:val="00AE5E62"/>
    <w:rsid w:val="00AF3DB1"/>
    <w:rsid w:val="00B010A3"/>
    <w:rsid w:val="00B02123"/>
    <w:rsid w:val="00B05594"/>
    <w:rsid w:val="00B10792"/>
    <w:rsid w:val="00B161C8"/>
    <w:rsid w:val="00B17E65"/>
    <w:rsid w:val="00B20C57"/>
    <w:rsid w:val="00B22773"/>
    <w:rsid w:val="00B26FEE"/>
    <w:rsid w:val="00B33B37"/>
    <w:rsid w:val="00B34B98"/>
    <w:rsid w:val="00B37D3A"/>
    <w:rsid w:val="00B40FD0"/>
    <w:rsid w:val="00B41FB6"/>
    <w:rsid w:val="00B4293A"/>
    <w:rsid w:val="00B447F2"/>
    <w:rsid w:val="00B5074B"/>
    <w:rsid w:val="00B50CB8"/>
    <w:rsid w:val="00B559CF"/>
    <w:rsid w:val="00B61376"/>
    <w:rsid w:val="00B647A2"/>
    <w:rsid w:val="00B6510F"/>
    <w:rsid w:val="00B74463"/>
    <w:rsid w:val="00B74799"/>
    <w:rsid w:val="00B760C7"/>
    <w:rsid w:val="00B773DC"/>
    <w:rsid w:val="00B86A38"/>
    <w:rsid w:val="00B909D9"/>
    <w:rsid w:val="00B91A42"/>
    <w:rsid w:val="00B91DED"/>
    <w:rsid w:val="00B926D7"/>
    <w:rsid w:val="00B942E9"/>
    <w:rsid w:val="00B94F8A"/>
    <w:rsid w:val="00B95E69"/>
    <w:rsid w:val="00B96444"/>
    <w:rsid w:val="00B96D21"/>
    <w:rsid w:val="00BA2AA7"/>
    <w:rsid w:val="00BB10D8"/>
    <w:rsid w:val="00BB38F6"/>
    <w:rsid w:val="00BB412F"/>
    <w:rsid w:val="00BB59BA"/>
    <w:rsid w:val="00BB79D0"/>
    <w:rsid w:val="00BB7DBD"/>
    <w:rsid w:val="00BC01B1"/>
    <w:rsid w:val="00BC2EC9"/>
    <w:rsid w:val="00BC7CA4"/>
    <w:rsid w:val="00BD1160"/>
    <w:rsid w:val="00BD6A89"/>
    <w:rsid w:val="00BE0697"/>
    <w:rsid w:val="00BE246F"/>
    <w:rsid w:val="00BE358A"/>
    <w:rsid w:val="00BE3838"/>
    <w:rsid w:val="00BF1D25"/>
    <w:rsid w:val="00BF33CF"/>
    <w:rsid w:val="00BF4917"/>
    <w:rsid w:val="00C06B36"/>
    <w:rsid w:val="00C075AF"/>
    <w:rsid w:val="00C11EAB"/>
    <w:rsid w:val="00C17DD6"/>
    <w:rsid w:val="00C21C94"/>
    <w:rsid w:val="00C300B1"/>
    <w:rsid w:val="00C33142"/>
    <w:rsid w:val="00C36E27"/>
    <w:rsid w:val="00C41AA7"/>
    <w:rsid w:val="00C44FFF"/>
    <w:rsid w:val="00C456A0"/>
    <w:rsid w:val="00C46A92"/>
    <w:rsid w:val="00C52660"/>
    <w:rsid w:val="00C5504C"/>
    <w:rsid w:val="00C57B7E"/>
    <w:rsid w:val="00C62906"/>
    <w:rsid w:val="00C633EB"/>
    <w:rsid w:val="00C63B0D"/>
    <w:rsid w:val="00C642EF"/>
    <w:rsid w:val="00C7245B"/>
    <w:rsid w:val="00C73AD7"/>
    <w:rsid w:val="00C80AB7"/>
    <w:rsid w:val="00C826A1"/>
    <w:rsid w:val="00C9190E"/>
    <w:rsid w:val="00C955E0"/>
    <w:rsid w:val="00C96632"/>
    <w:rsid w:val="00C97C8B"/>
    <w:rsid w:val="00CA6CA3"/>
    <w:rsid w:val="00CA76BA"/>
    <w:rsid w:val="00CC0D03"/>
    <w:rsid w:val="00CC2A8E"/>
    <w:rsid w:val="00CC41AC"/>
    <w:rsid w:val="00CC7713"/>
    <w:rsid w:val="00CC7BC6"/>
    <w:rsid w:val="00CD3506"/>
    <w:rsid w:val="00CD505D"/>
    <w:rsid w:val="00CD52D9"/>
    <w:rsid w:val="00CD690E"/>
    <w:rsid w:val="00CD76FD"/>
    <w:rsid w:val="00CE3503"/>
    <w:rsid w:val="00CE5EAD"/>
    <w:rsid w:val="00CF6FA4"/>
    <w:rsid w:val="00D00F81"/>
    <w:rsid w:val="00D0483C"/>
    <w:rsid w:val="00D063AB"/>
    <w:rsid w:val="00D06DB0"/>
    <w:rsid w:val="00D12914"/>
    <w:rsid w:val="00D13E0A"/>
    <w:rsid w:val="00D141CD"/>
    <w:rsid w:val="00D16CF0"/>
    <w:rsid w:val="00D22D20"/>
    <w:rsid w:val="00D2423F"/>
    <w:rsid w:val="00D27070"/>
    <w:rsid w:val="00D34C78"/>
    <w:rsid w:val="00D42A63"/>
    <w:rsid w:val="00D43376"/>
    <w:rsid w:val="00D45195"/>
    <w:rsid w:val="00D45B5E"/>
    <w:rsid w:val="00D47EE5"/>
    <w:rsid w:val="00D50F0F"/>
    <w:rsid w:val="00D5566A"/>
    <w:rsid w:val="00D6006E"/>
    <w:rsid w:val="00D607B5"/>
    <w:rsid w:val="00D6409E"/>
    <w:rsid w:val="00D76BA9"/>
    <w:rsid w:val="00D90455"/>
    <w:rsid w:val="00D939FB"/>
    <w:rsid w:val="00D93F4D"/>
    <w:rsid w:val="00D9599C"/>
    <w:rsid w:val="00D96B02"/>
    <w:rsid w:val="00DA1302"/>
    <w:rsid w:val="00DA3873"/>
    <w:rsid w:val="00DA39FE"/>
    <w:rsid w:val="00DA769A"/>
    <w:rsid w:val="00DB3B42"/>
    <w:rsid w:val="00DB4F64"/>
    <w:rsid w:val="00DB589F"/>
    <w:rsid w:val="00DC0EB3"/>
    <w:rsid w:val="00DC19BC"/>
    <w:rsid w:val="00DC3FE3"/>
    <w:rsid w:val="00DC4F8D"/>
    <w:rsid w:val="00DC517F"/>
    <w:rsid w:val="00DC65AB"/>
    <w:rsid w:val="00DD4952"/>
    <w:rsid w:val="00DE3DBA"/>
    <w:rsid w:val="00DE52BD"/>
    <w:rsid w:val="00DE5584"/>
    <w:rsid w:val="00DE6AEC"/>
    <w:rsid w:val="00DF0E44"/>
    <w:rsid w:val="00DF526C"/>
    <w:rsid w:val="00DF643E"/>
    <w:rsid w:val="00E00A7F"/>
    <w:rsid w:val="00E0320A"/>
    <w:rsid w:val="00E03B03"/>
    <w:rsid w:val="00E13AC1"/>
    <w:rsid w:val="00E27E67"/>
    <w:rsid w:val="00E42581"/>
    <w:rsid w:val="00E46EA8"/>
    <w:rsid w:val="00E47A88"/>
    <w:rsid w:val="00E5223C"/>
    <w:rsid w:val="00E5256A"/>
    <w:rsid w:val="00E549B7"/>
    <w:rsid w:val="00E6186D"/>
    <w:rsid w:val="00E61C65"/>
    <w:rsid w:val="00E62BD5"/>
    <w:rsid w:val="00E746EF"/>
    <w:rsid w:val="00E747A7"/>
    <w:rsid w:val="00E767EF"/>
    <w:rsid w:val="00E80249"/>
    <w:rsid w:val="00E81847"/>
    <w:rsid w:val="00E82AAA"/>
    <w:rsid w:val="00E83F38"/>
    <w:rsid w:val="00E87895"/>
    <w:rsid w:val="00E92BAD"/>
    <w:rsid w:val="00E93DA6"/>
    <w:rsid w:val="00E94EF0"/>
    <w:rsid w:val="00E95E7F"/>
    <w:rsid w:val="00E970CD"/>
    <w:rsid w:val="00E97A29"/>
    <w:rsid w:val="00EA188A"/>
    <w:rsid w:val="00EA3C9C"/>
    <w:rsid w:val="00EA597A"/>
    <w:rsid w:val="00EA770C"/>
    <w:rsid w:val="00EB3465"/>
    <w:rsid w:val="00EB3EB8"/>
    <w:rsid w:val="00EC3044"/>
    <w:rsid w:val="00EC3321"/>
    <w:rsid w:val="00EC3F0E"/>
    <w:rsid w:val="00ED03BE"/>
    <w:rsid w:val="00ED3D66"/>
    <w:rsid w:val="00ED406A"/>
    <w:rsid w:val="00ED7C67"/>
    <w:rsid w:val="00EE04DA"/>
    <w:rsid w:val="00EE064F"/>
    <w:rsid w:val="00EE0DF0"/>
    <w:rsid w:val="00EE3A2C"/>
    <w:rsid w:val="00EE3EA2"/>
    <w:rsid w:val="00EF6614"/>
    <w:rsid w:val="00F057C2"/>
    <w:rsid w:val="00F05C99"/>
    <w:rsid w:val="00F152F7"/>
    <w:rsid w:val="00F21DA2"/>
    <w:rsid w:val="00F32F60"/>
    <w:rsid w:val="00F33211"/>
    <w:rsid w:val="00F41CFD"/>
    <w:rsid w:val="00F512F8"/>
    <w:rsid w:val="00F52D01"/>
    <w:rsid w:val="00F53A06"/>
    <w:rsid w:val="00F55638"/>
    <w:rsid w:val="00F55943"/>
    <w:rsid w:val="00F61719"/>
    <w:rsid w:val="00F618DA"/>
    <w:rsid w:val="00F746FB"/>
    <w:rsid w:val="00F76BA9"/>
    <w:rsid w:val="00F77F56"/>
    <w:rsid w:val="00F82523"/>
    <w:rsid w:val="00F84675"/>
    <w:rsid w:val="00F85DEC"/>
    <w:rsid w:val="00F86A82"/>
    <w:rsid w:val="00F9293F"/>
    <w:rsid w:val="00F975DA"/>
    <w:rsid w:val="00FA4CDD"/>
    <w:rsid w:val="00FA5D81"/>
    <w:rsid w:val="00FB46AC"/>
    <w:rsid w:val="00FC4129"/>
    <w:rsid w:val="00FD00BD"/>
    <w:rsid w:val="00FD288F"/>
    <w:rsid w:val="00FD31F9"/>
    <w:rsid w:val="00FD4AE3"/>
    <w:rsid w:val="00FD4F94"/>
    <w:rsid w:val="00FD546E"/>
    <w:rsid w:val="00FE03CC"/>
    <w:rsid w:val="00FE05EF"/>
    <w:rsid w:val="00FE4E92"/>
    <w:rsid w:val="00FE6C18"/>
    <w:rsid w:val="00FE784D"/>
    <w:rsid w:val="00FF1B26"/>
    <w:rsid w:val="00FF60F0"/>
    <w:rsid w:val="00FF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8D2BE"/>
  <w15:docId w15:val="{DAC805A5-B89B-4F04-824F-48F3760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920"/>
    <w:pPr>
      <w:suppressAutoHyphens/>
      <w:spacing w:before="120" w:after="120" w:line="240" w:lineRule="auto"/>
      <w:jc w:val="both"/>
    </w:pPr>
    <w:rPr>
      <w:rFonts w:ascii="Arial" w:eastAsia="Times New Roman" w:hAnsi="Arial" w:cs="Times New Roman"/>
      <w:sz w:val="20"/>
      <w:szCs w:val="24"/>
      <w:lang w:eastAsia="ar-SA"/>
    </w:rPr>
  </w:style>
  <w:style w:type="paragraph" w:styleId="Nagwek1">
    <w:name w:val="heading 1"/>
    <w:basedOn w:val="Normalny"/>
    <w:next w:val="Normalny"/>
    <w:link w:val="Nagwek1Znak"/>
    <w:uiPriority w:val="9"/>
    <w:qFormat/>
    <w:rsid w:val="00871A86"/>
    <w:pPr>
      <w:keepNext/>
      <w:keepLines/>
      <w:spacing w:before="0" w:after="0"/>
      <w:outlineLvl w:val="0"/>
    </w:pPr>
    <w:rPr>
      <w:rFonts w:asciiTheme="minorHAnsi" w:eastAsiaTheme="majorEastAsia" w:hAnsiTheme="minorHAnsi" w:cstheme="minorHAnsi"/>
      <w:b/>
      <w:bCs/>
      <w:sz w:val="22"/>
      <w:szCs w:val="28"/>
    </w:rPr>
  </w:style>
  <w:style w:type="paragraph" w:styleId="Nagwek2">
    <w:name w:val="heading 2"/>
    <w:basedOn w:val="Akapitzlist"/>
    <w:next w:val="Normalny"/>
    <w:link w:val="Nagwek2Znak"/>
    <w:uiPriority w:val="9"/>
    <w:unhideWhenUsed/>
    <w:qFormat/>
    <w:rsid w:val="00871A86"/>
    <w:pPr>
      <w:numPr>
        <w:numId w:val="1"/>
      </w:numPr>
      <w:suppressAutoHyphens w:val="0"/>
      <w:spacing w:before="0" w:after="0" w:line="276" w:lineRule="auto"/>
      <w:jc w:val="left"/>
      <w:outlineLvl w:val="1"/>
    </w:pPr>
    <w:rPr>
      <w:b/>
    </w:rPr>
  </w:style>
  <w:style w:type="paragraph" w:styleId="Nagwek3">
    <w:name w:val="heading 3"/>
    <w:basedOn w:val="Normalny"/>
    <w:next w:val="Normalny"/>
    <w:link w:val="Nagwek3Znak"/>
    <w:uiPriority w:val="9"/>
    <w:unhideWhenUsed/>
    <w:qFormat/>
    <w:rsid w:val="00871A86"/>
    <w:pPr>
      <w:keepNext/>
      <w:keepLines/>
      <w:numPr>
        <w:numId w:val="2"/>
      </w:numPr>
      <w:spacing w:before="0" w:after="0"/>
      <w:ind w:left="1134" w:hanging="283"/>
      <w:outlineLvl w:val="2"/>
    </w:pPr>
    <w:rPr>
      <w:rFonts w:asciiTheme="minorHAnsi" w:eastAsiaTheme="majorEastAsia" w:hAnsiTheme="minorHAnsi" w:cstheme="minorHAns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B41FB6"/>
    <w:pPr>
      <w:tabs>
        <w:tab w:val="center" w:pos="4536"/>
        <w:tab w:val="right" w:pos="9072"/>
      </w:tabs>
      <w:suppressAutoHyphens w:val="0"/>
      <w:spacing w:before="0" w:after="0"/>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B41FB6"/>
  </w:style>
  <w:style w:type="paragraph" w:styleId="Stopka">
    <w:name w:val="footer"/>
    <w:basedOn w:val="Normalny"/>
    <w:link w:val="StopkaZnak"/>
    <w:uiPriority w:val="99"/>
    <w:unhideWhenUsed/>
    <w:rsid w:val="00B41FB6"/>
    <w:pPr>
      <w:tabs>
        <w:tab w:val="center" w:pos="4536"/>
        <w:tab w:val="right" w:pos="9072"/>
      </w:tabs>
      <w:suppressAutoHyphens w:val="0"/>
      <w:spacing w:before="0" w:after="0"/>
      <w:jc w:val="left"/>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qFormat/>
    <w:rsid w:val="00B41FB6"/>
  </w:style>
  <w:style w:type="paragraph" w:styleId="Tekstdymka">
    <w:name w:val="Balloon Text"/>
    <w:basedOn w:val="Normalny"/>
    <w:link w:val="TekstdymkaZnak"/>
    <w:uiPriority w:val="99"/>
    <w:semiHidden/>
    <w:unhideWhenUsed/>
    <w:rsid w:val="000F0C5E"/>
    <w:pPr>
      <w:suppressAutoHyphens w:val="0"/>
      <w:spacing w:before="0" w:after="0"/>
      <w:jc w:val="left"/>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0F0C5E"/>
    <w:rPr>
      <w:rFonts w:ascii="Tahoma" w:hAnsi="Tahoma" w:cs="Tahoma"/>
      <w:sz w:val="16"/>
      <w:szCs w:val="16"/>
    </w:rPr>
  </w:style>
  <w:style w:type="paragraph" w:styleId="Akapitzlist">
    <w:name w:val="List Paragraph"/>
    <w:aliases w:val="Podsis rysunku"/>
    <w:basedOn w:val="Normalny"/>
    <w:link w:val="AkapitzlistZnak"/>
    <w:uiPriority w:val="34"/>
    <w:qFormat/>
    <w:rsid w:val="00642060"/>
    <w:pPr>
      <w:ind w:left="720"/>
      <w:contextualSpacing/>
    </w:pPr>
  </w:style>
  <w:style w:type="character" w:styleId="Hipercze">
    <w:name w:val="Hyperlink"/>
    <w:basedOn w:val="Domylnaczcionkaakapitu"/>
    <w:uiPriority w:val="99"/>
    <w:unhideWhenUsed/>
    <w:rsid w:val="003A6A65"/>
    <w:rPr>
      <w:color w:val="0000FF" w:themeColor="hyperlink"/>
      <w:u w:val="single"/>
    </w:rPr>
  </w:style>
  <w:style w:type="paragraph" w:styleId="Tekstprzypisukocowego">
    <w:name w:val="endnote text"/>
    <w:basedOn w:val="Normalny"/>
    <w:link w:val="TekstprzypisukocowegoZnak"/>
    <w:semiHidden/>
    <w:rsid w:val="00E549B7"/>
    <w:pPr>
      <w:suppressAutoHyphens w:val="0"/>
      <w:autoSpaceDE w:val="0"/>
      <w:autoSpaceDN w:val="0"/>
      <w:spacing w:before="0" w:after="200" w:line="276" w:lineRule="auto"/>
      <w:jc w:val="left"/>
    </w:pPr>
    <w:rPr>
      <w:rFonts w:ascii="Times New Roman" w:hAnsi="Times New Roman"/>
      <w:szCs w:val="20"/>
      <w:lang w:eastAsia="pl-PL"/>
    </w:rPr>
  </w:style>
  <w:style w:type="character" w:customStyle="1" w:styleId="TekstprzypisukocowegoZnak">
    <w:name w:val="Tekst przypisu końcowego Znak"/>
    <w:basedOn w:val="Domylnaczcionkaakapitu"/>
    <w:link w:val="Tekstprzypisukocowego"/>
    <w:semiHidden/>
    <w:rsid w:val="00E549B7"/>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7B407C"/>
    <w:pPr>
      <w:spacing w:after="0" w:line="259" w:lineRule="auto"/>
      <w:ind w:left="146"/>
    </w:pPr>
    <w:rPr>
      <w:rFonts w:ascii="Calibri" w:eastAsia="Calibri" w:hAnsi="Calibri" w:cs="Times New Roman"/>
      <w:color w:val="000000"/>
      <w:sz w:val="16"/>
      <w:lang w:eastAsia="pl-PL"/>
    </w:rPr>
  </w:style>
  <w:style w:type="character" w:customStyle="1" w:styleId="footnotedescriptionChar">
    <w:name w:val="footnote description Char"/>
    <w:link w:val="footnotedescription"/>
    <w:rsid w:val="007B407C"/>
    <w:rPr>
      <w:rFonts w:ascii="Calibri" w:eastAsia="Calibri" w:hAnsi="Calibri" w:cs="Times New Roman"/>
      <w:color w:val="000000"/>
      <w:sz w:val="16"/>
      <w:lang w:eastAsia="pl-PL"/>
    </w:rPr>
  </w:style>
  <w:style w:type="character" w:customStyle="1" w:styleId="footnotemark">
    <w:name w:val="footnote mark"/>
    <w:hidden/>
    <w:rsid w:val="007B407C"/>
    <w:rPr>
      <w:rFonts w:ascii="Calibri" w:eastAsia="Calibri" w:hAnsi="Calibri" w:cs="Calibri"/>
      <w:color w:val="000000"/>
      <w:sz w:val="16"/>
      <w:vertAlign w:val="superscript"/>
    </w:rPr>
  </w:style>
  <w:style w:type="character" w:styleId="Odwoaniedokomentarza">
    <w:name w:val="annotation reference"/>
    <w:basedOn w:val="Domylnaczcionkaakapitu"/>
    <w:uiPriority w:val="99"/>
    <w:semiHidden/>
    <w:unhideWhenUsed/>
    <w:rsid w:val="00905724"/>
    <w:rPr>
      <w:sz w:val="16"/>
      <w:szCs w:val="16"/>
    </w:rPr>
  </w:style>
  <w:style w:type="paragraph" w:styleId="Tekstkomentarza">
    <w:name w:val="annotation text"/>
    <w:basedOn w:val="Normalny"/>
    <w:link w:val="TekstkomentarzaZnak"/>
    <w:uiPriority w:val="99"/>
    <w:semiHidden/>
    <w:unhideWhenUsed/>
    <w:rsid w:val="00905724"/>
    <w:rPr>
      <w:szCs w:val="20"/>
    </w:rPr>
  </w:style>
  <w:style w:type="character" w:customStyle="1" w:styleId="TekstkomentarzaZnak">
    <w:name w:val="Tekst komentarza Znak"/>
    <w:basedOn w:val="Domylnaczcionkaakapitu"/>
    <w:link w:val="Tekstkomentarza"/>
    <w:uiPriority w:val="99"/>
    <w:semiHidden/>
    <w:rsid w:val="00905724"/>
    <w:rPr>
      <w:rFonts w:ascii="Arial" w:eastAsia="Times New Roman" w:hAnsi="Arial" w:cs="Times New Roman"/>
      <w:sz w:val="20"/>
      <w:szCs w:val="20"/>
      <w:lang w:eastAsia="ar-SA"/>
    </w:rPr>
  </w:style>
  <w:style w:type="character" w:styleId="Pogrubienie">
    <w:name w:val="Strong"/>
    <w:basedOn w:val="Domylnaczcionkaakapitu"/>
    <w:uiPriority w:val="22"/>
    <w:qFormat/>
    <w:rsid w:val="008A0793"/>
    <w:rPr>
      <w:b/>
      <w:bCs/>
    </w:rPr>
  </w:style>
  <w:style w:type="character" w:customStyle="1" w:styleId="st1">
    <w:name w:val="st1"/>
    <w:basedOn w:val="Domylnaczcionkaakapitu"/>
    <w:rsid w:val="008A0793"/>
  </w:style>
  <w:style w:type="character" w:customStyle="1" w:styleId="xbe">
    <w:name w:val="_xbe"/>
    <w:basedOn w:val="Domylnaczcionkaakapitu"/>
    <w:rsid w:val="008A0793"/>
  </w:style>
  <w:style w:type="character" w:styleId="Uwydatnienie">
    <w:name w:val="Emphasis"/>
    <w:basedOn w:val="Domylnaczcionkaakapitu"/>
    <w:uiPriority w:val="20"/>
    <w:qFormat/>
    <w:rsid w:val="00E93DA6"/>
    <w:rPr>
      <w:b/>
      <w:bCs/>
      <w:i w:val="0"/>
      <w:iCs w:val="0"/>
    </w:rPr>
  </w:style>
  <w:style w:type="paragraph" w:styleId="NormalnyWeb">
    <w:name w:val="Normal (Web)"/>
    <w:basedOn w:val="Normalny"/>
    <w:uiPriority w:val="99"/>
    <w:semiHidden/>
    <w:unhideWhenUsed/>
    <w:rsid w:val="00F975DA"/>
    <w:rPr>
      <w:rFonts w:ascii="Times New Roman" w:hAnsi="Times New Roman"/>
      <w:sz w:val="24"/>
    </w:rPr>
  </w:style>
  <w:style w:type="table" w:customStyle="1" w:styleId="Tabela-Siatka1">
    <w:name w:val="Tabela - Siatka1"/>
    <w:basedOn w:val="Standardowy"/>
    <w:next w:val="Tabela-Siatka"/>
    <w:uiPriority w:val="59"/>
    <w:rsid w:val="0062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F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0C59"/>
    <w:pPr>
      <w:autoSpaceDE w:val="0"/>
      <w:autoSpaceDN w:val="0"/>
      <w:adjustRightInd w:val="0"/>
      <w:spacing w:after="0" w:line="240" w:lineRule="auto"/>
    </w:pPr>
    <w:rPr>
      <w:rFonts w:ascii="Calibri" w:hAnsi="Calibri" w:cs="Calibri"/>
      <w:color w:val="000000"/>
      <w:sz w:val="24"/>
      <w:szCs w:val="24"/>
    </w:rPr>
  </w:style>
  <w:style w:type="paragraph" w:customStyle="1" w:styleId="Zawartoramki">
    <w:name w:val="Zawartość ramki"/>
    <w:basedOn w:val="Normalny"/>
    <w:qFormat/>
    <w:rsid w:val="002D0049"/>
    <w:rPr>
      <w:color w:val="00000A"/>
    </w:rPr>
  </w:style>
  <w:style w:type="paragraph" w:styleId="Tekstpodstawowywcity">
    <w:name w:val="Body Text Indent"/>
    <w:basedOn w:val="Normalny"/>
    <w:link w:val="TekstpodstawowywcityZnak"/>
    <w:unhideWhenUsed/>
    <w:rsid w:val="00857784"/>
    <w:pPr>
      <w:ind w:left="283"/>
    </w:pPr>
  </w:style>
  <w:style w:type="character" w:customStyle="1" w:styleId="TekstpodstawowywcityZnak">
    <w:name w:val="Tekst podstawowy wcięty Znak"/>
    <w:basedOn w:val="Domylnaczcionkaakapitu"/>
    <w:link w:val="Tekstpodstawowywcity"/>
    <w:rsid w:val="00857784"/>
    <w:rPr>
      <w:rFonts w:ascii="Arial" w:eastAsia="Times New Roman" w:hAnsi="Arial" w:cs="Times New Roman"/>
      <w:sz w:val="20"/>
      <w:szCs w:val="24"/>
      <w:lang w:eastAsia="ar-SA"/>
    </w:rPr>
  </w:style>
  <w:style w:type="paragraph" w:styleId="Tekstpodstawowy2">
    <w:name w:val="Body Text 2"/>
    <w:basedOn w:val="Normalny"/>
    <w:link w:val="Tekstpodstawowy2Znak"/>
    <w:unhideWhenUsed/>
    <w:rsid w:val="00857784"/>
    <w:pPr>
      <w:spacing w:line="480" w:lineRule="auto"/>
    </w:pPr>
  </w:style>
  <w:style w:type="character" w:customStyle="1" w:styleId="Tekstpodstawowy2Znak">
    <w:name w:val="Tekst podstawowy 2 Znak"/>
    <w:basedOn w:val="Domylnaczcionkaakapitu"/>
    <w:link w:val="Tekstpodstawowy2"/>
    <w:rsid w:val="00857784"/>
    <w:rPr>
      <w:rFonts w:ascii="Arial" w:eastAsia="Times New Roman" w:hAnsi="Arial" w:cs="Times New Roman"/>
      <w:sz w:val="20"/>
      <w:szCs w:val="24"/>
      <w:lang w:eastAsia="ar-SA"/>
    </w:rPr>
  </w:style>
  <w:style w:type="paragraph" w:styleId="Tekstpodstawowy3">
    <w:name w:val="Body Text 3"/>
    <w:basedOn w:val="Normalny"/>
    <w:link w:val="Tekstpodstawowy3Znak"/>
    <w:unhideWhenUsed/>
    <w:rsid w:val="00857784"/>
    <w:rPr>
      <w:sz w:val="16"/>
      <w:szCs w:val="16"/>
    </w:rPr>
  </w:style>
  <w:style w:type="character" w:customStyle="1" w:styleId="Tekstpodstawowy3Znak">
    <w:name w:val="Tekst podstawowy 3 Znak"/>
    <w:basedOn w:val="Domylnaczcionkaakapitu"/>
    <w:link w:val="Tekstpodstawowy3"/>
    <w:rsid w:val="00857784"/>
    <w:rPr>
      <w:rFonts w:ascii="Arial" w:eastAsia="Times New Roman" w:hAnsi="Arial" w:cs="Times New Roman"/>
      <w:sz w:val="16"/>
      <w:szCs w:val="16"/>
      <w:lang w:eastAsia="ar-SA"/>
    </w:rPr>
  </w:style>
  <w:style w:type="paragraph" w:styleId="Tekstpodstawowywcity3">
    <w:name w:val="Body Text Indent 3"/>
    <w:basedOn w:val="Normalny"/>
    <w:link w:val="Tekstpodstawowywcity3Znak"/>
    <w:unhideWhenUsed/>
    <w:rsid w:val="00857784"/>
    <w:pPr>
      <w:ind w:left="283"/>
    </w:pPr>
    <w:rPr>
      <w:sz w:val="16"/>
      <w:szCs w:val="16"/>
    </w:rPr>
  </w:style>
  <w:style w:type="character" w:customStyle="1" w:styleId="Tekstpodstawowywcity3Znak">
    <w:name w:val="Tekst podstawowy wcięty 3 Znak"/>
    <w:basedOn w:val="Domylnaczcionkaakapitu"/>
    <w:link w:val="Tekstpodstawowywcity3"/>
    <w:rsid w:val="00857784"/>
    <w:rPr>
      <w:rFonts w:ascii="Arial" w:eastAsia="Times New Roman" w:hAnsi="Arial" w:cs="Times New Roman"/>
      <w:sz w:val="16"/>
      <w:szCs w:val="16"/>
      <w:lang w:eastAsia="ar-SA"/>
    </w:rPr>
  </w:style>
  <w:style w:type="paragraph" w:styleId="Tytu">
    <w:name w:val="Title"/>
    <w:basedOn w:val="Normalny"/>
    <w:link w:val="TytuZnak"/>
    <w:qFormat/>
    <w:rsid w:val="00857784"/>
    <w:pPr>
      <w:suppressAutoHyphens w:val="0"/>
      <w:spacing w:before="0" w:after="0"/>
      <w:jc w:val="center"/>
    </w:pPr>
    <w:rPr>
      <w:b/>
      <w:sz w:val="28"/>
      <w:szCs w:val="20"/>
      <w:lang w:eastAsia="pl-PL"/>
    </w:rPr>
  </w:style>
  <w:style w:type="character" w:customStyle="1" w:styleId="TytuZnak">
    <w:name w:val="Tytuł Znak"/>
    <w:basedOn w:val="Domylnaczcionkaakapitu"/>
    <w:link w:val="Tytu"/>
    <w:rsid w:val="00857784"/>
    <w:rPr>
      <w:rFonts w:ascii="Arial" w:eastAsia="Times New Roman" w:hAnsi="Arial" w:cs="Times New Roman"/>
      <w:b/>
      <w:sz w:val="28"/>
      <w:szCs w:val="20"/>
      <w:lang w:eastAsia="pl-PL"/>
    </w:rPr>
  </w:style>
  <w:style w:type="paragraph" w:styleId="Tekstblokowy">
    <w:name w:val="Block Text"/>
    <w:basedOn w:val="Normalny"/>
    <w:rsid w:val="00857784"/>
    <w:pPr>
      <w:widowControl w:val="0"/>
      <w:tabs>
        <w:tab w:val="left" w:pos="709"/>
      </w:tabs>
      <w:suppressAutoHyphens w:val="0"/>
      <w:spacing w:before="0" w:after="0" w:line="360" w:lineRule="auto"/>
      <w:ind w:left="708" w:right="-144"/>
      <w:jc w:val="left"/>
    </w:pPr>
    <w:rPr>
      <w:szCs w:val="20"/>
      <w:lang w:eastAsia="pl-PL"/>
    </w:rPr>
  </w:style>
  <w:style w:type="character" w:customStyle="1" w:styleId="Nagwek1Znak">
    <w:name w:val="Nagłówek 1 Znak"/>
    <w:basedOn w:val="Domylnaczcionkaakapitu"/>
    <w:link w:val="Nagwek1"/>
    <w:uiPriority w:val="9"/>
    <w:rsid w:val="00871A86"/>
    <w:rPr>
      <w:rFonts w:eastAsiaTheme="majorEastAsia" w:cstheme="minorHAnsi"/>
      <w:b/>
      <w:bCs/>
      <w:szCs w:val="28"/>
      <w:lang w:eastAsia="ar-SA"/>
    </w:rPr>
  </w:style>
  <w:style w:type="character" w:customStyle="1" w:styleId="Nagwek2Znak">
    <w:name w:val="Nagłówek 2 Znak"/>
    <w:basedOn w:val="Domylnaczcionkaakapitu"/>
    <w:link w:val="Nagwek2"/>
    <w:uiPriority w:val="9"/>
    <w:rsid w:val="00871A86"/>
    <w:rPr>
      <w:rFonts w:ascii="Arial" w:eastAsia="Times New Roman" w:hAnsi="Arial" w:cs="Times New Roman"/>
      <w:b/>
      <w:sz w:val="20"/>
      <w:szCs w:val="24"/>
      <w:lang w:eastAsia="ar-SA"/>
    </w:rPr>
  </w:style>
  <w:style w:type="character" w:customStyle="1" w:styleId="Nagwek3Znak">
    <w:name w:val="Nagłówek 3 Znak"/>
    <w:basedOn w:val="Domylnaczcionkaakapitu"/>
    <w:link w:val="Nagwek3"/>
    <w:uiPriority w:val="9"/>
    <w:rsid w:val="00871A86"/>
    <w:rPr>
      <w:rFonts w:eastAsiaTheme="majorEastAsia" w:cstheme="minorHAnsi"/>
      <w:b/>
      <w:bCs/>
      <w:lang w:eastAsia="ar-SA"/>
    </w:rPr>
  </w:style>
  <w:style w:type="paragraph" w:customStyle="1" w:styleId="Tekstpodstawowy31">
    <w:name w:val="Tekst podstawowy 31"/>
    <w:basedOn w:val="Normalny"/>
    <w:rsid w:val="00871A86"/>
    <w:pPr>
      <w:spacing w:after="0"/>
    </w:pPr>
    <w:rPr>
      <w:rFonts w:ascii="Tahoma" w:hAnsi="Tahoma"/>
      <w:spacing w:val="6"/>
      <w:szCs w:val="20"/>
    </w:rPr>
  </w:style>
  <w:style w:type="paragraph" w:customStyle="1" w:styleId="Tekstpodstawowy311">
    <w:name w:val="Tekst podstawowy 311"/>
    <w:basedOn w:val="Normalny"/>
    <w:rsid w:val="00871A86"/>
    <w:pPr>
      <w:spacing w:after="0"/>
    </w:pPr>
    <w:rPr>
      <w:rFonts w:ascii="Tahoma" w:hAnsi="Tahoma"/>
      <w:spacing w:val="6"/>
      <w:szCs w:val="20"/>
      <w:lang w:eastAsia="pl-PL"/>
    </w:rPr>
  </w:style>
  <w:style w:type="paragraph" w:styleId="Bezodstpw">
    <w:name w:val="No Spacing"/>
    <w:uiPriority w:val="1"/>
    <w:qFormat/>
    <w:rsid w:val="00871A86"/>
    <w:pPr>
      <w:suppressAutoHyphens/>
      <w:spacing w:after="0" w:line="240" w:lineRule="auto"/>
    </w:pPr>
    <w:rPr>
      <w:rFonts w:ascii="Calibri" w:eastAsia="Calibri" w:hAnsi="Calibri" w:cs="Calibri"/>
      <w:lang w:eastAsia="ar-SA"/>
    </w:rPr>
  </w:style>
  <w:style w:type="character" w:customStyle="1" w:styleId="UnresolvedMention">
    <w:name w:val="Unresolved Mention"/>
    <w:basedOn w:val="Domylnaczcionkaakapitu"/>
    <w:uiPriority w:val="99"/>
    <w:semiHidden/>
    <w:unhideWhenUsed/>
    <w:rsid w:val="00871A86"/>
    <w:rPr>
      <w:color w:val="605E5C"/>
      <w:shd w:val="clear" w:color="auto" w:fill="E1DFDD"/>
    </w:rPr>
  </w:style>
  <w:style w:type="paragraph" w:styleId="Tekstprzypisudolnego">
    <w:name w:val="footnote text"/>
    <w:basedOn w:val="Normalny"/>
    <w:link w:val="TekstprzypisudolnegoZnak"/>
    <w:uiPriority w:val="99"/>
    <w:semiHidden/>
    <w:unhideWhenUsed/>
    <w:rsid w:val="00871A86"/>
    <w:pPr>
      <w:spacing w:before="0" w:after="0"/>
    </w:pPr>
    <w:rPr>
      <w:szCs w:val="20"/>
    </w:rPr>
  </w:style>
  <w:style w:type="character" w:customStyle="1" w:styleId="TekstprzypisudolnegoZnak">
    <w:name w:val="Tekst przypisu dolnego Znak"/>
    <w:basedOn w:val="Domylnaczcionkaakapitu"/>
    <w:link w:val="Tekstprzypisudolnego"/>
    <w:uiPriority w:val="99"/>
    <w:semiHidden/>
    <w:rsid w:val="00871A86"/>
    <w:rPr>
      <w:rFonts w:ascii="Arial" w:eastAsia="Times New Roman" w:hAnsi="Arial" w:cs="Times New Roman"/>
      <w:sz w:val="20"/>
      <w:szCs w:val="20"/>
      <w:lang w:eastAsia="ar-SA"/>
    </w:rPr>
  </w:style>
  <w:style w:type="character" w:styleId="Odwoanieprzypisudolnego">
    <w:name w:val="footnote reference"/>
    <w:basedOn w:val="Domylnaczcionkaakapitu"/>
    <w:uiPriority w:val="99"/>
    <w:semiHidden/>
    <w:unhideWhenUsed/>
    <w:rsid w:val="00871A86"/>
    <w:rPr>
      <w:vertAlign w:val="superscript"/>
    </w:rPr>
  </w:style>
  <w:style w:type="paragraph" w:customStyle="1" w:styleId="Indeks">
    <w:name w:val="Indeks"/>
    <w:basedOn w:val="Normalny"/>
    <w:qFormat/>
    <w:rsid w:val="00871A86"/>
    <w:pPr>
      <w:suppressLineNumbers/>
    </w:pPr>
    <w:rPr>
      <w:rFonts w:cs="Arial"/>
      <w:color w:val="00000A"/>
    </w:rPr>
  </w:style>
  <w:style w:type="paragraph" w:customStyle="1" w:styleId="Gwka">
    <w:name w:val="Główka"/>
    <w:basedOn w:val="Normalny"/>
    <w:uiPriority w:val="99"/>
    <w:unhideWhenUsed/>
    <w:rsid w:val="00871A86"/>
    <w:pPr>
      <w:tabs>
        <w:tab w:val="center" w:pos="4536"/>
        <w:tab w:val="right" w:pos="9072"/>
      </w:tabs>
      <w:suppressAutoHyphens w:val="0"/>
      <w:spacing w:before="0" w:after="0"/>
      <w:jc w:val="left"/>
    </w:pPr>
    <w:rPr>
      <w:rFonts w:asciiTheme="minorHAnsi" w:eastAsiaTheme="minorHAnsi" w:hAnsiTheme="minorHAnsi" w:cstheme="minorBidi"/>
      <w:color w:val="00000A"/>
      <w:sz w:val="22"/>
      <w:szCs w:val="22"/>
      <w:lang w:eastAsia="en-US"/>
    </w:rPr>
  </w:style>
  <w:style w:type="paragraph" w:styleId="Tekstpodstawowy">
    <w:name w:val="Body Text"/>
    <w:basedOn w:val="Normalny"/>
    <w:link w:val="TekstpodstawowyZnak"/>
    <w:unhideWhenUsed/>
    <w:rsid w:val="00871A86"/>
    <w:pPr>
      <w:tabs>
        <w:tab w:val="left" w:pos="900"/>
      </w:tabs>
      <w:suppressAutoHyphens w:val="0"/>
      <w:spacing w:before="0" w:after="0"/>
    </w:pPr>
    <w:rPr>
      <w:rFonts w:ascii="Times New Roman" w:hAnsi="Times New Roman"/>
      <w:sz w:val="24"/>
      <w:lang w:eastAsia="en-US"/>
    </w:rPr>
  </w:style>
  <w:style w:type="character" w:customStyle="1" w:styleId="TekstpodstawowyZnak">
    <w:name w:val="Tekst podstawowy Znak"/>
    <w:basedOn w:val="Domylnaczcionkaakapitu"/>
    <w:link w:val="Tekstpodstawowy"/>
    <w:rsid w:val="00871A86"/>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871A86"/>
    <w:rPr>
      <w:b/>
      <w:bCs/>
    </w:rPr>
  </w:style>
  <w:style w:type="character" w:customStyle="1" w:styleId="TematkomentarzaZnak">
    <w:name w:val="Temat komentarza Znak"/>
    <w:basedOn w:val="TekstkomentarzaZnak"/>
    <w:link w:val="Tematkomentarza"/>
    <w:uiPriority w:val="99"/>
    <w:semiHidden/>
    <w:rsid w:val="00871A86"/>
    <w:rPr>
      <w:rFonts w:ascii="Arial" w:eastAsia="Times New Roman" w:hAnsi="Arial" w:cs="Times New Roman"/>
      <w:b/>
      <w:bCs/>
      <w:sz w:val="20"/>
      <w:szCs w:val="20"/>
      <w:lang w:eastAsia="ar-SA"/>
    </w:rPr>
  </w:style>
  <w:style w:type="character" w:customStyle="1" w:styleId="AkapitzlistZnak">
    <w:name w:val="Akapit z listą Znak"/>
    <w:aliases w:val="Podsis rysunku Znak"/>
    <w:basedOn w:val="Domylnaczcionkaakapitu"/>
    <w:link w:val="Akapitzlist"/>
    <w:uiPriority w:val="34"/>
    <w:locked/>
    <w:rsid w:val="00A614FB"/>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09864">
      <w:bodyDiv w:val="1"/>
      <w:marLeft w:val="0"/>
      <w:marRight w:val="0"/>
      <w:marTop w:val="0"/>
      <w:marBottom w:val="0"/>
      <w:divBdr>
        <w:top w:val="none" w:sz="0" w:space="0" w:color="auto"/>
        <w:left w:val="none" w:sz="0" w:space="0" w:color="auto"/>
        <w:bottom w:val="none" w:sz="0" w:space="0" w:color="auto"/>
        <w:right w:val="none" w:sz="0" w:space="0" w:color="auto"/>
      </w:divBdr>
    </w:div>
    <w:div w:id="404498039">
      <w:bodyDiv w:val="1"/>
      <w:marLeft w:val="0"/>
      <w:marRight w:val="0"/>
      <w:marTop w:val="0"/>
      <w:marBottom w:val="0"/>
      <w:divBdr>
        <w:top w:val="none" w:sz="0" w:space="0" w:color="auto"/>
        <w:left w:val="none" w:sz="0" w:space="0" w:color="auto"/>
        <w:bottom w:val="none" w:sz="0" w:space="0" w:color="auto"/>
        <w:right w:val="none" w:sz="0" w:space="0" w:color="auto"/>
      </w:divBdr>
      <w:divsChild>
        <w:div w:id="88543976">
          <w:marLeft w:val="0"/>
          <w:marRight w:val="0"/>
          <w:marTop w:val="0"/>
          <w:marBottom w:val="0"/>
          <w:divBdr>
            <w:top w:val="none" w:sz="0" w:space="0" w:color="auto"/>
            <w:left w:val="none" w:sz="0" w:space="0" w:color="auto"/>
            <w:bottom w:val="none" w:sz="0" w:space="0" w:color="auto"/>
            <w:right w:val="none" w:sz="0" w:space="0" w:color="auto"/>
          </w:divBdr>
        </w:div>
        <w:div w:id="89355061">
          <w:marLeft w:val="0"/>
          <w:marRight w:val="0"/>
          <w:marTop w:val="0"/>
          <w:marBottom w:val="0"/>
          <w:divBdr>
            <w:top w:val="none" w:sz="0" w:space="0" w:color="auto"/>
            <w:left w:val="none" w:sz="0" w:space="0" w:color="auto"/>
            <w:bottom w:val="none" w:sz="0" w:space="0" w:color="auto"/>
            <w:right w:val="none" w:sz="0" w:space="0" w:color="auto"/>
          </w:divBdr>
        </w:div>
        <w:div w:id="332152210">
          <w:marLeft w:val="0"/>
          <w:marRight w:val="0"/>
          <w:marTop w:val="0"/>
          <w:marBottom w:val="0"/>
          <w:divBdr>
            <w:top w:val="none" w:sz="0" w:space="0" w:color="auto"/>
            <w:left w:val="none" w:sz="0" w:space="0" w:color="auto"/>
            <w:bottom w:val="none" w:sz="0" w:space="0" w:color="auto"/>
            <w:right w:val="none" w:sz="0" w:space="0" w:color="auto"/>
          </w:divBdr>
        </w:div>
        <w:div w:id="736905993">
          <w:marLeft w:val="0"/>
          <w:marRight w:val="0"/>
          <w:marTop w:val="0"/>
          <w:marBottom w:val="0"/>
          <w:divBdr>
            <w:top w:val="none" w:sz="0" w:space="0" w:color="auto"/>
            <w:left w:val="none" w:sz="0" w:space="0" w:color="auto"/>
            <w:bottom w:val="none" w:sz="0" w:space="0" w:color="auto"/>
            <w:right w:val="none" w:sz="0" w:space="0" w:color="auto"/>
          </w:divBdr>
        </w:div>
        <w:div w:id="784038596">
          <w:marLeft w:val="0"/>
          <w:marRight w:val="0"/>
          <w:marTop w:val="0"/>
          <w:marBottom w:val="0"/>
          <w:divBdr>
            <w:top w:val="none" w:sz="0" w:space="0" w:color="auto"/>
            <w:left w:val="none" w:sz="0" w:space="0" w:color="auto"/>
            <w:bottom w:val="none" w:sz="0" w:space="0" w:color="auto"/>
            <w:right w:val="none" w:sz="0" w:space="0" w:color="auto"/>
          </w:divBdr>
        </w:div>
        <w:div w:id="901450679">
          <w:marLeft w:val="0"/>
          <w:marRight w:val="0"/>
          <w:marTop w:val="0"/>
          <w:marBottom w:val="0"/>
          <w:divBdr>
            <w:top w:val="none" w:sz="0" w:space="0" w:color="auto"/>
            <w:left w:val="none" w:sz="0" w:space="0" w:color="auto"/>
            <w:bottom w:val="none" w:sz="0" w:space="0" w:color="auto"/>
            <w:right w:val="none" w:sz="0" w:space="0" w:color="auto"/>
          </w:divBdr>
        </w:div>
        <w:div w:id="969287595">
          <w:marLeft w:val="0"/>
          <w:marRight w:val="0"/>
          <w:marTop w:val="0"/>
          <w:marBottom w:val="0"/>
          <w:divBdr>
            <w:top w:val="none" w:sz="0" w:space="0" w:color="auto"/>
            <w:left w:val="none" w:sz="0" w:space="0" w:color="auto"/>
            <w:bottom w:val="none" w:sz="0" w:space="0" w:color="auto"/>
            <w:right w:val="none" w:sz="0" w:space="0" w:color="auto"/>
          </w:divBdr>
        </w:div>
        <w:div w:id="1252161481">
          <w:marLeft w:val="0"/>
          <w:marRight w:val="0"/>
          <w:marTop w:val="0"/>
          <w:marBottom w:val="0"/>
          <w:divBdr>
            <w:top w:val="none" w:sz="0" w:space="0" w:color="auto"/>
            <w:left w:val="none" w:sz="0" w:space="0" w:color="auto"/>
            <w:bottom w:val="none" w:sz="0" w:space="0" w:color="auto"/>
            <w:right w:val="none" w:sz="0" w:space="0" w:color="auto"/>
          </w:divBdr>
        </w:div>
        <w:div w:id="1335841702">
          <w:marLeft w:val="0"/>
          <w:marRight w:val="0"/>
          <w:marTop w:val="0"/>
          <w:marBottom w:val="0"/>
          <w:divBdr>
            <w:top w:val="none" w:sz="0" w:space="0" w:color="auto"/>
            <w:left w:val="none" w:sz="0" w:space="0" w:color="auto"/>
            <w:bottom w:val="none" w:sz="0" w:space="0" w:color="auto"/>
            <w:right w:val="none" w:sz="0" w:space="0" w:color="auto"/>
          </w:divBdr>
        </w:div>
        <w:div w:id="1370648608">
          <w:marLeft w:val="0"/>
          <w:marRight w:val="0"/>
          <w:marTop w:val="0"/>
          <w:marBottom w:val="0"/>
          <w:divBdr>
            <w:top w:val="none" w:sz="0" w:space="0" w:color="auto"/>
            <w:left w:val="none" w:sz="0" w:space="0" w:color="auto"/>
            <w:bottom w:val="none" w:sz="0" w:space="0" w:color="auto"/>
            <w:right w:val="none" w:sz="0" w:space="0" w:color="auto"/>
          </w:divBdr>
        </w:div>
        <w:div w:id="1375692509">
          <w:marLeft w:val="0"/>
          <w:marRight w:val="0"/>
          <w:marTop w:val="0"/>
          <w:marBottom w:val="0"/>
          <w:divBdr>
            <w:top w:val="none" w:sz="0" w:space="0" w:color="auto"/>
            <w:left w:val="none" w:sz="0" w:space="0" w:color="auto"/>
            <w:bottom w:val="none" w:sz="0" w:space="0" w:color="auto"/>
            <w:right w:val="none" w:sz="0" w:space="0" w:color="auto"/>
          </w:divBdr>
        </w:div>
        <w:div w:id="1472283366">
          <w:marLeft w:val="0"/>
          <w:marRight w:val="0"/>
          <w:marTop w:val="0"/>
          <w:marBottom w:val="0"/>
          <w:divBdr>
            <w:top w:val="none" w:sz="0" w:space="0" w:color="auto"/>
            <w:left w:val="none" w:sz="0" w:space="0" w:color="auto"/>
            <w:bottom w:val="none" w:sz="0" w:space="0" w:color="auto"/>
            <w:right w:val="none" w:sz="0" w:space="0" w:color="auto"/>
          </w:divBdr>
        </w:div>
        <w:div w:id="1516797644">
          <w:marLeft w:val="0"/>
          <w:marRight w:val="0"/>
          <w:marTop w:val="0"/>
          <w:marBottom w:val="0"/>
          <w:divBdr>
            <w:top w:val="none" w:sz="0" w:space="0" w:color="auto"/>
            <w:left w:val="none" w:sz="0" w:space="0" w:color="auto"/>
            <w:bottom w:val="none" w:sz="0" w:space="0" w:color="auto"/>
            <w:right w:val="none" w:sz="0" w:space="0" w:color="auto"/>
          </w:divBdr>
        </w:div>
        <w:div w:id="1690913386">
          <w:marLeft w:val="0"/>
          <w:marRight w:val="0"/>
          <w:marTop w:val="0"/>
          <w:marBottom w:val="0"/>
          <w:divBdr>
            <w:top w:val="none" w:sz="0" w:space="0" w:color="auto"/>
            <w:left w:val="none" w:sz="0" w:space="0" w:color="auto"/>
            <w:bottom w:val="none" w:sz="0" w:space="0" w:color="auto"/>
            <w:right w:val="none" w:sz="0" w:space="0" w:color="auto"/>
          </w:divBdr>
        </w:div>
        <w:div w:id="1863005960">
          <w:marLeft w:val="0"/>
          <w:marRight w:val="0"/>
          <w:marTop w:val="0"/>
          <w:marBottom w:val="0"/>
          <w:divBdr>
            <w:top w:val="none" w:sz="0" w:space="0" w:color="auto"/>
            <w:left w:val="none" w:sz="0" w:space="0" w:color="auto"/>
            <w:bottom w:val="none" w:sz="0" w:space="0" w:color="auto"/>
            <w:right w:val="none" w:sz="0" w:space="0" w:color="auto"/>
          </w:divBdr>
        </w:div>
        <w:div w:id="1909145904">
          <w:marLeft w:val="0"/>
          <w:marRight w:val="0"/>
          <w:marTop w:val="0"/>
          <w:marBottom w:val="0"/>
          <w:divBdr>
            <w:top w:val="none" w:sz="0" w:space="0" w:color="auto"/>
            <w:left w:val="none" w:sz="0" w:space="0" w:color="auto"/>
            <w:bottom w:val="none" w:sz="0" w:space="0" w:color="auto"/>
            <w:right w:val="none" w:sz="0" w:space="0" w:color="auto"/>
          </w:divBdr>
        </w:div>
        <w:div w:id="2017492583">
          <w:marLeft w:val="0"/>
          <w:marRight w:val="0"/>
          <w:marTop w:val="0"/>
          <w:marBottom w:val="0"/>
          <w:divBdr>
            <w:top w:val="none" w:sz="0" w:space="0" w:color="auto"/>
            <w:left w:val="none" w:sz="0" w:space="0" w:color="auto"/>
            <w:bottom w:val="none" w:sz="0" w:space="0" w:color="auto"/>
            <w:right w:val="none" w:sz="0" w:space="0" w:color="auto"/>
          </w:divBdr>
        </w:div>
        <w:div w:id="2081630621">
          <w:marLeft w:val="0"/>
          <w:marRight w:val="0"/>
          <w:marTop w:val="0"/>
          <w:marBottom w:val="0"/>
          <w:divBdr>
            <w:top w:val="none" w:sz="0" w:space="0" w:color="auto"/>
            <w:left w:val="none" w:sz="0" w:space="0" w:color="auto"/>
            <w:bottom w:val="none" w:sz="0" w:space="0" w:color="auto"/>
            <w:right w:val="none" w:sz="0" w:space="0" w:color="auto"/>
          </w:divBdr>
        </w:div>
      </w:divsChild>
    </w:div>
    <w:div w:id="523637704">
      <w:bodyDiv w:val="1"/>
      <w:marLeft w:val="0"/>
      <w:marRight w:val="0"/>
      <w:marTop w:val="0"/>
      <w:marBottom w:val="0"/>
      <w:divBdr>
        <w:top w:val="none" w:sz="0" w:space="0" w:color="auto"/>
        <w:left w:val="none" w:sz="0" w:space="0" w:color="auto"/>
        <w:bottom w:val="none" w:sz="0" w:space="0" w:color="auto"/>
        <w:right w:val="none" w:sz="0" w:space="0" w:color="auto"/>
      </w:divBdr>
    </w:div>
    <w:div w:id="622540116">
      <w:bodyDiv w:val="1"/>
      <w:marLeft w:val="0"/>
      <w:marRight w:val="0"/>
      <w:marTop w:val="0"/>
      <w:marBottom w:val="0"/>
      <w:divBdr>
        <w:top w:val="none" w:sz="0" w:space="0" w:color="auto"/>
        <w:left w:val="none" w:sz="0" w:space="0" w:color="auto"/>
        <w:bottom w:val="none" w:sz="0" w:space="0" w:color="auto"/>
        <w:right w:val="none" w:sz="0" w:space="0" w:color="auto"/>
      </w:divBdr>
    </w:div>
    <w:div w:id="1193149669">
      <w:bodyDiv w:val="1"/>
      <w:marLeft w:val="0"/>
      <w:marRight w:val="0"/>
      <w:marTop w:val="0"/>
      <w:marBottom w:val="0"/>
      <w:divBdr>
        <w:top w:val="none" w:sz="0" w:space="0" w:color="auto"/>
        <w:left w:val="none" w:sz="0" w:space="0" w:color="auto"/>
        <w:bottom w:val="none" w:sz="0" w:space="0" w:color="auto"/>
        <w:right w:val="none" w:sz="0" w:space="0" w:color="auto"/>
      </w:divBdr>
    </w:div>
    <w:div w:id="1431119268">
      <w:bodyDiv w:val="1"/>
      <w:marLeft w:val="0"/>
      <w:marRight w:val="0"/>
      <w:marTop w:val="0"/>
      <w:marBottom w:val="0"/>
      <w:divBdr>
        <w:top w:val="none" w:sz="0" w:space="0" w:color="auto"/>
        <w:left w:val="none" w:sz="0" w:space="0" w:color="auto"/>
        <w:bottom w:val="none" w:sz="0" w:space="0" w:color="auto"/>
        <w:right w:val="none" w:sz="0" w:space="0" w:color="auto"/>
      </w:divBdr>
    </w:div>
    <w:div w:id="1530332587">
      <w:bodyDiv w:val="1"/>
      <w:marLeft w:val="0"/>
      <w:marRight w:val="0"/>
      <w:marTop w:val="0"/>
      <w:marBottom w:val="0"/>
      <w:divBdr>
        <w:top w:val="none" w:sz="0" w:space="0" w:color="auto"/>
        <w:left w:val="none" w:sz="0" w:space="0" w:color="auto"/>
        <w:bottom w:val="none" w:sz="0" w:space="0" w:color="auto"/>
        <w:right w:val="none" w:sz="0" w:space="0" w:color="auto"/>
      </w:divBdr>
    </w:div>
    <w:div w:id="1704398235">
      <w:bodyDiv w:val="1"/>
      <w:marLeft w:val="0"/>
      <w:marRight w:val="0"/>
      <w:marTop w:val="0"/>
      <w:marBottom w:val="0"/>
      <w:divBdr>
        <w:top w:val="none" w:sz="0" w:space="0" w:color="auto"/>
        <w:left w:val="none" w:sz="0" w:space="0" w:color="auto"/>
        <w:bottom w:val="none" w:sz="0" w:space="0" w:color="auto"/>
        <w:right w:val="none" w:sz="0" w:space="0" w:color="auto"/>
      </w:divBdr>
    </w:div>
    <w:div w:id="1806656747">
      <w:bodyDiv w:val="1"/>
      <w:marLeft w:val="0"/>
      <w:marRight w:val="0"/>
      <w:marTop w:val="0"/>
      <w:marBottom w:val="0"/>
      <w:divBdr>
        <w:top w:val="none" w:sz="0" w:space="0" w:color="auto"/>
        <w:left w:val="none" w:sz="0" w:space="0" w:color="auto"/>
        <w:bottom w:val="none" w:sz="0" w:space="0" w:color="auto"/>
        <w:right w:val="none" w:sz="0" w:space="0" w:color="auto"/>
      </w:divBdr>
      <w:divsChild>
        <w:div w:id="881282776">
          <w:marLeft w:val="0"/>
          <w:marRight w:val="0"/>
          <w:marTop w:val="0"/>
          <w:marBottom w:val="0"/>
          <w:divBdr>
            <w:top w:val="none" w:sz="0" w:space="0" w:color="auto"/>
            <w:left w:val="none" w:sz="0" w:space="0" w:color="auto"/>
            <w:bottom w:val="none" w:sz="0" w:space="0" w:color="auto"/>
            <w:right w:val="none" w:sz="0" w:space="0" w:color="auto"/>
          </w:divBdr>
        </w:div>
        <w:div w:id="894319024">
          <w:marLeft w:val="0"/>
          <w:marRight w:val="0"/>
          <w:marTop w:val="0"/>
          <w:marBottom w:val="0"/>
          <w:divBdr>
            <w:top w:val="none" w:sz="0" w:space="0" w:color="auto"/>
            <w:left w:val="none" w:sz="0" w:space="0" w:color="auto"/>
            <w:bottom w:val="none" w:sz="0" w:space="0" w:color="auto"/>
            <w:right w:val="none" w:sz="0" w:space="0" w:color="auto"/>
          </w:divBdr>
        </w:div>
        <w:div w:id="1461338927">
          <w:marLeft w:val="0"/>
          <w:marRight w:val="0"/>
          <w:marTop w:val="0"/>
          <w:marBottom w:val="0"/>
          <w:divBdr>
            <w:top w:val="none" w:sz="0" w:space="0" w:color="auto"/>
            <w:left w:val="none" w:sz="0" w:space="0" w:color="auto"/>
            <w:bottom w:val="none" w:sz="0" w:space="0" w:color="auto"/>
            <w:right w:val="none" w:sz="0" w:space="0" w:color="auto"/>
          </w:divBdr>
        </w:div>
      </w:divsChild>
    </w:div>
    <w:div w:id="2024428786">
      <w:bodyDiv w:val="1"/>
      <w:marLeft w:val="0"/>
      <w:marRight w:val="0"/>
      <w:marTop w:val="0"/>
      <w:marBottom w:val="0"/>
      <w:divBdr>
        <w:top w:val="none" w:sz="0" w:space="0" w:color="auto"/>
        <w:left w:val="none" w:sz="0" w:space="0" w:color="auto"/>
        <w:bottom w:val="none" w:sz="0" w:space="0" w:color="auto"/>
        <w:right w:val="none" w:sz="0" w:space="0" w:color="auto"/>
      </w:divBdr>
      <w:divsChild>
        <w:div w:id="1687361547">
          <w:marLeft w:val="0"/>
          <w:marRight w:val="0"/>
          <w:marTop w:val="0"/>
          <w:marBottom w:val="0"/>
          <w:divBdr>
            <w:top w:val="none" w:sz="0" w:space="0" w:color="auto"/>
            <w:left w:val="none" w:sz="0" w:space="0" w:color="auto"/>
            <w:bottom w:val="none" w:sz="0" w:space="0" w:color="auto"/>
            <w:right w:val="none" w:sz="0" w:space="0" w:color="auto"/>
          </w:divBdr>
        </w:div>
      </w:divsChild>
    </w:div>
    <w:div w:id="2067947178">
      <w:bodyDiv w:val="1"/>
      <w:marLeft w:val="0"/>
      <w:marRight w:val="0"/>
      <w:marTop w:val="0"/>
      <w:marBottom w:val="0"/>
      <w:divBdr>
        <w:top w:val="none" w:sz="0" w:space="0" w:color="auto"/>
        <w:left w:val="none" w:sz="0" w:space="0" w:color="auto"/>
        <w:bottom w:val="none" w:sz="0" w:space="0" w:color="auto"/>
        <w:right w:val="none" w:sz="0" w:space="0" w:color="auto"/>
      </w:divBdr>
    </w:div>
    <w:div w:id="20853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E4DD-CE28-4429-A7CA-5F176FD3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14772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dc:creator>
  <cp:lastModifiedBy>Małgorzata Abramczyk</cp:lastModifiedBy>
  <cp:revision>2</cp:revision>
  <cp:lastPrinted>2019-06-26T05:15:00Z</cp:lastPrinted>
  <dcterms:created xsi:type="dcterms:W3CDTF">2021-07-22T06:41:00Z</dcterms:created>
  <dcterms:modified xsi:type="dcterms:W3CDTF">2021-07-22T06:41:00Z</dcterms:modified>
</cp:coreProperties>
</file>