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D24" w14:textId="77777777" w:rsidR="008B35EE" w:rsidRDefault="008B35EE" w:rsidP="007704F0">
      <w:pPr>
        <w:pStyle w:val="Nagwek2"/>
        <w:spacing w:line="276" w:lineRule="auto"/>
        <w:jc w:val="left"/>
        <w:rPr>
          <w:sz w:val="22"/>
          <w:szCs w:val="22"/>
        </w:rPr>
      </w:pPr>
    </w:p>
    <w:p w14:paraId="5E5D22DA" w14:textId="5BFBCE95" w:rsidR="00EB6DFC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8AD5F80" w14:textId="29DEBF09" w:rsidR="00712684" w:rsidRPr="00712684" w:rsidRDefault="00A51433" w:rsidP="00070EA2">
      <w:pPr>
        <w:jc w:val="center"/>
      </w:pPr>
      <w:r>
        <w:rPr>
          <w:sz w:val="22"/>
          <w:szCs w:val="22"/>
        </w:rPr>
        <w:t>n</w:t>
      </w:r>
      <w:r w:rsidRPr="00A51433">
        <w:rPr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070EA2" w:rsidRPr="00070EA2">
        <w:rPr>
          <w:b/>
          <w:bCs/>
          <w:sz w:val="22"/>
          <w:szCs w:val="22"/>
        </w:rPr>
        <w:t xml:space="preserve">Usługę przeprowadzenia audytu w projekcie Horyzont </w:t>
      </w:r>
      <w:r w:rsidR="0086516D">
        <w:rPr>
          <w:b/>
          <w:bCs/>
          <w:sz w:val="22"/>
          <w:szCs w:val="22"/>
        </w:rPr>
        <w:t>Europa</w:t>
      </w:r>
    </w:p>
    <w:p w14:paraId="7AC6C4C0" w14:textId="4D87A515" w:rsidR="00E01F2E" w:rsidRPr="0067673A" w:rsidRDefault="00EB6DFC" w:rsidP="0067673A">
      <w:pPr>
        <w:pStyle w:val="Tekstpodstawowy"/>
        <w:spacing w:before="120" w:after="120" w:line="360" w:lineRule="auto"/>
        <w:ind w:right="-425"/>
        <w:jc w:val="center"/>
        <w:rPr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</w:t>
      </w:r>
      <w:r w:rsidRPr="00925BBB">
        <w:rPr>
          <w:color w:val="000000"/>
          <w:sz w:val="22"/>
          <w:szCs w:val="22"/>
        </w:rPr>
        <w:t xml:space="preserve">postępowania: </w:t>
      </w:r>
      <w:r w:rsidR="00614280" w:rsidRPr="00925BBB">
        <w:rPr>
          <w:color w:val="000000"/>
          <w:sz w:val="22"/>
          <w:szCs w:val="22"/>
        </w:rPr>
        <w:t>WCh_Z.262.</w:t>
      </w:r>
      <w:r w:rsidR="00A17FFB">
        <w:rPr>
          <w:color w:val="000000"/>
          <w:sz w:val="22"/>
          <w:szCs w:val="22"/>
        </w:rPr>
        <w:t>1.27_3.2024</w:t>
      </w: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5D6DD610" w14:textId="44658CD1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  <w:r w:rsidR="004E790D">
        <w:rPr>
          <w:b/>
          <w:sz w:val="22"/>
          <w:szCs w:val="22"/>
        </w:rPr>
        <w:t>:</w:t>
      </w:r>
    </w:p>
    <w:p w14:paraId="166DC4D5" w14:textId="13EA6B06" w:rsidR="00650E78" w:rsidRPr="005834B2" w:rsidRDefault="00650E78" w:rsidP="00650E78">
      <w:pPr>
        <w:numPr>
          <w:ilvl w:val="2"/>
          <w:numId w:val="8"/>
        </w:numPr>
        <w:spacing w:before="120"/>
        <w:ind w:left="709" w:hanging="709"/>
        <w:jc w:val="both"/>
        <w:rPr>
          <w:sz w:val="22"/>
          <w:szCs w:val="22"/>
        </w:rPr>
      </w:pPr>
      <w:r w:rsidRPr="00650E78">
        <w:rPr>
          <w:bCs/>
          <w:sz w:val="22"/>
          <w:szCs w:val="22"/>
        </w:rPr>
        <w:t xml:space="preserve">Przedmiotem zamówienia jest  </w:t>
      </w:r>
      <w:r w:rsidR="005834B2">
        <w:rPr>
          <w:sz w:val="22"/>
          <w:szCs w:val="22"/>
        </w:rPr>
        <w:t>u</w:t>
      </w:r>
      <w:r w:rsidR="005834B2" w:rsidRPr="005834B2">
        <w:rPr>
          <w:sz w:val="22"/>
          <w:szCs w:val="22"/>
        </w:rPr>
        <w:t xml:space="preserve">sługa przeprowadzenia audytu w projekcie Horyzont </w:t>
      </w:r>
      <w:r w:rsidR="00A17FFB">
        <w:rPr>
          <w:sz w:val="22"/>
          <w:szCs w:val="22"/>
        </w:rPr>
        <w:t>Europa.</w:t>
      </w:r>
    </w:p>
    <w:p w14:paraId="422B9125" w14:textId="1277E7B5" w:rsidR="00D45922" w:rsidRPr="009032E5" w:rsidRDefault="00CD6E00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obowiązywania umowy: </w:t>
      </w:r>
      <w:r>
        <w:rPr>
          <w:sz w:val="22"/>
          <w:szCs w:val="22"/>
        </w:rPr>
        <w:t xml:space="preserve"> </w:t>
      </w:r>
      <w:r w:rsidR="00F22729">
        <w:rPr>
          <w:sz w:val="22"/>
          <w:szCs w:val="22"/>
        </w:rPr>
        <w:t>do</w:t>
      </w:r>
      <w:r w:rsidR="00DC6E65">
        <w:rPr>
          <w:sz w:val="22"/>
          <w:szCs w:val="22"/>
        </w:rPr>
        <w:t xml:space="preserve"> 7 dni roboczych</w:t>
      </w:r>
      <w:r w:rsidR="004E73E9">
        <w:rPr>
          <w:sz w:val="22"/>
          <w:szCs w:val="22"/>
        </w:rPr>
        <w:t xml:space="preserve"> od daty zawarcia umowy.</w:t>
      </w:r>
    </w:p>
    <w:p w14:paraId="1C6C1F8C" w14:textId="4B76403A" w:rsidR="00D45922" w:rsidRPr="00A61F65" w:rsidRDefault="00DA2E79" w:rsidP="008A73B7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Wymagana</w:t>
      </w:r>
      <w:r w:rsidR="00A61F65">
        <w:rPr>
          <w:b/>
          <w:sz w:val="22"/>
          <w:szCs w:val="22"/>
        </w:rPr>
        <w:t xml:space="preserve"> dotyczące Wykonawcy</w:t>
      </w:r>
      <w:r w:rsidR="004E73E9">
        <w:rPr>
          <w:b/>
          <w:sz w:val="22"/>
          <w:szCs w:val="22"/>
        </w:rPr>
        <w:t xml:space="preserve"> (doświadczenie)</w:t>
      </w:r>
      <w:r w:rsidR="002B3D91">
        <w:rPr>
          <w:b/>
          <w:sz w:val="22"/>
          <w:szCs w:val="22"/>
        </w:rPr>
        <w:t xml:space="preserve">: </w:t>
      </w:r>
    </w:p>
    <w:p w14:paraId="5E6A7DBB" w14:textId="58C1F97C" w:rsidR="00A61F65" w:rsidRPr="00A61F65" w:rsidRDefault="00CD6BB2" w:rsidP="00CD6BB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="00A61F65" w:rsidRPr="00A61F65">
        <w:rPr>
          <w:bCs/>
          <w:sz w:val="22"/>
          <w:szCs w:val="22"/>
        </w:rPr>
        <w:t>w okresie ostatnich trzech lat przed upływem terminu składania ofert, a jeżeli okres prowadzenia działalności jest krótszy – w tym okresie, wykonał co najmniej dwie usługi audytowania  projektów z programu Horyzont  w języku angielskim.</w:t>
      </w:r>
    </w:p>
    <w:p w14:paraId="4330E5FD" w14:textId="36665284" w:rsidR="00A61F65" w:rsidRPr="00333E79" w:rsidRDefault="00A61F65" w:rsidP="00CD6BB2">
      <w:pPr>
        <w:spacing w:before="120"/>
        <w:jc w:val="both"/>
        <w:rPr>
          <w:bCs/>
          <w:sz w:val="22"/>
          <w:szCs w:val="22"/>
        </w:rPr>
      </w:pPr>
      <w:r w:rsidRPr="00A61F65">
        <w:rPr>
          <w:bCs/>
          <w:sz w:val="22"/>
          <w:szCs w:val="22"/>
        </w:rPr>
        <w:t>[UWAGA: W przypadku wspólnego ubiegania się Wykonawców o udzielenie zamówienia   spełnianie ww. warunku  musi wykazać samodzielnie co najmniej jeden z Wykonawców wspólnie ubiegających się o udzielenie zamówienia. Wykazanie warunku nie może wynikać z łączenia doświadczenia kilku wykonawców wspólnie ubiegających się o zamówienie.]</w:t>
      </w:r>
    </w:p>
    <w:p w14:paraId="17B07025" w14:textId="7A018D9B" w:rsidR="002B459B" w:rsidRPr="00797DD8" w:rsidRDefault="002B459B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Wymagania dot. osób wykonujących </w:t>
      </w:r>
      <w:r w:rsidR="00771871">
        <w:rPr>
          <w:b/>
          <w:sz w:val="22"/>
          <w:szCs w:val="22"/>
        </w:rPr>
        <w:t>zamówienia</w:t>
      </w:r>
      <w:r w:rsidR="004E73E9">
        <w:rPr>
          <w:b/>
          <w:sz w:val="22"/>
          <w:szCs w:val="22"/>
        </w:rPr>
        <w:t xml:space="preserve"> (doświadczenie audytora)</w:t>
      </w:r>
      <w:r>
        <w:rPr>
          <w:b/>
          <w:sz w:val="22"/>
          <w:szCs w:val="22"/>
        </w:rPr>
        <w:t xml:space="preserve">: </w:t>
      </w:r>
    </w:p>
    <w:p w14:paraId="70158D06" w14:textId="5D2D0BD8" w:rsidR="00797DD8" w:rsidRPr="000352FF" w:rsidRDefault="00797DD8" w:rsidP="00797DD8">
      <w:pPr>
        <w:spacing w:before="120" w:after="120"/>
        <w:jc w:val="both"/>
        <w:rPr>
          <w:bCs/>
          <w:sz w:val="22"/>
          <w:szCs w:val="22"/>
        </w:rPr>
      </w:pPr>
      <w:r w:rsidRPr="00797DD8">
        <w:rPr>
          <w:bCs/>
          <w:sz w:val="22"/>
          <w:szCs w:val="22"/>
        </w:rPr>
        <w:t>dysponuje min. 1 osobą, którą posiada aktualne uprawnienia do wykonywania ustawowych badań dokumentów rachunkowych (sprawozdań finansowych) zgodnie z ustawą z dnia 11 maja 2017r. o biegłych rewidentach, firmach audytorskich oraz nadzorze publicznym (</w:t>
      </w:r>
      <w:proofErr w:type="spellStart"/>
      <w:r w:rsidRPr="00797DD8">
        <w:rPr>
          <w:bCs/>
          <w:sz w:val="22"/>
          <w:szCs w:val="22"/>
        </w:rPr>
        <w:t>t.j</w:t>
      </w:r>
      <w:proofErr w:type="spellEnd"/>
      <w:r w:rsidRPr="00797DD8">
        <w:rPr>
          <w:bCs/>
          <w:sz w:val="22"/>
          <w:szCs w:val="22"/>
        </w:rPr>
        <w:t>. Dz.U. z 2023 poz. 1015) oraz wykaże, że przeprowadziła co najmniej dwie usługi audytu w projektach z programu Horyzont  w języku angielskim.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10BE4494" w:rsidR="007009DF" w:rsidRPr="00440806" w:rsidRDefault="00906084" w:rsidP="00EA5D3E">
      <w:pPr>
        <w:numPr>
          <w:ilvl w:val="2"/>
          <w:numId w:val="8"/>
        </w:numPr>
        <w:spacing w:before="120" w:after="120"/>
        <w:ind w:left="709" w:hanging="709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EA5D3E">
        <w:rPr>
          <w:sz w:val="22"/>
          <w:szCs w:val="22"/>
        </w:rPr>
        <w:t>stanowiącym załącznik nr 1 do Zaproszenia.</w:t>
      </w:r>
    </w:p>
    <w:p w14:paraId="1D2C3B7F" w14:textId="77777777" w:rsidR="003F4A3D" w:rsidRPr="003F4A3D" w:rsidRDefault="00440806" w:rsidP="003F4A3D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</w:t>
      </w:r>
    </w:p>
    <w:p w14:paraId="61607F80" w14:textId="77777777" w:rsidR="003F4A3D" w:rsidRPr="003F4A3D" w:rsidRDefault="00FB71A2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3F4A3D">
        <w:rPr>
          <w:sz w:val="22"/>
          <w:szCs w:val="22"/>
        </w:rPr>
        <w:t>oświadczenie o niepodleganiu wykluczeniu z postępowania (wzór Załącznik nr 2 do Zaproszenia),</w:t>
      </w:r>
    </w:p>
    <w:p w14:paraId="2C87425B" w14:textId="17759A74" w:rsidR="003F4A3D" w:rsidRPr="00023757" w:rsidRDefault="003F4A3D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wykaz usług</w:t>
      </w:r>
      <w:r w:rsidR="00023757">
        <w:rPr>
          <w:sz w:val="22"/>
          <w:szCs w:val="22"/>
        </w:rPr>
        <w:t xml:space="preserve"> (wzór nr 4 do Zaproszenia);</w:t>
      </w:r>
    </w:p>
    <w:p w14:paraId="12CA4C75" w14:textId="7A0E2794" w:rsidR="00023757" w:rsidRPr="003F4A3D" w:rsidRDefault="00023757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wykaz osób (wzór nr 5 do Zaproszenia)</w:t>
      </w:r>
      <w:r w:rsidR="004E73E9">
        <w:rPr>
          <w:sz w:val="22"/>
          <w:szCs w:val="22"/>
        </w:rPr>
        <w:t>;</w:t>
      </w:r>
    </w:p>
    <w:p w14:paraId="3734B28F" w14:textId="4AC42231" w:rsidR="00FB71A2" w:rsidRPr="003F4A3D" w:rsidRDefault="00FB71A2" w:rsidP="003F4A3D">
      <w:pPr>
        <w:pStyle w:val="Akapitzlist"/>
        <w:numPr>
          <w:ilvl w:val="3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3F4A3D">
        <w:rPr>
          <w:sz w:val="22"/>
          <w:szCs w:val="22"/>
        </w:rPr>
        <w:t xml:space="preserve"> pełnomocnictwo - </w:t>
      </w:r>
      <w:r w:rsidRPr="003F4A3D">
        <w:rPr>
          <w:rFonts w:eastAsia="Calibri"/>
          <w:i/>
          <w:iCs/>
          <w:sz w:val="22"/>
          <w:szCs w:val="22"/>
          <w:lang w:eastAsia="en-US"/>
        </w:rPr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 xml:space="preserve">Pełnomocnictwo przekazuje się w postaci elektronicznej i opatruje się kwalifikowanym podpisem elektronicznym, podpisem osobistym lub podpisem zaufanym. Gdy zostały wystawione jako dokument </w:t>
      </w:r>
      <w:r w:rsidRPr="00FB71A2">
        <w:rPr>
          <w:rFonts w:eastAsia="Calibri"/>
          <w:sz w:val="22"/>
          <w:szCs w:val="22"/>
        </w:rPr>
        <w:lastRenderedPageBreak/>
        <w:t>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1" w:name="_Hlk114224487"/>
    </w:p>
    <w:p w14:paraId="6F668B08" w14:textId="123EF9C1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>m</w:t>
      </w:r>
      <w:r w:rsidR="00212B13">
        <w:rPr>
          <w:sz w:val="22"/>
          <w:szCs w:val="22"/>
        </w:rPr>
        <w:t xml:space="preserve"> </w:t>
      </w:r>
      <w:hyperlink r:id="rId8" w:history="1">
        <w:r w:rsidR="00A16F19" w:rsidRPr="00A16F19">
          <w:rPr>
            <w:rStyle w:val="Hipercze"/>
            <w:sz w:val="22"/>
            <w:szCs w:val="22"/>
          </w:rPr>
          <w:t xml:space="preserve">https://platformazakupowa.pl/transakcja/909368 </w:t>
        </w:r>
      </w:hyperlink>
      <w:r w:rsidR="00212B13" w:rsidRPr="00212B13">
        <w:rPr>
          <w:b/>
          <w:sz w:val="22"/>
          <w:szCs w:val="22"/>
        </w:rPr>
        <w:t xml:space="preserve"> </w:t>
      </w:r>
      <w:r w:rsidRPr="00CD0345">
        <w:rPr>
          <w:b/>
          <w:sz w:val="22"/>
          <w:szCs w:val="22"/>
        </w:rPr>
        <w:t xml:space="preserve">do dnia </w:t>
      </w:r>
      <w:r w:rsidR="00A16F19">
        <w:rPr>
          <w:b/>
          <w:sz w:val="22"/>
          <w:szCs w:val="22"/>
        </w:rPr>
        <w:t>08.04</w:t>
      </w:r>
      <w:r w:rsidR="004B1FB2">
        <w:rPr>
          <w:b/>
          <w:sz w:val="22"/>
          <w:szCs w:val="22"/>
        </w:rPr>
        <w:t>.</w:t>
      </w:r>
      <w:r w:rsidRPr="00CD0345">
        <w:rPr>
          <w:b/>
          <w:sz w:val="22"/>
          <w:szCs w:val="22"/>
        </w:rPr>
        <w:t>202</w:t>
      </w:r>
      <w:r w:rsidR="00C74B9F">
        <w:rPr>
          <w:b/>
          <w:sz w:val="22"/>
          <w:szCs w:val="22"/>
        </w:rPr>
        <w:t>3</w:t>
      </w:r>
      <w:r w:rsidRPr="00CD0345">
        <w:rPr>
          <w:b/>
          <w:sz w:val="22"/>
          <w:szCs w:val="22"/>
        </w:rPr>
        <w:t xml:space="preserve"> r. do godz. 1</w:t>
      </w:r>
      <w:r w:rsidR="004B1FB2">
        <w:rPr>
          <w:b/>
          <w:sz w:val="22"/>
          <w:szCs w:val="22"/>
        </w:rPr>
        <w:t>2</w:t>
      </w:r>
      <w:r w:rsidRPr="00CD0345">
        <w:rPr>
          <w:b/>
          <w:sz w:val="22"/>
          <w:szCs w:val="22"/>
        </w:rPr>
        <w:t>.</w:t>
      </w:r>
      <w:r w:rsidR="00A16F19">
        <w:rPr>
          <w:b/>
          <w:sz w:val="22"/>
          <w:szCs w:val="22"/>
        </w:rPr>
        <w:t>15</w:t>
      </w:r>
      <w:r w:rsidRPr="00CD0345">
        <w:rPr>
          <w:b/>
          <w:sz w:val="22"/>
          <w:szCs w:val="22"/>
        </w:rPr>
        <w:t>.</w:t>
      </w:r>
    </w:p>
    <w:bookmarkEnd w:id="1"/>
    <w:p w14:paraId="4BF099D5" w14:textId="5033E3CE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9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bookmarkStart w:id="2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50F7B1EB" w14:textId="06E5BA36" w:rsidR="00A609CD" w:rsidRPr="00FB32D9" w:rsidRDefault="00277ECD" w:rsidP="00FB32D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</w:t>
      </w:r>
      <w:r w:rsidR="00897DB0">
        <w:rPr>
          <w:bCs/>
          <w:sz w:val="22"/>
          <w:szCs w:val="22"/>
        </w:rPr>
        <w:t>poda</w:t>
      </w:r>
      <w:r w:rsidR="00940559" w:rsidRPr="004027A7">
        <w:rPr>
          <w:bCs/>
          <w:sz w:val="22"/>
          <w:szCs w:val="22"/>
        </w:rPr>
        <w:t xml:space="preserve"> </w:t>
      </w:r>
      <w:r w:rsidR="00897DB0">
        <w:rPr>
          <w:bCs/>
          <w:sz w:val="22"/>
          <w:szCs w:val="22"/>
        </w:rPr>
        <w:t xml:space="preserve">cenę </w:t>
      </w:r>
      <w:r w:rsidR="0040049B">
        <w:rPr>
          <w:bCs/>
          <w:sz w:val="22"/>
          <w:szCs w:val="22"/>
        </w:rPr>
        <w:t xml:space="preserve">za wykonanie </w:t>
      </w:r>
      <w:r w:rsidR="007E58E3">
        <w:rPr>
          <w:bCs/>
          <w:sz w:val="22"/>
          <w:szCs w:val="22"/>
        </w:rPr>
        <w:t xml:space="preserve">całego </w:t>
      </w:r>
      <w:r w:rsidR="00FB32D9">
        <w:rPr>
          <w:bCs/>
          <w:sz w:val="22"/>
          <w:szCs w:val="22"/>
        </w:rPr>
        <w:t>zamówienia</w:t>
      </w:r>
      <w:r w:rsidR="00FE43BC">
        <w:rPr>
          <w:bCs/>
          <w:sz w:val="22"/>
          <w:szCs w:val="22"/>
        </w:rPr>
        <w:t xml:space="preserve"> </w:t>
      </w:r>
      <w:r w:rsidR="00940559" w:rsidRPr="004027A7">
        <w:rPr>
          <w:bCs/>
          <w:sz w:val="22"/>
          <w:szCs w:val="22"/>
        </w:rPr>
        <w:t xml:space="preserve"> w złotych polskich </w:t>
      </w:r>
      <w:r w:rsidR="00940559" w:rsidRPr="004027A7">
        <w:rPr>
          <w:sz w:val="22"/>
          <w:szCs w:val="22"/>
        </w:rPr>
        <w:t>z dokładnością do drugiego miejsca po przecinku na podstawie formularza oferty</w:t>
      </w:r>
      <w:r w:rsidR="00CF1314">
        <w:rPr>
          <w:sz w:val="22"/>
          <w:szCs w:val="22"/>
        </w:rPr>
        <w:t xml:space="preserve"> (Załącznik nr 1)</w:t>
      </w:r>
      <w:r w:rsidR="00940559" w:rsidRPr="004027A7">
        <w:rPr>
          <w:sz w:val="22"/>
          <w:szCs w:val="22"/>
        </w:rPr>
        <w:t xml:space="preserve"> </w:t>
      </w:r>
      <w:r w:rsidR="00A318C1" w:rsidRPr="004027A7">
        <w:rPr>
          <w:sz w:val="22"/>
          <w:szCs w:val="22"/>
        </w:rPr>
        <w:t xml:space="preserve">zamieszczonego na stronie </w:t>
      </w:r>
      <w:r w:rsidR="00A16F19" w:rsidRPr="00A16F19">
        <w:t xml:space="preserve"> </w:t>
      </w:r>
      <w:hyperlink r:id="rId10" w:history="1">
        <w:r w:rsidR="00A16F19" w:rsidRPr="00A16F19">
          <w:rPr>
            <w:rStyle w:val="Hipercze"/>
            <w:sz w:val="22"/>
            <w:szCs w:val="22"/>
          </w:rPr>
          <w:t xml:space="preserve">https://platformazakupowa.pl/transakcja/909368 </w:t>
        </w:r>
      </w:hyperlink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5787547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lastRenderedPageBreak/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Udzielenie zamówienia</w:t>
      </w:r>
    </w:p>
    <w:p w14:paraId="2E129905" w14:textId="49FFFFD6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081160">
        <w:rPr>
          <w:bCs/>
          <w:sz w:val="22"/>
          <w:szCs w:val="22"/>
        </w:rPr>
        <w:t xml:space="preserve"> oraz spełniają warunki udziału w postępowaniu. 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5044E892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 xml:space="preserve">nr </w:t>
      </w:r>
      <w:r w:rsidR="005E4DEF">
        <w:rPr>
          <w:sz w:val="22"/>
          <w:szCs w:val="22"/>
        </w:rPr>
        <w:t>3</w:t>
      </w:r>
      <w:r w:rsidR="00107303">
        <w:rPr>
          <w:sz w:val="22"/>
          <w:szCs w:val="22"/>
        </w:rPr>
        <w:t xml:space="preserve">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35D360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>ena najkorzystniejszej oferty lub oferta z najniższą ceną</w:t>
      </w:r>
      <w:r w:rsidRPr="009D08CF">
        <w:rPr>
          <w:rFonts w:eastAsia="Calibri"/>
          <w:sz w:val="22"/>
          <w:szCs w:val="22"/>
        </w:rPr>
        <w:t xml:space="preserve">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5FA6D824" w14:textId="3E3A4753" w:rsidR="002334A3" w:rsidRPr="00694EA9" w:rsidRDefault="002334A3" w:rsidP="002334A3">
      <w:pPr>
        <w:ind w:firstLine="567"/>
        <w:jc w:val="center"/>
        <w:rPr>
          <w:bCs/>
          <w:sz w:val="22"/>
          <w:szCs w:val="22"/>
        </w:rPr>
      </w:pPr>
    </w:p>
    <w:p w14:paraId="267E28D0" w14:textId="30C33601" w:rsidR="0073500F" w:rsidRDefault="007D6C4A" w:rsidP="00F46B42">
      <w:pPr>
        <w:spacing w:after="150" w:line="360" w:lineRule="auto"/>
        <w:ind w:firstLine="567"/>
        <w:jc w:val="both"/>
        <w:rPr>
          <w:bCs/>
          <w:sz w:val="22"/>
          <w:szCs w:val="22"/>
        </w:rPr>
      </w:pPr>
      <w:r w:rsidRPr="00A8262A">
        <w:rPr>
          <w:bCs/>
          <w:sz w:val="22"/>
          <w:szCs w:val="22"/>
        </w:rPr>
        <w:t xml:space="preserve">Warszawa, </w:t>
      </w:r>
      <w:r w:rsidR="00372665">
        <w:rPr>
          <w:bCs/>
          <w:sz w:val="22"/>
          <w:szCs w:val="22"/>
        </w:rPr>
        <w:t>02.04.2024</w:t>
      </w:r>
    </w:p>
    <w:p w14:paraId="144BC12E" w14:textId="677696B6" w:rsidR="00372665" w:rsidRPr="00372665" w:rsidRDefault="00372665" w:rsidP="00372665">
      <w:pPr>
        <w:ind w:left="4248" w:firstLine="708"/>
        <w:jc w:val="both"/>
        <w:rPr>
          <w:sz w:val="22"/>
          <w:szCs w:val="22"/>
        </w:rPr>
      </w:pPr>
      <w:r w:rsidRPr="003726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2665">
        <w:rPr>
          <w:sz w:val="22"/>
          <w:szCs w:val="22"/>
        </w:rPr>
        <w:t>Podpis w oryginale</w:t>
      </w:r>
    </w:p>
    <w:p w14:paraId="393EC153" w14:textId="1FF1E36D" w:rsidR="00372665" w:rsidRPr="00372665" w:rsidRDefault="00372665" w:rsidP="00372665">
      <w:pPr>
        <w:jc w:val="both"/>
        <w:rPr>
          <w:sz w:val="22"/>
          <w:szCs w:val="22"/>
        </w:rPr>
      </w:pPr>
      <w:r w:rsidRPr="00372665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2665">
        <w:rPr>
          <w:sz w:val="22"/>
          <w:szCs w:val="22"/>
        </w:rPr>
        <w:t xml:space="preserve">Dziekan </w:t>
      </w:r>
    </w:p>
    <w:p w14:paraId="378B6F29" w14:textId="77777777" w:rsidR="00372665" w:rsidRPr="00372665" w:rsidRDefault="00372665" w:rsidP="00372665">
      <w:pPr>
        <w:ind w:left="4308" w:firstLine="708"/>
        <w:jc w:val="both"/>
        <w:rPr>
          <w:sz w:val="22"/>
          <w:szCs w:val="22"/>
        </w:rPr>
      </w:pPr>
      <w:r w:rsidRPr="00372665">
        <w:rPr>
          <w:sz w:val="22"/>
          <w:szCs w:val="22"/>
        </w:rPr>
        <w:t>Wydziału Chemicznego</w:t>
      </w:r>
    </w:p>
    <w:p w14:paraId="7B3441D8" w14:textId="77777777" w:rsidR="00372665" w:rsidRPr="00372665" w:rsidRDefault="00372665" w:rsidP="00372665">
      <w:pPr>
        <w:ind w:left="4308" w:firstLine="708"/>
        <w:jc w:val="both"/>
        <w:rPr>
          <w:sz w:val="22"/>
          <w:szCs w:val="22"/>
        </w:rPr>
      </w:pPr>
      <w:r w:rsidRPr="00372665">
        <w:rPr>
          <w:sz w:val="22"/>
          <w:szCs w:val="22"/>
        </w:rPr>
        <w:t>(-) prof. dr hab. inż. Władysław Wieczorek</w:t>
      </w:r>
    </w:p>
    <w:p w14:paraId="0D58D4EE" w14:textId="77777777" w:rsidR="00372665" w:rsidRDefault="00372665" w:rsidP="00F46B42">
      <w:pPr>
        <w:spacing w:after="150" w:line="360" w:lineRule="auto"/>
        <w:ind w:firstLine="567"/>
        <w:jc w:val="both"/>
        <w:rPr>
          <w:bCs/>
          <w:sz w:val="22"/>
          <w:szCs w:val="22"/>
        </w:rPr>
      </w:pPr>
    </w:p>
    <w:p w14:paraId="291457C9" w14:textId="77777777" w:rsidR="0073500F" w:rsidRDefault="007D6C4A" w:rsidP="0073500F">
      <w:pPr>
        <w:tabs>
          <w:tab w:val="center" w:pos="7938"/>
        </w:tabs>
        <w:spacing w:line="276" w:lineRule="auto"/>
        <w:jc w:val="both"/>
        <w:rPr>
          <w:bCs/>
          <w:sz w:val="22"/>
          <w:szCs w:val="22"/>
        </w:rPr>
      </w:pP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  <w:r w:rsidRPr="00A8262A">
        <w:rPr>
          <w:bCs/>
          <w:sz w:val="22"/>
          <w:szCs w:val="22"/>
        </w:rPr>
        <w:tab/>
      </w:r>
    </w:p>
    <w:p w14:paraId="42261547" w14:textId="2466C7A9" w:rsidR="0073500F" w:rsidRDefault="0073500F" w:rsidP="00A16F19">
      <w:pPr>
        <w:tabs>
          <w:tab w:val="center" w:pos="7938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D07E79A" w14:textId="77777777" w:rsidR="00A16F19" w:rsidRDefault="00A16F19" w:rsidP="00A16F19">
      <w:pPr>
        <w:tabs>
          <w:tab w:val="center" w:pos="7938"/>
        </w:tabs>
        <w:spacing w:line="276" w:lineRule="auto"/>
        <w:jc w:val="both"/>
        <w:rPr>
          <w:sz w:val="22"/>
          <w:szCs w:val="22"/>
        </w:rPr>
      </w:pPr>
    </w:p>
    <w:p w14:paraId="63C6E3FA" w14:textId="77777777" w:rsidR="00A16F19" w:rsidRDefault="00A16F19" w:rsidP="00A16F19">
      <w:pPr>
        <w:tabs>
          <w:tab w:val="center" w:pos="7938"/>
        </w:tabs>
        <w:spacing w:line="276" w:lineRule="auto"/>
        <w:jc w:val="both"/>
        <w:rPr>
          <w:sz w:val="22"/>
          <w:szCs w:val="22"/>
        </w:rPr>
      </w:pPr>
    </w:p>
    <w:p w14:paraId="61F6C747" w14:textId="4EB5998F" w:rsidR="00CD0345" w:rsidRPr="00A8262A" w:rsidRDefault="00CD0345" w:rsidP="00372665">
      <w:pPr>
        <w:spacing w:after="150" w:line="360" w:lineRule="auto"/>
        <w:jc w:val="both"/>
        <w:rPr>
          <w:bCs/>
          <w:sz w:val="22"/>
          <w:szCs w:val="22"/>
        </w:rPr>
      </w:pP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3EE7911A" w14:textId="77777777" w:rsidR="001673BE" w:rsidRDefault="001673BE" w:rsidP="0073500F">
      <w:pPr>
        <w:spacing w:after="150" w:line="360" w:lineRule="auto"/>
        <w:jc w:val="both"/>
        <w:rPr>
          <w:b/>
          <w:sz w:val="22"/>
          <w:szCs w:val="22"/>
        </w:rPr>
      </w:pPr>
    </w:p>
    <w:p w14:paraId="33D0A551" w14:textId="25440E5B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26DC5783" w:rsidR="00F46B42" w:rsidRPr="007C2AD7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1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476E9285" w:rsidR="00F46B42" w:rsidRPr="007C2AD7" w:rsidRDefault="00F46B42" w:rsidP="007C2AD7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7C2AD7">
        <w:rPr>
          <w:sz w:val="22"/>
          <w:szCs w:val="22"/>
        </w:rPr>
        <w:t>Pani/Pana dane osobowe przetwarzane będą na podstawie art. 6 ust. 1 lit. c</w:t>
      </w:r>
      <w:r w:rsidRPr="007C2AD7">
        <w:rPr>
          <w:i/>
          <w:sz w:val="22"/>
          <w:szCs w:val="22"/>
        </w:rPr>
        <w:t xml:space="preserve"> </w:t>
      </w:r>
      <w:r w:rsidRPr="007C2AD7">
        <w:rPr>
          <w:sz w:val="22"/>
          <w:szCs w:val="22"/>
        </w:rPr>
        <w:t xml:space="preserve">RODO w celu </w:t>
      </w:r>
      <w:r w:rsidRPr="007C2AD7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496EF2" w:rsidRPr="00496EF2">
        <w:rPr>
          <w:rFonts w:eastAsia="Calibri"/>
          <w:sz w:val="22"/>
          <w:szCs w:val="22"/>
          <w:lang w:eastAsia="en-US"/>
        </w:rPr>
        <w:t xml:space="preserve">Usługę przeprowadzenia audytu w projekcie Horyzont </w:t>
      </w:r>
      <w:r w:rsidR="00012067">
        <w:rPr>
          <w:rFonts w:eastAsia="Calibri"/>
          <w:sz w:val="22"/>
          <w:szCs w:val="22"/>
          <w:lang w:eastAsia="en-US"/>
        </w:rPr>
        <w:t>Europa</w:t>
      </w:r>
      <w:r w:rsidR="007C2AD7">
        <w:rPr>
          <w:color w:val="00B0F0"/>
          <w:sz w:val="22"/>
          <w:szCs w:val="22"/>
        </w:rPr>
        <w:t xml:space="preserve"> </w:t>
      </w:r>
      <w:r w:rsidR="00730AD4" w:rsidRPr="007C2AD7">
        <w:rPr>
          <w:rFonts w:eastAsia="Calibri"/>
          <w:sz w:val="22"/>
          <w:szCs w:val="22"/>
          <w:lang w:eastAsia="en-US"/>
        </w:rPr>
        <w:t>nr postępowania</w:t>
      </w:r>
      <w:r w:rsidR="00830F6B" w:rsidRPr="007C2AD7">
        <w:rPr>
          <w:i/>
          <w:sz w:val="18"/>
          <w:szCs w:val="18"/>
        </w:rPr>
        <w:t xml:space="preserve"> </w:t>
      </w:r>
      <w:r w:rsidR="00830F6B" w:rsidRPr="007C2AD7">
        <w:rPr>
          <w:rFonts w:eastAsia="Calibri"/>
          <w:iCs/>
          <w:color w:val="000000" w:themeColor="text1"/>
          <w:sz w:val="22"/>
          <w:szCs w:val="22"/>
          <w:lang w:eastAsia="en-US"/>
        </w:rPr>
        <w:t>WCh_Z.262.1</w:t>
      </w:r>
      <w:r w:rsidR="0044125F">
        <w:rPr>
          <w:rFonts w:eastAsia="Calibri"/>
          <w:iCs/>
          <w:color w:val="000000" w:themeColor="text1"/>
          <w:sz w:val="22"/>
          <w:szCs w:val="22"/>
          <w:lang w:eastAsia="en-US"/>
        </w:rPr>
        <w:t>.2</w:t>
      </w:r>
      <w:r w:rsidR="00012067">
        <w:rPr>
          <w:rFonts w:eastAsia="Calibri"/>
          <w:iCs/>
          <w:color w:val="000000" w:themeColor="text1"/>
          <w:sz w:val="22"/>
          <w:szCs w:val="22"/>
          <w:lang w:eastAsia="en-US"/>
        </w:rPr>
        <w:t>7</w:t>
      </w:r>
      <w:r w:rsidR="0044125F">
        <w:rPr>
          <w:rFonts w:eastAsia="Calibri"/>
          <w:iCs/>
          <w:color w:val="000000" w:themeColor="text1"/>
          <w:sz w:val="22"/>
          <w:szCs w:val="22"/>
          <w:lang w:eastAsia="en-US"/>
        </w:rPr>
        <w:t>_</w:t>
      </w:r>
      <w:r w:rsidR="00012067">
        <w:rPr>
          <w:rFonts w:eastAsia="Calibri"/>
          <w:iCs/>
          <w:color w:val="000000" w:themeColor="text1"/>
          <w:sz w:val="22"/>
          <w:szCs w:val="22"/>
          <w:lang w:eastAsia="en-US"/>
        </w:rPr>
        <w:t>3</w:t>
      </w:r>
      <w:r w:rsidR="0044125F">
        <w:rPr>
          <w:rFonts w:eastAsia="Calibri"/>
          <w:iCs/>
          <w:color w:val="000000" w:themeColor="text1"/>
          <w:sz w:val="22"/>
          <w:szCs w:val="22"/>
          <w:lang w:eastAsia="en-US"/>
        </w:rPr>
        <w:t>.2024</w:t>
      </w:r>
      <w:r w:rsidR="007C2AD7" w:rsidRPr="007C2AD7">
        <w:rPr>
          <w:iCs/>
          <w:color w:val="000000" w:themeColor="text1"/>
          <w:sz w:val="22"/>
          <w:szCs w:val="22"/>
        </w:rPr>
        <w:t>,</w:t>
      </w:r>
      <w:r w:rsidR="007C2AD7" w:rsidRPr="007C2AD7">
        <w:rPr>
          <w:color w:val="000000" w:themeColor="text1"/>
          <w:sz w:val="22"/>
          <w:szCs w:val="22"/>
        </w:rPr>
        <w:t xml:space="preserve"> </w:t>
      </w:r>
      <w:r w:rsidRPr="007C2AD7">
        <w:rPr>
          <w:rFonts w:eastAsia="Calibri"/>
          <w:sz w:val="22"/>
          <w:szCs w:val="22"/>
          <w:lang w:eastAsia="en-US"/>
        </w:rPr>
        <w:t xml:space="preserve">prowadzonym w trybie zapytania ofertowego bez stosowania przepisów ustawy na podstawie art. </w:t>
      </w:r>
      <w:r w:rsidR="00F4533D" w:rsidRPr="007C2AD7">
        <w:rPr>
          <w:rFonts w:eastAsia="Calibri"/>
          <w:sz w:val="22"/>
          <w:szCs w:val="22"/>
          <w:lang w:eastAsia="en-US"/>
        </w:rPr>
        <w:t>2 ust 1 pkt. 1</w:t>
      </w:r>
      <w:r w:rsidRPr="007C2AD7">
        <w:rPr>
          <w:rFonts w:eastAsia="Calibri"/>
          <w:sz w:val="22"/>
          <w:szCs w:val="22"/>
          <w:lang w:eastAsia="en-US"/>
        </w:rPr>
        <w:t xml:space="preserve"> ustawy</w:t>
      </w:r>
      <w:r w:rsidR="009E7F3D">
        <w:rPr>
          <w:rFonts w:eastAsia="Calibri"/>
          <w:sz w:val="22"/>
          <w:szCs w:val="22"/>
          <w:lang w:eastAsia="en-US"/>
        </w:rPr>
        <w:t>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EB0E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3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A225" w14:textId="77777777" w:rsidR="00EB0E5F" w:rsidRDefault="00EB0E5F">
      <w:r>
        <w:separator/>
      </w:r>
    </w:p>
  </w:endnote>
  <w:endnote w:type="continuationSeparator" w:id="0">
    <w:p w14:paraId="3AC71E71" w14:textId="77777777" w:rsidR="00EB0E5F" w:rsidRDefault="00EB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51B2" w14:textId="77777777" w:rsidR="00EB0E5F" w:rsidRDefault="00EB0E5F">
      <w:r>
        <w:separator/>
      </w:r>
    </w:p>
  </w:footnote>
  <w:footnote w:type="continuationSeparator" w:id="0">
    <w:p w14:paraId="7FF5F895" w14:textId="77777777" w:rsidR="00EB0E5F" w:rsidRDefault="00EB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5B094B6F" w:rsidR="001E4F82" w:rsidRDefault="00614280" w:rsidP="00614280">
    <w:pPr>
      <w:pStyle w:val="Nagwek"/>
      <w:tabs>
        <w:tab w:val="left" w:pos="6960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</w:t>
    </w:r>
    <w:r w:rsidR="00406C57" w:rsidRPr="00406C57">
      <w:rPr>
        <w:i/>
        <w:sz w:val="18"/>
        <w:szCs w:val="18"/>
      </w:rPr>
      <w:t>Zaproszenie do składania ofert</w:t>
    </w:r>
  </w:p>
  <w:p w14:paraId="7A41DB86" w14:textId="1221FBCE" w:rsidR="00D7694B" w:rsidRPr="00406C57" w:rsidRDefault="00614280" w:rsidP="001E4F82">
    <w:pPr>
      <w:pStyle w:val="Nagwek"/>
      <w:jc w:val="right"/>
      <w:rPr>
        <w:i/>
        <w:sz w:val="18"/>
        <w:szCs w:val="18"/>
      </w:rPr>
    </w:pPr>
    <w:bookmarkStart w:id="3" w:name="_Hlk122595857"/>
    <w:bookmarkStart w:id="4" w:name="_Hlk122595858"/>
    <w:bookmarkStart w:id="5" w:name="_Hlk122595859"/>
    <w:bookmarkStart w:id="6" w:name="_Hlk122595860"/>
    <w:r w:rsidRPr="00614280">
      <w:rPr>
        <w:i/>
        <w:sz w:val="18"/>
        <w:szCs w:val="18"/>
      </w:rPr>
      <w:t>WCh_Z.262.</w:t>
    </w:r>
    <w:bookmarkEnd w:id="3"/>
    <w:bookmarkEnd w:id="4"/>
    <w:bookmarkEnd w:id="5"/>
    <w:bookmarkEnd w:id="6"/>
    <w:r w:rsidR="00D32588">
      <w:rPr>
        <w:i/>
        <w:sz w:val="18"/>
        <w:szCs w:val="18"/>
      </w:rPr>
      <w:t>1.2</w:t>
    </w:r>
    <w:r w:rsidR="00C8576D">
      <w:rPr>
        <w:i/>
        <w:sz w:val="18"/>
        <w:szCs w:val="18"/>
      </w:rPr>
      <w:t>7_3.2024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75F7" w14:textId="77777777" w:rsidR="00712684" w:rsidRPr="00712684" w:rsidRDefault="00712684" w:rsidP="00712684">
    <w:pPr>
      <w:tabs>
        <w:tab w:val="center" w:pos="4536"/>
        <w:tab w:val="right" w:pos="9072"/>
      </w:tabs>
      <w:jc w:val="right"/>
      <w:rPr>
        <w:sz w:val="20"/>
      </w:rPr>
    </w:pPr>
  </w:p>
  <w:p w14:paraId="2B61750D" w14:textId="77777777" w:rsidR="00712684" w:rsidRPr="00712684" w:rsidRDefault="00712684" w:rsidP="00712684">
    <w:pPr>
      <w:tabs>
        <w:tab w:val="left" w:pos="5010"/>
      </w:tabs>
      <w:rPr>
        <w:i/>
        <w:sz w:val="16"/>
        <w:szCs w:val="16"/>
      </w:rPr>
    </w:pPr>
  </w:p>
  <w:p w14:paraId="54D448EA" w14:textId="77777777" w:rsidR="00712684" w:rsidRPr="00712684" w:rsidRDefault="00712684" w:rsidP="00712684">
    <w:pPr>
      <w:tabs>
        <w:tab w:val="left" w:pos="2805"/>
        <w:tab w:val="center" w:pos="4536"/>
        <w:tab w:val="right" w:pos="4702"/>
        <w:tab w:val="left" w:pos="5700"/>
      </w:tabs>
      <w:rPr>
        <w:sz w:val="16"/>
        <w:szCs w:val="16"/>
        <w:lang w:val="en-GB"/>
      </w:rPr>
    </w:pPr>
    <w:r w:rsidRPr="00712684">
      <w:rPr>
        <w:sz w:val="16"/>
        <w:szCs w:val="16"/>
      </w:rPr>
      <w:tab/>
    </w:r>
    <w:r w:rsidRPr="0071268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EB4841" wp14:editId="7C3FB901">
          <wp:simplePos x="0" y="0"/>
          <wp:positionH relativeFrom="margin">
            <wp:posOffset>0</wp:posOffset>
          </wp:positionH>
          <wp:positionV relativeFrom="paragraph">
            <wp:posOffset>-203835</wp:posOffset>
          </wp:positionV>
          <wp:extent cx="1514475" cy="1009650"/>
          <wp:effectExtent l="0" t="0" r="9525" b="0"/>
          <wp:wrapThrough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hrough>
          <wp:docPr id="2031165165" name="Obraz 2031165165" descr="Obraz zawierający flaga, gwiazda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1816186" descr="Obraz zawierający flaga, gwiazda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684">
      <w:rPr>
        <w:sz w:val="16"/>
        <w:szCs w:val="16"/>
        <w:lang w:val="en-GB"/>
      </w:rPr>
      <w:t xml:space="preserve">                                                     </w:t>
    </w:r>
    <w:r w:rsidRPr="00712684">
      <w:rPr>
        <w:sz w:val="16"/>
        <w:szCs w:val="16"/>
        <w:lang w:val="en-GB"/>
      </w:rPr>
      <w:tab/>
    </w:r>
  </w:p>
  <w:p w14:paraId="6EFE2700" w14:textId="4F7905B6" w:rsidR="00712684" w:rsidRPr="00712684" w:rsidRDefault="00712684" w:rsidP="00712684">
    <w:pPr>
      <w:tabs>
        <w:tab w:val="left" w:pos="2805"/>
        <w:tab w:val="center" w:pos="4536"/>
        <w:tab w:val="right" w:pos="4702"/>
        <w:tab w:val="right" w:pos="9072"/>
      </w:tabs>
      <w:rPr>
        <w:sz w:val="16"/>
        <w:szCs w:val="16"/>
        <w:lang w:val="en-GB"/>
      </w:rPr>
    </w:pPr>
    <w:r w:rsidRPr="00712684">
      <w:rPr>
        <w:sz w:val="16"/>
        <w:szCs w:val="16"/>
        <w:lang w:val="en-GB"/>
      </w:rPr>
      <w:t xml:space="preserve">      This project has received funding from the European Union’s Horizon                                  </w:t>
    </w:r>
  </w:p>
  <w:p w14:paraId="272B1DB8" w14:textId="6F00F228" w:rsidR="00712684" w:rsidRPr="00712684" w:rsidRDefault="00712684" w:rsidP="00712684">
    <w:pPr>
      <w:tabs>
        <w:tab w:val="left" w:pos="2805"/>
        <w:tab w:val="center" w:pos="4536"/>
        <w:tab w:val="right" w:pos="4702"/>
        <w:tab w:val="right" w:pos="9072"/>
      </w:tabs>
      <w:rPr>
        <w:sz w:val="16"/>
        <w:szCs w:val="16"/>
        <w:lang w:val="en-GB"/>
      </w:rPr>
    </w:pPr>
    <w:r w:rsidRPr="00712684">
      <w:rPr>
        <w:sz w:val="16"/>
        <w:szCs w:val="16"/>
        <w:lang w:val="en-US"/>
      </w:rPr>
      <w:t xml:space="preserve">      </w:t>
    </w:r>
    <w:r w:rsidRPr="00712684">
      <w:rPr>
        <w:sz w:val="16"/>
        <w:szCs w:val="16"/>
        <w:lang w:val="en-GB"/>
      </w:rPr>
      <w:t xml:space="preserve">research and innovation programme under grant agreement No </w:t>
    </w:r>
    <w:r w:rsidR="0086516D">
      <w:rPr>
        <w:sz w:val="16"/>
        <w:szCs w:val="16"/>
        <w:lang w:val="en-GB"/>
      </w:rPr>
      <w:t>27170</w:t>
    </w:r>
  </w:p>
  <w:p w14:paraId="3C1FD2EB" w14:textId="77777777" w:rsidR="00712684" w:rsidRPr="00712684" w:rsidRDefault="00712684" w:rsidP="00712684">
    <w:pPr>
      <w:tabs>
        <w:tab w:val="left" w:pos="2805"/>
        <w:tab w:val="center" w:pos="4536"/>
        <w:tab w:val="right" w:pos="4702"/>
        <w:tab w:val="right" w:pos="9072"/>
      </w:tabs>
      <w:rPr>
        <w:sz w:val="16"/>
        <w:szCs w:val="16"/>
      </w:rPr>
    </w:pPr>
  </w:p>
  <w:p w14:paraId="7DAA5BCB" w14:textId="0A825EB1" w:rsidR="00072F3B" w:rsidRDefault="00072F3B" w:rsidP="00072F3B">
    <w:pPr>
      <w:pStyle w:val="Nagwek"/>
    </w:pPr>
  </w:p>
  <w:p w14:paraId="6A7CC0AE" w14:textId="4E355B78" w:rsidR="00072F3B" w:rsidRPr="007704F0" w:rsidRDefault="00072F3B" w:rsidP="007704F0">
    <w:pPr>
      <w:pStyle w:val="Nagwek"/>
    </w:pP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524363205">
    <w:abstractNumId w:val="1"/>
  </w:num>
  <w:num w:numId="2" w16cid:durableId="2072383715">
    <w:abstractNumId w:val="5"/>
  </w:num>
  <w:num w:numId="3" w16cid:durableId="563876939">
    <w:abstractNumId w:val="2"/>
  </w:num>
  <w:num w:numId="4" w16cid:durableId="507058093">
    <w:abstractNumId w:val="6"/>
  </w:num>
  <w:num w:numId="5" w16cid:durableId="125776083">
    <w:abstractNumId w:val="3"/>
  </w:num>
  <w:num w:numId="6" w16cid:durableId="1055741625">
    <w:abstractNumId w:val="8"/>
  </w:num>
  <w:num w:numId="7" w16cid:durableId="791367267">
    <w:abstractNumId w:val="13"/>
  </w:num>
  <w:num w:numId="8" w16cid:durableId="1145664969">
    <w:abstractNumId w:val="9"/>
  </w:num>
  <w:num w:numId="9" w16cid:durableId="2069919084">
    <w:abstractNumId w:val="4"/>
  </w:num>
  <w:num w:numId="10" w16cid:durableId="1905681015">
    <w:abstractNumId w:val="11"/>
  </w:num>
  <w:num w:numId="11" w16cid:durableId="1358779134">
    <w:abstractNumId w:val="10"/>
  </w:num>
  <w:num w:numId="12" w16cid:durableId="1842159470">
    <w:abstractNumId w:val="12"/>
  </w:num>
  <w:num w:numId="13" w16cid:durableId="163351399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12067"/>
    <w:rsid w:val="00023236"/>
    <w:rsid w:val="00023667"/>
    <w:rsid w:val="00023757"/>
    <w:rsid w:val="000243E2"/>
    <w:rsid w:val="00027BE2"/>
    <w:rsid w:val="0003077D"/>
    <w:rsid w:val="00030BC4"/>
    <w:rsid w:val="00033230"/>
    <w:rsid w:val="00034A11"/>
    <w:rsid w:val="000352FF"/>
    <w:rsid w:val="00035FA2"/>
    <w:rsid w:val="00037025"/>
    <w:rsid w:val="000400E8"/>
    <w:rsid w:val="0004265B"/>
    <w:rsid w:val="00053A60"/>
    <w:rsid w:val="00054849"/>
    <w:rsid w:val="00056018"/>
    <w:rsid w:val="00070EA2"/>
    <w:rsid w:val="00072F3B"/>
    <w:rsid w:val="00077459"/>
    <w:rsid w:val="00081160"/>
    <w:rsid w:val="000907B4"/>
    <w:rsid w:val="0009499C"/>
    <w:rsid w:val="00096CB2"/>
    <w:rsid w:val="000976DD"/>
    <w:rsid w:val="000A1C27"/>
    <w:rsid w:val="000A2430"/>
    <w:rsid w:val="000A2FA6"/>
    <w:rsid w:val="000A4028"/>
    <w:rsid w:val="000A7A56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E4E67"/>
    <w:rsid w:val="000F4A5A"/>
    <w:rsid w:val="00101CC8"/>
    <w:rsid w:val="00101DEE"/>
    <w:rsid w:val="00107303"/>
    <w:rsid w:val="00116382"/>
    <w:rsid w:val="00134393"/>
    <w:rsid w:val="001350A9"/>
    <w:rsid w:val="00136C17"/>
    <w:rsid w:val="00142DA1"/>
    <w:rsid w:val="00142F3B"/>
    <w:rsid w:val="001468A8"/>
    <w:rsid w:val="00146D12"/>
    <w:rsid w:val="001502C6"/>
    <w:rsid w:val="001504D7"/>
    <w:rsid w:val="00150E3E"/>
    <w:rsid w:val="00152281"/>
    <w:rsid w:val="001554F8"/>
    <w:rsid w:val="0015625C"/>
    <w:rsid w:val="00156782"/>
    <w:rsid w:val="00162829"/>
    <w:rsid w:val="001637CF"/>
    <w:rsid w:val="0016728C"/>
    <w:rsid w:val="001673BE"/>
    <w:rsid w:val="001722B3"/>
    <w:rsid w:val="0017251D"/>
    <w:rsid w:val="00173C1C"/>
    <w:rsid w:val="00176768"/>
    <w:rsid w:val="00176E7A"/>
    <w:rsid w:val="001822D2"/>
    <w:rsid w:val="001824B5"/>
    <w:rsid w:val="001841EB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A5E2F"/>
    <w:rsid w:val="001B02EC"/>
    <w:rsid w:val="001B0356"/>
    <w:rsid w:val="001B517B"/>
    <w:rsid w:val="001B64B4"/>
    <w:rsid w:val="001C400F"/>
    <w:rsid w:val="001C51DE"/>
    <w:rsid w:val="001D091B"/>
    <w:rsid w:val="001D2E08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323"/>
    <w:rsid w:val="00211DA4"/>
    <w:rsid w:val="00212B13"/>
    <w:rsid w:val="002158E5"/>
    <w:rsid w:val="00215E83"/>
    <w:rsid w:val="00217033"/>
    <w:rsid w:val="00217BAC"/>
    <w:rsid w:val="00225985"/>
    <w:rsid w:val="00226BAF"/>
    <w:rsid w:val="00227376"/>
    <w:rsid w:val="002325BC"/>
    <w:rsid w:val="002332AC"/>
    <w:rsid w:val="002334A3"/>
    <w:rsid w:val="002347A7"/>
    <w:rsid w:val="00236F38"/>
    <w:rsid w:val="0024072A"/>
    <w:rsid w:val="00247B73"/>
    <w:rsid w:val="00256656"/>
    <w:rsid w:val="00257BCD"/>
    <w:rsid w:val="0026529C"/>
    <w:rsid w:val="00267A71"/>
    <w:rsid w:val="00270507"/>
    <w:rsid w:val="002706D1"/>
    <w:rsid w:val="002710EF"/>
    <w:rsid w:val="002712F1"/>
    <w:rsid w:val="00277ECD"/>
    <w:rsid w:val="0028005F"/>
    <w:rsid w:val="00281FCC"/>
    <w:rsid w:val="002936AC"/>
    <w:rsid w:val="00296484"/>
    <w:rsid w:val="0029763E"/>
    <w:rsid w:val="002A4AA8"/>
    <w:rsid w:val="002A538E"/>
    <w:rsid w:val="002B3D91"/>
    <w:rsid w:val="002B459B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2F0C6C"/>
    <w:rsid w:val="002F267F"/>
    <w:rsid w:val="003046E9"/>
    <w:rsid w:val="00313103"/>
    <w:rsid w:val="00314D13"/>
    <w:rsid w:val="00330B4E"/>
    <w:rsid w:val="00330BB7"/>
    <w:rsid w:val="00333E79"/>
    <w:rsid w:val="003349CD"/>
    <w:rsid w:val="00337C7A"/>
    <w:rsid w:val="00343EBF"/>
    <w:rsid w:val="00344303"/>
    <w:rsid w:val="00353A17"/>
    <w:rsid w:val="00354930"/>
    <w:rsid w:val="00360D4F"/>
    <w:rsid w:val="003625EE"/>
    <w:rsid w:val="00362E39"/>
    <w:rsid w:val="00364578"/>
    <w:rsid w:val="00366C6F"/>
    <w:rsid w:val="00366D3E"/>
    <w:rsid w:val="00367422"/>
    <w:rsid w:val="003717D9"/>
    <w:rsid w:val="00372665"/>
    <w:rsid w:val="0037583A"/>
    <w:rsid w:val="00376676"/>
    <w:rsid w:val="003777FB"/>
    <w:rsid w:val="00377CB8"/>
    <w:rsid w:val="00377EC5"/>
    <w:rsid w:val="00383477"/>
    <w:rsid w:val="0039057B"/>
    <w:rsid w:val="003957A4"/>
    <w:rsid w:val="00396902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40DD"/>
    <w:rsid w:val="003D683A"/>
    <w:rsid w:val="003D73AD"/>
    <w:rsid w:val="003E146F"/>
    <w:rsid w:val="003E2751"/>
    <w:rsid w:val="003E3A96"/>
    <w:rsid w:val="003E54BC"/>
    <w:rsid w:val="003F28F1"/>
    <w:rsid w:val="003F4A3D"/>
    <w:rsid w:val="003F578D"/>
    <w:rsid w:val="003F6E2E"/>
    <w:rsid w:val="003F6E65"/>
    <w:rsid w:val="003F763D"/>
    <w:rsid w:val="0040049B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0564"/>
    <w:rsid w:val="0043523A"/>
    <w:rsid w:val="00440806"/>
    <w:rsid w:val="004408E0"/>
    <w:rsid w:val="0044125F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747E8"/>
    <w:rsid w:val="00482774"/>
    <w:rsid w:val="00482AD8"/>
    <w:rsid w:val="00483D46"/>
    <w:rsid w:val="00486FE5"/>
    <w:rsid w:val="0049002A"/>
    <w:rsid w:val="0049031F"/>
    <w:rsid w:val="00494709"/>
    <w:rsid w:val="0049629B"/>
    <w:rsid w:val="00496EF2"/>
    <w:rsid w:val="004973DE"/>
    <w:rsid w:val="0049756F"/>
    <w:rsid w:val="004A1DFA"/>
    <w:rsid w:val="004A4DCE"/>
    <w:rsid w:val="004A7993"/>
    <w:rsid w:val="004B14B6"/>
    <w:rsid w:val="004B1FB2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3E9"/>
    <w:rsid w:val="004E7427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61EE"/>
    <w:rsid w:val="00567310"/>
    <w:rsid w:val="0057019C"/>
    <w:rsid w:val="00573BC5"/>
    <w:rsid w:val="00573D9B"/>
    <w:rsid w:val="005751C0"/>
    <w:rsid w:val="00575499"/>
    <w:rsid w:val="00577A24"/>
    <w:rsid w:val="005834B2"/>
    <w:rsid w:val="00587DCB"/>
    <w:rsid w:val="00591D1C"/>
    <w:rsid w:val="0059208C"/>
    <w:rsid w:val="00592CDF"/>
    <w:rsid w:val="0059333A"/>
    <w:rsid w:val="0059360C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4DE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14280"/>
    <w:rsid w:val="006203E7"/>
    <w:rsid w:val="00620BE4"/>
    <w:rsid w:val="006225AE"/>
    <w:rsid w:val="00622884"/>
    <w:rsid w:val="00623CC4"/>
    <w:rsid w:val="00630ABE"/>
    <w:rsid w:val="00631A02"/>
    <w:rsid w:val="00641B01"/>
    <w:rsid w:val="00642006"/>
    <w:rsid w:val="0064273C"/>
    <w:rsid w:val="00645E82"/>
    <w:rsid w:val="00647930"/>
    <w:rsid w:val="00650E78"/>
    <w:rsid w:val="00656B91"/>
    <w:rsid w:val="00660922"/>
    <w:rsid w:val="0066373C"/>
    <w:rsid w:val="00664407"/>
    <w:rsid w:val="00667E84"/>
    <w:rsid w:val="00673C23"/>
    <w:rsid w:val="00674DB8"/>
    <w:rsid w:val="0067673A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E34E9"/>
    <w:rsid w:val="006F4056"/>
    <w:rsid w:val="006F47C4"/>
    <w:rsid w:val="006F4B4F"/>
    <w:rsid w:val="006F5213"/>
    <w:rsid w:val="006F6A18"/>
    <w:rsid w:val="006F7582"/>
    <w:rsid w:val="006F7C9A"/>
    <w:rsid w:val="007006DC"/>
    <w:rsid w:val="007009DF"/>
    <w:rsid w:val="00706502"/>
    <w:rsid w:val="007101D9"/>
    <w:rsid w:val="00712684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384E"/>
    <w:rsid w:val="0073500F"/>
    <w:rsid w:val="00737E01"/>
    <w:rsid w:val="0074000F"/>
    <w:rsid w:val="00746F84"/>
    <w:rsid w:val="00747186"/>
    <w:rsid w:val="007600F9"/>
    <w:rsid w:val="007604FC"/>
    <w:rsid w:val="00760F06"/>
    <w:rsid w:val="007704F0"/>
    <w:rsid w:val="0077123B"/>
    <w:rsid w:val="00771871"/>
    <w:rsid w:val="00771A33"/>
    <w:rsid w:val="007722C8"/>
    <w:rsid w:val="00772DDB"/>
    <w:rsid w:val="007734C1"/>
    <w:rsid w:val="0077540F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97DD8"/>
    <w:rsid w:val="007A2C6D"/>
    <w:rsid w:val="007A335A"/>
    <w:rsid w:val="007A59CF"/>
    <w:rsid w:val="007A6C26"/>
    <w:rsid w:val="007B0F9B"/>
    <w:rsid w:val="007B686B"/>
    <w:rsid w:val="007C2AD7"/>
    <w:rsid w:val="007C48AA"/>
    <w:rsid w:val="007C6548"/>
    <w:rsid w:val="007D076E"/>
    <w:rsid w:val="007D340A"/>
    <w:rsid w:val="007D6C4A"/>
    <w:rsid w:val="007D7089"/>
    <w:rsid w:val="007E1786"/>
    <w:rsid w:val="007E178B"/>
    <w:rsid w:val="007E1F97"/>
    <w:rsid w:val="007E3218"/>
    <w:rsid w:val="007E58E3"/>
    <w:rsid w:val="008001D0"/>
    <w:rsid w:val="0080147F"/>
    <w:rsid w:val="00804C2E"/>
    <w:rsid w:val="0080696B"/>
    <w:rsid w:val="00806995"/>
    <w:rsid w:val="008171A3"/>
    <w:rsid w:val="008218FC"/>
    <w:rsid w:val="0082546D"/>
    <w:rsid w:val="008274A8"/>
    <w:rsid w:val="008275B1"/>
    <w:rsid w:val="00830F6B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16D"/>
    <w:rsid w:val="00865999"/>
    <w:rsid w:val="00872A01"/>
    <w:rsid w:val="00875DC4"/>
    <w:rsid w:val="00876D2D"/>
    <w:rsid w:val="008776EC"/>
    <w:rsid w:val="008810BF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35EE"/>
    <w:rsid w:val="008B5EA6"/>
    <w:rsid w:val="008B6D32"/>
    <w:rsid w:val="008B7B5E"/>
    <w:rsid w:val="008C22A0"/>
    <w:rsid w:val="008C2503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3E60"/>
    <w:rsid w:val="00917C5D"/>
    <w:rsid w:val="00925BBB"/>
    <w:rsid w:val="009266EF"/>
    <w:rsid w:val="00940559"/>
    <w:rsid w:val="00945FBC"/>
    <w:rsid w:val="00952DC1"/>
    <w:rsid w:val="009549C7"/>
    <w:rsid w:val="00956D81"/>
    <w:rsid w:val="0096105E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27F1"/>
    <w:rsid w:val="009D420D"/>
    <w:rsid w:val="009D4791"/>
    <w:rsid w:val="009E2610"/>
    <w:rsid w:val="009E52E8"/>
    <w:rsid w:val="009E70E7"/>
    <w:rsid w:val="009E7319"/>
    <w:rsid w:val="009E7F05"/>
    <w:rsid w:val="009E7F3D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16F19"/>
    <w:rsid w:val="00A17FFB"/>
    <w:rsid w:val="00A2036F"/>
    <w:rsid w:val="00A2139F"/>
    <w:rsid w:val="00A220C1"/>
    <w:rsid w:val="00A26AAD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294E"/>
    <w:rsid w:val="00A44387"/>
    <w:rsid w:val="00A51433"/>
    <w:rsid w:val="00A51F45"/>
    <w:rsid w:val="00A564D7"/>
    <w:rsid w:val="00A60538"/>
    <w:rsid w:val="00A609CD"/>
    <w:rsid w:val="00A60A3C"/>
    <w:rsid w:val="00A61F65"/>
    <w:rsid w:val="00A635BE"/>
    <w:rsid w:val="00A64BF9"/>
    <w:rsid w:val="00A67CB0"/>
    <w:rsid w:val="00A70588"/>
    <w:rsid w:val="00A7119F"/>
    <w:rsid w:val="00A77B0A"/>
    <w:rsid w:val="00A80886"/>
    <w:rsid w:val="00A81E9C"/>
    <w:rsid w:val="00A82364"/>
    <w:rsid w:val="00A8262A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5719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1D60"/>
    <w:rsid w:val="00B634D6"/>
    <w:rsid w:val="00B65F6F"/>
    <w:rsid w:val="00B66495"/>
    <w:rsid w:val="00B67C83"/>
    <w:rsid w:val="00B71A3A"/>
    <w:rsid w:val="00B72DAE"/>
    <w:rsid w:val="00B751BA"/>
    <w:rsid w:val="00B77929"/>
    <w:rsid w:val="00B802AF"/>
    <w:rsid w:val="00B82743"/>
    <w:rsid w:val="00B82A4D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227A"/>
    <w:rsid w:val="00BC6559"/>
    <w:rsid w:val="00BC7DB4"/>
    <w:rsid w:val="00BD4DBD"/>
    <w:rsid w:val="00BD60D4"/>
    <w:rsid w:val="00BD7A5D"/>
    <w:rsid w:val="00BE128E"/>
    <w:rsid w:val="00BE21E8"/>
    <w:rsid w:val="00BE2306"/>
    <w:rsid w:val="00BE54EE"/>
    <w:rsid w:val="00BE6306"/>
    <w:rsid w:val="00BF03F8"/>
    <w:rsid w:val="00BF05C3"/>
    <w:rsid w:val="00BF7BEE"/>
    <w:rsid w:val="00C01E6E"/>
    <w:rsid w:val="00C04F45"/>
    <w:rsid w:val="00C05E64"/>
    <w:rsid w:val="00C1037D"/>
    <w:rsid w:val="00C11AC3"/>
    <w:rsid w:val="00C11F90"/>
    <w:rsid w:val="00C16DC5"/>
    <w:rsid w:val="00C23DFB"/>
    <w:rsid w:val="00C248C0"/>
    <w:rsid w:val="00C26716"/>
    <w:rsid w:val="00C326C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56F9B"/>
    <w:rsid w:val="00C607DB"/>
    <w:rsid w:val="00C62980"/>
    <w:rsid w:val="00C657A6"/>
    <w:rsid w:val="00C7423B"/>
    <w:rsid w:val="00C74AB5"/>
    <w:rsid w:val="00C74B9F"/>
    <w:rsid w:val="00C75EF7"/>
    <w:rsid w:val="00C76180"/>
    <w:rsid w:val="00C82555"/>
    <w:rsid w:val="00C837F2"/>
    <w:rsid w:val="00C843C3"/>
    <w:rsid w:val="00C8576D"/>
    <w:rsid w:val="00C915B3"/>
    <w:rsid w:val="00C91B7A"/>
    <w:rsid w:val="00C9260B"/>
    <w:rsid w:val="00C94942"/>
    <w:rsid w:val="00C9636B"/>
    <w:rsid w:val="00CA02B1"/>
    <w:rsid w:val="00CA22A8"/>
    <w:rsid w:val="00CA439D"/>
    <w:rsid w:val="00CA58AB"/>
    <w:rsid w:val="00CA65AE"/>
    <w:rsid w:val="00CA7AC0"/>
    <w:rsid w:val="00CB01D4"/>
    <w:rsid w:val="00CB25B6"/>
    <w:rsid w:val="00CB336C"/>
    <w:rsid w:val="00CC36A1"/>
    <w:rsid w:val="00CC4709"/>
    <w:rsid w:val="00CD0345"/>
    <w:rsid w:val="00CD1570"/>
    <w:rsid w:val="00CD416E"/>
    <w:rsid w:val="00CD6BB2"/>
    <w:rsid w:val="00CD6E00"/>
    <w:rsid w:val="00CE2C0C"/>
    <w:rsid w:val="00CE749B"/>
    <w:rsid w:val="00CF1314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2588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31C6"/>
    <w:rsid w:val="00DA4498"/>
    <w:rsid w:val="00DA5D0A"/>
    <w:rsid w:val="00DA7A12"/>
    <w:rsid w:val="00DB1F3A"/>
    <w:rsid w:val="00DB77EF"/>
    <w:rsid w:val="00DC5E15"/>
    <w:rsid w:val="00DC6E6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1F2E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27AF5"/>
    <w:rsid w:val="00E373AE"/>
    <w:rsid w:val="00E3793C"/>
    <w:rsid w:val="00E37FE2"/>
    <w:rsid w:val="00E41259"/>
    <w:rsid w:val="00E42371"/>
    <w:rsid w:val="00E444CF"/>
    <w:rsid w:val="00E44665"/>
    <w:rsid w:val="00E46E7F"/>
    <w:rsid w:val="00E531F8"/>
    <w:rsid w:val="00E541DD"/>
    <w:rsid w:val="00E56F30"/>
    <w:rsid w:val="00E6446B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4322"/>
    <w:rsid w:val="00EA5D3E"/>
    <w:rsid w:val="00EA7A3F"/>
    <w:rsid w:val="00EB0E5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E757E"/>
    <w:rsid w:val="00EF0982"/>
    <w:rsid w:val="00EF1ADD"/>
    <w:rsid w:val="00EF35A7"/>
    <w:rsid w:val="00EF6230"/>
    <w:rsid w:val="00EF72DA"/>
    <w:rsid w:val="00F001DE"/>
    <w:rsid w:val="00F019CD"/>
    <w:rsid w:val="00F04094"/>
    <w:rsid w:val="00F062FA"/>
    <w:rsid w:val="00F06A98"/>
    <w:rsid w:val="00F10E99"/>
    <w:rsid w:val="00F13F0C"/>
    <w:rsid w:val="00F153E7"/>
    <w:rsid w:val="00F16CF0"/>
    <w:rsid w:val="00F17E6D"/>
    <w:rsid w:val="00F226C3"/>
    <w:rsid w:val="00F22729"/>
    <w:rsid w:val="00F23982"/>
    <w:rsid w:val="00F23B91"/>
    <w:rsid w:val="00F25381"/>
    <w:rsid w:val="00F26BC3"/>
    <w:rsid w:val="00F26C74"/>
    <w:rsid w:val="00F27EC6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229D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32D9"/>
    <w:rsid w:val="00FB6974"/>
    <w:rsid w:val="00FB71A2"/>
    <w:rsid w:val="00FC1AA3"/>
    <w:rsid w:val="00FC30E8"/>
    <w:rsid w:val="00FC43FC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3BC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FC"/>
    <w:pPr>
      <w:jc w:val="both"/>
    </w:pPr>
  </w:style>
  <w:style w:type="character" w:customStyle="1" w:styleId="TekstpodstawowyZnak">
    <w:name w:val="Tekst podstawowy Znak"/>
    <w:link w:val="Tekstpodstawowy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93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transakcja/909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124</cp:revision>
  <cp:lastPrinted>2024-03-01T13:19:00Z</cp:lastPrinted>
  <dcterms:created xsi:type="dcterms:W3CDTF">2022-12-15T11:41:00Z</dcterms:created>
  <dcterms:modified xsi:type="dcterms:W3CDTF">2024-04-02T12:44:00Z</dcterms:modified>
</cp:coreProperties>
</file>