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1F24C" w14:textId="4CAF4CFA" w:rsidR="00CA584B" w:rsidRDefault="00CA584B" w:rsidP="00CA584B">
      <w:pPr>
        <w:ind w:left="360" w:hanging="360"/>
        <w:jc w:val="right"/>
        <w:rPr>
          <w:rFonts w:cstheme="minorHAnsi"/>
        </w:rPr>
      </w:pPr>
      <w:r w:rsidRPr="00CA584B">
        <w:rPr>
          <w:rFonts w:cstheme="minorHAnsi"/>
        </w:rPr>
        <w:t>Świnoujście, dnia 09.07.2024r.</w:t>
      </w:r>
    </w:p>
    <w:p w14:paraId="46FDD8BC" w14:textId="77777777" w:rsidR="00CA584B" w:rsidRPr="00CA584B" w:rsidRDefault="00CA584B" w:rsidP="00CA584B">
      <w:pPr>
        <w:ind w:left="360" w:hanging="360"/>
        <w:jc w:val="right"/>
        <w:rPr>
          <w:rFonts w:cstheme="minorHAnsi"/>
        </w:rPr>
      </w:pPr>
    </w:p>
    <w:p w14:paraId="3B62969D" w14:textId="58DFD317" w:rsidR="009A20FB" w:rsidRPr="009A20FB" w:rsidRDefault="009A20FB" w:rsidP="005D049E">
      <w:pPr>
        <w:ind w:left="360" w:hanging="360"/>
        <w:rPr>
          <w:rFonts w:cstheme="minorHAnsi"/>
          <w:b/>
          <w:bCs/>
        </w:rPr>
      </w:pPr>
      <w:r w:rsidRPr="009A20FB">
        <w:rPr>
          <w:rFonts w:cstheme="minorHAnsi"/>
          <w:b/>
          <w:bCs/>
        </w:rPr>
        <w:t>Zadanie:</w:t>
      </w:r>
    </w:p>
    <w:p w14:paraId="16B509A0" w14:textId="7FBF97C8" w:rsidR="009A20FB" w:rsidRPr="009A20FB" w:rsidRDefault="009A20FB" w:rsidP="009A20FB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 w:rsidRPr="009A20FB">
        <w:rPr>
          <w:rFonts w:cstheme="minorHAnsi"/>
          <w:b/>
          <w:bCs/>
          <w:sz w:val="24"/>
          <w:szCs w:val="24"/>
        </w:rPr>
        <w:t>instalacja i montaż automatycznego bez-biletowego systemu nadzoru nad miejscami parkingowymi na Parkingu (P12) na Placu Mickiewicza w Świnoujściu,</w:t>
      </w:r>
    </w:p>
    <w:p w14:paraId="3A3EEF4E" w14:textId="77777777" w:rsidR="009A20FB" w:rsidRPr="009A20FB" w:rsidRDefault="009A20FB" w:rsidP="009A20FB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9A20FB">
        <w:rPr>
          <w:rFonts w:cstheme="minorHAnsi"/>
          <w:b/>
          <w:bCs/>
          <w:sz w:val="24"/>
          <w:szCs w:val="24"/>
        </w:rPr>
        <w:t xml:space="preserve">instalacja i montaż automatycznego bez-biletowego systemu nadzoru nad miejscami parkingowymi na Parkingu (P15) przy ul. Bałtyckiej/Żeromskiego </w:t>
      </w:r>
      <w:r w:rsidRPr="009A20FB">
        <w:rPr>
          <w:rFonts w:cstheme="minorHAnsi"/>
          <w:b/>
          <w:bCs/>
          <w:sz w:val="24"/>
          <w:szCs w:val="24"/>
        </w:rPr>
        <w:br/>
        <w:t>w Świnoujściu</w:t>
      </w:r>
      <w:r w:rsidRPr="009A20FB">
        <w:rPr>
          <w:rFonts w:cstheme="minorHAnsi"/>
          <w:sz w:val="24"/>
          <w:szCs w:val="24"/>
        </w:rPr>
        <w:t>,</w:t>
      </w:r>
    </w:p>
    <w:p w14:paraId="45210E6B" w14:textId="77777777" w:rsidR="009A20FB" w:rsidRDefault="009A20FB" w:rsidP="009A20FB">
      <w:pPr>
        <w:pStyle w:val="Akapitzlist"/>
        <w:ind w:left="360"/>
        <w:rPr>
          <w:rFonts w:cstheme="minorHAnsi"/>
          <w:b/>
          <w:bCs/>
          <w:sz w:val="24"/>
          <w:szCs w:val="24"/>
        </w:rPr>
      </w:pPr>
    </w:p>
    <w:p w14:paraId="1227674C" w14:textId="4AAF5B72" w:rsidR="005D049E" w:rsidRPr="008B5CF0" w:rsidRDefault="005D049E" w:rsidP="005D049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O</w:t>
      </w:r>
      <w:r w:rsidR="008B5CF0" w:rsidRPr="008B5CF0">
        <w:rPr>
          <w:rFonts w:cstheme="minorHAnsi"/>
          <w:b/>
          <w:bCs/>
          <w:sz w:val="24"/>
          <w:szCs w:val="24"/>
        </w:rPr>
        <w:t>pis Przedmiotu Zamówienia</w:t>
      </w:r>
    </w:p>
    <w:p w14:paraId="0CB2871C" w14:textId="77777777" w:rsidR="005D049E" w:rsidRPr="008B5CF0" w:rsidRDefault="005D049E" w:rsidP="005D049E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Zadaniem automatycznego bez</w:t>
      </w:r>
      <w:r w:rsidR="008B5CF0">
        <w:rPr>
          <w:rFonts w:cstheme="minorHAnsi"/>
          <w:sz w:val="24"/>
          <w:szCs w:val="24"/>
        </w:rPr>
        <w:t>-</w:t>
      </w:r>
      <w:r w:rsidRPr="008B5CF0">
        <w:rPr>
          <w:rFonts w:cstheme="minorHAnsi"/>
          <w:sz w:val="24"/>
          <w:szCs w:val="24"/>
        </w:rPr>
        <w:t xml:space="preserve">biletowego systemu nadzoru nad miejscami parkingowymi będzie efektywne zarządzanie całym procesem parkowania na dwóch ogólnodostępnych parkingach: Parking przy ul. Mickiewicza </w:t>
      </w:r>
      <w:r w:rsidR="008C42AF">
        <w:rPr>
          <w:rFonts w:cstheme="minorHAnsi"/>
          <w:sz w:val="24"/>
          <w:szCs w:val="24"/>
        </w:rPr>
        <w:t>(P12)</w:t>
      </w:r>
      <w:r w:rsidRPr="008B5CF0">
        <w:rPr>
          <w:rFonts w:cstheme="minorHAnsi"/>
          <w:sz w:val="24"/>
          <w:szCs w:val="24"/>
        </w:rPr>
        <w:t>oraz parking przy ul. Bałtyckiej/Żeromskiego</w:t>
      </w:r>
      <w:r w:rsidR="008C42AF">
        <w:rPr>
          <w:rFonts w:cstheme="minorHAnsi"/>
          <w:sz w:val="24"/>
          <w:szCs w:val="24"/>
        </w:rPr>
        <w:t xml:space="preserve"> (P15)</w:t>
      </w:r>
      <w:r w:rsidRPr="008B5CF0">
        <w:rPr>
          <w:rFonts w:cstheme="minorHAnsi"/>
          <w:sz w:val="24"/>
          <w:szCs w:val="24"/>
        </w:rPr>
        <w:t>. System obejmie kontrolę wjazdu, parkowanie, proces dokonywania płatności w urządzeniu płatniczym oraz kontrolę wyjazdu. System powinien kontrolować ruch pojazdów oraz naliczanie i pobieranie opłat za parkowanie.</w:t>
      </w:r>
    </w:p>
    <w:p w14:paraId="37F5EF00" w14:textId="77777777" w:rsidR="005D049E" w:rsidRPr="008B5CF0" w:rsidRDefault="005D049E" w:rsidP="005D049E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Wymagania systemowe:</w:t>
      </w:r>
    </w:p>
    <w:p w14:paraId="70DEA4D2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Technologia identyfikacji tablic rejestracyjnych: </w:t>
      </w:r>
    </w:p>
    <w:p w14:paraId="2865F39E" w14:textId="77777777" w:rsidR="005D049E" w:rsidRPr="008B5CF0" w:rsidRDefault="00AD131C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</w:t>
      </w:r>
      <w:r w:rsidR="005D049E" w:rsidRPr="008B5CF0">
        <w:rPr>
          <w:rFonts w:cstheme="minorHAnsi"/>
          <w:sz w:val="24"/>
          <w:szCs w:val="24"/>
        </w:rPr>
        <w:t>ystem powinien działać w oparciu o technologię rozpoznawania tablic rejestracyjnych (LPR - License Plate Recognition).</w:t>
      </w:r>
    </w:p>
    <w:p w14:paraId="6A3FBA74" w14:textId="77777777" w:rsidR="005D049E" w:rsidRPr="008B5CF0" w:rsidRDefault="005D049E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Kamery LPR powinny być zainstalowane przy wjazdach i wyjazdach z parkingów, aby automatycznie identyfikować pojazdy.</w:t>
      </w:r>
    </w:p>
    <w:p w14:paraId="29E0EDFA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Pętle indukcyjne - Pętle indukcyjne powinny być zainstalowane, aby wybudzać kamery LPR, potwierdzać wjazd</w:t>
      </w:r>
      <w:r w:rsidR="00593AC4" w:rsidRPr="008B5CF0">
        <w:rPr>
          <w:rFonts w:cstheme="minorHAnsi"/>
          <w:sz w:val="24"/>
          <w:szCs w:val="24"/>
        </w:rPr>
        <w:t xml:space="preserve"> </w:t>
      </w:r>
      <w:r w:rsidRPr="008B5CF0">
        <w:rPr>
          <w:rFonts w:cstheme="minorHAnsi"/>
          <w:sz w:val="24"/>
          <w:szCs w:val="24"/>
        </w:rPr>
        <w:t xml:space="preserve">pojazdu oraz automatycznie zamykać szlaban po przejechaniu pojazdu. </w:t>
      </w:r>
    </w:p>
    <w:p w14:paraId="351650A2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Automatyzacja systemu – System parkingowy powinien być automatyczny, działający w oparciu o urządzenie pobierające opłatę.</w:t>
      </w:r>
    </w:p>
    <w:p w14:paraId="34203543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Technologia klient-serwer – System parkingowy musi być oparty na technologii klient-serwer oraz systemie operacyjnym gwarantującym pełną funkcjonalność oferowanego systemu, szczególnie w zakresie wymagań stawianych przez Zamawiającego.</w:t>
      </w:r>
    </w:p>
    <w:p w14:paraId="52A82015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Zróżnicowane taryfy opłat: </w:t>
      </w:r>
    </w:p>
    <w:p w14:paraId="16E3B02E" w14:textId="77777777" w:rsidR="005D049E" w:rsidRPr="008B5CF0" w:rsidRDefault="005D049E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- System powinien umożliwiać stosowanie zróżnicowanych taryf opłat ze względu na porę dnia, dzień tygodnia, dni świąteczne oraz długość czasu parkowania.</w:t>
      </w:r>
    </w:p>
    <w:p w14:paraId="37EA936D" w14:textId="77777777" w:rsidR="005D049E" w:rsidRPr="008B5CF0" w:rsidRDefault="005D049E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- System musi umożliwiać użycie preferowanej stawki dla posiadaczy kart Wyspiarza i Kart Wyspiarza Seniora zarejestrowanych w </w:t>
      </w:r>
      <w:r w:rsidR="008B5CF0">
        <w:rPr>
          <w:rFonts w:cstheme="minorHAnsi"/>
          <w:sz w:val="24"/>
          <w:szCs w:val="24"/>
        </w:rPr>
        <w:t xml:space="preserve">Systemie Zarządzającym Miejskimi Parkingami Niestrzeżonymi </w:t>
      </w:r>
      <w:r w:rsidR="00547A55">
        <w:rPr>
          <w:rFonts w:cstheme="minorHAnsi"/>
          <w:sz w:val="24"/>
          <w:szCs w:val="24"/>
        </w:rPr>
        <w:t>w skrócie [</w:t>
      </w:r>
      <w:r w:rsidRPr="008B5CF0">
        <w:rPr>
          <w:rFonts w:cstheme="minorHAnsi"/>
          <w:sz w:val="24"/>
          <w:szCs w:val="24"/>
        </w:rPr>
        <w:t>SZMPN</w:t>
      </w:r>
      <w:r w:rsidR="00547A55">
        <w:rPr>
          <w:rFonts w:cstheme="minorHAnsi"/>
          <w:sz w:val="24"/>
          <w:szCs w:val="24"/>
        </w:rPr>
        <w:t>]</w:t>
      </w:r>
      <w:r w:rsidRPr="008B5CF0">
        <w:rPr>
          <w:rFonts w:cstheme="minorHAnsi"/>
          <w:sz w:val="24"/>
          <w:szCs w:val="24"/>
        </w:rPr>
        <w:t>.</w:t>
      </w:r>
    </w:p>
    <w:p w14:paraId="3D2697B6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Otwieranie przez operatora - System powinien mieć funkcję otwierania z poziomu operatora w sytuacjach przejazdu pojazdów uprawnionych.</w:t>
      </w:r>
    </w:p>
    <w:p w14:paraId="0C96F62A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lastRenderedPageBreak/>
        <w:t>Ręczne otwieranie - System powinien mieć funkcję ręcznego otwierania w sytuacjach awarii dowolnego przejazdu.</w:t>
      </w:r>
    </w:p>
    <w:p w14:paraId="166E62F5" w14:textId="77777777" w:rsidR="005D049E" w:rsidRPr="008B5CF0" w:rsidRDefault="005D049E" w:rsidP="005D049E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musi składać się z następujących elementów:</w:t>
      </w:r>
    </w:p>
    <w:p w14:paraId="23D6FF3D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Parking przy ul. Mickiewicza</w:t>
      </w:r>
      <w:r w:rsidR="000A175E" w:rsidRPr="008B5CF0">
        <w:rPr>
          <w:rFonts w:cstheme="minorHAnsi"/>
          <w:sz w:val="24"/>
          <w:szCs w:val="24"/>
        </w:rPr>
        <w:t>:</w:t>
      </w:r>
    </w:p>
    <w:p w14:paraId="0A0A7D69" w14:textId="77777777" w:rsidR="005D049E" w:rsidRPr="008B5CF0" w:rsidRDefault="000A175E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2 szlabany</w:t>
      </w:r>
      <w:r w:rsidR="005D049E" w:rsidRPr="008B5CF0">
        <w:rPr>
          <w:rFonts w:cstheme="minorHAnsi"/>
          <w:sz w:val="24"/>
          <w:szCs w:val="24"/>
        </w:rPr>
        <w:t xml:space="preserve"> ramię do 4 m (według uzgodnień z Zamawiającym)</w:t>
      </w:r>
      <w:r w:rsidRPr="008B5CF0">
        <w:rPr>
          <w:rFonts w:cstheme="minorHAnsi"/>
          <w:sz w:val="24"/>
          <w:szCs w:val="24"/>
        </w:rPr>
        <w:t xml:space="preserve"> – wjazd i wyjazd,</w:t>
      </w:r>
    </w:p>
    <w:p w14:paraId="4F79EC1A" w14:textId="77777777" w:rsidR="005D049E" w:rsidRPr="008B5CF0" w:rsidRDefault="000A175E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2 k</w:t>
      </w:r>
      <w:r w:rsidR="005D049E" w:rsidRPr="008B5CF0">
        <w:rPr>
          <w:rFonts w:cstheme="minorHAnsi"/>
          <w:sz w:val="24"/>
          <w:szCs w:val="24"/>
        </w:rPr>
        <w:t>amer</w:t>
      </w:r>
      <w:r w:rsidRPr="008B5CF0">
        <w:rPr>
          <w:rFonts w:cstheme="minorHAnsi"/>
          <w:sz w:val="24"/>
          <w:szCs w:val="24"/>
        </w:rPr>
        <w:t>y</w:t>
      </w:r>
      <w:r w:rsidR="005D049E" w:rsidRPr="008B5CF0">
        <w:rPr>
          <w:rFonts w:cstheme="minorHAnsi"/>
          <w:sz w:val="24"/>
          <w:szCs w:val="24"/>
        </w:rPr>
        <w:t xml:space="preserve"> </w:t>
      </w:r>
      <w:r w:rsidRPr="008B5CF0">
        <w:rPr>
          <w:rFonts w:cstheme="minorHAnsi"/>
          <w:sz w:val="24"/>
          <w:szCs w:val="24"/>
        </w:rPr>
        <w:t>LPR – wyjazd i wyjazd,</w:t>
      </w:r>
    </w:p>
    <w:p w14:paraId="13637BD0" w14:textId="77777777" w:rsidR="005D049E" w:rsidRPr="008B5CF0" w:rsidRDefault="000A175E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4</w:t>
      </w:r>
      <w:r w:rsidR="005D049E" w:rsidRPr="008B5CF0">
        <w:rPr>
          <w:rFonts w:cstheme="minorHAnsi"/>
          <w:sz w:val="24"/>
          <w:szCs w:val="24"/>
        </w:rPr>
        <w:t xml:space="preserve"> pętle indukcyjne (wzbudzenia odczytu, zabezpieczająca)</w:t>
      </w:r>
      <w:r w:rsidRPr="008B5CF0">
        <w:rPr>
          <w:rFonts w:cstheme="minorHAnsi"/>
          <w:sz w:val="24"/>
          <w:szCs w:val="24"/>
        </w:rPr>
        <w:t xml:space="preserve"> – wjazd i wyjazd,</w:t>
      </w:r>
    </w:p>
    <w:p w14:paraId="6A919049" w14:textId="77777777" w:rsidR="000A175E" w:rsidRPr="008B5CF0" w:rsidRDefault="000A175E" w:rsidP="005D049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1 tablica świetlna – wjazd, </w:t>
      </w:r>
    </w:p>
    <w:p w14:paraId="6D59236C" w14:textId="77777777" w:rsidR="005D049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urządzenie do poboru opłat posiadane przez Zamawiającego</w:t>
      </w:r>
      <w:r w:rsidR="008C42AF">
        <w:rPr>
          <w:rFonts w:cstheme="minorHAnsi"/>
          <w:sz w:val="24"/>
          <w:szCs w:val="24"/>
        </w:rPr>
        <w:t>, zlokalizowane na parkingu</w:t>
      </w:r>
      <w:r w:rsidRPr="008B5CF0">
        <w:rPr>
          <w:rFonts w:cstheme="minorHAnsi"/>
          <w:sz w:val="24"/>
          <w:szCs w:val="24"/>
        </w:rPr>
        <w:t xml:space="preserve">. </w:t>
      </w:r>
    </w:p>
    <w:p w14:paraId="0FB0DD73" w14:textId="77777777" w:rsidR="005D049E" w:rsidRPr="008B5CF0" w:rsidRDefault="005D049E" w:rsidP="005D049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Parking przy ul. Bałtyckiej/Żeromskiego</w:t>
      </w:r>
      <w:r w:rsidR="000A175E" w:rsidRPr="008B5CF0">
        <w:rPr>
          <w:rFonts w:cstheme="minorHAnsi"/>
          <w:sz w:val="24"/>
          <w:szCs w:val="24"/>
        </w:rPr>
        <w:t>:</w:t>
      </w:r>
    </w:p>
    <w:p w14:paraId="0F2C37F5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2 szlabany ramię do 4 m (według uzgodnień z Zamawiającym) – wjazd i wyjazd,</w:t>
      </w:r>
    </w:p>
    <w:p w14:paraId="2E6B67CE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2 kamery LPR – wyjazd i wyjazd,</w:t>
      </w:r>
    </w:p>
    <w:p w14:paraId="697A0D58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4 pętle indukcyjne (wzbudzenia odczytu, zabezpieczająca) – wjazd i wyjazd,</w:t>
      </w:r>
    </w:p>
    <w:p w14:paraId="0A5EDC10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1 tablica świetlna – wjazd, </w:t>
      </w:r>
    </w:p>
    <w:p w14:paraId="742D0549" w14:textId="77777777" w:rsidR="000A175E" w:rsidRPr="008B5CF0" w:rsidRDefault="00AD131C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2 </w:t>
      </w:r>
      <w:r w:rsidR="000A175E" w:rsidRPr="008B5CF0">
        <w:rPr>
          <w:rFonts w:cstheme="minorHAnsi"/>
          <w:sz w:val="24"/>
          <w:szCs w:val="24"/>
        </w:rPr>
        <w:t>urządzeni</w:t>
      </w:r>
      <w:r w:rsidRPr="008B5CF0">
        <w:rPr>
          <w:rFonts w:cstheme="minorHAnsi"/>
          <w:sz w:val="24"/>
          <w:szCs w:val="24"/>
        </w:rPr>
        <w:t>a</w:t>
      </w:r>
      <w:r w:rsidR="000A175E" w:rsidRPr="008B5CF0">
        <w:rPr>
          <w:rFonts w:cstheme="minorHAnsi"/>
          <w:sz w:val="24"/>
          <w:szCs w:val="24"/>
        </w:rPr>
        <w:t xml:space="preserve"> do poboru opłat posiadane przez Zamawiającego</w:t>
      </w:r>
      <w:r w:rsidR="008C42AF">
        <w:rPr>
          <w:rFonts w:cstheme="minorHAnsi"/>
          <w:sz w:val="24"/>
          <w:szCs w:val="24"/>
        </w:rPr>
        <w:t xml:space="preserve"> – jedno zlokalizowane na parkingu, drugie do przeniesienia z parkingu położonego przy ul. Barlickiego w Świnoujściu</w:t>
      </w:r>
      <w:r w:rsidR="000A175E" w:rsidRPr="008B5CF0">
        <w:rPr>
          <w:rFonts w:cstheme="minorHAnsi"/>
          <w:sz w:val="24"/>
          <w:szCs w:val="24"/>
        </w:rPr>
        <w:t xml:space="preserve">. </w:t>
      </w:r>
    </w:p>
    <w:p w14:paraId="7E30B98D" w14:textId="77777777" w:rsidR="000A175E" w:rsidRPr="008B5CF0" w:rsidRDefault="000A175E" w:rsidP="000A175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Inne:</w:t>
      </w:r>
    </w:p>
    <w:p w14:paraId="2E4B5620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Oprogramowanie do zarządzania systemem.</w:t>
      </w:r>
    </w:p>
    <w:p w14:paraId="1B33E5DD" w14:textId="77777777" w:rsidR="000A175E" w:rsidRPr="008B5CF0" w:rsidRDefault="000A175E" w:rsidP="000A175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WYDAWANIE BILETÓW I KONTROLA DOSTĘPU</w:t>
      </w:r>
    </w:p>
    <w:p w14:paraId="310619C4" w14:textId="77777777" w:rsidR="000A175E" w:rsidRPr="008B5CF0" w:rsidRDefault="000A175E" w:rsidP="000A175E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powinien umożliwiać pracę w następujących trybach:</w:t>
      </w:r>
    </w:p>
    <w:p w14:paraId="52173CCF" w14:textId="77777777" w:rsidR="000A175E" w:rsidRPr="008B5CF0" w:rsidRDefault="000A175E" w:rsidP="000A175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Rotacyjny - za pomocą systemu identyfikacji tablic:</w:t>
      </w:r>
    </w:p>
    <w:p w14:paraId="6084AB69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identyfikacji tablic odczyta numer rejestracyjny.</w:t>
      </w:r>
    </w:p>
    <w:p w14:paraId="5CB0CFA8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Płatność odbędzie się w urządzeniu pobierającym opłaty.</w:t>
      </w:r>
    </w:p>
    <w:p w14:paraId="061B4B2F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Po opłaceniu wyjazd z parkingu odbywa się automatycznie poprzez odczytanie przez kamerę numeru rejestracyjnego.</w:t>
      </w:r>
    </w:p>
    <w:p w14:paraId="601FF3CF" w14:textId="77777777" w:rsidR="000A175E" w:rsidRPr="008B5CF0" w:rsidRDefault="000A175E" w:rsidP="000A175E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Abonamentowy / VIP - za pomocą systemu identyfikacji zarejestrowanych w systemie tablic:</w:t>
      </w:r>
    </w:p>
    <w:p w14:paraId="44D92CB5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Klienci korzystający z abonamentów będą wjeżdżali na parking poprzez identyfikację tablic rejestracyjnych.</w:t>
      </w:r>
    </w:p>
    <w:p w14:paraId="5A94F3CB" w14:textId="77777777" w:rsidR="000A175E" w:rsidRPr="008B5CF0" w:rsidRDefault="000A175E" w:rsidP="000A175E">
      <w:pPr>
        <w:pStyle w:val="Akapitzlist"/>
        <w:numPr>
          <w:ilvl w:val="3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Wyjazd odbywać się będzie analogicznie poprzez odczytanie tablic rejestracyjnych.</w:t>
      </w:r>
    </w:p>
    <w:p w14:paraId="1F599CFF" w14:textId="77777777" w:rsidR="000A175E" w:rsidRPr="008B5CF0" w:rsidRDefault="000A175E" w:rsidP="000A175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 xml:space="preserve">OPIS SERWERA I OPROGRAMOWANIA </w:t>
      </w:r>
    </w:p>
    <w:p w14:paraId="4BE8ABD7" w14:textId="77777777" w:rsidR="000A175E" w:rsidRPr="008B5CF0" w:rsidRDefault="000A175E" w:rsidP="000A175E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Oprogramowanie musi zostać skonfigurowane na serwerach wykonawcy z dostępem poprzez stronę www z następującymi funkcjonalnościami:</w:t>
      </w:r>
    </w:p>
    <w:p w14:paraId="381542B4" w14:textId="77777777" w:rsidR="000A175E" w:rsidRPr="008B5CF0" w:rsidRDefault="000A175E" w:rsidP="005A2B38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Automatyczne zarządzanie szlabanami z możliwością ręcznego zarządzania </w:t>
      </w:r>
      <w:r w:rsidR="00593AC4" w:rsidRPr="008B5CF0">
        <w:rPr>
          <w:rFonts w:cstheme="minorHAnsi"/>
          <w:sz w:val="24"/>
          <w:szCs w:val="24"/>
        </w:rPr>
        <w:t>s</w:t>
      </w:r>
      <w:r w:rsidRPr="008B5CF0">
        <w:rPr>
          <w:rFonts w:cstheme="minorHAnsi"/>
          <w:sz w:val="24"/>
          <w:szCs w:val="24"/>
        </w:rPr>
        <w:t>zlaban</w:t>
      </w:r>
      <w:r w:rsidR="00593AC4" w:rsidRPr="008B5CF0">
        <w:rPr>
          <w:rFonts w:cstheme="minorHAnsi"/>
          <w:sz w:val="24"/>
          <w:szCs w:val="24"/>
        </w:rPr>
        <w:t>em</w:t>
      </w:r>
      <w:r w:rsidRPr="008B5CF0">
        <w:rPr>
          <w:rFonts w:cstheme="minorHAnsi"/>
          <w:sz w:val="24"/>
          <w:szCs w:val="24"/>
        </w:rPr>
        <w:t xml:space="preserve"> z poziomu strony www,</w:t>
      </w:r>
    </w:p>
    <w:p w14:paraId="22ACC6F0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Strona www musi umożliwiać podgląd aktualnego stanu połączenia elementów składowych systemu, takich jak kamery i </w:t>
      </w:r>
      <w:r w:rsidR="00593AC4" w:rsidRPr="008B5CF0">
        <w:rPr>
          <w:rFonts w:cstheme="minorHAnsi"/>
          <w:sz w:val="24"/>
          <w:szCs w:val="24"/>
        </w:rPr>
        <w:t>modem</w:t>
      </w:r>
      <w:r w:rsidRPr="008B5CF0">
        <w:rPr>
          <w:rFonts w:cstheme="minorHAnsi"/>
          <w:sz w:val="24"/>
          <w:szCs w:val="24"/>
        </w:rPr>
        <w:t>y.</w:t>
      </w:r>
    </w:p>
    <w:p w14:paraId="5958ACF8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lastRenderedPageBreak/>
        <w:t>System musi posiadać REST API umożliwiające pobór opłat, które w przyszłości ma służyć do podłączenia innych systemów płatności, np. aplikacji mobilnych.</w:t>
      </w:r>
    </w:p>
    <w:p w14:paraId="39F08062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Podgląd live na spis wjazdów wraz z dokumentacją zdjęciową każdego pojazdu z kamer wjazdowych, który się aktualizuje na bieżąco.</w:t>
      </w:r>
    </w:p>
    <w:p w14:paraId="5A7A04B8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Przegląd live zdarzeń w ramach całego systemu, takich jak wykrycie nowego pojazdu, wjazd, wyjazd. Zdarzenia muszą być łączone z odpowiednimi postojami, w efekcie czego dla każdego postoju tworzona jest historia zdarzeń.</w:t>
      </w:r>
    </w:p>
    <w:p w14:paraId="1613EDDF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Przechowywanie historii wraz ze wszystkimi pojedynczymi zdarzeniami w ramach postoju, na przykład: opłata za postój, wjazd itp.</w:t>
      </w:r>
    </w:p>
    <w:p w14:paraId="1599547D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Możliwość edycji numeru rejestracyjnego dla istniejącego parkowania.</w:t>
      </w:r>
    </w:p>
    <w:p w14:paraId="364AF609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Ręczne oznaczenie postoju jako opłacone z poziomu administratora (strony www).</w:t>
      </w:r>
    </w:p>
    <w:p w14:paraId="74CD7AB4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Ręczne zamknięcie postoju z poziomu administratora (strony www).</w:t>
      </w:r>
    </w:p>
    <w:p w14:paraId="09E93784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Dostęp do strony www musi wymagać konta zabezpieczonego hasłem. Dla każdego konta można konfigurować poziom dostępnych uprawnień.</w:t>
      </w:r>
    </w:p>
    <w:p w14:paraId="53037AA0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Dodawanie i weryfikacja abonamentów występujących w różnych rodzajach (miesięczny, tygodniowy, VIP) z możliwością konfiguracji daty początku i końca.</w:t>
      </w:r>
    </w:p>
    <w:p w14:paraId="47842464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musi umożliwiać skonfigurowanie kilku obiektów.</w:t>
      </w:r>
    </w:p>
    <w:p w14:paraId="3374E91F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musi obsługiwać czarną listę (lista pojazdów wykluczonych z możliwości korzystania z parkingu, numery rejestracyjne znajdujące się na niej nie będą wpuszczane na parking).</w:t>
      </w:r>
    </w:p>
    <w:p w14:paraId="2720071B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automatycznie rozróżnia typ klienta na podstawie numeru rejestracyjnego.</w:t>
      </w:r>
    </w:p>
    <w:p w14:paraId="12BD5D2B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Strona www (administrator) musi mieć możliwość również dodawania i zarządzania reklamacjami.</w:t>
      </w:r>
    </w:p>
    <w:p w14:paraId="05AC039B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Możliwość konfiguracji kamer aktualnie działających w systemie.</w:t>
      </w:r>
    </w:p>
    <w:p w14:paraId="331301A3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urządzeń do poboru opłaty działających wraz z systemem.</w:t>
      </w:r>
    </w:p>
    <w:p w14:paraId="7B32AA1F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osobnych lokalizacji wraz z liczbą miejsc, nazwą, dostępnością dla określonych typów klientów (na przykład tylko dla abonamentowych).</w:t>
      </w:r>
    </w:p>
    <w:p w14:paraId="61B55448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czasu na przejazd bez konieczności opłaty.</w:t>
      </w:r>
    </w:p>
    <w:p w14:paraId="046F3317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czasu na wyjazd po wniesieniu opłaty.</w:t>
      </w:r>
    </w:p>
    <w:p w14:paraId="3907A02B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cenników wraz z datami obowiązywania oraz liczbą darmowych minut, stawką VAT, stawką za kolejne godziny parkowania.</w:t>
      </w:r>
    </w:p>
    <w:p w14:paraId="74986EE7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Możliwość konfiguracji cenników funkcjonujących w następujących trybach:</w:t>
      </w:r>
    </w:p>
    <w:p w14:paraId="16E39998" w14:textId="77777777" w:rsidR="000A175E" w:rsidRPr="008B5CF0" w:rsidRDefault="000A175E" w:rsidP="00593AC4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Naliczanie schodkowe.</w:t>
      </w:r>
    </w:p>
    <w:p w14:paraId="3488117E" w14:textId="77777777" w:rsidR="000A175E" w:rsidRPr="008B5CF0" w:rsidRDefault="000A175E" w:rsidP="00593AC4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Naliczanie schodkowe z darmowym progiem.</w:t>
      </w:r>
    </w:p>
    <w:p w14:paraId="6313EE3B" w14:textId="77777777" w:rsidR="000A175E" w:rsidRPr="008B5CF0" w:rsidRDefault="000A175E" w:rsidP="00593AC4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Naliczanie schodkowe z darmowym progiem raz na dobę.</w:t>
      </w:r>
    </w:p>
    <w:p w14:paraId="0EA73703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rodzajów abonamentów.</w:t>
      </w:r>
    </w:p>
    <w:p w14:paraId="3FF61EF2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darmowych biletów.</w:t>
      </w:r>
    </w:p>
    <w:p w14:paraId="600DEDDF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musi być zintegrowany z tablicami świetlnymi wyświetlającymi informację o aktualnym stanie parkingu, odczytanym numerze parkingowym oraz inne informacje związane z obsługą obiektu.</w:t>
      </w:r>
    </w:p>
    <w:p w14:paraId="116B7A8D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Konfiguracja dla szlabanów działających w systemie.</w:t>
      </w:r>
    </w:p>
    <w:p w14:paraId="63493455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lastRenderedPageBreak/>
        <w:t>Przegląd logów REST API, zdarzeń systemowych oraz danych przekazywanych do tablic świetlnych.</w:t>
      </w:r>
    </w:p>
    <w:p w14:paraId="0A699B2A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Możliwość ręcznego, permanentnego otwarcia szlabanów.</w:t>
      </w:r>
    </w:p>
    <w:p w14:paraId="10725E85" w14:textId="77777777" w:rsidR="000A175E" w:rsidRPr="008B5CF0" w:rsidRDefault="000A175E" w:rsidP="00593AC4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Dostęp do filtrów przeglądów danych na stronie www (administrator).</w:t>
      </w:r>
    </w:p>
    <w:p w14:paraId="0EA0DA01" w14:textId="77777777" w:rsidR="005A2B38" w:rsidRPr="008B5CF0" w:rsidRDefault="005A2B38" w:rsidP="005A2B3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URZĄDZNIE DO POBORU OPŁAT</w:t>
      </w:r>
    </w:p>
    <w:p w14:paraId="4BD808FE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Wykonawca podłączy posiadane przez Zamawiającego </w:t>
      </w:r>
      <w:r w:rsidR="00AD131C" w:rsidRPr="008B5CF0">
        <w:rPr>
          <w:rFonts w:cstheme="minorHAnsi"/>
          <w:sz w:val="24"/>
          <w:szCs w:val="24"/>
        </w:rPr>
        <w:t xml:space="preserve">trzy </w:t>
      </w:r>
      <w:r w:rsidRPr="008B5CF0">
        <w:rPr>
          <w:rFonts w:cstheme="minorHAnsi"/>
          <w:sz w:val="24"/>
          <w:szCs w:val="24"/>
        </w:rPr>
        <w:t>maszyny FLOWBIRD STRADA EVO 3 PAL do automatycznego bez</w:t>
      </w:r>
      <w:r w:rsidR="008B5CF0">
        <w:rPr>
          <w:rFonts w:cstheme="minorHAnsi"/>
          <w:sz w:val="24"/>
          <w:szCs w:val="24"/>
        </w:rPr>
        <w:t>-</w:t>
      </w:r>
      <w:r w:rsidRPr="008B5CF0">
        <w:rPr>
          <w:rFonts w:cstheme="minorHAnsi"/>
          <w:sz w:val="24"/>
          <w:szCs w:val="24"/>
        </w:rPr>
        <w:t>biletowego systemu nadzoru nad miejscami parkingowymi w celu pobierania opłat parking zgodnie z OPZ.</w:t>
      </w:r>
    </w:p>
    <w:p w14:paraId="39DDCDB1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Wykonawca nie może ingerować w funkcjonalność sprzedaż biletów komunikacyjnych we ww. maszynach, która musi funkcjonować bez zmian.</w:t>
      </w:r>
    </w:p>
    <w:p w14:paraId="0D28DBD7" w14:textId="77777777" w:rsidR="005A2B38" w:rsidRPr="008B5CF0" w:rsidRDefault="005A2B38" w:rsidP="005A2B3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SPECYFIKACJA FUKCJONLNO-UŻYTKOWA URZADZENIA DO POBORU OPŁAT – PRZBIEG TRNASKACJI I WNOSZENIE OPŁATY</w:t>
      </w:r>
    </w:p>
    <w:p w14:paraId="73868717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Opłata za parking musi być pobierana 24 godz. /dobę przez 7 dni w tygodniu zgodnie z przepisami prawa lokalnego.</w:t>
      </w:r>
    </w:p>
    <w:p w14:paraId="0AF98235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Za opłatę parkingową maszyna musi umożliwiać wnoszenie opłaty za pomocą monet NBP o nominałach: 10 gr, 20 gr, 50 gr, 1 zł, 2 zł, 5 zł. </w:t>
      </w:r>
    </w:p>
    <w:p w14:paraId="2104E0AE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Za opłatę parkingową maszyna musi umożliwiać wnoszenie opłat za pomocą funkcjonujących na rynku polskim kart bankowych zbliżeniowych. Nie dopuszcza się transakcji łączonych, tzn. realizowanych jednocześnie przy użyciu monet i karty.</w:t>
      </w:r>
    </w:p>
    <w:p w14:paraId="532C3A3E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Opłata za bilet wnoszona z dołu po wpisaniu numeru rejestracyjnego. </w:t>
      </w:r>
    </w:p>
    <w:p w14:paraId="62C33DDA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Wyjście ze stanu „uśpienia” i uruchomienie maszyny następuje po naciśnięciu przez użytkownika przycisku klawiatury lub po zbliżeniu monety do otworu wrzutowego monet.</w:t>
      </w:r>
    </w:p>
    <w:p w14:paraId="7728D285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Po wybudzeniu ze stanu uśpienia, na podświetlonym automatycznie po zmroku wyświetlaczu maszyny, muszą pojawiać się komunikaty wg wyboru użytkownika w języku polskim, angielskim i niemieckim, o treści dostosowanej do aktualnej funkcjonalności maszyny (przy czym po przeprowadzeniu transakcji w języku obcym, maszyna wraca do ustawień domyślnych w języku polskim).</w:t>
      </w:r>
    </w:p>
    <w:p w14:paraId="742141F5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W czasie realizacji transakcji maszyna musi wyświetlać na bieżąco informacje dotyczące:</w:t>
      </w:r>
    </w:p>
    <w:p w14:paraId="3AEC47C5" w14:textId="77777777" w:rsidR="005A2B38" w:rsidRPr="008B5CF0" w:rsidRDefault="005A2B38" w:rsidP="005A2B38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kwoty do zapłaty,</w:t>
      </w:r>
    </w:p>
    <w:p w14:paraId="158A1C79" w14:textId="77777777" w:rsidR="005A2B38" w:rsidRPr="008B5CF0" w:rsidRDefault="005A2B38" w:rsidP="005A2B38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komunikatów tekstowych i graficznych o kolejnym etapie realizacji transakcji zakupu biletu, informujących użytkownika o czynności jaka powinien wykonać.</w:t>
      </w:r>
    </w:p>
    <w:p w14:paraId="6E730181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Użytkownik musi mieć możliwość opłacenia biletu wrzucając odliczone monety lub używając kartę bankową, z możliwością anulowania i powtarzania tej operacji.</w:t>
      </w:r>
    </w:p>
    <w:p w14:paraId="4D0DB0DE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Transakcja musi rozpoczynać się od konieczności wpisania numeru rejestracyjnego i jego ostatecznym zatwierdzeniu, następnie użytkownik powinien mieć możliwość przejścia do dalszych czynności. </w:t>
      </w:r>
    </w:p>
    <w:p w14:paraId="214709FE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Pobranie opłaty musi następować po zaakceptowaniu przez Użytkownika wyświetlonego czasu parkowania i kwoty do opłaty. </w:t>
      </w:r>
    </w:p>
    <w:p w14:paraId="3D572AD8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W przypadku wniesienia kwoty innej niż wskazana wartość opłaty, na wyświetlaczu musi pojawiać się odpowiednia informacja. Jeżeli w czasie 30 sekund nie będzie dokonana dopłata, wniesiona przez Użytkownika środki płatnicze zostają </w:t>
      </w:r>
      <w:r w:rsidRPr="008B5CF0">
        <w:rPr>
          <w:rFonts w:cstheme="minorHAnsi"/>
          <w:sz w:val="24"/>
          <w:szCs w:val="24"/>
        </w:rPr>
        <w:lastRenderedPageBreak/>
        <w:t xml:space="preserve">zwrócone bez wydania biletu. Podobnie, jeżeli Użytkownik nie zatwierdzi transakcji w ciągu 30 sekund od wrzucenia ostatniej monety, zostaje ona automatycznie anulowana a pieniądze zwrócone. </w:t>
      </w:r>
    </w:p>
    <w:p w14:paraId="54136494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Prawidłowe zatwierdzenie transakcji uruchamia wydruk biletu, na którym muszą znajdować się przynajmniej następujące informacje:</w:t>
      </w:r>
    </w:p>
    <w:p w14:paraId="07065FE1" w14:textId="77777777" w:rsidR="005A2B38" w:rsidRPr="008B5CF0" w:rsidRDefault="005A2B38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Nazwa emitenta biletu,</w:t>
      </w:r>
    </w:p>
    <w:p w14:paraId="1A98F39D" w14:textId="77777777" w:rsidR="005A2B38" w:rsidRPr="008B5CF0" w:rsidRDefault="005A2B38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Logo emitenta biletu,</w:t>
      </w:r>
    </w:p>
    <w:p w14:paraId="78C67C56" w14:textId="77777777" w:rsidR="005A2B38" w:rsidRPr="008B5CF0" w:rsidRDefault="005A2B38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Numer maszyny, z którego został wydany bilet.</w:t>
      </w:r>
    </w:p>
    <w:p w14:paraId="719CF92F" w14:textId="77777777" w:rsidR="005A2B38" w:rsidRPr="008B5CF0" w:rsidRDefault="005A2B38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Numer biletu,</w:t>
      </w:r>
    </w:p>
    <w:p w14:paraId="2E10695A" w14:textId="77777777" w:rsidR="005A2B38" w:rsidRPr="008B5CF0" w:rsidRDefault="005A2B38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Godzina i minuta wydania biletu,</w:t>
      </w:r>
    </w:p>
    <w:p w14:paraId="46A65D1D" w14:textId="77777777" w:rsidR="005A2B38" w:rsidRPr="008B5CF0" w:rsidRDefault="005A2B38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Rodzaj biletu,</w:t>
      </w:r>
    </w:p>
    <w:p w14:paraId="774EFCF2" w14:textId="77777777" w:rsidR="005A2B38" w:rsidRPr="008B5CF0" w:rsidRDefault="005A2B38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Wysokość wniesionej opłaty.</w:t>
      </w:r>
    </w:p>
    <w:p w14:paraId="2C4AC0D5" w14:textId="77777777" w:rsidR="005A2B38" w:rsidRDefault="005A2B38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Informacja o opłaconym postoju musi być zarejestrowana w Centralnej Bazie Danych oraz oprogramowaniu systemu a następnie przesłana do SZMPN</w:t>
      </w:r>
      <w:r w:rsidR="00FE3E4A" w:rsidRPr="008B5CF0">
        <w:rPr>
          <w:rFonts w:cstheme="minorHAnsi"/>
          <w:sz w:val="24"/>
          <w:szCs w:val="24"/>
        </w:rPr>
        <w:t xml:space="preserve"> w celu dalszej prezentacji danych. Sposób prezentacji danych w SZMPN musi zostać uzgodniony z Zamawiającym. </w:t>
      </w:r>
    </w:p>
    <w:p w14:paraId="4AD47B07" w14:textId="77777777" w:rsidR="008B5CF0" w:rsidRPr="008B5CF0" w:rsidRDefault="008B5CF0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 podpisaniu umowy udostępni dokumentacje API w celu integracji z SZMPN</w:t>
      </w:r>
    </w:p>
    <w:p w14:paraId="5480989A" w14:textId="77777777" w:rsidR="005A2B38" w:rsidRPr="008B5CF0" w:rsidRDefault="005A2B38" w:rsidP="005A2B38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Wydanie biletu potwierdzającego wniesienie opłaty </w:t>
      </w:r>
      <w:r w:rsidR="008B5CF0" w:rsidRPr="008B5CF0">
        <w:rPr>
          <w:rFonts w:cstheme="minorHAnsi"/>
          <w:sz w:val="24"/>
          <w:szCs w:val="24"/>
        </w:rPr>
        <w:t>na</w:t>
      </w:r>
      <w:r w:rsidRPr="008B5CF0">
        <w:rPr>
          <w:rFonts w:cstheme="minorHAnsi"/>
          <w:sz w:val="24"/>
          <w:szCs w:val="24"/>
        </w:rPr>
        <w:t xml:space="preserve"> maszynie, musi następować po zarejestrowaniu transakcji w bazie biletów.</w:t>
      </w:r>
    </w:p>
    <w:p w14:paraId="646B3CB6" w14:textId="77777777" w:rsidR="00FE3E4A" w:rsidRPr="008B5CF0" w:rsidRDefault="005A2B38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Wszystkie elementy dotyczące funkcjonowania systemu muszą być zgodne z </w:t>
      </w:r>
      <w:r w:rsidR="008B5CF0" w:rsidRPr="008B5CF0">
        <w:rPr>
          <w:rFonts w:cstheme="minorHAnsi"/>
          <w:sz w:val="24"/>
          <w:szCs w:val="24"/>
        </w:rPr>
        <w:t>obowiązującą Uchwałą Rady Miasta wraz z Regulaminem.</w:t>
      </w:r>
    </w:p>
    <w:p w14:paraId="0104FA1F" w14:textId="77777777" w:rsidR="00FE3E4A" w:rsidRPr="008B5CF0" w:rsidRDefault="00FE3E4A" w:rsidP="00FE3E4A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SYSTEM ZARZĄDCZO-MO</w:t>
      </w:r>
      <w:r w:rsidR="008B5CF0" w:rsidRPr="008B5CF0">
        <w:rPr>
          <w:rFonts w:cstheme="minorHAnsi"/>
          <w:b/>
          <w:bCs/>
          <w:sz w:val="24"/>
          <w:szCs w:val="24"/>
        </w:rPr>
        <w:t>N</w:t>
      </w:r>
      <w:r w:rsidRPr="008B5CF0">
        <w:rPr>
          <w:rFonts w:cstheme="minorHAnsi"/>
          <w:b/>
          <w:bCs/>
          <w:sz w:val="24"/>
          <w:szCs w:val="24"/>
        </w:rPr>
        <w:t>ITORUJĄCY D</w:t>
      </w:r>
      <w:r w:rsidR="008B5CF0" w:rsidRPr="008B5CF0">
        <w:rPr>
          <w:rFonts w:cstheme="minorHAnsi"/>
          <w:b/>
          <w:bCs/>
          <w:sz w:val="24"/>
          <w:szCs w:val="24"/>
        </w:rPr>
        <w:t>LA</w:t>
      </w:r>
      <w:r w:rsidRPr="008B5CF0">
        <w:rPr>
          <w:rFonts w:cstheme="minorHAnsi"/>
          <w:b/>
          <w:bCs/>
          <w:sz w:val="24"/>
          <w:szCs w:val="24"/>
        </w:rPr>
        <w:t xml:space="preserve"> URZĄDZENIA POBIERAJĄCEGO OPŁATY </w:t>
      </w:r>
    </w:p>
    <w:p w14:paraId="36FC2F3C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Maszyny muszą być podłączone do Systemu Zarządczo-Monitorującego z dostępem dla Zamawiającego poprzez stronę www.</w:t>
      </w:r>
    </w:p>
    <w:p w14:paraId="03ACDE94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System musi potrafić wyświetlać, przeglądać i filtrować dane serwisowe (awarie, usterki, kolekcje, interwencje serwisowe) oraz dane finansowe z każdej metody płatności (monety, karty płatnicze) z dostarczonego urządzenia.</w:t>
      </w:r>
    </w:p>
    <w:p w14:paraId="19E3812D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Powiadomienia o zdarzeniach i awariach muszą być wysyłane na wskazane przez Zamawiającego adresy email.</w:t>
      </w:r>
    </w:p>
    <w:p w14:paraId="47DF51AC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Dane muszą być przesyłane w taki sposób, aby System Zarządczo-Monitorujący mógł prezentować wymagane informacje danego typu (np. rodzaj awarii lub zdarzenia) dla wszystkich maszyn w ramach jednego widoku. Wymagane jest, aby z wyświetlanych danych można było odczytać:</w:t>
      </w:r>
    </w:p>
    <w:p w14:paraId="5D4D0169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czy dana maszyna działa poprawnie,</w:t>
      </w:r>
    </w:p>
    <w:p w14:paraId="6E3BEF62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czy maszyna jest widoczna w sieci,</w:t>
      </w:r>
    </w:p>
    <w:p w14:paraId="0C5B856E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jeżeli maszyna zgłasza błędy, musi być możliwość wyświetlenia rodzaju błędu (statusu maszyny),</w:t>
      </w:r>
    </w:p>
    <w:p w14:paraId="2E1A8622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poziom naładowania baterii maszyny,</w:t>
      </w:r>
    </w:p>
    <w:p w14:paraId="4A989088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stan napełnienia kasy,</w:t>
      </w:r>
    </w:p>
    <w:p w14:paraId="59ED8480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stan papieru.</w:t>
      </w:r>
    </w:p>
    <w:p w14:paraId="08010D34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Urządzenie musi być podłączone do systemu w taki sposób, aby umożliwiać przeglądanie, selekcjonowanie i filtrowanie danych według dowolnie wybranych parametrów.</w:t>
      </w:r>
    </w:p>
    <w:p w14:paraId="2B642A2E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lastRenderedPageBreak/>
        <w:t>Urządzenie musi być podłączone do systemu w taki sposób, aby umożliwiać zobrazowanie pełnej funkcjonalności maszyny poprzez:</w:t>
      </w:r>
    </w:p>
    <w:p w14:paraId="3CB2F995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podgląd realizowanych transakcji gotówkowych, z dokładnym wyszczególnieniem nominałów monet dla każdej transakcji osobno,</w:t>
      </w:r>
    </w:p>
    <w:p w14:paraId="391D9EEC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podgląd realizowanych transakcji za pomocą kart płatniczych, wraz ze szczegółami o dokładnym statusie realizacji transakcji,</w:t>
      </w:r>
    </w:p>
    <w:p w14:paraId="40669CC0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możliwość wykonywania raportów, statystyk (dotyczących danych bieżących oraz historycznych),</w:t>
      </w:r>
    </w:p>
    <w:p w14:paraId="3B98437F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zestawienia wpływów z podziałem na pojedynczą maszynę, grupy maszyn oraz w rozbiciu na gotówkę i pozostałe formy płatności, np. karty płatnicze,</w:t>
      </w:r>
    </w:p>
    <w:p w14:paraId="5B623F7E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zestawienie wykorzystania maszyn w zadanym przedziale czasowym, np. w rozbiciu na godziny oraz ilość i wartość transakcji w zadanym okresie,</w:t>
      </w:r>
    </w:p>
    <w:p w14:paraId="632AB53D" w14:textId="77777777" w:rsidR="00FE3E4A" w:rsidRPr="008B5CF0" w:rsidRDefault="00FE3E4A" w:rsidP="00FE3E4A">
      <w:pPr>
        <w:pStyle w:val="Akapitzlist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tworzenie raportów serwisowych, zawierających informacje o stanie technicznym maszyn lub wybranej grupy maszyn.</w:t>
      </w:r>
    </w:p>
    <w:p w14:paraId="7877D7A6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Urządzenie musi być podłączone do systemu w taki sposób, aby umożliwiać prezentowanie graficzne na wykresach i w formie tabelarycznej (możliwość eksportu do pliku w formacie minimum CSV).</w:t>
      </w:r>
    </w:p>
    <w:p w14:paraId="2898EA20" w14:textId="09F4ADDE" w:rsidR="001E68FE" w:rsidRPr="008B5CF0" w:rsidRDefault="005A3D93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Utrzymanie pakietów transmisji danych pomiędzy urządzeniami a systemem jest po stronie Zamawiającego</w:t>
      </w:r>
      <w:r w:rsidR="00FE3E4A" w:rsidRPr="008B5CF0">
        <w:rPr>
          <w:rFonts w:cstheme="minorHAnsi"/>
          <w:sz w:val="24"/>
          <w:szCs w:val="24"/>
        </w:rPr>
        <w:t>.</w:t>
      </w:r>
    </w:p>
    <w:p w14:paraId="0D5A99FB" w14:textId="77777777" w:rsidR="00FE3E4A" w:rsidRPr="008B5CF0" w:rsidRDefault="00FE3E4A" w:rsidP="00FE3E4A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SYSTEM AKCEPTACJI KART PŁATNICZYCH</w:t>
      </w:r>
    </w:p>
    <w:p w14:paraId="67D1E92E" w14:textId="772EA818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Poprzez akceptację kart płatniczych należy rozumieć akceptację płatności w maszynach i ich procesowanie do momentu przesłania transakcji do rozliczenia do agenta rozliczeniowego. </w:t>
      </w:r>
    </w:p>
    <w:p w14:paraId="7AEB6FFC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Wykonawca podłączy nową funkcjonalność w maszynach do posiadanego przez Zamawiającego Systemu Akceptacji Kart Płatniczych oraz serwera bankowego (w zakresie sprzętu, oprogramowania i komunikacji). </w:t>
      </w:r>
    </w:p>
    <w:p w14:paraId="3534146D" w14:textId="77777777" w:rsidR="00FE3E4A" w:rsidRPr="008B5CF0" w:rsidRDefault="00FE3E4A" w:rsidP="00FE3E4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Płatność za prowizje od transakcji leżą po stronie Zamawiającego.</w:t>
      </w:r>
    </w:p>
    <w:p w14:paraId="2A00796F" w14:textId="77777777" w:rsidR="00FE3E4A" w:rsidRPr="008B5CF0" w:rsidRDefault="00FE3E4A" w:rsidP="00FE3E4A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SZLABANY</w:t>
      </w:r>
    </w:p>
    <w:p w14:paraId="6F3F5703" w14:textId="77777777" w:rsidR="00FE3E4A" w:rsidRPr="008B5CF0" w:rsidRDefault="00AD131C" w:rsidP="00AD131C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Automatyczne szlabany z przekładnią elektromechaniczną, wyposażone w ramię o długości do 4 metrów z podświetleniem LED. System zasilany napięciem 230 VAC, z baterią rezerwową, która zapewnia otwarcie lub zamknięcie szlabanu w przypadku utraty zasilania. Szlaban musi mieć możliwość ręcznego odblokowania przy użyciu dedykowanego klucza.</w:t>
      </w:r>
    </w:p>
    <w:p w14:paraId="6BF9F710" w14:textId="77777777" w:rsidR="00AD131C" w:rsidRPr="008B5CF0" w:rsidRDefault="00AD131C" w:rsidP="00AD131C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KAMERY LPR</w:t>
      </w:r>
    </w:p>
    <w:p w14:paraId="6F880D15" w14:textId="77777777" w:rsidR="00AD131C" w:rsidRPr="008B5CF0" w:rsidRDefault="00AD131C" w:rsidP="00AD131C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Kamery LPR (rozpoznawania tablic rejestracyjnych) odczytujące numery rejestracyjne pojazdów. Kamery muszą być aktywowane przez pętle indukcyjne umieszczone przed szlabanem. Sterowanie szlabanem odbywa się za pomocą kamery. Kamera wykonuje zdjęcie pojazdu i potwierdza jego wjazd za pomocą pętli umieszczonej za szlabanem. Kamery należy niezależnie podłączyć do sieci za pomocą modemu GSM z technologią 4G.</w:t>
      </w:r>
    </w:p>
    <w:p w14:paraId="516ACA9A" w14:textId="77777777" w:rsidR="00AD131C" w:rsidRPr="008B5CF0" w:rsidRDefault="00AD131C" w:rsidP="00AD131C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TABLICA ŚWIETLNA</w:t>
      </w:r>
    </w:p>
    <w:p w14:paraId="08EB460C" w14:textId="77777777" w:rsidR="00AD131C" w:rsidRPr="008B5CF0" w:rsidRDefault="00AD131C" w:rsidP="00AD131C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 xml:space="preserve">Tablica świetlna informująca o statusie parkingu, wyświetlająca informacje dla kierowców o odczycie numeru rejestracyjnego oraz inne informacje związane z obsługą obiektu. Tablica musi mieć minimalne wymiary 190 mm x 380 mm oraz </w:t>
      </w:r>
      <w:r w:rsidRPr="008B5CF0">
        <w:rPr>
          <w:rFonts w:cstheme="minorHAnsi"/>
          <w:sz w:val="24"/>
          <w:szCs w:val="24"/>
        </w:rPr>
        <w:lastRenderedPageBreak/>
        <w:t>rozdzielczość x60 px. Sterowanie tablicą odbywa się za pomocą oprogramowania systemu.</w:t>
      </w:r>
    </w:p>
    <w:p w14:paraId="44EAF481" w14:textId="77777777" w:rsidR="00AD131C" w:rsidRPr="008B5CF0" w:rsidRDefault="00AD131C" w:rsidP="00AD131C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B5CF0">
        <w:rPr>
          <w:rFonts w:cstheme="minorHAnsi"/>
          <w:b/>
          <w:bCs/>
          <w:sz w:val="24"/>
          <w:szCs w:val="24"/>
        </w:rPr>
        <w:t>MONTAŻ SYSTEMU</w:t>
      </w:r>
    </w:p>
    <w:p w14:paraId="04B2D0E8" w14:textId="77777777" w:rsidR="00AD131C" w:rsidRDefault="00AD131C" w:rsidP="00AD131C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B5CF0">
        <w:rPr>
          <w:rFonts w:cstheme="minorHAnsi"/>
          <w:sz w:val="24"/>
          <w:szCs w:val="24"/>
        </w:rPr>
        <w:t>Wykonawca we własnym zakresie zamontuje cały system parkingowy w lokalizacji wskazanej przez Zamawiającego. Montaż musi być wykonany w uzgodnionym terminie, zgodnie z zasadami sztuki budowlanej, i zakończony prawidłowo. Zamawiający przygotuje niezbędne przyłącza elektryczne w miejscu montażu urządzeń.</w:t>
      </w:r>
    </w:p>
    <w:p w14:paraId="5B05182A" w14:textId="77777777" w:rsidR="00473ACB" w:rsidRDefault="00473ACB" w:rsidP="00AD131C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dokona niezbędnej rozbiórki nawierzchni w miejscu montażu systemu parkingowego i pętli indukcyjnych</w:t>
      </w:r>
    </w:p>
    <w:p w14:paraId="6D7CF2D3" w14:textId="77777777" w:rsidR="00FE3E4A" w:rsidRPr="00473ACB" w:rsidRDefault="00473ACB" w:rsidP="001F03DB">
      <w:pPr>
        <w:pStyle w:val="Akapitzlist"/>
        <w:numPr>
          <w:ilvl w:val="1"/>
          <w:numId w:val="1"/>
        </w:numPr>
      </w:pPr>
      <w:r w:rsidRPr="00473ACB">
        <w:rPr>
          <w:rFonts w:cstheme="minorHAnsi"/>
          <w:sz w:val="24"/>
          <w:szCs w:val="24"/>
        </w:rPr>
        <w:t>Wykonawca odtworzy rozebraną nawierzchnię, przy czym zamawiający dopuszcza zmianę materiału nawierzchni (n</w:t>
      </w:r>
      <w:r>
        <w:rPr>
          <w:rFonts w:cstheme="minorHAnsi"/>
          <w:sz w:val="24"/>
          <w:szCs w:val="24"/>
        </w:rPr>
        <w:t>p</w:t>
      </w:r>
      <w:r w:rsidRPr="00473ACB">
        <w:rPr>
          <w:rFonts w:cstheme="minorHAnsi"/>
          <w:sz w:val="24"/>
          <w:szCs w:val="24"/>
        </w:rPr>
        <w:t>. na bitumiczną lub z kostki brukowej) po uzgodni</w:t>
      </w:r>
      <w:r>
        <w:rPr>
          <w:rFonts w:cstheme="minorHAnsi"/>
          <w:sz w:val="24"/>
          <w:szCs w:val="24"/>
        </w:rPr>
        <w:t>eniu.</w:t>
      </w:r>
    </w:p>
    <w:p w14:paraId="6D7C743F" w14:textId="77777777" w:rsidR="00473ACB" w:rsidRDefault="00473ACB" w:rsidP="001F03DB">
      <w:pPr>
        <w:pStyle w:val="Akapitzlist"/>
        <w:numPr>
          <w:ilvl w:val="1"/>
          <w:numId w:val="1"/>
        </w:numPr>
      </w:pPr>
      <w:r>
        <w:rPr>
          <w:rFonts w:cstheme="minorHAnsi"/>
          <w:sz w:val="24"/>
          <w:szCs w:val="24"/>
        </w:rPr>
        <w:t>Wykonawca ułoży i podłączy kabel od elektrycznej skrzynki podłączeniowej do urządzeń systemu parkingowego.</w:t>
      </w:r>
    </w:p>
    <w:sectPr w:rsidR="00473ACB" w:rsidSect="0020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14697" w14:textId="77777777" w:rsidR="003A5941" w:rsidRPr="008B5CF0" w:rsidRDefault="003A5941" w:rsidP="005D049E">
      <w:pPr>
        <w:spacing w:after="0" w:line="240" w:lineRule="auto"/>
      </w:pPr>
      <w:r w:rsidRPr="008B5CF0">
        <w:separator/>
      </w:r>
    </w:p>
  </w:endnote>
  <w:endnote w:type="continuationSeparator" w:id="0">
    <w:p w14:paraId="6C819598" w14:textId="77777777" w:rsidR="003A5941" w:rsidRPr="008B5CF0" w:rsidRDefault="003A5941" w:rsidP="005D049E">
      <w:pPr>
        <w:spacing w:after="0" w:line="240" w:lineRule="auto"/>
      </w:pPr>
      <w:r w:rsidRPr="008B5C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16AD8" w14:textId="77777777" w:rsidR="003A5941" w:rsidRPr="008B5CF0" w:rsidRDefault="003A5941" w:rsidP="005D049E">
      <w:pPr>
        <w:spacing w:after="0" w:line="240" w:lineRule="auto"/>
      </w:pPr>
      <w:r w:rsidRPr="008B5CF0">
        <w:separator/>
      </w:r>
    </w:p>
  </w:footnote>
  <w:footnote w:type="continuationSeparator" w:id="0">
    <w:p w14:paraId="2551ED96" w14:textId="77777777" w:rsidR="003A5941" w:rsidRPr="008B5CF0" w:rsidRDefault="003A5941" w:rsidP="005D049E">
      <w:pPr>
        <w:spacing w:after="0" w:line="240" w:lineRule="auto"/>
      </w:pPr>
      <w:r w:rsidRPr="008B5CF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72DFC"/>
    <w:multiLevelType w:val="multilevel"/>
    <w:tmpl w:val="9E2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C58B5"/>
    <w:multiLevelType w:val="multilevel"/>
    <w:tmpl w:val="9DC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15AB5"/>
    <w:multiLevelType w:val="multilevel"/>
    <w:tmpl w:val="C62E4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B77E4D"/>
    <w:multiLevelType w:val="hybridMultilevel"/>
    <w:tmpl w:val="829AD5B8"/>
    <w:lvl w:ilvl="0" w:tplc="729414B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306453">
    <w:abstractNumId w:val="2"/>
  </w:num>
  <w:num w:numId="2" w16cid:durableId="114886563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ordinal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529296229">
    <w:abstractNumId w:val="0"/>
  </w:num>
  <w:num w:numId="4" w16cid:durableId="125053979">
    <w:abstractNumId w:val="1"/>
  </w:num>
  <w:num w:numId="5" w16cid:durableId="757143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055B89"/>
    <w:rsid w:val="000A175E"/>
    <w:rsid w:val="00186B9A"/>
    <w:rsid w:val="001E3709"/>
    <w:rsid w:val="001E68FE"/>
    <w:rsid w:val="00201F9C"/>
    <w:rsid w:val="003454AF"/>
    <w:rsid w:val="003A5941"/>
    <w:rsid w:val="00473ACB"/>
    <w:rsid w:val="00547A55"/>
    <w:rsid w:val="00552A24"/>
    <w:rsid w:val="00593AC4"/>
    <w:rsid w:val="005A2B38"/>
    <w:rsid w:val="005A3D93"/>
    <w:rsid w:val="005D049E"/>
    <w:rsid w:val="005D3A5C"/>
    <w:rsid w:val="006C1801"/>
    <w:rsid w:val="00844336"/>
    <w:rsid w:val="00896EF9"/>
    <w:rsid w:val="008B5CF0"/>
    <w:rsid w:val="008C42AF"/>
    <w:rsid w:val="00905BCC"/>
    <w:rsid w:val="0091687A"/>
    <w:rsid w:val="00982340"/>
    <w:rsid w:val="009A20FB"/>
    <w:rsid w:val="009D23FC"/>
    <w:rsid w:val="00A64F0D"/>
    <w:rsid w:val="00AC1A8D"/>
    <w:rsid w:val="00AD131C"/>
    <w:rsid w:val="00C33A6C"/>
    <w:rsid w:val="00C4448E"/>
    <w:rsid w:val="00CA584B"/>
    <w:rsid w:val="00CE0532"/>
    <w:rsid w:val="00DC3A46"/>
    <w:rsid w:val="00EE77D3"/>
    <w:rsid w:val="00FE3E4A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1F9A"/>
  <w15:docId w15:val="{F717FD85-08AD-4F06-8F39-7D3F347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F9C"/>
  </w:style>
  <w:style w:type="paragraph" w:styleId="Nagwek1">
    <w:name w:val="heading 1"/>
    <w:basedOn w:val="Normalny"/>
    <w:next w:val="Normalny"/>
    <w:link w:val="Nagwek1Znak"/>
    <w:uiPriority w:val="9"/>
    <w:qFormat/>
    <w:rsid w:val="005D04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0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49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04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049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04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04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04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04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49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0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49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049E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049E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049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049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049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049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0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0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04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0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0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049E"/>
    <w:rPr>
      <w:i/>
      <w:iCs/>
      <w:color w:val="404040" w:themeColor="text1" w:themeTint="BF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5D049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049E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049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049E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049E"/>
    <w:rPr>
      <w:b/>
      <w:bCs/>
      <w:smallCaps/>
      <w:color w:val="2F5496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4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4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3E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E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55B89"/>
    <w:pPr>
      <w:spacing w:after="0" w:line="240" w:lineRule="auto"/>
    </w:p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9A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Kostrzewski</dc:creator>
  <cp:lastModifiedBy>Komunikacja Autobusowa</cp:lastModifiedBy>
  <cp:revision>5</cp:revision>
  <dcterms:created xsi:type="dcterms:W3CDTF">2024-07-09T08:51:00Z</dcterms:created>
  <dcterms:modified xsi:type="dcterms:W3CDTF">2024-07-09T09:10:00Z</dcterms:modified>
</cp:coreProperties>
</file>