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148EC1F3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2E1748">
        <w:rPr>
          <w:rFonts w:ascii="Arial" w:hAnsi="Arial" w:cs="Arial"/>
          <w:sz w:val="22"/>
          <w:szCs w:val="22"/>
        </w:rPr>
        <w:t>30</w:t>
      </w:r>
      <w:r w:rsidRPr="001C43F9">
        <w:rPr>
          <w:rFonts w:ascii="Arial" w:hAnsi="Arial" w:cs="Arial"/>
          <w:sz w:val="22"/>
          <w:szCs w:val="22"/>
        </w:rPr>
        <w:t>.</w:t>
      </w:r>
      <w:r w:rsidR="002E1748">
        <w:rPr>
          <w:rFonts w:ascii="Arial" w:hAnsi="Arial" w:cs="Arial"/>
          <w:sz w:val="22"/>
          <w:szCs w:val="22"/>
        </w:rPr>
        <w:t>10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67621E74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5D4D2E">
        <w:rPr>
          <w:rFonts w:ascii="Arial" w:hAnsi="Arial" w:cs="Arial"/>
          <w:color w:val="000000"/>
          <w:sz w:val="22"/>
          <w:szCs w:val="22"/>
        </w:rPr>
        <w:t>1355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5D4D2E">
        <w:rPr>
          <w:rFonts w:ascii="Arial" w:hAnsi="Arial" w:cs="Arial"/>
          <w:color w:val="000000"/>
          <w:sz w:val="22"/>
          <w:szCs w:val="22"/>
        </w:rPr>
        <w:t>363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25D6C56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1CF70385" w14:textId="73BC4B97" w:rsidR="002E1748" w:rsidRPr="00D13F0C" w:rsidRDefault="002E1748" w:rsidP="00A743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5005">
        <w:rPr>
          <w:rFonts w:ascii="Arial" w:hAnsi="Arial" w:cs="Arial"/>
          <w:sz w:val="22"/>
          <w:szCs w:val="22"/>
        </w:rPr>
        <w:t xml:space="preserve">Dotyczy: postępowania prowadzonego </w:t>
      </w:r>
      <w:r w:rsidRPr="00175005">
        <w:rPr>
          <w:rFonts w:ascii="Arial" w:hAnsi="Arial" w:cs="Arial"/>
          <w:color w:val="000000"/>
          <w:sz w:val="22"/>
          <w:szCs w:val="22"/>
        </w:rPr>
        <w:t xml:space="preserve">w trybie zapytania o cenę na podstawie </w:t>
      </w:r>
      <w:r w:rsidRPr="0017500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175005">
        <w:rPr>
          <w:rFonts w:ascii="Arial" w:hAnsi="Arial" w:cs="Arial"/>
          <w:color w:val="000000"/>
          <w:sz w:val="22"/>
          <w:szCs w:val="22"/>
        </w:rPr>
        <w:t>pn.: </w:t>
      </w:r>
      <w:bookmarkStart w:id="2" w:name="_Hlk148699714"/>
      <w:r w:rsidRPr="00175005">
        <w:rPr>
          <w:rFonts w:ascii="Arial" w:hAnsi="Arial" w:cs="Arial"/>
          <w:b/>
          <w:bCs/>
          <w:color w:val="000000"/>
          <w:sz w:val="22"/>
          <w:szCs w:val="22"/>
        </w:rPr>
        <w:t>„O</w:t>
      </w:r>
      <w:r w:rsidRPr="00175005">
        <w:rPr>
          <w:rFonts w:ascii="Arial" w:hAnsi="Arial" w:cs="Arial"/>
          <w:b/>
          <w:bCs/>
          <w:sz w:val="22"/>
          <w:szCs w:val="22"/>
        </w:rPr>
        <w:t>pracowanie wniosku o dofinansowanie</w:t>
      </w:r>
      <w:r w:rsidRPr="00175005">
        <w:rPr>
          <w:rFonts w:ascii="Arial" w:hAnsi="Arial" w:cs="Arial"/>
          <w:sz w:val="22"/>
          <w:szCs w:val="22"/>
        </w:rPr>
        <w:t xml:space="preserve"> </w:t>
      </w:r>
      <w:r w:rsidRPr="00175005">
        <w:rPr>
          <w:rFonts w:ascii="Arial" w:hAnsi="Arial" w:cs="Arial"/>
          <w:b/>
          <w:bCs/>
          <w:sz w:val="22"/>
          <w:szCs w:val="22"/>
        </w:rPr>
        <w:t>wraz z wymaganymi załącznikami dla projektu pn.: „</w:t>
      </w:r>
      <w:r w:rsidRPr="00175005">
        <w:rPr>
          <w:rFonts w:ascii="Arial" w:hAnsi="Arial" w:cs="Arial"/>
          <w:b/>
          <w:bCs/>
          <w:i/>
          <w:sz w:val="22"/>
          <w:szCs w:val="22"/>
        </w:rPr>
        <w:t>Zwiększenie bezpieczeństwa i efektywności systemu  zaopatrzenia w wodę Gminy Miasto Świnoujście, poprzez rozbudowę i  modernizację sieci wodociągowej oraz budowę i modernizację ujęć wody.”</w:t>
      </w:r>
      <w:bookmarkEnd w:id="2"/>
      <w:r w:rsidR="00A74310">
        <w:rPr>
          <w:rFonts w:ascii="Arial" w:hAnsi="Arial" w:cs="Arial"/>
          <w:b/>
          <w:bCs/>
          <w:i/>
          <w:sz w:val="22"/>
          <w:szCs w:val="22"/>
        </w:rPr>
        <w:t>”.</w:t>
      </w:r>
      <w:r w:rsidRPr="00175005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088F335A" w14:textId="77777777" w:rsidR="00B16D38" w:rsidRDefault="00B16D38" w:rsidP="00B16D3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7D40967D" w14:textId="19ACC5FC" w:rsidR="00FA214A" w:rsidRDefault="00947BDB" w:rsidP="00FA214A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W wyniku przeprowadzonego postępowania w trybie </w:t>
      </w:r>
      <w:r w:rsidR="002E1748">
        <w:rPr>
          <w:rFonts w:ascii="Arial" w:hAnsi="Arial" w:cs="Arial"/>
          <w:sz w:val="22"/>
          <w:szCs w:val="22"/>
        </w:rPr>
        <w:t xml:space="preserve">zapytania o cenę </w:t>
      </w:r>
      <w:r w:rsidRPr="001C43F9">
        <w:rPr>
          <w:rFonts w:ascii="Arial" w:hAnsi="Arial" w:cs="Arial"/>
          <w:sz w:val="22"/>
          <w:szCs w:val="22"/>
        </w:rPr>
        <w:t>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</w:t>
      </w:r>
      <w:r w:rsidRPr="00E0235E">
        <w:rPr>
          <w:rFonts w:ascii="Arial" w:hAnsi="Arial" w:cs="Arial"/>
          <w:sz w:val="22"/>
          <w:szCs w:val="22"/>
        </w:rPr>
        <w:t>pn</w:t>
      </w:r>
      <w:r w:rsidRPr="002E1748">
        <w:rPr>
          <w:rFonts w:ascii="Arial" w:hAnsi="Arial" w:cs="Arial"/>
          <w:sz w:val="22"/>
          <w:szCs w:val="22"/>
        </w:rPr>
        <w:t>.: „</w:t>
      </w:r>
      <w:r w:rsidR="002E1748" w:rsidRPr="002E1748">
        <w:rPr>
          <w:rFonts w:ascii="Arial" w:hAnsi="Arial" w:cs="Arial"/>
          <w:color w:val="000000"/>
          <w:sz w:val="22"/>
          <w:szCs w:val="22"/>
        </w:rPr>
        <w:t>O</w:t>
      </w:r>
      <w:r w:rsidR="002E1748" w:rsidRPr="002E1748">
        <w:rPr>
          <w:rFonts w:ascii="Arial" w:hAnsi="Arial" w:cs="Arial"/>
          <w:sz w:val="22"/>
          <w:szCs w:val="22"/>
        </w:rPr>
        <w:t>pracowanie wniosku o dofinansowanie wraz z wymaganymi załącznikami dla projektu pn.: „</w:t>
      </w:r>
      <w:r w:rsidR="002E1748" w:rsidRPr="002E1748">
        <w:rPr>
          <w:rFonts w:ascii="Arial" w:hAnsi="Arial" w:cs="Arial"/>
          <w:i/>
          <w:sz w:val="22"/>
          <w:szCs w:val="22"/>
        </w:rPr>
        <w:t>Zwiększenie bezpieczeństwa i efektywności systemu  zaopatrzenia w wodę Gminy Miasto Świnoujście, poprzez rozbudowę i  modernizację sieci wodociągowej oraz budowę i modernizację ujęć wody.”</w:t>
      </w:r>
      <w:r w:rsidRPr="002E1748">
        <w:rPr>
          <w:rFonts w:ascii="Arial" w:hAnsi="Arial" w:cs="Arial"/>
          <w:sz w:val="22"/>
          <w:szCs w:val="22"/>
        </w:rPr>
        <w:t>”,</w:t>
      </w:r>
      <w:r w:rsidRPr="002E1748">
        <w:rPr>
          <w:rFonts w:ascii="Arial" w:hAnsi="Arial" w:cs="Arial"/>
          <w:iCs/>
          <w:sz w:val="22"/>
          <w:szCs w:val="22"/>
        </w:rPr>
        <w:t xml:space="preserve"> </w:t>
      </w:r>
      <w:r w:rsidRPr="002E1748">
        <w:rPr>
          <w:rFonts w:ascii="Arial" w:hAnsi="Arial" w:cs="Arial"/>
          <w:sz w:val="22"/>
          <w:szCs w:val="22"/>
        </w:rPr>
        <w:t xml:space="preserve">uznano za najkorzystniejszą ofertę nr </w:t>
      </w:r>
      <w:r w:rsidR="00FA214A">
        <w:rPr>
          <w:rFonts w:ascii="Arial" w:hAnsi="Arial" w:cs="Arial"/>
          <w:sz w:val="22"/>
          <w:szCs w:val="22"/>
        </w:rPr>
        <w:t>3</w:t>
      </w:r>
      <w:r w:rsidRPr="002E1748">
        <w:rPr>
          <w:rFonts w:ascii="Arial" w:hAnsi="Arial" w:cs="Arial"/>
          <w:sz w:val="22"/>
          <w:szCs w:val="22"/>
        </w:rPr>
        <w:t xml:space="preserve"> złożoną przez firmę </w:t>
      </w:r>
      <w:r w:rsidR="00FA214A">
        <w:rPr>
          <w:rFonts w:ascii="Arial" w:hAnsi="Arial" w:cs="Arial"/>
          <w:sz w:val="22"/>
          <w:szCs w:val="22"/>
        </w:rPr>
        <w:t>COLLECT CONSULTING S.A. z siedzibą przy ul. Zbożowej 42B, 40-657 Katowice.</w:t>
      </w:r>
    </w:p>
    <w:p w14:paraId="2BF89932" w14:textId="31DA3917" w:rsidR="00947BDB" w:rsidRPr="008554A7" w:rsidRDefault="00947BDB" w:rsidP="00FA214A">
      <w:pPr>
        <w:rPr>
          <w:rFonts w:ascii="Arial" w:hAnsi="Arial" w:cs="Arial"/>
          <w:color w:val="000000"/>
          <w:sz w:val="22"/>
          <w:szCs w:val="22"/>
        </w:rPr>
      </w:pPr>
    </w:p>
    <w:p w14:paraId="25A74DC8" w14:textId="77777777" w:rsidR="00FA214A" w:rsidRDefault="00947BDB" w:rsidP="00FA214A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FA214A">
        <w:rPr>
          <w:rFonts w:ascii="Arial" w:hAnsi="Arial" w:cs="Arial"/>
          <w:sz w:val="22"/>
          <w:szCs w:val="22"/>
        </w:rPr>
        <w:t>43.911,00 PLN</w:t>
      </w:r>
    </w:p>
    <w:p w14:paraId="2BE299D5" w14:textId="1E5FC7E7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15E7BC9A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FA214A">
        <w:rPr>
          <w:rFonts w:ascii="Arial" w:hAnsi="Arial" w:cs="Arial"/>
          <w:sz w:val="22"/>
          <w:szCs w:val="22"/>
        </w:rPr>
        <w:t>ych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FA214A">
        <w:rPr>
          <w:rFonts w:ascii="Arial" w:hAnsi="Arial" w:cs="Arial"/>
          <w:sz w:val="22"/>
          <w:szCs w:val="22"/>
        </w:rPr>
        <w:t>o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FA214A">
        <w:rPr>
          <w:rFonts w:ascii="Arial" w:hAnsi="Arial" w:cs="Arial"/>
          <w:sz w:val="22"/>
          <w:szCs w:val="22"/>
        </w:rPr>
        <w:t xml:space="preserve">pięć </w:t>
      </w:r>
      <w:r w:rsidRPr="001C43F9">
        <w:rPr>
          <w:rFonts w:ascii="Arial" w:hAnsi="Arial" w:cs="Arial"/>
          <w:sz w:val="22"/>
          <w:szCs w:val="22"/>
        </w:rPr>
        <w:t>ofert,</w:t>
      </w:r>
    </w:p>
    <w:p w14:paraId="0B2FB896" w14:textId="19350AB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8D9D47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FF7AA1A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0C008CC4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METROPOLIS Doradztwo Gospodarcze Sp. z o.o.</w:t>
      </w:r>
    </w:p>
    <w:p w14:paraId="0C24F4C0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Zakopiańska 197</w:t>
      </w:r>
    </w:p>
    <w:p w14:paraId="00CE3069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60-467 Poznań</w:t>
      </w:r>
    </w:p>
    <w:p w14:paraId="4A64AA2A" w14:textId="77777777" w:rsidR="00FA214A" w:rsidRDefault="00FA214A" w:rsidP="002E1748">
      <w:pPr>
        <w:rPr>
          <w:rFonts w:ascii="Arial" w:hAnsi="Arial" w:cs="Arial"/>
          <w:sz w:val="22"/>
          <w:szCs w:val="22"/>
        </w:rPr>
      </w:pPr>
    </w:p>
    <w:p w14:paraId="59ED356C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158.670,00 PLN</w:t>
      </w:r>
    </w:p>
    <w:p w14:paraId="32CC34AD" w14:textId="284D8302" w:rsidR="002E1748" w:rsidRPr="00F313ED" w:rsidRDefault="002E1748" w:rsidP="002E1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313ED">
        <w:rPr>
          <w:rFonts w:ascii="Arial" w:hAnsi="Arial" w:cs="Arial"/>
          <w:sz w:val="22"/>
          <w:szCs w:val="22"/>
        </w:rPr>
        <w:t>iczba przyznanych</w:t>
      </w:r>
      <w:r w:rsidR="00FA214A">
        <w:rPr>
          <w:rFonts w:ascii="Arial" w:hAnsi="Arial" w:cs="Arial"/>
          <w:sz w:val="22"/>
          <w:szCs w:val="22"/>
        </w:rPr>
        <w:t xml:space="preserve"> </w:t>
      </w:r>
      <w:r w:rsidR="00FA214A" w:rsidRPr="00F313ED">
        <w:rPr>
          <w:rFonts w:ascii="Arial" w:hAnsi="Arial" w:cs="Arial"/>
          <w:sz w:val="22"/>
          <w:szCs w:val="22"/>
        </w:rPr>
        <w:t>punktów</w:t>
      </w:r>
      <w:r w:rsidRPr="00F313ED">
        <w:rPr>
          <w:rFonts w:ascii="Arial" w:hAnsi="Arial" w:cs="Arial"/>
          <w:sz w:val="22"/>
          <w:szCs w:val="22"/>
        </w:rPr>
        <w:t xml:space="preserve"> – </w:t>
      </w:r>
      <w:r w:rsidR="00FA214A">
        <w:rPr>
          <w:rFonts w:ascii="Arial" w:hAnsi="Arial" w:cs="Arial"/>
          <w:sz w:val="22"/>
          <w:szCs w:val="22"/>
        </w:rPr>
        <w:t>27,67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C275D23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0D2D04B3" w14:textId="77777777" w:rsidR="002E1748" w:rsidRDefault="002E1748" w:rsidP="002E174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1319F99B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NAJDA CONSULTING</w:t>
      </w:r>
    </w:p>
    <w:p w14:paraId="66897A16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Andrzej Najda</w:t>
      </w:r>
    </w:p>
    <w:p w14:paraId="431D8279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ul. E. Kwiatkowskiego 1/23</w:t>
      </w:r>
    </w:p>
    <w:p w14:paraId="5E2325AF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0569A097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4042778E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81.180,00 PLN</w:t>
      </w:r>
    </w:p>
    <w:p w14:paraId="16E38E06" w14:textId="7E53F304" w:rsidR="002E1748" w:rsidRPr="00F313ED" w:rsidRDefault="002E1748" w:rsidP="002E1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313ED">
        <w:rPr>
          <w:rFonts w:ascii="Arial" w:hAnsi="Arial" w:cs="Arial"/>
          <w:sz w:val="22"/>
          <w:szCs w:val="22"/>
        </w:rPr>
        <w:t>iczba przyznanych</w:t>
      </w:r>
      <w:r w:rsidR="00FA214A">
        <w:rPr>
          <w:rFonts w:ascii="Arial" w:hAnsi="Arial" w:cs="Arial"/>
          <w:sz w:val="22"/>
          <w:szCs w:val="22"/>
        </w:rPr>
        <w:t xml:space="preserve"> </w:t>
      </w:r>
      <w:r w:rsidR="00FA214A" w:rsidRPr="00F313ED">
        <w:rPr>
          <w:rFonts w:ascii="Arial" w:hAnsi="Arial" w:cs="Arial"/>
          <w:sz w:val="22"/>
          <w:szCs w:val="22"/>
        </w:rPr>
        <w:t xml:space="preserve">punktów </w:t>
      </w:r>
      <w:r w:rsidRPr="00F313ED">
        <w:rPr>
          <w:rFonts w:ascii="Arial" w:hAnsi="Arial" w:cs="Arial"/>
          <w:sz w:val="22"/>
          <w:szCs w:val="22"/>
        </w:rPr>
        <w:t xml:space="preserve">– </w:t>
      </w:r>
      <w:r w:rsidR="00FA214A">
        <w:rPr>
          <w:rFonts w:ascii="Arial" w:hAnsi="Arial" w:cs="Arial"/>
          <w:sz w:val="22"/>
          <w:szCs w:val="22"/>
        </w:rPr>
        <w:t>54,09</w:t>
      </w:r>
      <w:r w:rsidRPr="00F313ED">
        <w:rPr>
          <w:rFonts w:ascii="Arial" w:hAnsi="Arial" w:cs="Arial"/>
          <w:sz w:val="22"/>
          <w:szCs w:val="22"/>
        </w:rPr>
        <w:t>.</w:t>
      </w:r>
    </w:p>
    <w:p w14:paraId="50F14CFD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54236DE9" w14:textId="77777777" w:rsidR="002E1748" w:rsidRDefault="002E1748" w:rsidP="002E174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6E3C61FA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 CONSULTING S.A.</w:t>
      </w:r>
    </w:p>
    <w:p w14:paraId="1D87A7F6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Zbożowa 42B</w:t>
      </w:r>
    </w:p>
    <w:p w14:paraId="784350D2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40-657 Katowice</w:t>
      </w:r>
    </w:p>
    <w:p w14:paraId="49807AEE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60F8D300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43.911,00 PLN</w:t>
      </w:r>
    </w:p>
    <w:p w14:paraId="64FB91C5" w14:textId="16E4EE66" w:rsidR="002E1748" w:rsidRPr="00F313ED" w:rsidRDefault="002E1748" w:rsidP="002E1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313ED">
        <w:rPr>
          <w:rFonts w:ascii="Arial" w:hAnsi="Arial" w:cs="Arial"/>
          <w:sz w:val="22"/>
          <w:szCs w:val="22"/>
        </w:rPr>
        <w:t>iczba przyznanych</w:t>
      </w:r>
      <w:r w:rsidR="00FA214A">
        <w:rPr>
          <w:rFonts w:ascii="Arial" w:hAnsi="Arial" w:cs="Arial"/>
          <w:sz w:val="22"/>
          <w:szCs w:val="22"/>
        </w:rPr>
        <w:t xml:space="preserve"> </w:t>
      </w:r>
      <w:r w:rsidR="00FA214A" w:rsidRPr="00F313ED">
        <w:rPr>
          <w:rFonts w:ascii="Arial" w:hAnsi="Arial" w:cs="Arial"/>
          <w:sz w:val="22"/>
          <w:szCs w:val="22"/>
        </w:rPr>
        <w:t xml:space="preserve">punktów </w:t>
      </w:r>
      <w:r w:rsidRPr="00F313ED">
        <w:rPr>
          <w:rFonts w:ascii="Arial" w:hAnsi="Arial" w:cs="Arial"/>
          <w:sz w:val="22"/>
          <w:szCs w:val="22"/>
        </w:rPr>
        <w:t xml:space="preserve">– </w:t>
      </w:r>
      <w:r w:rsidR="00FA214A"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44C39F56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1FC47525" w14:textId="77777777" w:rsidR="002E1748" w:rsidRDefault="002E1748" w:rsidP="002E174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4</w:t>
      </w:r>
    </w:p>
    <w:p w14:paraId="4ECECA2F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 Jaśkowiak</w:t>
      </w:r>
    </w:p>
    <w:p w14:paraId="6E2F3A53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ESTEREL-CONSULT</w:t>
      </w:r>
    </w:p>
    <w:p w14:paraId="24DD6669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Bukowa 3</w:t>
      </w:r>
    </w:p>
    <w:p w14:paraId="5CAE7F1E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72-003 Dobra</w:t>
      </w:r>
    </w:p>
    <w:p w14:paraId="2D4F8BD9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5FB4D786" w14:textId="77777777" w:rsidR="002E1748" w:rsidRPr="001319A4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56.649,99 PLN</w:t>
      </w:r>
    </w:p>
    <w:p w14:paraId="6E62F26F" w14:textId="2299B4A1" w:rsidR="002E1748" w:rsidRPr="00F313ED" w:rsidRDefault="002E1748" w:rsidP="002E1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313ED">
        <w:rPr>
          <w:rFonts w:ascii="Arial" w:hAnsi="Arial" w:cs="Arial"/>
          <w:sz w:val="22"/>
          <w:szCs w:val="22"/>
        </w:rPr>
        <w:t xml:space="preserve">iczba przyznanych </w:t>
      </w:r>
      <w:r w:rsidR="00FA214A" w:rsidRPr="00F313ED">
        <w:rPr>
          <w:rFonts w:ascii="Arial" w:hAnsi="Arial" w:cs="Arial"/>
          <w:sz w:val="22"/>
          <w:szCs w:val="22"/>
        </w:rPr>
        <w:t>punktów</w:t>
      </w:r>
      <w:r w:rsidRPr="00F313ED">
        <w:rPr>
          <w:rFonts w:ascii="Arial" w:hAnsi="Arial" w:cs="Arial"/>
          <w:sz w:val="22"/>
          <w:szCs w:val="22"/>
        </w:rPr>
        <w:t xml:space="preserve"> – </w:t>
      </w:r>
      <w:r w:rsidR="00FA214A">
        <w:rPr>
          <w:rFonts w:ascii="Arial" w:hAnsi="Arial" w:cs="Arial"/>
          <w:sz w:val="22"/>
          <w:szCs w:val="22"/>
        </w:rPr>
        <w:t>77,51</w:t>
      </w:r>
      <w:r w:rsidRPr="00F313ED">
        <w:rPr>
          <w:rFonts w:ascii="Arial" w:hAnsi="Arial" w:cs="Arial"/>
          <w:sz w:val="22"/>
          <w:szCs w:val="22"/>
        </w:rPr>
        <w:t>.</w:t>
      </w:r>
    </w:p>
    <w:p w14:paraId="37BD2BC3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6F44A9E2" w14:textId="77777777" w:rsidR="002E1748" w:rsidRDefault="002E1748" w:rsidP="002E174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5</w:t>
      </w:r>
    </w:p>
    <w:p w14:paraId="38363F55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BBF Sp. z o.o.</w:t>
      </w:r>
    </w:p>
    <w:p w14:paraId="14288004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Dąbrowskiego 461</w:t>
      </w:r>
    </w:p>
    <w:p w14:paraId="70C3CEA6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60-451 Poznań</w:t>
      </w:r>
    </w:p>
    <w:p w14:paraId="22DBB529" w14:textId="77777777" w:rsidR="002E1748" w:rsidRDefault="002E1748" w:rsidP="002E1748">
      <w:pPr>
        <w:rPr>
          <w:rFonts w:ascii="Arial" w:hAnsi="Arial" w:cs="Arial"/>
          <w:sz w:val="22"/>
          <w:szCs w:val="22"/>
        </w:rPr>
      </w:pPr>
    </w:p>
    <w:p w14:paraId="61C1AD4D" w14:textId="77777777" w:rsidR="002E1748" w:rsidRPr="001319A4" w:rsidRDefault="002E1748" w:rsidP="002E1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72.570,00 PLN</w:t>
      </w:r>
    </w:p>
    <w:p w14:paraId="75113BB8" w14:textId="023F35AD" w:rsidR="003C4498" w:rsidRPr="00F313ED" w:rsidRDefault="00E0235E" w:rsidP="003C4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C4498" w:rsidRPr="00F313ED">
        <w:rPr>
          <w:rFonts w:ascii="Arial" w:hAnsi="Arial" w:cs="Arial"/>
          <w:sz w:val="22"/>
          <w:szCs w:val="22"/>
        </w:rPr>
        <w:t xml:space="preserve">iczba </w:t>
      </w:r>
      <w:r w:rsidR="00FA214A">
        <w:rPr>
          <w:rFonts w:ascii="Arial" w:hAnsi="Arial" w:cs="Arial"/>
          <w:sz w:val="22"/>
          <w:szCs w:val="22"/>
        </w:rPr>
        <w:t xml:space="preserve">przyznanych </w:t>
      </w:r>
      <w:r w:rsidR="003C4498" w:rsidRPr="00F313ED">
        <w:rPr>
          <w:rFonts w:ascii="Arial" w:hAnsi="Arial" w:cs="Arial"/>
          <w:sz w:val="22"/>
          <w:szCs w:val="22"/>
        </w:rPr>
        <w:t xml:space="preserve">punktów – </w:t>
      </w:r>
      <w:r w:rsidR="00FA214A">
        <w:rPr>
          <w:rFonts w:ascii="Arial" w:hAnsi="Arial" w:cs="Arial"/>
          <w:sz w:val="22"/>
          <w:szCs w:val="22"/>
        </w:rPr>
        <w:t>60,51</w:t>
      </w:r>
      <w:r w:rsidR="003C4498"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1E5F179C" w14:textId="7DD1FDBC" w:rsidR="00B16D38" w:rsidRPr="00C42DBB" w:rsidRDefault="00E0235E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41197A03" w14:textId="6305CFDE" w:rsidR="00B16D38" w:rsidRPr="00C42DBB" w:rsidRDefault="00B16D38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 xml:space="preserve">mgr inż. </w:t>
      </w:r>
      <w:r w:rsidR="00E0235E">
        <w:rPr>
          <w:rFonts w:ascii="Arial" w:hAnsi="Arial" w:cs="Arial"/>
          <w:i/>
          <w:iCs/>
        </w:rPr>
        <w:t>Małgorzata Bogdał</w:t>
      </w: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5F8863F" w14:textId="5BC6A71D" w:rsidR="009A50AC" w:rsidRPr="00B16D38" w:rsidRDefault="003F4E89" w:rsidP="002E1748">
        <w:pPr>
          <w:pStyle w:val="Nagwek1"/>
          <w:jc w:val="left"/>
          <w:rPr>
            <w:sz w:val="12"/>
            <w:szCs w:val="12"/>
          </w:rPr>
        </w:pP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E1748" w:rsidRPr="002E1748">
          <w:rPr>
            <w:sz w:val="28"/>
            <w:szCs w:val="28"/>
          </w:rPr>
          <w:t xml:space="preserve"> </w:t>
        </w:r>
        <w:sdt>
          <w:sdtPr>
            <w:rPr>
              <w:rFonts w:eastAsiaTheme="majorEastAsia"/>
              <w:sz w:val="28"/>
              <w:szCs w:val="28"/>
            </w:rPr>
            <w:id w:val="2001454123"/>
            <w:docPartObj>
              <w:docPartGallery w:val="Page Numbers (Bottom of Page)"/>
              <w:docPartUnique/>
            </w:docPartObj>
          </w:sdtPr>
          <w:sdtEndPr/>
          <w:sdtContent>
            <w:r w:rsidR="002E1748" w:rsidRPr="00D13F0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B128AD6" wp14:editId="11651D8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54540128" name="Łącznik prosty 854540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FD120" id="Łącznik prosty 85454012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E1748" w:rsidRPr="00D13F0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6F2B2340" wp14:editId="64F4529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15700066" name="Łącznik prosty 141570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C448F" id="Łącznik prosty 141570006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E1748" w:rsidRPr="00D13F0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0C10A2DA" wp14:editId="754449A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24694340" name="Łącznik prosty 22469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B3CF2" id="Łącznik prosty 22469434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E1748" w:rsidRPr="00D13F0C">
              <w:rPr>
                <w:noProof/>
                <w:color w:val="808080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B72CC" wp14:editId="32FFED2D">
                      <wp:simplePos x="0" y="0"/>
                      <wp:positionH relativeFrom="column">
                        <wp:posOffset>-866312</wp:posOffset>
                      </wp:positionH>
                      <wp:positionV relativeFrom="paragraph">
                        <wp:posOffset>-1971</wp:posOffset>
                      </wp:positionV>
                      <wp:extent cx="7513093" cy="6824"/>
                      <wp:effectExtent l="0" t="0" r="31115" b="31750"/>
                      <wp:wrapNone/>
                      <wp:docPr id="96858938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3093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AA9462" id="Łącznik prosty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-.15pt" to="52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E1748" w:rsidRPr="004968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Theme="majorEastAsia" w:hAnsi="Times New Roman" w:cs="Times New Roman"/>
                  <w:b w:val="0"/>
                  <w:bCs w:val="0"/>
                  <w:sz w:val="28"/>
                  <w:szCs w:val="28"/>
                </w:rPr>
                <w:id w:val="-1486545010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  <w:b/>
                  <w:bCs/>
                </w:rPr>
              </w:sdtEndPr>
              <w:sdtContent>
                <w:r w:rsidR="002E1748" w:rsidRPr="00E04F14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1F3AB4DC" wp14:editId="2A3929C6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718914357" name="Łącznik prosty 171891435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0476ED" id="Łącznik prosty 171891435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E1748" w:rsidRPr="00E04F14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6E046034" wp14:editId="38EB8B7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694612467" name="Łącznik prosty 169461246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61B55DE" id="Łącznik prosty 169461246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E1748" w:rsidRPr="00E04F14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3F52800B" wp14:editId="5B06ECBA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368808413" name="Łącznik prosty 3688084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21BC6A4" id="Łącznik prosty 36880841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E1748" w:rsidRPr="00E04F14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33B48765" wp14:editId="2FBAEFC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87381D5" id="Łącznik prosty 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E1748" w:rsidRPr="00E04F14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18D8713" wp14:editId="1D83BF5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39D666D" id="Łącznik prosty 3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E1748" w:rsidRPr="00624B7B">
                  <w:rPr>
                    <w:color w:val="808080"/>
                    <w:sz w:val="14"/>
                    <w:szCs w:val="14"/>
                  </w:rPr>
                  <w:t xml:space="preserve"> </w:t>
                </w:r>
                <w:bookmarkStart w:id="3" w:name="_Hlk136858908"/>
                <w:bookmarkStart w:id="4" w:name="_Hlk136858909"/>
                <w:bookmarkStart w:id="5" w:name="_Hlk136858915"/>
                <w:bookmarkStart w:id="6" w:name="_Hlk136858916"/>
                <w:r w:rsidR="002E1748" w:rsidRPr="00175005">
                  <w:rPr>
                    <w:color w:val="808080"/>
                    <w:sz w:val="12"/>
                    <w:szCs w:val="12"/>
                  </w:rPr>
                  <w:t>Znak sprawy: 44/2023/</w:t>
                </w:r>
                <w:proofErr w:type="spellStart"/>
                <w:r w:rsidR="002E1748" w:rsidRPr="00175005">
                  <w:rPr>
                    <w:color w:val="808080"/>
                    <w:sz w:val="12"/>
                    <w:szCs w:val="12"/>
                  </w:rPr>
                  <w:t>KSz</w:t>
                </w:r>
                <w:proofErr w:type="spellEnd"/>
                <w:r w:rsidR="002E1748" w:rsidRPr="00175005">
                  <w:rPr>
                    <w:color w:val="808080"/>
                    <w:sz w:val="12"/>
                    <w:szCs w:val="12"/>
                  </w:rPr>
                  <w:t xml:space="preserve">            </w:t>
                </w:r>
                <w:bookmarkEnd w:id="3"/>
                <w:bookmarkEnd w:id="4"/>
                <w:bookmarkEnd w:id="5"/>
                <w:bookmarkEnd w:id="6"/>
                <w:r w:rsidR="002E1748" w:rsidRPr="00175005">
                  <w:rPr>
                    <w:rFonts w:cs="Calibri"/>
                    <w:sz w:val="12"/>
                    <w:szCs w:val="12"/>
                  </w:rPr>
                  <w:t>Opracowanie wniosku o dofinansowanie wraz z wymaganymi załącznikami dla projektu pn.: „</w:t>
                </w:r>
                <w:r w:rsidR="002E1748" w:rsidRPr="00175005">
                  <w:rPr>
                    <w:rFonts w:cs="Calibri"/>
                    <w:i/>
                    <w:sz w:val="12"/>
                    <w:szCs w:val="12"/>
                  </w:rPr>
                  <w:t>Zwiększenie bezpieczeństwa i efektywności systemu  zaopatrzenia w wodę  Gminy Miasto Świnoujście, poprzez rozbudowę i  modernizację sieci wodociągowej oraz budowę i modernizację ujęć wody.”</w:t>
                </w:r>
                <w:r w:rsidR="002E1748">
                  <w:rPr>
                    <w:rFonts w:cs="Calibri"/>
                    <w:i/>
                    <w:sz w:val="12"/>
                    <w:szCs w:val="12"/>
                  </w:rPr>
                  <w:t xml:space="preserve">                               </w:t>
                </w:r>
                <w:r w:rsidR="002E1748">
                  <w:rPr>
                    <w:sz w:val="14"/>
                    <w:szCs w:val="14"/>
                  </w:rPr>
                  <w:t xml:space="preserve">    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9A50AC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9A50AC" w:rsidRPr="00AE6EB4" w:rsidRDefault="009A50A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54A9D09" w:rsidR="009A50AC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E0235E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E0235E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E79D9"/>
    <w:rsid w:val="00181EF7"/>
    <w:rsid w:val="001F002F"/>
    <w:rsid w:val="00261EDE"/>
    <w:rsid w:val="002E1748"/>
    <w:rsid w:val="002E3CEB"/>
    <w:rsid w:val="003733B1"/>
    <w:rsid w:val="003C4498"/>
    <w:rsid w:val="003F4E89"/>
    <w:rsid w:val="004864C3"/>
    <w:rsid w:val="005074E8"/>
    <w:rsid w:val="00511EA7"/>
    <w:rsid w:val="00550EA7"/>
    <w:rsid w:val="005D4D2E"/>
    <w:rsid w:val="00726CFF"/>
    <w:rsid w:val="007F16A4"/>
    <w:rsid w:val="00826C05"/>
    <w:rsid w:val="00896644"/>
    <w:rsid w:val="0090623F"/>
    <w:rsid w:val="00947BDB"/>
    <w:rsid w:val="009A50AC"/>
    <w:rsid w:val="00A74310"/>
    <w:rsid w:val="00AF4DD5"/>
    <w:rsid w:val="00B16D38"/>
    <w:rsid w:val="00C440FE"/>
    <w:rsid w:val="00C671D1"/>
    <w:rsid w:val="00D70C0A"/>
    <w:rsid w:val="00E0235E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1748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2E1748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2023-10-30T07:03:00Z</cp:lastPrinted>
  <dcterms:created xsi:type="dcterms:W3CDTF">2023-10-30T06:24:00Z</dcterms:created>
  <dcterms:modified xsi:type="dcterms:W3CDTF">2023-10-30T07:40:00Z</dcterms:modified>
</cp:coreProperties>
</file>