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6D047E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A753BD">
        <w:rPr>
          <w:rFonts w:ascii="Cambria" w:hAnsi="Cambria" w:cs="Arial"/>
          <w:b/>
          <w:bCs/>
          <w:sz w:val="21"/>
          <w:szCs w:val="21"/>
        </w:rPr>
        <w:t>Załącznik nr</w:t>
      </w:r>
      <w:r w:rsidR="004429C4" w:rsidRPr="00A753BD">
        <w:rPr>
          <w:rFonts w:ascii="Cambria" w:hAnsi="Cambria" w:cs="Arial"/>
          <w:b/>
          <w:bCs/>
          <w:sz w:val="21"/>
          <w:szCs w:val="21"/>
        </w:rPr>
        <w:t xml:space="preserve"> 7</w:t>
      </w:r>
      <w:r w:rsidRPr="00A753BD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09523D5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33077431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00149E0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C7BFA8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B47EDC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17AD7F8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40BC20A8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0C3DA586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10DCC2E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02F124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28DE1F1E" w14:textId="77777777" w:rsidR="00F5466D" w:rsidRPr="00A753BD" w:rsidRDefault="00F5466D" w:rsidP="004429C4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A753BD">
        <w:rPr>
          <w:rFonts w:ascii="Cambria" w:hAnsi="Cambria" w:cs="Arial"/>
          <w:b/>
          <w:bCs/>
          <w:sz w:val="21"/>
          <w:szCs w:val="21"/>
        </w:rPr>
        <w:t xml:space="preserve">ZOBOWIĄZANIE DO ODDANIA WYKONAWCY </w:t>
      </w:r>
      <w:r w:rsidRPr="00A753BD">
        <w:rPr>
          <w:rFonts w:ascii="Cambria" w:hAnsi="Cambria" w:cs="Arial"/>
          <w:b/>
          <w:bCs/>
          <w:sz w:val="21"/>
          <w:szCs w:val="21"/>
        </w:rPr>
        <w:br/>
        <w:t>DO DYSPOZYCJI NIEZBĘDNYCH ZASOBÓW NA POTRZEBY WYKONANIA ZAMÓWIENIA</w:t>
      </w:r>
    </w:p>
    <w:p w14:paraId="6C5C8123" w14:textId="77777777" w:rsidR="00F5466D" w:rsidRPr="00A753BD" w:rsidRDefault="00F5466D" w:rsidP="004429C4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33D30FA1" w14:textId="141AE723" w:rsidR="000C2EE0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Działając w imieniu 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 z siedzibą w __________________________________ oświadczam, że ww. podmiot trzeci zobow</w:t>
      </w:r>
      <w:r w:rsidR="00277F1E" w:rsidRPr="00A753BD">
        <w:rPr>
          <w:rFonts w:ascii="Cambria" w:hAnsi="Cambria" w:cs="Arial"/>
          <w:bCs/>
          <w:sz w:val="21"/>
          <w:szCs w:val="21"/>
        </w:rPr>
        <w:t>iązuje się, na zasadzie art. 118</w:t>
      </w:r>
      <w:r w:rsidRPr="00A753BD">
        <w:rPr>
          <w:rFonts w:ascii="Cambria" w:hAnsi="Cambria" w:cs="Arial"/>
          <w:bCs/>
          <w:sz w:val="21"/>
          <w:szCs w:val="21"/>
        </w:rPr>
        <w:t xml:space="preserve"> </w:t>
      </w:r>
      <w:r w:rsidR="00272C8C" w:rsidRPr="00A753BD">
        <w:rPr>
          <w:rFonts w:ascii="Cambria" w:hAnsi="Cambria" w:cs="Arial"/>
          <w:bCs/>
          <w:sz w:val="21"/>
          <w:szCs w:val="21"/>
        </w:rPr>
        <w:t xml:space="preserve">w zw. z art. 266 </w:t>
      </w:r>
      <w:r w:rsidRPr="00A753BD">
        <w:rPr>
          <w:rFonts w:ascii="Cambria" w:hAnsi="Cambria" w:cs="Arial"/>
          <w:bCs/>
          <w:sz w:val="21"/>
          <w:szCs w:val="21"/>
        </w:rPr>
        <w:t>ustawy z dnia 11 września 2019 r. Prawo zamówień publicznych (</w:t>
      </w:r>
      <w:proofErr w:type="spellStart"/>
      <w:r w:rsidR="00DC447E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DC447E">
        <w:rPr>
          <w:rFonts w:ascii="Cambria" w:hAnsi="Cambria" w:cs="Arial"/>
          <w:bCs/>
          <w:sz w:val="21"/>
          <w:szCs w:val="21"/>
        </w:rPr>
        <w:t>. Dz. U. z 2022</w:t>
      </w:r>
      <w:r w:rsidRPr="00A753BD">
        <w:rPr>
          <w:rFonts w:ascii="Cambria" w:hAnsi="Cambria" w:cs="Arial"/>
          <w:bCs/>
          <w:sz w:val="21"/>
          <w:szCs w:val="21"/>
        </w:rPr>
        <w:t xml:space="preserve"> r. poz.</w:t>
      </w:r>
      <w:r w:rsidR="00DC447E">
        <w:rPr>
          <w:rFonts w:ascii="Cambria" w:hAnsi="Cambria" w:cs="Arial"/>
          <w:bCs/>
          <w:sz w:val="21"/>
          <w:szCs w:val="21"/>
        </w:rPr>
        <w:t xml:space="preserve"> 1710</w:t>
      </w:r>
      <w:r w:rsidRPr="00A753BD">
        <w:rPr>
          <w:rFonts w:ascii="Cambria" w:hAnsi="Cambria" w:cs="Arial"/>
          <w:bCs/>
          <w:sz w:val="21"/>
          <w:szCs w:val="21"/>
        </w:rPr>
        <w:t xml:space="preserve">) udostępnić wykonawcy przystępującemu do postępowania w sprawie zamówienia publicznego prowadzonego w trybie </w:t>
      </w:r>
      <w:r w:rsidR="00E205A1" w:rsidRPr="00A753BD">
        <w:rPr>
          <w:rFonts w:ascii="Cambria" w:hAnsi="Cambria" w:cs="Arial"/>
          <w:bCs/>
          <w:sz w:val="21"/>
          <w:szCs w:val="21"/>
        </w:rPr>
        <w:t>podstawowym</w:t>
      </w:r>
      <w:r w:rsidR="008D50B6" w:rsidRPr="00A753BD">
        <w:rPr>
          <w:rFonts w:ascii="Cambria" w:hAnsi="Cambria" w:cs="Arial"/>
          <w:bCs/>
          <w:sz w:val="21"/>
          <w:szCs w:val="21"/>
        </w:rPr>
        <w:t xml:space="preserve"> wariancie II</w:t>
      </w:r>
      <w:r w:rsidR="00180D16" w:rsidRPr="00A753BD">
        <w:rPr>
          <w:rFonts w:ascii="Cambria" w:hAnsi="Cambria" w:cs="Arial"/>
          <w:bCs/>
          <w:sz w:val="21"/>
          <w:szCs w:val="21"/>
        </w:rPr>
        <w:t xml:space="preserve"> pn.</w:t>
      </w:r>
      <w:r w:rsidR="00893E20">
        <w:rPr>
          <w:rFonts w:ascii="Cambria" w:hAnsi="Cambria" w:cs="Arial"/>
          <w:bCs/>
          <w:sz w:val="21"/>
          <w:szCs w:val="21"/>
        </w:rPr>
        <w:t xml:space="preserve"> </w:t>
      </w:r>
      <w:r w:rsidR="00893E20" w:rsidRPr="00B44113">
        <w:rPr>
          <w:rFonts w:ascii="Cambria" w:hAnsi="Cambria" w:cs="Arial"/>
          <w:i/>
          <w:sz w:val="21"/>
          <w:szCs w:val="21"/>
        </w:rPr>
        <w:t>„</w:t>
      </w:r>
      <w:r w:rsidR="00893E20">
        <w:rPr>
          <w:rFonts w:ascii="Cambria" w:hAnsi="Cambria" w:cs="Cambria"/>
          <w:b/>
          <w:i/>
          <w:sz w:val="21"/>
          <w:szCs w:val="21"/>
        </w:rPr>
        <w:t>Budowa sieci wodociągowej Barnisław-Smolęcin i Smolęcin</w:t>
      </w:r>
      <w:r w:rsidR="00893E20" w:rsidRPr="00B44113">
        <w:rPr>
          <w:rFonts w:ascii="Cambria" w:hAnsi="Cambria" w:cs="Arial"/>
          <w:i/>
          <w:sz w:val="21"/>
          <w:szCs w:val="21"/>
        </w:rPr>
        <w:t>”,</w:t>
      </w:r>
      <w:r w:rsidR="00180D16" w:rsidRPr="00A753BD">
        <w:rPr>
          <w:rFonts w:ascii="Cambria" w:hAnsi="Cambria" w:cs="Arial"/>
          <w:bCs/>
          <w:sz w:val="21"/>
          <w:szCs w:val="21"/>
        </w:rPr>
        <w:t xml:space="preserve"> </w:t>
      </w:r>
      <w:r w:rsidRPr="00A753BD">
        <w:rPr>
          <w:rFonts w:ascii="Cambria" w:hAnsi="Cambria" w:cs="Arial"/>
          <w:bCs/>
          <w:sz w:val="21"/>
          <w:szCs w:val="21"/>
        </w:rPr>
        <w:t xml:space="preserve">(dalej: „Postępowanie”), tj. </w:t>
      </w:r>
      <w:r w:rsidR="009220F3">
        <w:rPr>
          <w:rFonts w:ascii="Cambria" w:hAnsi="Cambria" w:cs="Arial"/>
          <w:bCs/>
          <w:sz w:val="21"/>
          <w:szCs w:val="21"/>
        </w:rPr>
        <w:t>_____</w:t>
      </w:r>
    </w:p>
    <w:p w14:paraId="430B6D54" w14:textId="665AB8E7" w:rsidR="004429C4" w:rsidRPr="00A753BD" w:rsidRDefault="00F5466D" w:rsidP="000C2EE0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</w:t>
      </w:r>
      <w:r w:rsidR="004429C4" w:rsidRPr="00A753BD">
        <w:rPr>
          <w:rFonts w:ascii="Cambria" w:hAnsi="Cambria" w:cs="Arial"/>
          <w:bCs/>
          <w:sz w:val="21"/>
          <w:szCs w:val="21"/>
        </w:rPr>
        <w:t>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_____________________</w:t>
      </w:r>
      <w:r w:rsidR="004B4148" w:rsidRPr="00A753BD">
        <w:rPr>
          <w:rFonts w:ascii="Cambria" w:hAnsi="Cambria" w:cs="Arial"/>
          <w:bCs/>
          <w:sz w:val="21"/>
          <w:szCs w:val="21"/>
        </w:rPr>
        <w:t>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</w:t>
      </w:r>
    </w:p>
    <w:p w14:paraId="286E0130" w14:textId="473A92C7" w:rsidR="00F5466D" w:rsidRPr="00A753BD" w:rsidRDefault="00F5466D" w:rsidP="004B4148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</w:t>
      </w:r>
      <w:r w:rsidR="009220F3">
        <w:rPr>
          <w:rFonts w:ascii="Cambria" w:hAnsi="Cambria" w:cs="Arial"/>
          <w:bCs/>
          <w:sz w:val="21"/>
          <w:szCs w:val="21"/>
        </w:rPr>
        <w:t>___</w:t>
      </w:r>
      <w:r w:rsidRPr="00A753BD">
        <w:rPr>
          <w:rFonts w:ascii="Cambria" w:hAnsi="Cambria" w:cs="Arial"/>
          <w:bCs/>
          <w:sz w:val="21"/>
          <w:szCs w:val="21"/>
        </w:rPr>
        <w:t xml:space="preserve"> z siedzibą w ____________________________________________ (dalej: „Wykonawca”), następujące zasoby: </w:t>
      </w:r>
    </w:p>
    <w:p w14:paraId="1F3067D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1F0BFE3E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2A255C47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7651DBC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3D68F573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na potrzeby spełnienia przez Wykonawcę następujących warunków udziału w Postępowaniu: </w:t>
      </w:r>
    </w:p>
    <w:p w14:paraId="7E9D115E" w14:textId="29749100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.</w:t>
      </w:r>
    </w:p>
    <w:p w14:paraId="77EB6BF0" w14:textId="77777777" w:rsid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lastRenderedPageBreak/>
        <w:t xml:space="preserve">Wykonawca będzie mógł wykorzystywać ww. zasoby przy wykonywaniu zamówienia w następujący sposób: </w:t>
      </w:r>
    </w:p>
    <w:p w14:paraId="6AB0461F" w14:textId="46DDB86E" w:rsidR="00F5466D" w:rsidRPr="00A753BD" w:rsidRDefault="008D50B6" w:rsidP="00A753B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</w:t>
      </w:r>
      <w:r w:rsidR="00F5466D"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.</w:t>
      </w:r>
      <w:r w:rsidR="00F5466D"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077F0096" w14:textId="42F92F4C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________.</w:t>
      </w:r>
      <w:r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6C98608E" w14:textId="6EC08CBB" w:rsid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Z Wykonawcą łączyć nas będzie 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</w:t>
      </w:r>
    </w:p>
    <w:p w14:paraId="28992B41" w14:textId="06D336C4" w:rsidR="00A753BD" w:rsidRDefault="00F5466D" w:rsidP="00A753B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</w:t>
      </w:r>
      <w:r w:rsidRPr="00A753BD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</w:t>
      </w:r>
      <w:r w:rsidR="00A753BD">
        <w:rPr>
          <w:rFonts w:ascii="Cambria" w:hAnsi="Cambria" w:cs="Arial"/>
          <w:bCs/>
          <w:sz w:val="21"/>
          <w:szCs w:val="21"/>
        </w:rPr>
        <w:t>.</w:t>
      </w:r>
    </w:p>
    <w:p w14:paraId="0BF57B2B" w14:textId="77777777" w:rsidR="00A753BD" w:rsidRPr="00A753BD" w:rsidRDefault="00A753BD" w:rsidP="00A753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Ww. podmiot trzeci, na zdolnościach którego wykonawca polega w odniesieniu do warunków udziału w postępowaniu dotyczących wykształcenia, kwalifikacji zawodowych lub doświadczenia, zrealizuje roboty budowlane, których wskazane zdolności dotyczą.</w:t>
      </w:r>
    </w:p>
    <w:p w14:paraId="557273DC" w14:textId="171D3362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22D3A1D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BF412DD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D8481C0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6F7277F1" w14:textId="77777777" w:rsidR="00F5466D" w:rsidRPr="00A753BD" w:rsidRDefault="00F5466D" w:rsidP="004429C4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ab/>
      </w:r>
      <w:r w:rsidRPr="00A753BD">
        <w:rPr>
          <w:rFonts w:ascii="Cambria" w:hAnsi="Cambria" w:cs="Arial"/>
          <w:bCs/>
          <w:sz w:val="21"/>
          <w:szCs w:val="21"/>
        </w:rPr>
        <w:br/>
        <w:t>(podpis)</w:t>
      </w:r>
    </w:p>
    <w:p w14:paraId="1570468C" w14:textId="77777777" w:rsidR="00F5466D" w:rsidRPr="00A753BD" w:rsidRDefault="00F5466D" w:rsidP="004429C4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0F4F3537" w14:textId="77777777" w:rsidR="00F5466D" w:rsidRPr="00A753BD" w:rsidRDefault="00F5466D" w:rsidP="004429C4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6CB935F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p w14:paraId="18589E1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sectPr w:rsidR="00F5466D" w:rsidRPr="00A753BD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CB218" w14:textId="77777777" w:rsidR="00313066" w:rsidRDefault="00313066">
      <w:r>
        <w:separator/>
      </w:r>
    </w:p>
  </w:endnote>
  <w:endnote w:type="continuationSeparator" w:id="0">
    <w:p w14:paraId="2086815A" w14:textId="77777777" w:rsidR="00313066" w:rsidRDefault="0031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6103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220F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06B776B" w14:textId="77777777" w:rsidR="00F5466D" w:rsidRDefault="00F5466D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B24EF" w14:textId="77777777" w:rsidR="00313066" w:rsidRDefault="00313066">
      <w:r>
        <w:separator/>
      </w:r>
    </w:p>
  </w:footnote>
  <w:footnote w:type="continuationSeparator" w:id="0">
    <w:p w14:paraId="1B177B01" w14:textId="77777777" w:rsidR="00313066" w:rsidRDefault="00313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13ACC" w14:textId="77777777" w:rsidR="001D6BF1" w:rsidRPr="001D6BF1" w:rsidRDefault="001D6BF1" w:rsidP="001D6BF1">
    <w:pPr>
      <w:suppressLineNumbers/>
      <w:tabs>
        <w:tab w:val="center" w:pos="4535"/>
        <w:tab w:val="right" w:pos="9071"/>
      </w:tabs>
      <w:rPr>
        <w:rFonts w:ascii="Calibri" w:eastAsia="Calibri" w:hAnsi="Calibri"/>
        <w:lang w:eastAsia="zh-CN"/>
      </w:rPr>
    </w:pPr>
    <w:bookmarkStart w:id="17" w:name="_Hlk103242633"/>
    <w:r w:rsidRPr="001D6BF1">
      <w:rPr>
        <w:rFonts w:ascii="Calibri" w:eastAsia="Calibri" w:hAnsi="Calibri"/>
        <w:lang w:eastAsia="zh-CN"/>
      </w:rPr>
      <w:t>ZP.271.7.2023.AS</w:t>
    </w:r>
  </w:p>
  <w:p w14:paraId="3AB97927" w14:textId="77777777" w:rsidR="001D6BF1" w:rsidRPr="001D6BF1" w:rsidRDefault="001D6BF1" w:rsidP="001D6BF1">
    <w:pPr>
      <w:suppressLineNumbers/>
      <w:tabs>
        <w:tab w:val="center" w:pos="4535"/>
        <w:tab w:val="right" w:pos="9071"/>
      </w:tabs>
      <w:rPr>
        <w:rFonts w:ascii="Calibri" w:eastAsia="Calibri" w:hAnsi="Calibri"/>
        <w:lang w:eastAsia="zh-CN"/>
      </w:rPr>
    </w:pPr>
  </w:p>
  <w:p w14:paraId="7869AD39" w14:textId="77777777" w:rsidR="001D6BF1" w:rsidRPr="001D6BF1" w:rsidRDefault="001D6BF1" w:rsidP="001D6BF1">
    <w:pPr>
      <w:suppressLineNumbers/>
      <w:tabs>
        <w:tab w:val="center" w:pos="4535"/>
        <w:tab w:val="right" w:pos="9071"/>
      </w:tabs>
      <w:rPr>
        <w:rFonts w:ascii="Calibri" w:eastAsia="Calibri" w:hAnsi="Calibri"/>
        <w:lang w:eastAsia="zh-CN"/>
      </w:rPr>
    </w:pPr>
    <w:r w:rsidRPr="001D6BF1">
      <w:rPr>
        <w:rFonts w:ascii="Calibri" w:eastAsia="Calibri" w:hAnsi="Calibri"/>
        <w:noProof/>
        <w:lang w:eastAsia="zh-CN"/>
      </w:rPr>
      <w:drawing>
        <wp:anchor distT="0" distB="0" distL="114300" distR="114300" simplePos="0" relativeHeight="251659264" behindDoc="1" locked="0" layoutInCell="1" allowOverlap="1" wp14:anchorId="46677C72" wp14:editId="0B1DEF58">
          <wp:simplePos x="0" y="0"/>
          <wp:positionH relativeFrom="margin">
            <wp:posOffset>4443730</wp:posOffset>
          </wp:positionH>
          <wp:positionV relativeFrom="paragraph">
            <wp:posOffset>26670</wp:posOffset>
          </wp:positionV>
          <wp:extent cx="1531620" cy="537210"/>
          <wp:effectExtent l="0" t="0" r="0" b="0"/>
          <wp:wrapTight wrapText="bothSides">
            <wp:wrapPolygon edited="0">
              <wp:start x="1881" y="0"/>
              <wp:lineTo x="0" y="766"/>
              <wp:lineTo x="0" y="19149"/>
              <wp:lineTo x="4299" y="20681"/>
              <wp:lineTo x="16925" y="20681"/>
              <wp:lineTo x="16925" y="12255"/>
              <wp:lineTo x="21224" y="8426"/>
              <wp:lineTo x="21224" y="0"/>
              <wp:lineTo x="1881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D6BF1">
      <w:rPr>
        <w:rFonts w:ascii="Calibri" w:eastAsia="Calibri" w:hAnsi="Calibri"/>
        <w:lang w:eastAsia="zh-CN"/>
      </w:rPr>
      <w:t xml:space="preserve">Projekt pn. </w:t>
    </w:r>
    <w:bookmarkStart w:id="18" w:name="_Hlk115169963"/>
    <w:r w:rsidRPr="001D6BF1">
      <w:rPr>
        <w:rFonts w:ascii="Calibri" w:eastAsia="Calibri" w:hAnsi="Calibri"/>
        <w:lang w:eastAsia="zh-CN"/>
      </w:rPr>
      <w:t>„Budowa sieci wodociągowej Barnisław-Smolęcin i Smolęcin”</w:t>
    </w:r>
    <w:bookmarkEnd w:id="18"/>
    <w:r w:rsidRPr="001D6BF1">
      <w:rPr>
        <w:rFonts w:ascii="Calibri" w:eastAsia="Calibri" w:hAnsi="Calibri"/>
        <w:lang w:eastAsia="zh-CN"/>
      </w:rPr>
      <w:t xml:space="preserve"> jest dofinansowany z Programu Rządowego Fundusz Polski Ład: Program Inwestycji Strategicznych. NR Edycja3PGR/2021/1417/</w:t>
    </w:r>
    <w:proofErr w:type="spellStart"/>
    <w:r w:rsidRPr="001D6BF1">
      <w:rPr>
        <w:rFonts w:ascii="Calibri" w:eastAsia="Calibri" w:hAnsi="Calibri"/>
        <w:lang w:eastAsia="zh-CN"/>
      </w:rPr>
      <w:t>PolskiLad</w:t>
    </w:r>
    <w:proofErr w:type="spellEnd"/>
  </w:p>
  <w:bookmarkEnd w:id="17"/>
  <w:p w14:paraId="09275EAB" w14:textId="77777777" w:rsidR="001D6BF1" w:rsidRPr="001D6BF1" w:rsidRDefault="001D6BF1" w:rsidP="001D6BF1">
    <w:pPr>
      <w:suppressLineNumbers/>
      <w:tabs>
        <w:tab w:val="center" w:pos="4535"/>
        <w:tab w:val="right" w:pos="9071"/>
      </w:tabs>
      <w:rPr>
        <w:rFonts w:ascii="Calibri" w:eastAsia="Calibri" w:hAnsi="Calibri"/>
        <w:lang w:eastAsia="zh-CN"/>
      </w:rPr>
    </w:pPr>
  </w:p>
  <w:p w14:paraId="00F816C9" w14:textId="77777777" w:rsidR="001D6BF1" w:rsidRDefault="001D6B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64383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5888526">
    <w:abstractNumId w:val="1"/>
    <w:lvlOverride w:ilvl="0">
      <w:startOverride w:val="1"/>
    </w:lvlOverride>
  </w:num>
  <w:num w:numId="3" w16cid:durableId="503283099">
    <w:abstractNumId w:val="2"/>
    <w:lvlOverride w:ilvl="0">
      <w:startOverride w:val="1"/>
    </w:lvlOverride>
  </w:num>
  <w:num w:numId="4" w16cid:durableId="68524946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2EE0"/>
    <w:rsid w:val="000C3C7A"/>
    <w:rsid w:val="000C4CDF"/>
    <w:rsid w:val="000C55A6"/>
    <w:rsid w:val="000C5993"/>
    <w:rsid w:val="000C7379"/>
    <w:rsid w:val="000D0B9D"/>
    <w:rsid w:val="000D6136"/>
    <w:rsid w:val="000E0A5D"/>
    <w:rsid w:val="000E0D8A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B8A"/>
    <w:rsid w:val="00177D0B"/>
    <w:rsid w:val="00180D16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6BF1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5801"/>
    <w:rsid w:val="00307D89"/>
    <w:rsid w:val="0031048C"/>
    <w:rsid w:val="00312C12"/>
    <w:rsid w:val="00313066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FD0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9C4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064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421"/>
    <w:rsid w:val="004A7A64"/>
    <w:rsid w:val="004B1A81"/>
    <w:rsid w:val="004B2FB6"/>
    <w:rsid w:val="004B31A6"/>
    <w:rsid w:val="004B4148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D7D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2D1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6B6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AD8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1DF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8786F"/>
    <w:rsid w:val="0089009B"/>
    <w:rsid w:val="008913DA"/>
    <w:rsid w:val="00892250"/>
    <w:rsid w:val="008939EE"/>
    <w:rsid w:val="00893DB0"/>
    <w:rsid w:val="00893E2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6F0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0B6"/>
    <w:rsid w:val="008D533A"/>
    <w:rsid w:val="008D5E50"/>
    <w:rsid w:val="008E179D"/>
    <w:rsid w:val="008E2040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0F3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5C57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0E6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BD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108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0ADD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1F78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7B4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447E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9E3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6B95"/>
    <w:rsid w:val="00E205A1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BCB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0E1B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D3E5B32"/>
  <w15:chartTrackingRefBased/>
  <w15:docId w15:val="{4381EA34-8B7A-407E-B209-E4BF8482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C1DEE-26B1-486E-9C10-D02BF812C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674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Szerszen</cp:lastModifiedBy>
  <cp:revision>11</cp:revision>
  <cp:lastPrinted>2017-05-23T11:32:00Z</cp:lastPrinted>
  <dcterms:created xsi:type="dcterms:W3CDTF">2022-02-24T08:57:00Z</dcterms:created>
  <dcterms:modified xsi:type="dcterms:W3CDTF">2023-04-17T13:20:00Z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