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DADB" w14:textId="1B564AE2" w:rsidR="00B72806" w:rsidRPr="00E52435" w:rsidRDefault="006657C2" w:rsidP="006657C2">
      <w:pPr>
        <w:jc w:val="center"/>
        <w:rPr>
          <w:rFonts w:ascii="Verdana" w:hAnsi="Verdana"/>
          <w:b/>
          <w:bCs/>
          <w:sz w:val="20"/>
          <w:szCs w:val="20"/>
        </w:rPr>
      </w:pPr>
      <w:r w:rsidRPr="00E52435">
        <w:rPr>
          <w:rFonts w:ascii="Verdana" w:hAnsi="Verdana"/>
          <w:b/>
          <w:bCs/>
          <w:sz w:val="20"/>
          <w:szCs w:val="20"/>
        </w:rPr>
        <w:t>OPIS PRZEDMIOTU ZAMÓWIENIA</w:t>
      </w:r>
    </w:p>
    <w:p w14:paraId="474BD70C" w14:textId="77777777" w:rsidR="006657C2" w:rsidRPr="00E52435" w:rsidRDefault="006657C2" w:rsidP="006657C2">
      <w:pPr>
        <w:jc w:val="both"/>
        <w:rPr>
          <w:rFonts w:ascii="Verdana" w:hAnsi="Verdana"/>
          <w:sz w:val="20"/>
          <w:szCs w:val="20"/>
        </w:rPr>
      </w:pPr>
    </w:p>
    <w:p w14:paraId="1A7BB60C" w14:textId="17039EBD" w:rsidR="00501145" w:rsidRPr="00E52435" w:rsidRDefault="006657C2" w:rsidP="00501145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ascii="Verdana" w:hAnsi="Verdana"/>
          <w:b/>
          <w:bCs/>
          <w:sz w:val="20"/>
          <w:szCs w:val="20"/>
        </w:rPr>
      </w:pPr>
      <w:r w:rsidRPr="00E52435">
        <w:rPr>
          <w:rFonts w:ascii="Verdana" w:hAnsi="Verdana"/>
          <w:b/>
          <w:bCs/>
          <w:sz w:val="20"/>
          <w:szCs w:val="20"/>
        </w:rPr>
        <w:t xml:space="preserve">Przedmiotem zamówienia </w:t>
      </w:r>
    </w:p>
    <w:p w14:paraId="49378648" w14:textId="235EB0D6" w:rsidR="00DC3A67" w:rsidRPr="00E52435" w:rsidRDefault="00501145" w:rsidP="0050114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52435">
        <w:rPr>
          <w:rFonts w:ascii="Verdana" w:hAnsi="Verdana"/>
          <w:sz w:val="20"/>
          <w:szCs w:val="20"/>
        </w:rPr>
        <w:t xml:space="preserve">Przedmiotem zamówienia </w:t>
      </w:r>
      <w:r w:rsidR="006657C2" w:rsidRPr="00E52435">
        <w:rPr>
          <w:rFonts w:ascii="Verdana" w:hAnsi="Verdana"/>
          <w:sz w:val="20"/>
          <w:szCs w:val="20"/>
        </w:rPr>
        <w:t>jest</w:t>
      </w:r>
      <w:r w:rsidR="00FD2CBC" w:rsidRPr="00E52435">
        <w:rPr>
          <w:rFonts w:ascii="Verdana" w:hAnsi="Verdana"/>
          <w:sz w:val="20"/>
          <w:szCs w:val="20"/>
        </w:rPr>
        <w:t xml:space="preserve"> dostawa</w:t>
      </w:r>
      <w:r w:rsidR="006657C2" w:rsidRPr="00E52435">
        <w:rPr>
          <w:rFonts w:ascii="Verdana" w:hAnsi="Verdana"/>
          <w:sz w:val="20"/>
          <w:szCs w:val="20"/>
        </w:rPr>
        <w:t xml:space="preserve"> zestaw</w:t>
      </w:r>
      <w:r w:rsidR="00FD2CBC" w:rsidRPr="00E52435">
        <w:rPr>
          <w:rFonts w:ascii="Verdana" w:hAnsi="Verdana"/>
          <w:sz w:val="20"/>
          <w:szCs w:val="20"/>
        </w:rPr>
        <w:t>u</w:t>
      </w:r>
      <w:r w:rsidR="006657C2" w:rsidRPr="00E52435">
        <w:rPr>
          <w:rFonts w:ascii="Verdana" w:hAnsi="Verdana"/>
          <w:sz w:val="20"/>
          <w:szCs w:val="20"/>
        </w:rPr>
        <w:t xml:space="preserve"> pojazdów kolejowych - </w:t>
      </w:r>
      <w:r w:rsidR="006657C2" w:rsidRPr="00E52435">
        <w:rPr>
          <w:rFonts w:ascii="Verdana" w:hAnsi="Verdana"/>
          <w:b/>
          <w:bCs/>
          <w:sz w:val="20"/>
          <w:szCs w:val="20"/>
        </w:rPr>
        <w:t>wózek motorowy WM-15A wraz z przyczepą PWM-15</w:t>
      </w:r>
      <w:r w:rsidR="006657C2" w:rsidRPr="00E52435">
        <w:rPr>
          <w:rFonts w:ascii="Verdana" w:hAnsi="Verdana"/>
          <w:sz w:val="20"/>
          <w:szCs w:val="20"/>
        </w:rPr>
        <w:t xml:space="preserve">. </w:t>
      </w:r>
    </w:p>
    <w:p w14:paraId="1F8416D8" w14:textId="60687C7E" w:rsidR="00240F27" w:rsidRPr="000C2019" w:rsidRDefault="006657C2" w:rsidP="003C534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52435">
        <w:rPr>
          <w:rFonts w:ascii="Verdana" w:hAnsi="Verdana"/>
          <w:sz w:val="20"/>
          <w:szCs w:val="20"/>
        </w:rPr>
        <w:t xml:space="preserve">Pojazdy mogą być używane, ale muszą być </w:t>
      </w:r>
      <w:r w:rsidRPr="000C2019">
        <w:rPr>
          <w:rFonts w:ascii="Verdana" w:hAnsi="Verdana"/>
          <w:sz w:val="20"/>
          <w:szCs w:val="20"/>
        </w:rPr>
        <w:t>kompletne i sprawne</w:t>
      </w:r>
      <w:r w:rsidR="00B429EB" w:rsidRPr="000C2019">
        <w:rPr>
          <w:rFonts w:ascii="Verdana" w:hAnsi="Verdana"/>
          <w:sz w:val="20"/>
          <w:szCs w:val="20"/>
        </w:rPr>
        <w:t xml:space="preserve">. Wózek motorowy </w:t>
      </w:r>
      <w:r w:rsidR="00E52435" w:rsidRPr="000C2019">
        <w:rPr>
          <w:rFonts w:ascii="Verdana" w:hAnsi="Verdana"/>
          <w:sz w:val="20"/>
          <w:szCs w:val="20"/>
        </w:rPr>
        <w:br/>
      </w:r>
      <w:r w:rsidR="00B429EB" w:rsidRPr="000C2019">
        <w:rPr>
          <w:rFonts w:ascii="Verdana" w:hAnsi="Verdana"/>
          <w:sz w:val="20"/>
          <w:szCs w:val="20"/>
        </w:rPr>
        <w:t xml:space="preserve">WM-15A musi </w:t>
      </w:r>
      <w:r w:rsidR="009C1A31" w:rsidRPr="000C2019">
        <w:rPr>
          <w:rFonts w:ascii="Verdana" w:hAnsi="Verdana"/>
          <w:sz w:val="20"/>
          <w:szCs w:val="20"/>
        </w:rPr>
        <w:t>być zarejestrowany w Ewidencji Pojazdów Kolejowych i musi posiadać numer EVN</w:t>
      </w:r>
      <w:r w:rsidRPr="000C2019">
        <w:rPr>
          <w:rFonts w:ascii="Verdana" w:hAnsi="Verdana"/>
          <w:sz w:val="20"/>
          <w:szCs w:val="20"/>
        </w:rPr>
        <w:t>.</w:t>
      </w:r>
    </w:p>
    <w:p w14:paraId="63104B59" w14:textId="0C1249A0" w:rsidR="006657C2" w:rsidRPr="000C2019" w:rsidRDefault="006657C2" w:rsidP="00061912">
      <w:p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C2019">
        <w:rPr>
          <w:rFonts w:ascii="Verdana" w:hAnsi="Verdana"/>
          <w:sz w:val="20"/>
          <w:szCs w:val="20"/>
        </w:rPr>
        <w:t>- rozstaw toru 1435mm;</w:t>
      </w:r>
    </w:p>
    <w:p w14:paraId="03AF415D" w14:textId="77777777" w:rsidR="00061912" w:rsidRPr="00E52435" w:rsidRDefault="006657C2" w:rsidP="00061912">
      <w:pPr>
        <w:spacing w:line="276" w:lineRule="auto"/>
        <w:ind w:left="284" w:hanging="284"/>
        <w:rPr>
          <w:rFonts w:ascii="Verdana" w:hAnsi="Verdana"/>
          <w:sz w:val="20"/>
          <w:szCs w:val="20"/>
        </w:rPr>
      </w:pPr>
      <w:r w:rsidRPr="00E52435">
        <w:rPr>
          <w:rFonts w:ascii="Verdana" w:hAnsi="Verdana"/>
          <w:sz w:val="20"/>
          <w:szCs w:val="20"/>
        </w:rPr>
        <w:t>- wózek motorowy musi być wyposażony w przekładnię mechaniczną i silnik spalinowy SW680;</w:t>
      </w:r>
    </w:p>
    <w:p w14:paraId="1C9888DF" w14:textId="27B10902" w:rsidR="006657C2" w:rsidRPr="00E52435" w:rsidRDefault="006657C2" w:rsidP="00073D83">
      <w:p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52435">
        <w:rPr>
          <w:rFonts w:ascii="Verdana" w:hAnsi="Verdana"/>
          <w:sz w:val="20"/>
          <w:szCs w:val="20"/>
        </w:rPr>
        <w:t xml:space="preserve">- </w:t>
      </w:r>
      <w:r w:rsidR="00073D83" w:rsidRPr="00E52435">
        <w:rPr>
          <w:rFonts w:ascii="Verdana" w:hAnsi="Verdana"/>
          <w:sz w:val="20"/>
          <w:szCs w:val="20"/>
        </w:rPr>
        <w:t>Zamawiający zastrzega sobie możliwość dokonania oględzin i weryfikacji stanu technicznego przedmiotu zamówienia przez zawarciem umowy. W przypadku kiedy stan przedmiotu zamówienia będzie budził poważne wątpliwości Zamawiającego lub będzie nie sprawny, Z</w:t>
      </w:r>
      <w:r w:rsidR="00B429EB" w:rsidRPr="00E52435">
        <w:rPr>
          <w:rFonts w:ascii="Verdana" w:hAnsi="Verdana"/>
          <w:sz w:val="20"/>
          <w:szCs w:val="20"/>
        </w:rPr>
        <w:t>a</w:t>
      </w:r>
      <w:r w:rsidR="00073D83" w:rsidRPr="00E52435">
        <w:rPr>
          <w:rFonts w:ascii="Verdana" w:hAnsi="Verdana"/>
          <w:sz w:val="20"/>
          <w:szCs w:val="20"/>
        </w:rPr>
        <w:t>mawiający zastrzega możliwość odstąpienia od zawarcia Umowy.</w:t>
      </w:r>
    </w:p>
    <w:p w14:paraId="5EACCD7C" w14:textId="77777777" w:rsidR="006657C2" w:rsidRPr="00E52435" w:rsidRDefault="006657C2" w:rsidP="003C534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8BB7F9B" w14:textId="07023A0C" w:rsidR="006657C2" w:rsidRPr="00E52435" w:rsidRDefault="00DC3A67" w:rsidP="003C534A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E52435">
        <w:rPr>
          <w:rFonts w:ascii="Verdana" w:hAnsi="Verdana"/>
          <w:b/>
          <w:bCs/>
          <w:sz w:val="20"/>
          <w:szCs w:val="20"/>
        </w:rPr>
        <w:t>2</w:t>
      </w:r>
      <w:r w:rsidR="006657C2" w:rsidRPr="00E52435">
        <w:rPr>
          <w:rFonts w:ascii="Verdana" w:hAnsi="Verdana"/>
          <w:b/>
          <w:bCs/>
          <w:sz w:val="20"/>
          <w:szCs w:val="20"/>
        </w:rPr>
        <w:t xml:space="preserve">) </w:t>
      </w:r>
      <w:r w:rsidR="00727D24" w:rsidRPr="00E52435">
        <w:rPr>
          <w:rFonts w:ascii="Verdana" w:hAnsi="Verdana"/>
          <w:b/>
          <w:bCs/>
          <w:sz w:val="20"/>
          <w:szCs w:val="20"/>
        </w:rPr>
        <w:t>Dostawa oraz h</w:t>
      </w:r>
      <w:r w:rsidR="006657C2" w:rsidRPr="00E52435">
        <w:rPr>
          <w:rFonts w:ascii="Verdana" w:hAnsi="Verdana"/>
          <w:b/>
          <w:bCs/>
          <w:sz w:val="20"/>
          <w:szCs w:val="20"/>
        </w:rPr>
        <w:t>armonogram realizacji</w:t>
      </w:r>
    </w:p>
    <w:p w14:paraId="15EA7482" w14:textId="77777777" w:rsidR="000A29BC" w:rsidRPr="00E52435" w:rsidRDefault="000A29BC" w:rsidP="003C534A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CCBCB36" w14:textId="2C714EAD" w:rsidR="006657C2" w:rsidRPr="00E52435" w:rsidRDefault="00727D24" w:rsidP="003C534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52435">
        <w:rPr>
          <w:rFonts w:ascii="Verdana" w:hAnsi="Verdana"/>
          <w:sz w:val="20"/>
          <w:szCs w:val="20"/>
        </w:rPr>
        <w:t>Termin realizacji zamówienia –</w:t>
      </w:r>
      <w:r w:rsidR="005E779D" w:rsidRPr="00E52435">
        <w:rPr>
          <w:rFonts w:ascii="Verdana" w:hAnsi="Verdana"/>
          <w:sz w:val="20"/>
          <w:szCs w:val="20"/>
        </w:rPr>
        <w:t xml:space="preserve"> </w:t>
      </w:r>
      <w:bookmarkStart w:id="0" w:name="_Hlk138153180"/>
      <w:r w:rsidR="005E779D" w:rsidRPr="00E52435">
        <w:rPr>
          <w:rFonts w:ascii="Verdana" w:hAnsi="Verdana"/>
          <w:sz w:val="20"/>
          <w:szCs w:val="20"/>
        </w:rPr>
        <w:t>od dnia podpisania umowy do dnia</w:t>
      </w:r>
      <w:r w:rsidRPr="00E52435">
        <w:rPr>
          <w:rFonts w:ascii="Verdana" w:hAnsi="Verdana"/>
          <w:sz w:val="20"/>
          <w:szCs w:val="20"/>
        </w:rPr>
        <w:t xml:space="preserve"> </w:t>
      </w:r>
      <w:r w:rsidR="00355378">
        <w:rPr>
          <w:rFonts w:ascii="Verdana" w:hAnsi="Verdana"/>
          <w:sz w:val="20"/>
          <w:szCs w:val="20"/>
        </w:rPr>
        <w:t>15</w:t>
      </w:r>
      <w:r w:rsidRPr="00E52435">
        <w:rPr>
          <w:rFonts w:ascii="Verdana" w:hAnsi="Verdana"/>
          <w:sz w:val="20"/>
          <w:szCs w:val="20"/>
        </w:rPr>
        <w:t>.</w:t>
      </w:r>
      <w:r w:rsidR="00355378">
        <w:rPr>
          <w:rFonts w:ascii="Verdana" w:hAnsi="Verdana"/>
          <w:sz w:val="20"/>
          <w:szCs w:val="20"/>
        </w:rPr>
        <w:t>10</w:t>
      </w:r>
      <w:r w:rsidRPr="00E52435">
        <w:rPr>
          <w:rFonts w:ascii="Verdana" w:hAnsi="Verdana"/>
          <w:sz w:val="20"/>
          <w:szCs w:val="20"/>
        </w:rPr>
        <w:t>.</w:t>
      </w:r>
      <w:r w:rsidR="006657C2" w:rsidRPr="00E52435">
        <w:rPr>
          <w:rFonts w:ascii="Verdana" w:hAnsi="Verdana"/>
          <w:sz w:val="20"/>
          <w:szCs w:val="20"/>
        </w:rPr>
        <w:t>2023r.</w:t>
      </w:r>
      <w:bookmarkEnd w:id="0"/>
    </w:p>
    <w:p w14:paraId="6833B518" w14:textId="091CBA8C" w:rsidR="00727D24" w:rsidRPr="00E52435" w:rsidRDefault="00727D24" w:rsidP="003C534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52435">
        <w:rPr>
          <w:rFonts w:ascii="Verdana" w:hAnsi="Verdana"/>
          <w:sz w:val="20"/>
          <w:szCs w:val="20"/>
        </w:rPr>
        <w:t xml:space="preserve">Dostawa </w:t>
      </w:r>
      <w:r w:rsidR="00056D39">
        <w:rPr>
          <w:rFonts w:ascii="Verdana" w:hAnsi="Verdana"/>
          <w:sz w:val="20"/>
          <w:szCs w:val="20"/>
        </w:rPr>
        <w:t xml:space="preserve">wraz z rozładunkiem </w:t>
      </w:r>
      <w:r w:rsidR="00240F27" w:rsidRPr="00E52435">
        <w:rPr>
          <w:rFonts w:ascii="Verdana" w:hAnsi="Verdana"/>
          <w:sz w:val="20"/>
          <w:szCs w:val="20"/>
        </w:rPr>
        <w:t xml:space="preserve">lub dostarczenie drogą kolejową na bocznicę </w:t>
      </w:r>
      <w:r w:rsidRPr="00E52435">
        <w:rPr>
          <w:rFonts w:ascii="Verdana" w:hAnsi="Verdana"/>
          <w:sz w:val="20"/>
          <w:szCs w:val="20"/>
        </w:rPr>
        <w:t xml:space="preserve">- </w:t>
      </w:r>
      <w:bookmarkStart w:id="1" w:name="_Hlk142466404"/>
      <w:r w:rsidR="005E779D" w:rsidRPr="00E52435">
        <w:rPr>
          <w:rFonts w:ascii="Verdana" w:hAnsi="Verdana" w:cs="Arial"/>
          <w:sz w:val="20"/>
          <w:szCs w:val="20"/>
        </w:rPr>
        <w:t>Sieć Badawcza Łukasiewicz - Poznański Instytut Technologiczny - Centrum Pojazdów Szynowych, ul. Warszawska 181, Poznań.</w:t>
      </w:r>
    </w:p>
    <w:bookmarkEnd w:id="1"/>
    <w:p w14:paraId="52251873" w14:textId="77777777" w:rsidR="00727D24" w:rsidRDefault="00727D24" w:rsidP="003C534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FA03572" w14:textId="78F9E1D8" w:rsidR="00056D39" w:rsidRDefault="00056D39" w:rsidP="003C534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Arial" w:hAnsi="Verdana"/>
          <w:sz w:val="20"/>
          <w:shd w:val="clear" w:color="auto" w:fill="FFFFFF"/>
        </w:rPr>
        <w:t>Koszt transportu do lokalizacji wskazanej przez Zamawiającego pokrywa Wykonawca</w:t>
      </w:r>
    </w:p>
    <w:p w14:paraId="406BBBFB" w14:textId="77777777" w:rsidR="00056D39" w:rsidRPr="00E52435" w:rsidRDefault="00056D39" w:rsidP="003C534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D87AD8D" w14:textId="00AEBDFF" w:rsidR="006657C2" w:rsidRPr="00E52435" w:rsidRDefault="00DC3A67" w:rsidP="003C534A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E52435">
        <w:rPr>
          <w:rFonts w:ascii="Verdana" w:hAnsi="Verdana"/>
          <w:b/>
          <w:bCs/>
          <w:sz w:val="20"/>
          <w:szCs w:val="20"/>
        </w:rPr>
        <w:t>3</w:t>
      </w:r>
      <w:r w:rsidR="006657C2" w:rsidRPr="00E52435">
        <w:rPr>
          <w:rFonts w:ascii="Verdana" w:hAnsi="Verdana"/>
          <w:b/>
          <w:bCs/>
          <w:sz w:val="20"/>
          <w:szCs w:val="20"/>
        </w:rPr>
        <w:t>) Termin i warunki gwarancji</w:t>
      </w:r>
    </w:p>
    <w:p w14:paraId="4768B3CA" w14:textId="77777777" w:rsidR="000A29BC" w:rsidRPr="00E52435" w:rsidRDefault="000A29BC" w:rsidP="003C534A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AD6CE0F" w14:textId="2CD47578" w:rsidR="006657C2" w:rsidRPr="000C2019" w:rsidRDefault="006657C2" w:rsidP="003C534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52435">
        <w:rPr>
          <w:rFonts w:ascii="Verdana" w:hAnsi="Verdana"/>
          <w:sz w:val="20"/>
          <w:szCs w:val="20"/>
        </w:rPr>
        <w:t xml:space="preserve">Zamawiający wymaga, aby dostawca udzielił tzw. 1 miesięcznej gwarancji rozruchowej </w:t>
      </w:r>
      <w:r w:rsidR="005E779D" w:rsidRPr="00E52435">
        <w:rPr>
          <w:rFonts w:ascii="Verdana" w:hAnsi="Verdana"/>
          <w:sz w:val="20"/>
          <w:szCs w:val="20"/>
        </w:rPr>
        <w:t xml:space="preserve">licząc od daty protokolarnego odbioru przedmiotu </w:t>
      </w:r>
      <w:r w:rsidR="005E779D" w:rsidRPr="000C2019">
        <w:rPr>
          <w:rFonts w:ascii="Verdana" w:hAnsi="Verdana"/>
          <w:sz w:val="20"/>
          <w:szCs w:val="20"/>
        </w:rPr>
        <w:t xml:space="preserve">umowy przez Strony bez uwag </w:t>
      </w:r>
      <w:r w:rsidRPr="000C2019">
        <w:rPr>
          <w:rFonts w:ascii="Verdana" w:hAnsi="Verdana"/>
          <w:sz w:val="20"/>
          <w:szCs w:val="20"/>
        </w:rPr>
        <w:t>(</w:t>
      </w:r>
      <w:bookmarkStart w:id="2" w:name="_Hlk138153318"/>
      <w:r w:rsidRPr="000C2019">
        <w:rPr>
          <w:rFonts w:ascii="Verdana" w:hAnsi="Verdana"/>
          <w:sz w:val="20"/>
          <w:szCs w:val="20"/>
        </w:rPr>
        <w:t>gwarancji rozruchowej nie będą podlegały usterki powstałe w tym okresie na skutek normalnej eksploatacji np. pęknięcie węża hydraulicznego</w:t>
      </w:r>
      <w:r w:rsidR="009C1A31" w:rsidRPr="000C2019">
        <w:rPr>
          <w:rFonts w:ascii="Verdana" w:hAnsi="Verdana"/>
          <w:sz w:val="20"/>
          <w:szCs w:val="20"/>
        </w:rPr>
        <w:t xml:space="preserve"> oraz żuraw hydrauliczny</w:t>
      </w:r>
      <w:r w:rsidRPr="000C2019">
        <w:rPr>
          <w:rFonts w:ascii="Verdana" w:hAnsi="Verdana"/>
          <w:sz w:val="20"/>
          <w:szCs w:val="20"/>
        </w:rPr>
        <w:t>)</w:t>
      </w:r>
      <w:bookmarkEnd w:id="2"/>
      <w:r w:rsidR="00334638" w:rsidRPr="000C2019">
        <w:rPr>
          <w:rFonts w:ascii="Verdana" w:hAnsi="Verdana"/>
          <w:sz w:val="20"/>
          <w:szCs w:val="20"/>
        </w:rPr>
        <w:t>.</w:t>
      </w:r>
    </w:p>
    <w:p w14:paraId="55A28B0F" w14:textId="4CAD9704" w:rsidR="005E779D" w:rsidRPr="000C2019" w:rsidRDefault="005E779D" w:rsidP="00B429EB">
      <w:pPr>
        <w:jc w:val="both"/>
        <w:rPr>
          <w:rFonts w:ascii="Verdana" w:hAnsi="Verdana"/>
          <w:sz w:val="20"/>
          <w:szCs w:val="20"/>
        </w:rPr>
      </w:pPr>
    </w:p>
    <w:p w14:paraId="7E7F659E" w14:textId="77777777" w:rsidR="006657C2" w:rsidRPr="000C2019" w:rsidRDefault="006657C2" w:rsidP="006657C2">
      <w:pPr>
        <w:jc w:val="both"/>
        <w:rPr>
          <w:rFonts w:ascii="Verdana" w:hAnsi="Verdana"/>
          <w:sz w:val="20"/>
          <w:szCs w:val="20"/>
        </w:rPr>
      </w:pPr>
    </w:p>
    <w:sectPr w:rsidR="006657C2" w:rsidRPr="000C20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EDA3" w14:textId="77777777" w:rsidR="00797752" w:rsidRDefault="00797752" w:rsidP="0009203F">
      <w:r>
        <w:separator/>
      </w:r>
    </w:p>
  </w:endnote>
  <w:endnote w:type="continuationSeparator" w:id="0">
    <w:p w14:paraId="79ED4510" w14:textId="77777777" w:rsidR="00797752" w:rsidRDefault="00797752" w:rsidP="0009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83982" w14:textId="77777777" w:rsidR="00797752" w:rsidRDefault="00797752" w:rsidP="0009203F">
      <w:r>
        <w:separator/>
      </w:r>
    </w:p>
  </w:footnote>
  <w:footnote w:type="continuationSeparator" w:id="0">
    <w:p w14:paraId="50AF5C27" w14:textId="77777777" w:rsidR="00797752" w:rsidRDefault="00797752" w:rsidP="00092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8A2C9" w14:textId="2B0B1815" w:rsidR="00943BA4" w:rsidRDefault="00943BA4" w:rsidP="00943BA4">
    <w:pPr>
      <w:pStyle w:val="Nagwek"/>
    </w:pPr>
    <w:r w:rsidRPr="00D71C14">
      <w:rPr>
        <w:rFonts w:ascii="Verdana" w:hAnsi="Verdana"/>
        <w:b/>
        <w:bCs/>
        <w:sz w:val="20"/>
        <w:szCs w:val="20"/>
      </w:rPr>
      <w:t>ZOF</w:t>
    </w:r>
    <w:r w:rsidR="00F33634">
      <w:rPr>
        <w:rFonts w:ascii="Verdana" w:hAnsi="Verdana"/>
        <w:b/>
        <w:bCs/>
        <w:sz w:val="20"/>
        <w:szCs w:val="20"/>
      </w:rPr>
      <w:t xml:space="preserve"> B+R</w:t>
    </w:r>
    <w:r w:rsidRPr="00D71C14">
      <w:rPr>
        <w:rFonts w:ascii="Verdana" w:hAnsi="Verdana"/>
        <w:b/>
        <w:bCs/>
        <w:sz w:val="20"/>
        <w:szCs w:val="20"/>
      </w:rPr>
      <w:t>/0000</w:t>
    </w:r>
    <w:r w:rsidR="00B62274">
      <w:rPr>
        <w:rFonts w:ascii="Verdana" w:hAnsi="Verdana"/>
        <w:b/>
        <w:bCs/>
        <w:sz w:val="20"/>
        <w:szCs w:val="20"/>
      </w:rPr>
      <w:t>4</w:t>
    </w:r>
    <w:r w:rsidRPr="00D71C14">
      <w:rPr>
        <w:rFonts w:ascii="Verdana" w:hAnsi="Verdana"/>
        <w:b/>
        <w:bCs/>
        <w:sz w:val="20"/>
        <w:szCs w:val="20"/>
      </w:rPr>
      <w:t>/2023 Dostawa pojazdów kolejowych -</w:t>
    </w:r>
    <w:r w:rsidRPr="00D71C14">
      <w:rPr>
        <w:rFonts w:ascii="Verdana" w:hAnsi="Verdana"/>
        <w:sz w:val="20"/>
        <w:szCs w:val="20"/>
      </w:rPr>
      <w:t xml:space="preserve"> </w:t>
    </w:r>
    <w:r w:rsidRPr="00D71C14">
      <w:rPr>
        <w:rFonts w:ascii="Verdana" w:hAnsi="Verdana"/>
        <w:b/>
        <w:bCs/>
        <w:sz w:val="20"/>
        <w:szCs w:val="20"/>
      </w:rPr>
      <w:t>wózek motorowy WM-15A wraz z przyczepą PWM-15</w:t>
    </w:r>
    <w:r w:rsidR="00F92172">
      <w:tab/>
    </w:r>
  </w:p>
  <w:p w14:paraId="572DCB04" w14:textId="091EC003" w:rsidR="0009203F" w:rsidRPr="005B5908" w:rsidRDefault="00943BA4" w:rsidP="00943BA4">
    <w:pPr>
      <w:pStyle w:val="Nagwek"/>
      <w:jc w:val="right"/>
      <w:rPr>
        <w:rFonts w:ascii="Verdana" w:hAnsi="Verdana"/>
      </w:rPr>
    </w:pPr>
    <w:r w:rsidRPr="005B5908">
      <w:rPr>
        <w:rFonts w:ascii="Verdana" w:hAnsi="Verdana"/>
      </w:rPr>
      <w:t xml:space="preserve"> </w:t>
    </w:r>
    <w:r w:rsidR="00F92172" w:rsidRPr="005B5908">
      <w:rPr>
        <w:rFonts w:ascii="Verdana" w:hAnsi="Verdana"/>
      </w:rPr>
      <w:t xml:space="preserve">Załącznik nr </w:t>
    </w:r>
    <w:r w:rsidR="00F33634">
      <w:rPr>
        <w:rFonts w:ascii="Verdana" w:hAnsi="Verdan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6645"/>
    <w:multiLevelType w:val="hybridMultilevel"/>
    <w:tmpl w:val="2A849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5245"/>
    <w:multiLevelType w:val="hybridMultilevel"/>
    <w:tmpl w:val="CD328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06B65"/>
    <w:multiLevelType w:val="hybridMultilevel"/>
    <w:tmpl w:val="B9FC8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73722"/>
    <w:multiLevelType w:val="multilevel"/>
    <w:tmpl w:val="67F49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2F43184"/>
    <w:multiLevelType w:val="multilevel"/>
    <w:tmpl w:val="67F49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2867DB7"/>
    <w:multiLevelType w:val="hybridMultilevel"/>
    <w:tmpl w:val="CC30F3B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56E35"/>
    <w:multiLevelType w:val="multilevel"/>
    <w:tmpl w:val="67F49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EA55567"/>
    <w:multiLevelType w:val="hybridMultilevel"/>
    <w:tmpl w:val="98B86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009159">
    <w:abstractNumId w:val="4"/>
  </w:num>
  <w:num w:numId="2" w16cid:durableId="360864276">
    <w:abstractNumId w:val="2"/>
  </w:num>
  <w:num w:numId="3" w16cid:durableId="520321447">
    <w:abstractNumId w:val="7"/>
  </w:num>
  <w:num w:numId="4" w16cid:durableId="2076973020">
    <w:abstractNumId w:val="3"/>
  </w:num>
  <w:num w:numId="5" w16cid:durableId="504252487">
    <w:abstractNumId w:val="1"/>
  </w:num>
  <w:num w:numId="6" w16cid:durableId="1225488706">
    <w:abstractNumId w:val="6"/>
  </w:num>
  <w:num w:numId="7" w16cid:durableId="536434740">
    <w:abstractNumId w:val="5"/>
  </w:num>
  <w:num w:numId="8" w16cid:durableId="1819180924">
    <w:abstractNumId w:val="8"/>
  </w:num>
  <w:num w:numId="9" w16cid:durableId="20861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11"/>
    <w:rsid w:val="00056D39"/>
    <w:rsid w:val="00061912"/>
    <w:rsid w:val="00073D83"/>
    <w:rsid w:val="0009203F"/>
    <w:rsid w:val="000A29BC"/>
    <w:rsid w:val="000C2019"/>
    <w:rsid w:val="000D5B21"/>
    <w:rsid w:val="001043BE"/>
    <w:rsid w:val="00240F27"/>
    <w:rsid w:val="00245082"/>
    <w:rsid w:val="00334638"/>
    <w:rsid w:val="00352576"/>
    <w:rsid w:val="00355378"/>
    <w:rsid w:val="003C534A"/>
    <w:rsid w:val="003C5D6B"/>
    <w:rsid w:val="00441EDB"/>
    <w:rsid w:val="004432E0"/>
    <w:rsid w:val="004D73A4"/>
    <w:rsid w:val="00501145"/>
    <w:rsid w:val="005B5908"/>
    <w:rsid w:val="005E779D"/>
    <w:rsid w:val="006657C2"/>
    <w:rsid w:val="006876E4"/>
    <w:rsid w:val="006B0A87"/>
    <w:rsid w:val="00727D24"/>
    <w:rsid w:val="00797752"/>
    <w:rsid w:val="008E6D7B"/>
    <w:rsid w:val="00943BA4"/>
    <w:rsid w:val="00945A27"/>
    <w:rsid w:val="009723B3"/>
    <w:rsid w:val="00984F3E"/>
    <w:rsid w:val="009C1A31"/>
    <w:rsid w:val="009F6F40"/>
    <w:rsid w:val="00A24727"/>
    <w:rsid w:val="00AE7649"/>
    <w:rsid w:val="00B10F17"/>
    <w:rsid w:val="00B11D12"/>
    <w:rsid w:val="00B429EB"/>
    <w:rsid w:val="00B62274"/>
    <w:rsid w:val="00B72806"/>
    <w:rsid w:val="00C26A3D"/>
    <w:rsid w:val="00C345CC"/>
    <w:rsid w:val="00C95E0B"/>
    <w:rsid w:val="00CF0011"/>
    <w:rsid w:val="00DC3A67"/>
    <w:rsid w:val="00E52435"/>
    <w:rsid w:val="00E83D54"/>
    <w:rsid w:val="00EE7010"/>
    <w:rsid w:val="00F33634"/>
    <w:rsid w:val="00F92172"/>
    <w:rsid w:val="00FD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26AF"/>
  <w15:chartTrackingRefBased/>
  <w15:docId w15:val="{18055D46-9F1A-46D9-A87C-E3E81A61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01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,mm"/>
    <w:basedOn w:val="Normalny"/>
    <w:link w:val="AkapitzlistZnak"/>
    <w:uiPriority w:val="34"/>
    <w:qFormat/>
    <w:rsid w:val="00945A2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0920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203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920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203F"/>
    <w:rPr>
      <w:rFonts w:ascii="Calibri" w:hAnsi="Calibri" w:cs="Calibri"/>
    </w:rPr>
  </w:style>
  <w:style w:type="character" w:customStyle="1" w:styleId="ui-provider">
    <w:name w:val="ui-provider"/>
    <w:basedOn w:val="Domylnaczcionkaakapitu"/>
    <w:rsid w:val="006657C2"/>
  </w:style>
  <w:style w:type="character" w:styleId="Odwoaniedokomentarza">
    <w:name w:val="annotation reference"/>
    <w:basedOn w:val="Domylnaczcionkaakapitu"/>
    <w:uiPriority w:val="99"/>
    <w:semiHidden/>
    <w:unhideWhenUsed/>
    <w:rsid w:val="006657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57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57C2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7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7C2"/>
    <w:rPr>
      <w:rFonts w:ascii="Calibri" w:hAnsi="Calibri" w:cs="Calibri"/>
      <w:b/>
      <w:bCs/>
      <w:sz w:val="20"/>
      <w:szCs w:val="20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727D24"/>
  </w:style>
  <w:style w:type="paragraph" w:styleId="Poprawka">
    <w:name w:val="Revision"/>
    <w:hidden/>
    <w:uiPriority w:val="99"/>
    <w:semiHidden/>
    <w:rsid w:val="00240F2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0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Szkudelski | Łukasiewicz - PIT</dc:creator>
  <cp:keywords/>
  <dc:description/>
  <cp:lastModifiedBy>Beata Stachowiak-Wysoczańska</cp:lastModifiedBy>
  <cp:revision>5</cp:revision>
  <dcterms:created xsi:type="dcterms:W3CDTF">2023-08-31T11:45:00Z</dcterms:created>
  <dcterms:modified xsi:type="dcterms:W3CDTF">2023-09-07T12:40:00Z</dcterms:modified>
</cp:coreProperties>
</file>