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5041FEAD" w14:textId="77777777" w:rsidR="00920EFF" w:rsidRPr="00E9730F" w:rsidRDefault="00920EFF" w:rsidP="00920EFF">
            <w:pPr>
              <w:pStyle w:val="Standard"/>
              <w:shd w:val="clear" w:color="auto" w:fill="D9D9D9" w:themeFill="background1" w:themeFillShade="D9"/>
              <w:autoSpaceDE w:val="0"/>
              <w:ind w:left="-113" w:right="-119"/>
              <w:jc w:val="center"/>
              <w:rPr>
                <w:rFonts w:eastAsia="Tahoma-Bold"/>
                <w:b/>
                <w:bCs/>
                <w:color w:val="000000"/>
                <w:sz w:val="44"/>
                <w:szCs w:val="44"/>
                <w:highlight w:val="lightGray"/>
                <w:shd w:val="clear" w:color="auto" w:fill="CCCCCC"/>
              </w:rPr>
            </w:pPr>
            <w:r w:rsidRPr="00E9730F">
              <w:rPr>
                <w:rFonts w:eastAsia="Tahoma-Bold"/>
                <w:b/>
                <w:bCs/>
                <w:color w:val="000000"/>
                <w:sz w:val="44"/>
                <w:szCs w:val="44"/>
                <w:highlight w:val="lightGray"/>
                <w:shd w:val="clear" w:color="auto" w:fill="CCCCCC"/>
              </w:rPr>
              <w:t xml:space="preserve">Modernizacja 5 lokali mieszkalnych niezamieszkałych – pustostanów </w:t>
            </w:r>
          </w:p>
          <w:p w14:paraId="3677E504" w14:textId="0ED414A2" w:rsidR="00272B40" w:rsidRPr="00E9730F" w:rsidRDefault="00920EFF" w:rsidP="00920EFF">
            <w:pPr>
              <w:pStyle w:val="Standard"/>
              <w:shd w:val="clear" w:color="auto" w:fill="D9D9D9" w:themeFill="background1" w:themeFillShade="D9"/>
              <w:ind w:left="-113" w:right="-119"/>
              <w:jc w:val="center"/>
              <w:rPr>
                <w:rFonts w:eastAsia="Tahoma-Bold"/>
                <w:b/>
                <w:bCs/>
                <w:color w:val="000000"/>
                <w:kern w:val="0"/>
                <w:sz w:val="44"/>
                <w:szCs w:val="44"/>
                <w:highlight w:val="lightGray"/>
                <w:shd w:val="clear" w:color="auto" w:fill="CCCCCC"/>
              </w:rPr>
            </w:pPr>
            <w:r w:rsidRPr="00E9730F">
              <w:rPr>
                <w:rFonts w:eastAsia="Tahoma-Bold"/>
                <w:b/>
                <w:bCs/>
                <w:color w:val="000000"/>
                <w:sz w:val="44"/>
                <w:szCs w:val="44"/>
                <w:highlight w:val="lightGray"/>
                <w:shd w:val="clear" w:color="auto" w:fill="CCCCCC"/>
              </w:rPr>
              <w:t>w Starogardzie Gdańskim</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83527B5" w14:textId="243154DD" w:rsidR="00AB0EEC" w:rsidRPr="00AB0EEC" w:rsidRDefault="00AB0EEC" w:rsidP="005D4428">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p>
    <w:p w14:paraId="5D133809" w14:textId="1DC8987B" w:rsidR="001E4085" w:rsidRPr="00AB0EEC" w:rsidRDefault="00AB0EEC" w:rsidP="00AB0EEC">
      <w:pPr>
        <w:pStyle w:val="Standard"/>
        <w:numPr>
          <w:ilvl w:val="3"/>
          <w:numId w:val="17"/>
        </w:numPr>
        <w:tabs>
          <w:tab w:val="left" w:pos="284"/>
        </w:tabs>
        <w:ind w:left="851" w:hanging="425"/>
        <w:jc w:val="both"/>
      </w:pPr>
      <w:r w:rsidRPr="00AB0EEC">
        <w:rPr>
          <w:bCs/>
          <w:sz w:val="22"/>
          <w:szCs w:val="22"/>
        </w:rPr>
        <w:t>część I:</w:t>
      </w:r>
      <w:r>
        <w:rPr>
          <w:b/>
          <w:sz w:val="22"/>
          <w:szCs w:val="22"/>
        </w:rPr>
        <w:t xml:space="preserve"> </w:t>
      </w:r>
      <w:r w:rsidR="001E4085">
        <w:rPr>
          <w:bCs/>
          <w:sz w:val="22"/>
          <w:szCs w:val="22"/>
        </w:rPr>
        <w:t>________________________________ zł</w:t>
      </w:r>
      <w:r>
        <w:rPr>
          <w:bCs/>
          <w:sz w:val="22"/>
          <w:szCs w:val="22"/>
        </w:rPr>
        <w:t>;</w:t>
      </w:r>
    </w:p>
    <w:p w14:paraId="77C98131" w14:textId="2C2A88F2" w:rsidR="00AB0EEC" w:rsidRDefault="00AB0EEC" w:rsidP="00AB0EEC">
      <w:pPr>
        <w:pStyle w:val="Standard"/>
        <w:numPr>
          <w:ilvl w:val="3"/>
          <w:numId w:val="17"/>
        </w:numPr>
        <w:tabs>
          <w:tab w:val="left" w:pos="284"/>
        </w:tabs>
        <w:ind w:left="851" w:hanging="425"/>
        <w:jc w:val="both"/>
      </w:pPr>
      <w:r>
        <w:rPr>
          <w:bCs/>
          <w:sz w:val="22"/>
          <w:szCs w:val="22"/>
        </w:rPr>
        <w:t>część II : _______________________________ zł.</w:t>
      </w:r>
    </w:p>
    <w:p w14:paraId="504783DD" w14:textId="77777777" w:rsidR="00AB0EEC" w:rsidRDefault="001E4085" w:rsidP="005D4428">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p>
    <w:p w14:paraId="45598FC1" w14:textId="6D04D8BA" w:rsidR="001E4085" w:rsidRDefault="00AB0EEC" w:rsidP="00AB0EEC">
      <w:pPr>
        <w:pStyle w:val="Standard"/>
        <w:numPr>
          <w:ilvl w:val="3"/>
          <w:numId w:val="17"/>
        </w:numPr>
        <w:ind w:left="851" w:hanging="425"/>
        <w:jc w:val="both"/>
        <w:rPr>
          <w:rFonts w:eastAsia="Tahoma"/>
          <w:bCs/>
          <w:color w:val="000000"/>
          <w:sz w:val="22"/>
          <w:szCs w:val="22"/>
        </w:rPr>
      </w:pPr>
      <w:bookmarkStart w:id="0" w:name="_Hlk147829265"/>
      <w:r>
        <w:rPr>
          <w:rFonts w:eastAsia="Tahoma"/>
          <w:bCs/>
          <w:color w:val="000000"/>
          <w:sz w:val="22"/>
          <w:szCs w:val="22"/>
        </w:rPr>
        <w:t>część I:</w:t>
      </w:r>
      <w:r w:rsidR="001E4085">
        <w:rPr>
          <w:rFonts w:eastAsia="Tahoma"/>
          <w:bCs/>
          <w:color w:val="000000"/>
          <w:sz w:val="22"/>
          <w:szCs w:val="22"/>
        </w:rPr>
        <w:t xml:space="preserve"> ______________ miesięcy/</w:t>
      </w:r>
      <w:proofErr w:type="spellStart"/>
      <w:r w:rsidR="001E4085">
        <w:rPr>
          <w:rFonts w:eastAsia="Tahoma"/>
          <w:bCs/>
          <w:color w:val="000000"/>
          <w:sz w:val="22"/>
          <w:szCs w:val="22"/>
        </w:rPr>
        <w:t>ące</w:t>
      </w:r>
      <w:proofErr w:type="spellEnd"/>
      <w:r>
        <w:rPr>
          <w:rFonts w:eastAsia="Tahoma"/>
          <w:bCs/>
          <w:color w:val="000000"/>
          <w:sz w:val="22"/>
          <w:szCs w:val="22"/>
        </w:rPr>
        <w:t>;</w:t>
      </w:r>
    </w:p>
    <w:bookmarkEnd w:id="0"/>
    <w:p w14:paraId="5D188779" w14:textId="20652C17" w:rsidR="00AB0EEC" w:rsidRPr="00AB0EEC" w:rsidRDefault="00AB0EEC" w:rsidP="00AB0EEC">
      <w:pPr>
        <w:pStyle w:val="Standard"/>
        <w:numPr>
          <w:ilvl w:val="3"/>
          <w:numId w:val="17"/>
        </w:numPr>
        <w:spacing w:after="240"/>
        <w:ind w:left="851" w:hanging="425"/>
        <w:jc w:val="both"/>
        <w:rPr>
          <w:rFonts w:eastAsia="Tahoma"/>
          <w:bCs/>
          <w:color w:val="000000"/>
          <w:sz w:val="22"/>
          <w:szCs w:val="22"/>
        </w:rPr>
      </w:pPr>
      <w:r>
        <w:rPr>
          <w:rFonts w:eastAsia="Tahoma"/>
          <w:bCs/>
          <w:color w:val="000000"/>
          <w:sz w:val="22"/>
          <w:szCs w:val="22"/>
        </w:rPr>
        <w:t>część I</w:t>
      </w:r>
      <w:r w:rsidR="00E21AC1">
        <w:rPr>
          <w:rFonts w:eastAsia="Tahoma"/>
          <w:bCs/>
          <w:color w:val="000000"/>
          <w:sz w:val="22"/>
          <w:szCs w:val="22"/>
        </w:rPr>
        <w:t>I</w:t>
      </w:r>
      <w:r>
        <w:rPr>
          <w:rFonts w:eastAsia="Tahoma"/>
          <w:bCs/>
          <w:color w:val="000000"/>
          <w:sz w:val="22"/>
          <w:szCs w:val="22"/>
        </w:rPr>
        <w:t>: ______________ miesięcy/</w:t>
      </w:r>
      <w:proofErr w:type="spellStart"/>
      <w:r>
        <w:rPr>
          <w:rFonts w:eastAsia="Tahoma"/>
          <w:bCs/>
          <w:color w:val="000000"/>
          <w:sz w:val="22"/>
          <w:szCs w:val="22"/>
        </w:rPr>
        <w:t>ące</w:t>
      </w:r>
      <w:proofErr w:type="spellEnd"/>
      <w:r>
        <w:rPr>
          <w:rFonts w:eastAsia="Tahoma"/>
          <w:bCs/>
          <w:color w:val="000000"/>
          <w:sz w:val="22"/>
          <w:szCs w:val="22"/>
        </w:rPr>
        <w:t>.</w:t>
      </w:r>
    </w:p>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lastRenderedPageBreak/>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1E21623D"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272B40" w:rsidRPr="00272B40">
        <w:rPr>
          <w:rFonts w:eastAsia="Tahoma-Bold" w:cs="Tahoma"/>
          <w:b/>
          <w:bCs/>
          <w:color w:val="000000"/>
          <w:sz w:val="22"/>
          <w:szCs w:val="22"/>
          <w:shd w:val="clear" w:color="auto" w:fill="CCCCCC"/>
        </w:rPr>
        <w:t>Modernizacja 5 lokali mieszkalnych niezamieszkałych – pustostanów w Starogardzie Gdańskim</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B474A2"/>
    <w:rsid w:val="00BA6FEB"/>
    <w:rsid w:val="00C007CB"/>
    <w:rsid w:val="00C44FDB"/>
    <w:rsid w:val="00C909D0"/>
    <w:rsid w:val="00CD06B7"/>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978</Words>
  <Characters>5873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41</cp:revision>
  <cp:lastPrinted>2023-10-10T09:25:00Z</cp:lastPrinted>
  <dcterms:created xsi:type="dcterms:W3CDTF">2022-11-29T13:29:00Z</dcterms:created>
  <dcterms:modified xsi:type="dcterms:W3CDTF">2023-10-10T09:39:00Z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