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D7" w:rsidRDefault="00B743D7" w:rsidP="00B743D7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WZÓR  UMOWY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  <w:b/>
        </w:rPr>
      </w:pPr>
    </w:p>
    <w:p w:rsidR="00B743D7" w:rsidRDefault="00B743D7" w:rsidP="00B743D7">
      <w:pPr>
        <w:pStyle w:val="Standard"/>
        <w:jc w:val="both"/>
      </w:pPr>
      <w:r>
        <w:rPr>
          <w:rFonts w:ascii="Times New Roman" w:hAnsi="Times New Roman" w:cs="Times New Roman"/>
        </w:rPr>
        <w:t xml:space="preserve">Zawarta w dniu .………….. z realizacją dostaw od dnia </w:t>
      </w:r>
      <w:r>
        <w:rPr>
          <w:rFonts w:ascii="Times New Roman" w:hAnsi="Times New Roman" w:cs="Times New Roman"/>
          <w:b/>
        </w:rPr>
        <w:t>02.09.2024 r</w:t>
      </w:r>
      <w:r>
        <w:rPr>
          <w:rFonts w:ascii="Times New Roman" w:hAnsi="Times New Roman" w:cs="Times New Roman"/>
        </w:rPr>
        <w:t>. pomiędzy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Zespołem Szkół Zawodowych Nr 2 im. 5 Pułku Ułanów Zasławskich w Ostrołęce ul. Czwartaków 4, 07 – 401 Ostrołęka, reprezentowanym przez:</w:t>
      </w:r>
    </w:p>
    <w:p w:rsidR="00B743D7" w:rsidRDefault="00B743D7" w:rsidP="00B743D7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 – Dyrektora</w:t>
      </w:r>
    </w:p>
    <w:p w:rsidR="00B743D7" w:rsidRDefault="00B743D7" w:rsidP="00B743D7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  - Główną księgową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w treści umowy „Zamawiającym”,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………………………………………………………………………………………………….</w:t>
      </w:r>
    </w:p>
    <w:p w:rsidR="00B743D7" w:rsidRDefault="00B743D7" w:rsidP="00B743D7">
      <w:pPr>
        <w:pStyle w:val="Standard"/>
        <w:jc w:val="both"/>
      </w:pP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 :</w:t>
      </w:r>
    </w:p>
    <w:p w:rsidR="00B743D7" w:rsidRDefault="00B743D7" w:rsidP="00B743D7">
      <w:pPr>
        <w:pStyle w:val="Standard"/>
        <w:numPr>
          <w:ilvl w:val="0"/>
          <w:numId w:val="5"/>
        </w:numPr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B743D7" w:rsidRDefault="00B743D7" w:rsidP="00B743D7">
      <w:pPr>
        <w:pStyle w:val="Standard"/>
        <w:numPr>
          <w:ilvl w:val="0"/>
          <w:numId w:val="6"/>
        </w:numPr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...…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w treści umowy „Wykonawcą”</w:t>
      </w:r>
    </w:p>
    <w:p w:rsidR="00B743D7" w:rsidRDefault="00B743D7" w:rsidP="00B743D7">
      <w:pPr>
        <w:pStyle w:val="Standard"/>
        <w:jc w:val="both"/>
      </w:pPr>
      <w:r>
        <w:rPr>
          <w:rFonts w:ascii="Times New Roman" w:hAnsi="Times New Roman"/>
        </w:rPr>
        <w:t xml:space="preserve">wyłonionym w trybie zapytania ofertowego dotyczącego zamówienia publicznego o wartości szacunkowej nieprzekraczającej 130 000 zł. , zgodnie z treścią art. 2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 ustawy - Prawo zamówień publicznych (tekst jednolity Dz. U. z 2023 roku, poz. 1605).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Nabywca: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Miasto Ostrołęka, Plac gen. Józefa Bema 1, 07-410 Ostrołęka, NIP 758-214-20-02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Odbiorca: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Szkół Zawodowych Nr 2 im.5 Pułku Ułanów Zasławskich, ul. Czwartaków 4, 07 - 401 Ostrołęka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B743D7" w:rsidRDefault="00B743D7" w:rsidP="00B743D7">
      <w:pPr>
        <w:pStyle w:val="Standard"/>
        <w:jc w:val="both"/>
      </w:pPr>
      <w:r>
        <w:rPr>
          <w:rFonts w:ascii="Times New Roman" w:hAnsi="Times New Roman" w:cs="Times New Roman"/>
        </w:rPr>
        <w:t>Zamawiający zleca, a wykonawca zobowiązuje się dostarczać</w:t>
      </w:r>
      <w:r>
        <w:rPr>
          <w:rFonts w:ascii="Times New Roman" w:hAnsi="Times New Roman" w:cs="Times New Roman"/>
          <w:b/>
          <w:bCs/>
        </w:rPr>
        <w:t>…………………………..,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asortymencie zgodnym z przyjętą ofertą  wg cen jednostkowych zaproponowanych w ofercie.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743D7" w:rsidRDefault="00B743D7" w:rsidP="00B743D7">
      <w:pPr>
        <w:pStyle w:val="Standard"/>
        <w:jc w:val="both"/>
      </w:pPr>
      <w:r>
        <w:rPr>
          <w:rFonts w:ascii="Times New Roman" w:hAnsi="Times New Roman" w:cs="Times New Roman"/>
        </w:rPr>
        <w:t>Dostawy, o których mowa w § 1 będą realizowane w okresie od 02.09.2024 r. do 27.06.2025r.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sukcesywnie, telefonicznie lub mailem będzie wyznaczał terminy dostaw oraz  szczegółowy asortyment zamówienia.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Artykuły w ilościach i rodzajach zgodnych z przyjętym zamówieniem Wykonawca dostarczy własnym transportem bezpłatnie do siedziby Zamawiającego. Towar będzie wnoszony do magazynu lub miejsca wskazanego w siedzibie Zamawiającego. Towar niezgodny z zamówieniem (ofertą) nie będzie przyjęty.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Podane ilości są ilościami szacunkowymi, w związku z tym Wykonawca zobowiązuje się do elastycznego reagowania na zwiększenie lub zmniejszone zamówienia składane przez Zamawiającego ze względu na nieprzewidziany ruch młodzieży w Internacie Zespołu Szkół Zawodowych Nr 2 im. 5 Pułku Ułanów Zasławskich w Ostrołęce, oraz czynniki zewnętrzne, np. sytuacja epidemiczna.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zobowiązuje się dostarczać towar najwyższej jakości, odpowiadający Polskim Normom przenoszącym europejskie normy zharmonizowane.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Dostarczane produkty mają być zgodne z wykazem wymagań jakie muszą spełniać środki spożywcze stosowane w ramach żywienia zbiorowego dzieci i młodzieży w jednostkach </w:t>
      </w:r>
      <w:r>
        <w:rPr>
          <w:rFonts w:ascii="Times New Roman" w:hAnsi="Times New Roman" w:cs="Times New Roman"/>
        </w:rPr>
        <w:lastRenderedPageBreak/>
        <w:t>systemu oświaty (Rozporządzenie Ministra Zdrowia z dnia 26 lipca 2016 r. w sprawie grup środków spożywczych przeznaczonych do sprzedaży dzieciom i młodzieży w jednostkach systemu oświaty oraz wymagań, jakie muszą spełniać środki spożywcze stosowane w ramach żywienia zbiorowego dzieci i młodzieży w tych jednostkach).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 od Wykonawcy dostaw produktów świeżych, bez uszkodzeń mechanicznych i z terminem przydatności do spożycia min. 14 dni ponad datę dostawy (dotyczy produktów z wytłoczoną lub nadrukowaną na opakowaniu datą przydatności do spożycia).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dostawy towarów o nieodpowiedniej jakości lub niedostarczenia ich w określonym terminie Wykonawca zobowiąże się do dostarczenia towarów zgodnych z umową w ciągu 12 godzin.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dostarczać Zamawiającemu fakturę każdorazowo z dostawą towaru, z Zamawiający zobowiązuje się dokonać zapłaty należności przelewem w ciągu 14 dni od dnia wystawienia faktury VAT na konto dostawy. Rozliczenia będą prowadzone w PLN. Rozliczenia płatności wynikające z niniejszej umowy będą dokonywane za pośrednictwem metody podzielonej płatności.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zaproponowana w ofercie obowiązywała będzie przez okres 90 dni, następnie może być zmniejszona/zwiększona na pisemny wniosek Wykonawcy wraz z uzasadnieniem i dokumentami tej propozycji zmiany oraz po uzyskaniu akceptacji Zamawiającego, ale nie częściej niż raz w miesiącu.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się, po uprzednim zawiadomieniu przez Wykonawcę, możliwość zmiany cen w przypadkach: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zmiany wskaźnika wzrostu/obniżki cen towarów i usług,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udokumentowanej zmiany (sezonowość, promocje).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do natychmiastowego odstąpienia od umowy w przypadku gdy: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dostarczał będzie towar o nieodpowiedniej jakości (dotyczy także uszkodzeń mechanicznych samego towaru, jak i opakowań jednostkowych i ich czystości),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po raz trzeci dostarczy towar niezgodny z zamówieniem (ofertą),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dostarczał będzie produkty, których właściwości nie będą zgodne z wykazem wymagań, jakie muszą  spełniać środki spożywcze stosowane w ramach żywienia zbiorowego dzieci i młodzieży w jednostkach systemu oświaty (Rozporządzenie Ministra Zdrowia z dnia 26 lipca 2016 r. w sprawie grup środków spożywczych przeznaczonych do sprzedaży dzieciom i młodzieży w jednostkach systemu oświaty oraz wymagań, jakie muszą spełniać środki spożywcze stosowane w ramach żywienia zbiorowego dzieci i młodzieży w tych jednostkach),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dostarczał będzie towar nieodpowiadający wymogom systemu HACCP,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nie wywiąże się z realizacji terminów dostaw.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takich przypadkach dalsze wykonanie dostaw Zamawiający zleci innemu Wykonawcy.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 okres wypowiedzenia umowy na 30 dni licząc od dnia otrzymania wypowiedzenia z wyłączeniem przypadków przewidzianych w § 12.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umowy pod rygorem nieważności wymagają zachowania formy pisemnej.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15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sprawach nieuregulowanych niniejszą umową będą miały zastosowanie obowiązujące przepisy Kodeksu cywilnego</w:t>
      </w:r>
    </w:p>
    <w:p w:rsidR="00B743D7" w:rsidRDefault="00B743D7" w:rsidP="00B743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16</w:t>
      </w:r>
    </w:p>
    <w:p w:rsidR="00B743D7" w:rsidRDefault="00B743D7" w:rsidP="00B743D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zostaje sporządzona w dwóch jednobrzmiących egzemplarzach, po jednym dla każdej ze stron.</w:t>
      </w:r>
    </w:p>
    <w:p w:rsidR="00B743D7" w:rsidRDefault="00B743D7" w:rsidP="00B743D7">
      <w:pPr>
        <w:pStyle w:val="Standard"/>
        <w:tabs>
          <w:tab w:val="left" w:pos="0"/>
          <w:tab w:val="left" w:pos="180"/>
          <w:tab w:val="left" w:pos="360"/>
          <w:tab w:val="left" w:pos="3240"/>
          <w:tab w:val="left" w:pos="3420"/>
          <w:tab w:val="left" w:pos="3780"/>
        </w:tabs>
        <w:jc w:val="both"/>
        <w:rPr>
          <w:rFonts w:ascii="Times New Roman" w:hAnsi="Times New Roman" w:cs="Times New Roman"/>
        </w:rPr>
      </w:pPr>
    </w:p>
    <w:p w:rsidR="00B743D7" w:rsidRDefault="00B743D7" w:rsidP="00B743D7">
      <w:pPr>
        <w:pStyle w:val="Standard"/>
        <w:tabs>
          <w:tab w:val="left" w:pos="0"/>
          <w:tab w:val="left" w:pos="180"/>
          <w:tab w:val="left" w:pos="360"/>
          <w:tab w:val="left" w:pos="3780"/>
        </w:tabs>
        <w:ind w:firstLine="5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Zamawiający:</w:t>
      </w:r>
    </w:p>
    <w:p w:rsidR="00B743D7" w:rsidRDefault="00B743D7" w:rsidP="00B743D7">
      <w:pPr>
        <w:pStyle w:val="Standard"/>
        <w:spacing w:line="276" w:lineRule="auto"/>
        <w:ind w:right="-851"/>
        <w:jc w:val="both"/>
        <w:rPr>
          <w:rFonts w:ascii="Times New Roman" w:hAnsi="Times New Roman" w:cs="Times New Roman"/>
          <w:b/>
          <w:bCs/>
        </w:rPr>
      </w:pPr>
    </w:p>
    <w:p w:rsidR="00431917" w:rsidRDefault="00431917"/>
    <w:sectPr w:rsidR="00431917" w:rsidSect="0043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D13AF"/>
    <w:multiLevelType w:val="multilevel"/>
    <w:tmpl w:val="924E65A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B8477DF"/>
    <w:multiLevelType w:val="multilevel"/>
    <w:tmpl w:val="DD7EAA4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43D7"/>
    <w:rsid w:val="00431917"/>
    <w:rsid w:val="00B7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43D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B743D7"/>
    <w:pPr>
      <w:numPr>
        <w:numId w:val="1"/>
      </w:numPr>
    </w:pPr>
  </w:style>
  <w:style w:type="numbering" w:customStyle="1" w:styleId="WW8Num3">
    <w:name w:val="WW8Num3"/>
    <w:rsid w:val="00B743D7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Sikora</dc:creator>
  <cp:lastModifiedBy>Izabela Sikora</cp:lastModifiedBy>
  <cp:revision>1</cp:revision>
  <dcterms:created xsi:type="dcterms:W3CDTF">2024-06-07T09:54:00Z</dcterms:created>
  <dcterms:modified xsi:type="dcterms:W3CDTF">2024-06-07T09:55:00Z</dcterms:modified>
</cp:coreProperties>
</file>