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294" w14:textId="11958EDE" w:rsidR="005702FB" w:rsidRDefault="00000000">
      <w:pPr>
        <w:tabs>
          <w:tab w:val="left" w:pos="7099"/>
        </w:tabs>
        <w:spacing w:after="120"/>
        <w:ind w:left="395"/>
      </w:pPr>
      <w:r>
        <w:rPr>
          <w:b/>
        </w:rPr>
        <w:t>IRP.ZP.271.</w:t>
      </w:r>
      <w:r w:rsidR="006779CA">
        <w:rPr>
          <w:b/>
        </w:rPr>
        <w:t>3</w:t>
      </w:r>
      <w:r>
        <w:rPr>
          <w:b/>
        </w:rPr>
        <w:t>.202</w:t>
      </w:r>
      <w:r w:rsidR="006779CA">
        <w:rPr>
          <w:b/>
        </w:rPr>
        <w:t>3</w:t>
      </w:r>
      <w:r>
        <w:rPr>
          <w:b/>
        </w:rPr>
        <w:tab/>
        <w:t>Załącznik Nr 6 do</w:t>
      </w:r>
      <w:r>
        <w:rPr>
          <w:b/>
          <w:spacing w:val="-7"/>
        </w:rPr>
        <w:t xml:space="preserve"> </w:t>
      </w:r>
      <w:r>
        <w:rPr>
          <w:b/>
        </w:rPr>
        <w:t>SWZ</w:t>
      </w:r>
    </w:p>
    <w:p w14:paraId="47E497BE" w14:textId="77777777" w:rsidR="005702FB" w:rsidRDefault="00000000">
      <w:pPr>
        <w:spacing w:line="276" w:lineRule="auto"/>
        <w:ind w:right="602"/>
        <w:jc w:val="right"/>
      </w:pPr>
      <w:r>
        <w:rPr>
          <w:b/>
          <w:bCs/>
        </w:rPr>
        <w:t xml:space="preserve">Gmina Przechlewo </w:t>
      </w:r>
    </w:p>
    <w:p w14:paraId="279E3728" w14:textId="77777777" w:rsidR="005702FB" w:rsidRDefault="00000000">
      <w:pPr>
        <w:shd w:val="clear" w:color="auto" w:fill="FFFFFF"/>
        <w:spacing w:line="240" w:lineRule="atLeast"/>
        <w:ind w:right="602"/>
        <w:jc w:val="right"/>
        <w:textAlignment w:val="baseline"/>
        <w:outlineLvl w:val="3"/>
      </w:pPr>
      <w:r>
        <w:rPr>
          <w:b/>
        </w:rPr>
        <w:t>ul. Człuchowska 26</w:t>
      </w:r>
    </w:p>
    <w:p w14:paraId="7BB6B8EB" w14:textId="77777777" w:rsidR="005702FB" w:rsidRDefault="00000000">
      <w:pPr>
        <w:spacing w:after="120"/>
        <w:ind w:right="602"/>
        <w:jc w:val="right"/>
      </w:pPr>
      <w:r>
        <w:rPr>
          <w:b/>
        </w:rPr>
        <w:t>77-320 Przechlewo</w:t>
      </w:r>
    </w:p>
    <w:p w14:paraId="2BE102D6" w14:textId="77777777" w:rsidR="005702FB" w:rsidRDefault="005702FB">
      <w:pPr>
        <w:spacing w:after="120"/>
      </w:pPr>
    </w:p>
    <w:p w14:paraId="7236A222" w14:textId="77777777" w:rsidR="005702FB" w:rsidRDefault="005702FB">
      <w:pPr>
        <w:spacing w:after="120"/>
      </w:pPr>
    </w:p>
    <w:p w14:paraId="34F6DCC0" w14:textId="77777777" w:rsidR="005702FB" w:rsidRDefault="00000000">
      <w:pPr>
        <w:tabs>
          <w:tab w:val="left" w:pos="1596"/>
        </w:tabs>
        <w:jc w:val="center"/>
      </w:pPr>
      <w:r>
        <w:rPr>
          <w:b/>
          <w:sz w:val="24"/>
          <w:szCs w:val="24"/>
        </w:rPr>
        <w:t>WYKAZ OSÓB</w:t>
      </w:r>
    </w:p>
    <w:p w14:paraId="7D7F88E3" w14:textId="77777777" w:rsidR="005702FB" w:rsidRDefault="005702FB">
      <w:pPr>
        <w:tabs>
          <w:tab w:val="left" w:pos="1596"/>
        </w:tabs>
        <w:jc w:val="center"/>
        <w:rPr>
          <w:sz w:val="24"/>
          <w:szCs w:val="24"/>
        </w:rPr>
      </w:pPr>
    </w:p>
    <w:p w14:paraId="20B3762F" w14:textId="57B5640E" w:rsidR="005702FB" w:rsidRDefault="00000000">
      <w:r>
        <w:t xml:space="preserve">które będą uczestniczyć w realizacji zamówienia obejmującego </w:t>
      </w:r>
      <w:r>
        <w:rPr>
          <w:color w:val="000000"/>
        </w:rPr>
        <w:t xml:space="preserve">wykonanie robót budowlanych </w:t>
      </w:r>
      <w:r>
        <w:rPr>
          <w:b/>
        </w:rPr>
        <w:t>pn.</w:t>
      </w:r>
      <w:bookmarkStart w:id="0" w:name="_Hlk98836369"/>
      <w:r w:rsidR="006779CA">
        <w:rPr>
          <w:b/>
        </w:rPr>
        <w:t xml:space="preserve">: </w:t>
      </w:r>
      <w:r>
        <w:rPr>
          <w:b/>
        </w:rPr>
        <w:t xml:space="preserve"> </w:t>
      </w:r>
      <w:bookmarkStart w:id="1" w:name="_Hlk151475493"/>
      <w:bookmarkStart w:id="2" w:name="_Hlk66697470"/>
      <w:bookmarkStart w:id="3" w:name="_Hlk509211071"/>
      <w:bookmarkEnd w:id="0"/>
      <w:r w:rsidR="006779CA">
        <w:rPr>
          <w:b/>
        </w:rPr>
        <w:t>„Przebudowa drogi gminnej nr 222011G na działce 718/2 w miejscowości Przechlewo”</w:t>
      </w:r>
      <w:bookmarkEnd w:id="1"/>
      <w:bookmarkEnd w:id="2"/>
      <w:bookmarkEnd w:id="3"/>
      <w:r w:rsidR="006779CA">
        <w:rPr>
          <w:b/>
        </w:rPr>
        <w:t xml:space="preserve"> </w:t>
      </w:r>
      <w:r>
        <w:t>prowadzonego przez Gminę Przechlewo</w:t>
      </w:r>
      <w:r>
        <w:rPr>
          <w:spacing w:val="-3"/>
        </w:rPr>
        <w:t xml:space="preserve">, </w:t>
      </w:r>
      <w:r>
        <w:t>ul. Człuchowska 26, 77-320 Przechlewo</w:t>
      </w:r>
    </w:p>
    <w:p w14:paraId="1FC9BD85" w14:textId="77777777" w:rsidR="005702FB" w:rsidRDefault="005702FB">
      <w:pPr>
        <w:spacing w:after="120"/>
        <w:jc w:val="both"/>
      </w:pPr>
    </w:p>
    <w:tbl>
      <w:tblPr>
        <w:tblW w:w="10055" w:type="dxa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9"/>
        <w:gridCol w:w="1989"/>
        <w:gridCol w:w="1843"/>
        <w:gridCol w:w="1985"/>
        <w:gridCol w:w="2269"/>
      </w:tblGrid>
      <w:tr w:rsidR="005702FB" w14:paraId="0B3ABE37" w14:textId="77777777">
        <w:trPr>
          <w:trHeight w:val="985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7865FE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Proponowana funkcja na budowie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ED9079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CC4B92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Wykształcenie, kwalifikacje zawodowe, rodzaj i zakres uprawnień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7C032C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Doświadczenie zawodowe</w:t>
            </w:r>
          </w:p>
          <w:p w14:paraId="7E926E5F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(opis potwierdzający spełnienie wymagań)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A125FA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 xml:space="preserve">Informacja </w:t>
            </w:r>
            <w:r>
              <w:rPr>
                <w:sz w:val="18"/>
                <w:szCs w:val="18"/>
              </w:rPr>
              <w:br/>
              <w:t>o podstawie dysponowania osobami</w:t>
            </w:r>
          </w:p>
        </w:tc>
      </w:tr>
      <w:tr w:rsidR="005702FB" w14:paraId="2EB386DC" w14:textId="77777777">
        <w:trPr>
          <w:trHeight w:val="281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A00803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605899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3A292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0B5B3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7603A" w14:textId="77777777" w:rsidR="005702FB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5</w:t>
            </w:r>
          </w:p>
        </w:tc>
      </w:tr>
      <w:tr w:rsidR="005702FB" w14:paraId="7CC52C80" w14:textId="77777777">
        <w:trPr>
          <w:trHeight w:val="92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6E14" w14:textId="77777777" w:rsidR="005702FB" w:rsidRDefault="00000000">
            <w:pPr>
              <w:tabs>
                <w:tab w:val="left" w:pos="1596"/>
              </w:tabs>
              <w:snapToGrid w:val="0"/>
            </w:pPr>
            <w:r>
              <w:rPr>
                <w:bCs/>
                <w:iCs/>
              </w:rPr>
              <w:t>Kierownik robót drogowych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0CC08" w14:textId="77777777" w:rsidR="005702FB" w:rsidRDefault="005702FB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035C8" w14:textId="77777777" w:rsidR="005702FB" w:rsidRDefault="005702FB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C22A2" w14:textId="77777777" w:rsidR="005702FB" w:rsidRDefault="005702FB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966B0" w14:textId="77777777" w:rsidR="005702FB" w:rsidRDefault="005702FB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</w:tbl>
    <w:p w14:paraId="33491E0A" w14:textId="77777777" w:rsidR="005702FB" w:rsidRDefault="005702FB">
      <w:pPr>
        <w:spacing w:after="120"/>
        <w:jc w:val="both"/>
      </w:pPr>
    </w:p>
    <w:p w14:paraId="17124312" w14:textId="77777777" w:rsidR="005702FB" w:rsidRDefault="00000000">
      <w:pPr>
        <w:tabs>
          <w:tab w:val="left" w:pos="1596"/>
        </w:tabs>
        <w:spacing w:before="120"/>
        <w:jc w:val="both"/>
      </w:pPr>
      <w:r>
        <w:rPr>
          <w:lang w:eastAsia="ar-SA"/>
        </w:rPr>
        <w:t xml:space="preserve">Powyższy wykaz stanowi minimalny skład kadry technicznej Wykonawcy. W przypadku wystąpienia potrzeby Wykonawca zapewni udział w realizacji zadania innych, koniecznych specjalistów, bez dodatkowego wynagrodzenia. </w:t>
      </w:r>
    </w:p>
    <w:p w14:paraId="32A3D06C" w14:textId="77777777" w:rsidR="005702FB" w:rsidRDefault="005702FB">
      <w:pPr>
        <w:pStyle w:val="Tekstpodstawowy"/>
        <w:ind w:left="0"/>
        <w:rPr>
          <w:b/>
          <w:sz w:val="22"/>
          <w:szCs w:val="22"/>
        </w:rPr>
      </w:pPr>
    </w:p>
    <w:p w14:paraId="517F92A1" w14:textId="77777777" w:rsidR="005702FB" w:rsidRDefault="00000000">
      <w:pPr>
        <w:pStyle w:val="Tekstpodstawowy"/>
        <w:ind w:left="0"/>
      </w:pPr>
      <w:r>
        <w:rPr>
          <w:b/>
          <w:sz w:val="22"/>
          <w:szCs w:val="22"/>
        </w:rPr>
        <w:t xml:space="preserve">Uwaga: </w:t>
      </w:r>
    </w:p>
    <w:p w14:paraId="26290AB3" w14:textId="77777777" w:rsidR="005702FB" w:rsidRDefault="00000000">
      <w:pPr>
        <w:pStyle w:val="Tekstpodstawowy"/>
        <w:ind w:left="0"/>
      </w:pPr>
      <w:r>
        <w:rPr>
          <w:sz w:val="22"/>
          <w:szCs w:val="22"/>
        </w:rPr>
        <w:t xml:space="preserve">W przypadku, gdy Wykonawca polega na osobach zdolnych do wykonania zamówienia innych podmiotów, zobowiązany jest udowodnić Zamawiającemu, iż będzie nimi dysponował, tj. musi przedstawić w szczególności pisemne zobowiązanie tych podmiotów do oddania mu do dyspozycji tych osób na okres korzystania z nich przy wykonywaniu przedmiotu niniejszego zamówienia. </w:t>
      </w:r>
    </w:p>
    <w:p w14:paraId="0F8C3133" w14:textId="77777777" w:rsidR="005702FB" w:rsidRDefault="00000000">
      <w:pPr>
        <w:pStyle w:val="Tekstpodstawowy"/>
        <w:ind w:left="0"/>
      </w:pPr>
      <w:r>
        <w:rPr>
          <w:i/>
          <w:sz w:val="22"/>
          <w:szCs w:val="22"/>
        </w:rPr>
        <w:t>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10481F89" w14:textId="77777777" w:rsidR="005702FB" w:rsidRDefault="005702FB">
      <w:pPr>
        <w:spacing w:after="120"/>
      </w:pPr>
    </w:p>
    <w:p w14:paraId="39EE927A" w14:textId="77777777" w:rsidR="005702FB" w:rsidRDefault="005702FB">
      <w:pPr>
        <w:spacing w:after="120"/>
      </w:pPr>
    </w:p>
    <w:p w14:paraId="107625A5" w14:textId="77777777" w:rsidR="005702FB" w:rsidRDefault="005702FB">
      <w:pPr>
        <w:spacing w:after="120"/>
      </w:pPr>
    </w:p>
    <w:p w14:paraId="1F8EDDD2" w14:textId="77777777" w:rsidR="005702FB" w:rsidRDefault="00000000">
      <w:pPr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Uwaga !</w:t>
      </w:r>
    </w:p>
    <w:p w14:paraId="46E08194" w14:textId="77777777" w:rsidR="005702FB" w:rsidRDefault="00000000">
      <w:pPr>
        <w:jc w:val="both"/>
      </w:pPr>
      <w:r>
        <w:rPr>
          <w:b/>
          <w:color w:val="FF0000"/>
          <w:u w:val="single"/>
        </w:rPr>
        <w:t>Należy podpisać</w:t>
      </w:r>
      <w:r>
        <w:rPr>
          <w:color w:val="FF0000"/>
        </w:rPr>
        <w:t xml:space="preserve"> zgodnie z </w:t>
      </w:r>
      <w:r>
        <w:rPr>
          <w:i/>
          <w:color w:val="FF0000"/>
        </w:rPr>
        <w:t xml:space="preserve">Rozporządzeniem Prezesa Rady Ministrów z dnia 30 grudnia 2020 r. </w:t>
      </w:r>
      <w:r>
        <w:rPr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</w:p>
    <w:sectPr w:rsidR="005702FB">
      <w:headerReference w:type="default" r:id="rId6"/>
      <w:pgSz w:w="11906" w:h="16838"/>
      <w:pgMar w:top="1340" w:right="780" w:bottom="49" w:left="1020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DF9D" w14:textId="77777777" w:rsidR="00D86D63" w:rsidRDefault="00D86D63">
      <w:r>
        <w:separator/>
      </w:r>
    </w:p>
  </w:endnote>
  <w:endnote w:type="continuationSeparator" w:id="0">
    <w:p w14:paraId="08E18BD3" w14:textId="77777777" w:rsidR="00D86D63" w:rsidRDefault="00D8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1525" w14:textId="77777777" w:rsidR="00D86D63" w:rsidRDefault="00D86D63">
      <w:r>
        <w:separator/>
      </w:r>
    </w:p>
  </w:footnote>
  <w:footnote w:type="continuationSeparator" w:id="0">
    <w:p w14:paraId="3EC6C6BA" w14:textId="77777777" w:rsidR="00D86D63" w:rsidRDefault="00D86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4DAD" w14:textId="77777777" w:rsidR="005702FB" w:rsidRDefault="005702FB">
    <w:pPr>
      <w:tabs>
        <w:tab w:val="center" w:pos="4536"/>
        <w:tab w:val="right" w:pos="9072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2FB"/>
    <w:rsid w:val="005702FB"/>
    <w:rsid w:val="006779CA"/>
    <w:rsid w:val="00D8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2DD5"/>
  <w15:docId w15:val="{4539D991-816F-456E-814C-FA575137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Akapitzlist">
    <w:name w:val="List Paragraph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99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Danuta Karpińska</dc:creator>
  <dc:description/>
  <cp:lastModifiedBy>Danuta Karpińska</cp:lastModifiedBy>
  <cp:revision>297</cp:revision>
  <cp:lastPrinted>2018-07-02T09:11:00Z</cp:lastPrinted>
  <dcterms:created xsi:type="dcterms:W3CDTF">2018-01-08T12:11:00Z</dcterms:created>
  <dcterms:modified xsi:type="dcterms:W3CDTF">2023-11-21T15:14:00Z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