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54" w14:textId="77777777" w:rsidR="00F0087D" w:rsidRDefault="00F0087D" w:rsidP="00F0087D">
      <w:pPr>
        <w:jc w:val="center"/>
      </w:pPr>
      <w:r>
        <w:t>OPIS PRZEDMIOTU ZAMÓWIENIA</w:t>
      </w:r>
    </w:p>
    <w:p w14:paraId="328A48A8" w14:textId="77777777" w:rsidR="00F0087D" w:rsidRDefault="00F0087D" w:rsidP="00F0087D">
      <w:pPr>
        <w:jc w:val="center"/>
      </w:pPr>
    </w:p>
    <w:p w14:paraId="7E121C36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Wymagania ogólne dla telefonów IP:</w:t>
      </w:r>
    </w:p>
    <w:p w14:paraId="17D132E3" w14:textId="77777777" w:rsidR="00F0087D" w:rsidRPr="00816AE6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Urządzenia muszą współpracować z posiadanym przez Zamawiającego systemem telefonii IP Cisco Unified Communicatons Manager (CUCM) w wersji 12.5.</w:t>
      </w:r>
    </w:p>
    <w:p w14:paraId="4F99FE43" w14:textId="77777777" w:rsidR="00F0087D" w:rsidRPr="00816AE6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Urządzenie musi być zarządzane centralnie poprzez system komunikacyjny Zamawiającego w zakresie co najmniej:</w:t>
      </w:r>
    </w:p>
    <w:p w14:paraId="61BC3B56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Pobierania oraz wymiany plików konfiguracyjnych oraz oprogramowania z serwerów komunikacyjnych Zamawiającego</w:t>
      </w:r>
    </w:p>
    <w:p w14:paraId="0D3D3AC5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Obsługi oprogramowania (firmware), które jest podpisany cyfrowo przez producenta oraz pliki konfiguracyjne zaszyfrowane przez serwery komunikacyjne Zamawiającego</w:t>
      </w:r>
    </w:p>
    <w:p w14:paraId="010459F5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zdalnej zmiany ustawień urządzenia: numer i opis linii, funkcje przypisane do programowalnych klawiszy funkcyjnych, uprawnienia abonenckie dla danych linii urządzenia, przypisanie do właściwych elementów infrastruktury (bramy i mostki MCU)</w:t>
      </w:r>
    </w:p>
    <w:p w14:paraId="1EFBBCEF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zdalnego restartu urządzenia lub grupy urządzeń</w:t>
      </w:r>
    </w:p>
    <w:p w14:paraId="3A8BE7C1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dystrybucji certyfikatów dla urządzeń z serwerów komunikacyjnych Zamawiającego</w:t>
      </w:r>
    </w:p>
    <w:p w14:paraId="2446AEAB" w14:textId="77777777" w:rsidR="00F0087D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Musi istnieć możliwość wsparcia zgłoszeń serwisowych dotyczących oferowanych urządzeń bezpośrednio do producenta oprogramowania CUCM.</w:t>
      </w:r>
    </w:p>
    <w:p w14:paraId="46A7A64B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entury Gothic" w:hAnsi="Century Gothic" w:cs="Arial"/>
          <w:sz w:val="16"/>
          <w:szCs w:val="16"/>
        </w:rPr>
      </w:pPr>
    </w:p>
    <w:p w14:paraId="28A372B9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Wymagania dla liczby dostarczanych urządzeń: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0"/>
        <w:gridCol w:w="3053"/>
        <w:gridCol w:w="3054"/>
      </w:tblGrid>
      <w:tr w:rsidR="00F0087D" w:rsidRPr="002C49CD" w14:paraId="7F7ECCD0" w14:textId="77777777" w:rsidTr="0013229F">
        <w:tc>
          <w:tcPr>
            <w:tcW w:w="960" w:type="dxa"/>
          </w:tcPr>
          <w:p w14:paraId="2174F721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3053" w:type="dxa"/>
          </w:tcPr>
          <w:p w14:paraId="1F397140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Typ urządzenia</w:t>
            </w:r>
          </w:p>
        </w:tc>
        <w:tc>
          <w:tcPr>
            <w:tcW w:w="3054" w:type="dxa"/>
          </w:tcPr>
          <w:p w14:paraId="79BA69EE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Liczba szt.</w:t>
            </w:r>
          </w:p>
        </w:tc>
      </w:tr>
      <w:tr w:rsidR="00F0087D" w:rsidRPr="002C49CD" w14:paraId="6C5C008E" w14:textId="77777777" w:rsidTr="0013229F">
        <w:tc>
          <w:tcPr>
            <w:tcW w:w="960" w:type="dxa"/>
          </w:tcPr>
          <w:p w14:paraId="3E84436B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3053" w:type="dxa"/>
          </w:tcPr>
          <w:p w14:paraId="731B4373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Telefon IP podstawowy</w:t>
            </w:r>
          </w:p>
        </w:tc>
        <w:tc>
          <w:tcPr>
            <w:tcW w:w="3054" w:type="dxa"/>
          </w:tcPr>
          <w:p w14:paraId="77F77BF9" w14:textId="2033DEEE" w:rsidR="00F0087D" w:rsidRPr="00816AE6" w:rsidRDefault="00FF234B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1 000</w:t>
            </w:r>
          </w:p>
        </w:tc>
      </w:tr>
      <w:tr w:rsidR="00F0087D" w:rsidRPr="002C49CD" w14:paraId="7E09D930" w14:textId="77777777" w:rsidTr="0013229F">
        <w:tc>
          <w:tcPr>
            <w:tcW w:w="960" w:type="dxa"/>
          </w:tcPr>
          <w:p w14:paraId="208E4697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 xml:space="preserve">2. </w:t>
            </w:r>
          </w:p>
        </w:tc>
        <w:tc>
          <w:tcPr>
            <w:tcW w:w="3053" w:type="dxa"/>
          </w:tcPr>
          <w:p w14:paraId="0D36E434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Telefon IP zaawansowany</w:t>
            </w:r>
          </w:p>
        </w:tc>
        <w:tc>
          <w:tcPr>
            <w:tcW w:w="3054" w:type="dxa"/>
          </w:tcPr>
          <w:p w14:paraId="0DDD4E19" w14:textId="63A3A35B" w:rsidR="00F0087D" w:rsidRPr="00816AE6" w:rsidRDefault="00FF234B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400</w:t>
            </w:r>
          </w:p>
        </w:tc>
      </w:tr>
      <w:tr w:rsidR="00F0087D" w:rsidRPr="002C49CD" w14:paraId="76DD585C" w14:textId="77777777" w:rsidTr="0013229F">
        <w:tc>
          <w:tcPr>
            <w:tcW w:w="960" w:type="dxa"/>
          </w:tcPr>
          <w:p w14:paraId="5ADE0AE9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 xml:space="preserve">3. </w:t>
            </w:r>
          </w:p>
        </w:tc>
        <w:tc>
          <w:tcPr>
            <w:tcW w:w="3053" w:type="dxa"/>
          </w:tcPr>
          <w:p w14:paraId="13556BE2" w14:textId="77777777" w:rsidR="00F0087D" w:rsidRPr="00816AE6" w:rsidRDefault="00F0087D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6AE6">
              <w:rPr>
                <w:rFonts w:ascii="Century Gothic" w:hAnsi="Century Gothic" w:cs="Arial"/>
                <w:sz w:val="16"/>
                <w:szCs w:val="16"/>
              </w:rPr>
              <w:t>Przystawka do telefonu IP zaawansowanego</w:t>
            </w:r>
          </w:p>
        </w:tc>
        <w:tc>
          <w:tcPr>
            <w:tcW w:w="3054" w:type="dxa"/>
          </w:tcPr>
          <w:p w14:paraId="4F186B68" w14:textId="75C979D6" w:rsidR="00F0087D" w:rsidRPr="00816AE6" w:rsidRDefault="00FF234B" w:rsidP="001322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400</w:t>
            </w:r>
          </w:p>
        </w:tc>
      </w:tr>
    </w:tbl>
    <w:p w14:paraId="2493AAA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</w:p>
    <w:p w14:paraId="5005708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Telefon IP podstawowy – wymagania dla szt. 1 urządzenia</w:t>
      </w:r>
    </w:p>
    <w:p w14:paraId="7BB9B71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wspierać kodeki audio co najmniej określone przez standardy G.711a, G.711u, G.729ab, G.722 oraz iLBC</w:t>
      </w:r>
    </w:p>
    <w:p w14:paraId="1EB0D57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monochromatyczny, podświetlany wyświetlacz (minimum 396 x 162 piksele), umożliwiający obsługę urządzenia, odczytywanie informacji i wywoływanie funkcji urządzenia. Wymagana przekątna wyświetlacza co najmniej 3,5 cala.</w:t>
      </w:r>
    </w:p>
    <w:p w14:paraId="00FA7C1F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posiadać co najmniej 4 przyciski z podświetleniem LED w trybie tri-color wbudowanym w przycisk, umożliwiające wybór linii oraz obserwację jej stanu (zajętość/dostępność), bądź też obserwację stanu linii innego urządzenia w systemie. </w:t>
      </w:r>
    </w:p>
    <w:p w14:paraId="247859BA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mieć możliwość skonfigurowania co najmniej 4 różnych linii (numerów) telefonicznych. </w:t>
      </w:r>
    </w:p>
    <w:p w14:paraId="3816EB58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co najmniej 4 przyciski umożliwiające obsługę funkcji menu prezentowanych na wyświetlaczu.</w:t>
      </w:r>
    </w:p>
    <w:p w14:paraId="624F6BD7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na bieżąco w czasie trwania rozmowy umożliwiać wyświetlanie lokalnie na jego ekranie, a także zdalnie poprzez przeglądarkę internetową, informacji diagnostycznych o połączeniu (rodzaj kodeka, liczba wysłanych, odebranych i zgubionych pakietów z próbkami głosowymi, zmienność opóźnienia przesyłania tych pakietów), używane dla celów diagnostycznych w przypadku konieczności diagnozowania przez administratorów problemów z jakością transmisji głosu w systemie telekomunikacyjnym.</w:t>
      </w:r>
    </w:p>
    <w:p w14:paraId="1BE90999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wbudowany system głośnomówiący (tzw. speakerphone), umożliwiający prowadzenie rozmowy bez podnoszenia słuchawki i działający w trybie full-dupleks.</w:t>
      </w:r>
    </w:p>
    <w:p w14:paraId="5621FB09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lastRenderedPageBreak/>
        <w:t>7.</w:t>
      </w:r>
      <w:r w:rsidRPr="00816AE6">
        <w:rPr>
          <w:rFonts w:ascii="Century Gothic" w:hAnsi="Century Gothic" w:cs="Helvetica"/>
          <w:sz w:val="16"/>
          <w:szCs w:val="16"/>
        </w:rPr>
        <w:tab/>
        <w:t>Wbudowany głośnik, a także słuchawka i mikrofon urządzenia muszą być gotowe sprzętowo do transmisji głosu w trybie szerokopasmowym (G.722).</w:t>
      </w:r>
    </w:p>
    <w:p w14:paraId="70A87AE8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8.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dedykowane gniazdo do podłączenia zestawu nagłownego. Nie jest dopuszczalne rozwiązanie gdzie zestaw nagłowny dołącza się zamiast albo razem ze słuchawką na tym samym gnieździe.</w:t>
      </w:r>
    </w:p>
    <w:p w14:paraId="0A80130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9.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obsługiwać funkcję zestawiania i obsługi połączeń poprzez EHS (ang. Electronic Hook Switch) oraz musi posiadać dedykowane gniazdo do podłączenia zestawu nagłownego z obsługą funkcji EHS.</w:t>
      </w:r>
    </w:p>
    <w:p w14:paraId="6E672AB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10.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poniższe dedykowane przyciski funkcyjne:</w:t>
      </w:r>
    </w:p>
    <w:p w14:paraId="06DF9923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listy kontaktów</w:t>
      </w:r>
    </w:p>
    <w:p w14:paraId="4B028C96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ustawień urządzenia</w:t>
      </w:r>
    </w:p>
    <w:p w14:paraId="3BD82B29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funkcji transferu rozmów</w:t>
      </w:r>
    </w:p>
    <w:p w14:paraId="6EFCA779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konferencji</w:t>
      </w:r>
    </w:p>
    <w:p w14:paraId="6DB1B627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zawieszania połączeń</w:t>
      </w:r>
    </w:p>
    <w:p w14:paraId="55A5F74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poczty głosowej</w:t>
      </w:r>
    </w:p>
    <w:p w14:paraId="5B0BEAB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sterujący głośnością</w:t>
      </w:r>
    </w:p>
    <w:p w14:paraId="7337F70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Mute (wyłączenie mikrofonu)</w:t>
      </w:r>
    </w:p>
    <w:p w14:paraId="450C6FC8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Headset (rozmowa przez system nagłowny)</w:t>
      </w:r>
    </w:p>
    <w:p w14:paraId="092913F7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Speaker (rozmowa przez system głośnomówiący)</w:t>
      </w:r>
    </w:p>
    <w:p w14:paraId="07EFA913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11.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dwu-kierunkowy (góra/dół) przycisk nawigacyjny umożliwiający poruszanie się po różnych opcjach menu.</w:t>
      </w:r>
    </w:p>
    <w:p w14:paraId="1035F62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wbudowany przełącznik Ethernet, z dwoma portami 10/100/1000 Mbps, jeden w kierunku przełącznika sieciowego, drugi dedykowany do dołączenia PC.</w:t>
      </w:r>
    </w:p>
    <w:p w14:paraId="0131DFA3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13.</w:t>
      </w:r>
      <w:r w:rsidRPr="00816AE6">
        <w:rPr>
          <w:rFonts w:ascii="Century Gothic" w:hAnsi="Century Gothic" w:cs="Helvetica"/>
          <w:sz w:val="16"/>
          <w:szCs w:val="16"/>
        </w:rPr>
        <w:tab/>
        <w:t>Port przełącznika urządzenia w kierunku przełącznika sieciowego musi wspierać trunking 802.1Q celem odseparowania ruchu głosu i ruchu danych.</w:t>
      </w:r>
    </w:p>
    <w:p w14:paraId="715D2809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14.</w:t>
      </w:r>
      <w:r w:rsidRPr="00816AE6">
        <w:rPr>
          <w:rFonts w:ascii="Century Gothic" w:hAnsi="Century Gothic" w:cs="Helvetica"/>
          <w:sz w:val="16"/>
          <w:szCs w:val="16"/>
        </w:rPr>
        <w:tab/>
        <w:t>Transmisja głosu oraz danych z komputera PC dołączonego do urządzenia muszą być przesyłane w dwóch różnych sieciach VLAN</w:t>
      </w:r>
    </w:p>
    <w:p w14:paraId="1DD5C77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15.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umożliwiać zasilanie go z sieci komputerowej LAN zgodnie ze standardem PoE IEEE oraz z wykorzystaniem lokalnych zasilaczy (transformujących napięcie z sieci 230V).</w:t>
      </w:r>
    </w:p>
    <w:p w14:paraId="2D52490C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16.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być energooszczędne i pracować w klasie 1 IEEE 802.3af (do 3,84W).</w:t>
      </w:r>
    </w:p>
    <w:p w14:paraId="48C90DE7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17.</w:t>
      </w:r>
      <w:r w:rsidRPr="00816AE6">
        <w:rPr>
          <w:rFonts w:ascii="Century Gothic" w:hAnsi="Century Gothic" w:cs="Helvetica"/>
          <w:sz w:val="16"/>
          <w:szCs w:val="16"/>
        </w:rPr>
        <w:tab/>
        <w:t>Menu urządzenia musi być zrealizowane w języku polskim oraz angielskim, przy czym wymagane jest, aby możliwa była zmiana rodzaju języka menu w zależności od ustawień w profilu zalogowanego na nim użytkownika</w:t>
      </w:r>
    </w:p>
    <w:p w14:paraId="642727C4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18.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być wyposażone w podstawkę umożliwiającą ustawienie urządzenia na płaskiej powierzchni w co najmniej dwóch pozycjach</w:t>
      </w:r>
    </w:p>
    <w:p w14:paraId="4D2D63AB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20.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zapewniać wsparcie dla protokołu sterującego SIP</w:t>
      </w:r>
    </w:p>
    <w:p w14:paraId="61556C5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21.</w:t>
      </w:r>
      <w:r w:rsidRPr="00816AE6">
        <w:rPr>
          <w:rFonts w:ascii="Century Gothic" w:hAnsi="Century Gothic" w:cs="Helvetica"/>
          <w:sz w:val="16"/>
          <w:szCs w:val="16"/>
        </w:rPr>
        <w:tab/>
        <w:t xml:space="preserve">W zakresie bezpieczeństwa urządzenie musi pozwalać na: </w:t>
      </w:r>
    </w:p>
    <w:p w14:paraId="2529270F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 xml:space="preserve">zabezpieczenie komunikacji z serwerem sterującym za pomocą TLS </w:t>
      </w:r>
    </w:p>
    <w:p w14:paraId="36CC36CD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zabezpieczenie strumienia audio za pomocą SRTP</w:t>
      </w:r>
    </w:p>
    <w:p w14:paraId="535F33D5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wsparcie autentykacji 802.1X</w:t>
      </w:r>
    </w:p>
    <w:p w14:paraId="065458A9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obsługę certyfikatów cyfrowych</w:t>
      </w:r>
    </w:p>
    <w:p w14:paraId="6CD9FC8C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obsługę szyfrowanych plików konfiguracyjnych</w:t>
      </w:r>
    </w:p>
    <w:p w14:paraId="01BA66B2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 xml:space="preserve">autentykację oprogramowania urządzenia, </w:t>
      </w:r>
    </w:p>
    <w:p w14:paraId="67027A6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obsługiwać aplikacje w języku XML.</w:t>
      </w:r>
    </w:p>
    <w:p w14:paraId="651F978A" w14:textId="77777777" w:rsidR="00F0087D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</w:p>
    <w:p w14:paraId="08058837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</w:p>
    <w:p w14:paraId="57475BD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Telefon IP zaawansowany – wymagania dla szt. 1 urządzenia</w:t>
      </w:r>
    </w:p>
    <w:p w14:paraId="679BAB09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wspierać kodek audio szerokopasmowy zgodnie ze standardem G.722, przy czym słuchawka, mikrofon oraz głośnik aparatu powinny umożliwiać wykorzystanie możliwości tego kodeka tak by zapewnić wysoką jakość rozmowy telefonicznej.</w:t>
      </w:r>
    </w:p>
    <w:p w14:paraId="59FD673D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wspierać kodeki audio co najmniej określone przez standardy G.711a, G.711µ i G.729a tak by umożliwić współpracę z telefonami IP starszych generacji, nie obsługującymi kodeków szerokopasmowych, a także rozwiązaniami systemów telekomunikacyjnych </w:t>
      </w:r>
      <w:r w:rsidRPr="00816AE6">
        <w:rPr>
          <w:rFonts w:ascii="Century Gothic" w:hAnsi="Century Gothic" w:cs="Arial"/>
          <w:sz w:val="16"/>
          <w:szCs w:val="16"/>
        </w:rPr>
        <w:t>innych producentów</w:t>
      </w:r>
    </w:p>
    <w:p w14:paraId="696E695F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wspierać kodek</w:t>
      </w:r>
      <w:r w:rsidRPr="00816AE6">
        <w:rPr>
          <w:rFonts w:ascii="Century Gothic" w:hAnsi="Century Gothic" w:cs="Arial"/>
          <w:sz w:val="16"/>
          <w:szCs w:val="16"/>
        </w:rPr>
        <w:t xml:space="preserve">i audio </w:t>
      </w:r>
      <w:r w:rsidRPr="00816AE6">
        <w:rPr>
          <w:rFonts w:ascii="Century Gothic" w:hAnsi="Century Gothic" w:cs="Helvetica"/>
          <w:sz w:val="16"/>
          <w:szCs w:val="16"/>
        </w:rPr>
        <w:t>działające</w:t>
      </w:r>
      <w:r w:rsidRPr="00816AE6">
        <w:rPr>
          <w:rFonts w:ascii="Century Gothic" w:hAnsi="Century Gothic" w:cs="Arial"/>
          <w:sz w:val="16"/>
          <w:szCs w:val="16"/>
        </w:rPr>
        <w:t xml:space="preserve"> zgodnie ze standardem iLBC (Internet Low Bitrate Codec) oraz iSAC (internet Speech Audio Codec) </w:t>
      </w:r>
      <w:r w:rsidRPr="00816AE6">
        <w:rPr>
          <w:rFonts w:ascii="Century Gothic" w:hAnsi="Century Gothic" w:cs="Helvetica"/>
          <w:sz w:val="16"/>
          <w:szCs w:val="16"/>
        </w:rPr>
        <w:t>– dla zapewnienia możliwości wykorzystania telefonów w placówkach objętych łączami o słabych lub niegwarantowanych parametrach jakościowych QoS</w:t>
      </w:r>
    </w:p>
    <w:p w14:paraId="4BCD5606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wysokiej jakości kolorowy ekran o przekątnej min. 5</w:t>
      </w:r>
      <w:r w:rsidRPr="00816AE6">
        <w:rPr>
          <w:rFonts w:ascii="Century Gothic" w:hAnsi="Century Gothic" w:cs="Arial"/>
          <w:sz w:val="16"/>
          <w:szCs w:val="16"/>
        </w:rPr>
        <w:t xml:space="preserve"> cali</w:t>
      </w:r>
      <w:r w:rsidRPr="00816AE6">
        <w:rPr>
          <w:rFonts w:ascii="Century Gothic" w:hAnsi="Century Gothic" w:cs="Helvetica"/>
          <w:sz w:val="16"/>
          <w:szCs w:val="16"/>
        </w:rPr>
        <w:t xml:space="preserve"> (minimum </w:t>
      </w:r>
      <w:r w:rsidRPr="00816AE6">
        <w:rPr>
          <w:rFonts w:ascii="Century Gothic" w:hAnsi="Century Gothic" w:cs="Arial"/>
          <w:sz w:val="16"/>
          <w:szCs w:val="16"/>
        </w:rPr>
        <w:t>800x480 pikseli</w:t>
      </w:r>
      <w:r w:rsidRPr="00816AE6">
        <w:rPr>
          <w:rFonts w:ascii="Century Gothic" w:hAnsi="Century Gothic" w:cs="Helvetica"/>
          <w:sz w:val="16"/>
          <w:szCs w:val="16"/>
        </w:rPr>
        <w:t>), umożliwiający jego wygodną obsługę, odczytywanie informacji i wywoływanie funkcji urządzenia.</w:t>
      </w:r>
    </w:p>
    <w:p w14:paraId="1F6A0F54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posiadać regulację umożliwiającą ustawienie ekranu w co najmniej dwóch pozycjach, dopasowując kąt wyświetlacza do preferencji użytkownika. </w:t>
      </w:r>
    </w:p>
    <w:p w14:paraId="42DAD99D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zawierać c</w:t>
      </w:r>
      <w:r w:rsidRPr="00816AE6">
        <w:rPr>
          <w:rFonts w:ascii="Century Gothic" w:hAnsi="Century Gothic" w:cs="Arial"/>
          <w:sz w:val="16"/>
          <w:szCs w:val="16"/>
        </w:rPr>
        <w:t>o najmniej 5 przycis</w:t>
      </w:r>
      <w:r w:rsidRPr="00816AE6">
        <w:rPr>
          <w:rFonts w:ascii="Century Gothic" w:hAnsi="Century Gothic" w:cs="Helvetica"/>
          <w:sz w:val="16"/>
          <w:szCs w:val="16"/>
        </w:rPr>
        <w:t>ków z podświetleniem wbudowanym w przycisk, umożliwiających wybór linii oraz obserwację jej stanu (zajętość/dostępność), bądź też obserwację stanu linii innego urządzenia w systemie. Urządzenie musi umożliwiać zwiększenie liczby takich przycisków przez dołączenie do niego dodatkowych przystawek.</w:t>
      </w:r>
    </w:p>
    <w:p w14:paraId="60DB3C8B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mieć możliwość doposażenia w dodatkowe przystawki zwiększające ilość takich fizycznych przycisków </w:t>
      </w:r>
      <w:r w:rsidRPr="00816AE6">
        <w:rPr>
          <w:rFonts w:ascii="Century Gothic" w:hAnsi="Century Gothic" w:cs="Arial"/>
          <w:sz w:val="16"/>
          <w:szCs w:val="16"/>
        </w:rPr>
        <w:t xml:space="preserve">o co najmniej </w:t>
      </w:r>
      <w:r>
        <w:rPr>
          <w:rFonts w:ascii="Century Gothic" w:hAnsi="Century Gothic" w:cs="Arial"/>
          <w:sz w:val="16"/>
          <w:szCs w:val="16"/>
        </w:rPr>
        <w:t>28</w:t>
      </w:r>
      <w:r w:rsidRPr="00816AE6">
        <w:rPr>
          <w:rFonts w:ascii="Century Gothic" w:hAnsi="Century Gothic" w:cs="Arial"/>
          <w:sz w:val="16"/>
          <w:szCs w:val="16"/>
        </w:rPr>
        <w:t xml:space="preserve"> przycisków.</w:t>
      </w:r>
    </w:p>
    <w:p w14:paraId="55AE7889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W zakresie bezpieczeństwa urządzenie musi pozwalać na: </w:t>
      </w:r>
    </w:p>
    <w:p w14:paraId="21530A05" w14:textId="77777777" w:rsidR="00F0087D" w:rsidRPr="00816AE6" w:rsidRDefault="00F0087D" w:rsidP="00F008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zabezpie</w:t>
      </w:r>
      <w:r w:rsidRPr="00816AE6">
        <w:rPr>
          <w:rFonts w:ascii="Century Gothic" w:hAnsi="Century Gothic" w:cs="Helvetica"/>
          <w:sz w:val="16"/>
          <w:szCs w:val="16"/>
        </w:rPr>
        <w:t xml:space="preserve">czenie komunikacji z serwerem sterującym za pomocą TLS </w:t>
      </w:r>
    </w:p>
    <w:p w14:paraId="09B42B06" w14:textId="77777777" w:rsidR="00F0087D" w:rsidRPr="00816AE6" w:rsidRDefault="00F0087D" w:rsidP="00F008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zabezpiecze</w:t>
      </w:r>
      <w:r w:rsidRPr="00816AE6">
        <w:rPr>
          <w:rFonts w:ascii="Century Gothic" w:hAnsi="Century Gothic" w:cs="Helvetica"/>
          <w:sz w:val="16"/>
          <w:szCs w:val="16"/>
        </w:rPr>
        <w:t>nie strumienia audio za pomocą s</w:t>
      </w:r>
      <w:r w:rsidRPr="00816AE6">
        <w:rPr>
          <w:rFonts w:ascii="Century Gothic" w:hAnsi="Century Gothic" w:cs="Arial"/>
          <w:sz w:val="16"/>
          <w:szCs w:val="16"/>
        </w:rPr>
        <w:t>RTP</w:t>
      </w:r>
    </w:p>
    <w:p w14:paraId="5FE34A69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mieć wbudowane oprogramowanie klienta VPN w celu szyfrowania transmisji.</w:t>
      </w:r>
    </w:p>
    <w:p w14:paraId="2DAA980E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na bieżąco w czasie trwania rozmowy umożliwiać wyświetlanie lokalnie na jego ekranie, a także zdalnie poprzez przeglądarkę internetową, informacji diagnostycznych o połączeniu (rodzaj kodeka, liczba wysłanych, odebranych i zgubionych pakietów z próbkami głosowymi, zmienność opóźnienia przesyłania tych pakietów) – używane dla celów diagnostycznych w przypadku konieczności diagnozowania przez administratorów problemów z jakością transmisji głosu w systemie telekomunikacyjnym</w:t>
      </w:r>
    </w:p>
    <w:p w14:paraId="049818DF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wbudowany system głośnomówiący (tzw. speakerphone), umożliwiający prowadzenie rozmowy bez podnoszenia słuchawki i działający w trybie full-dupleks</w:t>
      </w:r>
    </w:p>
    <w:p w14:paraId="59FED6F0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gniazdo USB z budżetem mocy 2,5W (prąd 500mA) w celu obsługi funkcji ładowania urządzeń przenośnych takich jak smartfony.</w:t>
      </w:r>
    </w:p>
    <w:p w14:paraId="20888A4F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obsługiwać dodatkowy nowoczesny cyfrowy zestaw nagłowny wysokiej jakości dołączany do portu USB, a ponadto musi posiadać dedykowane gniazda audio in/out do podłączenia typowego komputerowego analogowego zestawu nagłownego. Nie jest dopuszczalne rozwiązanie gdzie zestaw nagłowny dołącza się zamiast albo razem ze słuchawką na tym samym gnieździe.</w:t>
      </w:r>
    </w:p>
    <w:p w14:paraId="312EB95D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co najmniej 5 przycisków kontekstowych, których funkcje zależą od stanu (np. inne gdy nie ma połączenia, inne gdy jest połączenie, inne gdy jest połączenie przychodzące, inne gdy połączenie jest zawieszone)</w:t>
      </w:r>
    </w:p>
    <w:p w14:paraId="6889F542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co najmniej następujące dedykowane przyciski:</w:t>
      </w:r>
    </w:p>
    <w:p w14:paraId="0F92C1F7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listy kontaktów</w:t>
      </w:r>
    </w:p>
    <w:p w14:paraId="0C27E42B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poczty głosowej</w:t>
      </w:r>
    </w:p>
    <w:p w14:paraId="71690B60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aplikacji biznesowych</w:t>
      </w:r>
    </w:p>
    <w:p w14:paraId="65E66632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zawieszenia połączenia</w:t>
      </w:r>
    </w:p>
    <w:p w14:paraId="52EB83F9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przekierowania połączenia</w:t>
      </w:r>
    </w:p>
    <w:p w14:paraId="3032D24E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połączenia konferencyjnego</w:t>
      </w:r>
    </w:p>
    <w:p w14:paraId="28BAD4ED" w14:textId="77777777" w:rsidR="00F0087D" w:rsidRPr="00816AE6" w:rsidRDefault="00F0087D" w:rsidP="00F008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lastRenderedPageBreak/>
        <w:t>przycisk sterujący głośnością (dający możliwość ustawienia głośności w słuchawce, w zestawie nagłownym oraz w trybie głośnomówiącym; osobno dla każdego z tych trybów)</w:t>
      </w:r>
    </w:p>
    <w:p w14:paraId="228752BA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co najmniej następujące dedykowane przyciski:</w:t>
      </w:r>
    </w:p>
    <w:p w14:paraId="3C7D801D" w14:textId="77777777" w:rsidR="00F0087D" w:rsidRPr="00816AE6" w:rsidRDefault="00F0087D" w:rsidP="00F008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przycisk </w:t>
      </w:r>
      <w:r w:rsidRPr="00816AE6">
        <w:rPr>
          <w:rFonts w:ascii="Century Gothic" w:hAnsi="Century Gothic" w:cs="Arial"/>
          <w:sz w:val="16"/>
          <w:szCs w:val="16"/>
        </w:rPr>
        <w:t>Mute (wyłączenie mikrofonu)</w:t>
      </w:r>
    </w:p>
    <w:p w14:paraId="35A8AA82" w14:textId="77777777" w:rsidR="00F0087D" w:rsidRPr="00816AE6" w:rsidRDefault="00F0087D" w:rsidP="00F008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Headset (rozmowa przez system nagłowny)</w:t>
      </w:r>
    </w:p>
    <w:p w14:paraId="22A20C21" w14:textId="77777777" w:rsidR="00F0087D" w:rsidRPr="00816AE6" w:rsidRDefault="00F0087D" w:rsidP="00F008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Speaker</w:t>
      </w:r>
      <w:r w:rsidRPr="00816AE6">
        <w:rPr>
          <w:rFonts w:ascii="Century Gothic" w:hAnsi="Century Gothic" w:cs="Helvetica"/>
          <w:sz w:val="16"/>
          <w:szCs w:val="16"/>
        </w:rPr>
        <w:t xml:space="preserve"> (rozmowa przez system głośnomówiący)</w:t>
      </w:r>
    </w:p>
    <w:p w14:paraId="3DB80BBB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cztero-kierunkowy (góra/dół/lewo/prawo) przycisk nawigacyjny umożliwiający poruszanie się po różnych menu</w:t>
      </w:r>
    </w:p>
    <w:p w14:paraId="58A6D22F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dawać dostęp do systemowej książki telefonicznej</w:t>
      </w:r>
    </w:p>
    <w:p w14:paraId="12DA3955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wbudowany przełącznik Ethernet, z dwoma portami 10/100/1000 Mbps</w:t>
      </w:r>
    </w:p>
    <w:p w14:paraId="58D626B4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Port przełącznika urządzenia w kierunku przełącznika sieciowego powinien wspierać trunking 802.1Q celem odseparowania ruchu głosu i ruchu danych</w:t>
      </w:r>
    </w:p>
    <w:p w14:paraId="2A97A367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Transmisja głosu/obrazu oraz danych z komputera PC dołączonego do urządzenia muszą być przesyłane w dwóch różnych sieciach VLAN</w:t>
      </w:r>
    </w:p>
    <w:p w14:paraId="1664825C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zapewniać wsparcie dla protokołu sterującego SIP</w:t>
      </w:r>
    </w:p>
    <w:p w14:paraId="28E9B207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dwa niezależne banki do przechowywania dwóch wersji oprogramowania systemowego (firmware), w celu zminimalizowania przerwy w pracy urządzenia w przypadku konieczności aktualizacji firmware.</w:t>
      </w:r>
    </w:p>
    <w:p w14:paraId="285F8FA2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umożliwiać zasilanie go z sieci komputerowej LAN (ang. Power over Ethernet - PoE) zgodnie ze standardami IEEE 802.3af oraz 802.3at, a także z wykorzystaniem lokalnych zasilaczy (transformujących napięcie z sieci 230V). Musi wspierać dla PoE protokoły wykrywania: co najmniej Link Layer Discovery Protocol - Power over Ethernet (LLDP-PoE) lub równoważne.</w:t>
      </w:r>
    </w:p>
    <w:p w14:paraId="75161290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Menu urządzenia musi być zrealizowane w języku polskim oraz angielskim, przy czym wymagane jest, aby możliwa była zmiana rodzaju języka menu w zależności od ustawień w profilu zalogowanego na nim użytkownika</w:t>
      </w:r>
    </w:p>
    <w:p w14:paraId="6AD320E9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  <w:lang w:val="en-US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posiadać wbudowany interfejs radiowy Bluetooth 3.0 EDR przeznaczony do bezprzewodowego dołączenia słuchawek Bluetooth. Musi obsługiwać komunikację Bluetooth z urządzeniami zewnętrznymi w zakresie trybu głośnomówiącego HFP (ang. </w:t>
      </w:r>
      <w:r w:rsidRPr="00816AE6">
        <w:rPr>
          <w:rFonts w:ascii="Century Gothic" w:hAnsi="Century Gothic" w:cs="Helvetica"/>
          <w:sz w:val="16"/>
          <w:szCs w:val="16"/>
          <w:lang w:val="en-US"/>
        </w:rPr>
        <w:t>Hands-Free Profile) oraz wymiany kontaktów PBAP (ang. Phone Book Access Profile).</w:t>
      </w:r>
    </w:p>
    <w:p w14:paraId="40A27B90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wbudowane gniazdo typu Kensington lub równoważne, pozwalające na zamocowanie linki zabezpieczającej przed kradzieżą.</w:t>
      </w:r>
    </w:p>
    <w:p w14:paraId="346B12F6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obsługiwać aplikacje w języku XML.</w:t>
      </w:r>
    </w:p>
    <w:p w14:paraId="0AC3446F" w14:textId="77777777" w:rsidR="00F0087D" w:rsidRPr="00816AE6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obsługiwać pobieranie oraz wymianę plików konfiguracyjnych oraz oprogramowania z systemu zarządzania połączeniami.</w:t>
      </w:r>
    </w:p>
    <w:p w14:paraId="0024FA5E" w14:textId="77777777" w:rsidR="00F0087D" w:rsidRDefault="00F0087D" w:rsidP="00F00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obsługiwać oprogramowanie (firmware) podpisany cyfrowo przez producenta oraz pliki konfiguracyjne zaszyfrowane przez system zarządzania połączeniami.</w:t>
      </w:r>
    </w:p>
    <w:p w14:paraId="25A5A9C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entury Gothic" w:hAnsi="Century Gothic" w:cs="Helvetica"/>
          <w:sz w:val="16"/>
          <w:szCs w:val="16"/>
        </w:rPr>
      </w:pPr>
    </w:p>
    <w:p w14:paraId="5F6F625B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Przystawka do telefonu IP zaawansowanego – wymagania dla szt. 1 urządzenia</w:t>
      </w:r>
    </w:p>
    <w:p w14:paraId="4F1D1938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Przystawka do telefonu musi posiadać kolorowy ciekłokrystaliczny wyświetlacz, o rozdzielczości co najmniej </w:t>
      </w:r>
      <w:r>
        <w:rPr>
          <w:rFonts w:ascii="Century Gothic" w:hAnsi="Century Gothic" w:cs="Helvetica"/>
          <w:sz w:val="16"/>
          <w:szCs w:val="16"/>
        </w:rPr>
        <w:t xml:space="preserve">320 x4 80 </w:t>
      </w:r>
      <w:r w:rsidRPr="00816AE6">
        <w:rPr>
          <w:rFonts w:ascii="Century Gothic" w:hAnsi="Century Gothic" w:cs="Helvetica"/>
          <w:sz w:val="16"/>
          <w:szCs w:val="16"/>
        </w:rPr>
        <w:t>2 z 16-bitowa głębią koloru.</w:t>
      </w:r>
    </w:p>
    <w:p w14:paraId="2A5D6338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Wyświetlacz musi posiadać podświetlenie.</w:t>
      </w:r>
    </w:p>
    <w:p w14:paraId="5BB42812" w14:textId="49918BAA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Przystawka do telefonu musi posiadać </w:t>
      </w:r>
      <w:r>
        <w:rPr>
          <w:rFonts w:ascii="Century Gothic" w:hAnsi="Century Gothic" w:cs="Helvetica"/>
          <w:sz w:val="16"/>
          <w:szCs w:val="16"/>
        </w:rPr>
        <w:t>co najmniej 14</w:t>
      </w:r>
      <w:r w:rsidRPr="00816AE6">
        <w:rPr>
          <w:rFonts w:ascii="Century Gothic" w:hAnsi="Century Gothic" w:cs="Helvetica"/>
          <w:sz w:val="16"/>
          <w:szCs w:val="16"/>
        </w:rPr>
        <w:t xml:space="preserve"> fizycznych przycisków na linie z podświetlanymi przyciskami sygnalizującymi stan połączenia lub stan innej monitorowanej linii za pomocą kolorów: zielony - dost</w:t>
      </w:r>
      <w:r>
        <w:rPr>
          <w:rFonts w:ascii="Century Gothic" w:hAnsi="Century Gothic" w:cs="Helvetica"/>
          <w:sz w:val="16"/>
          <w:szCs w:val="16"/>
        </w:rPr>
        <w:t>ę</w:t>
      </w:r>
      <w:r w:rsidRPr="00816AE6">
        <w:rPr>
          <w:rFonts w:ascii="Century Gothic" w:hAnsi="Century Gothic" w:cs="Helvetica"/>
          <w:sz w:val="16"/>
          <w:szCs w:val="16"/>
        </w:rPr>
        <w:t>pny, pomarańczowy - zajęty, czerwony – linia współdzielona lub status „nie przeszkadzać”.</w:t>
      </w:r>
    </w:p>
    <w:p w14:paraId="29721461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Musi mieć możliwość obsługi i monitorowania </w:t>
      </w:r>
      <w:r>
        <w:rPr>
          <w:rFonts w:ascii="Century Gothic" w:hAnsi="Century Gothic" w:cs="Helvetica"/>
          <w:sz w:val="16"/>
          <w:szCs w:val="16"/>
        </w:rPr>
        <w:t>co najmniej</w:t>
      </w:r>
      <w:r w:rsidRPr="00816AE6">
        <w:rPr>
          <w:rFonts w:ascii="Century Gothic" w:hAnsi="Century Gothic" w:cs="Helvetica"/>
          <w:sz w:val="16"/>
          <w:szCs w:val="16"/>
        </w:rPr>
        <w:t xml:space="preserve"> </w:t>
      </w:r>
      <w:r>
        <w:rPr>
          <w:rFonts w:ascii="Century Gothic" w:hAnsi="Century Gothic" w:cs="Helvetica"/>
          <w:sz w:val="16"/>
          <w:szCs w:val="16"/>
        </w:rPr>
        <w:t>28</w:t>
      </w:r>
      <w:r w:rsidRPr="00816AE6">
        <w:rPr>
          <w:rFonts w:ascii="Century Gothic" w:hAnsi="Century Gothic" w:cs="Helvetica"/>
          <w:sz w:val="16"/>
          <w:szCs w:val="16"/>
        </w:rPr>
        <w:t xml:space="preserve"> linii za pomocą przełączania stron na wyświetlaczu.</w:t>
      </w:r>
    </w:p>
    <w:p w14:paraId="18849EEA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Musi mieć możliwość połączenia kaskady minimum dwóch przystawek obok siebie, pozwalających na obsługę łącznie </w:t>
      </w:r>
      <w:r>
        <w:rPr>
          <w:rFonts w:ascii="Century Gothic" w:hAnsi="Century Gothic" w:cs="Helvetica"/>
          <w:sz w:val="16"/>
          <w:szCs w:val="16"/>
        </w:rPr>
        <w:t>co najmniej 56</w:t>
      </w:r>
      <w:r w:rsidRPr="00816AE6">
        <w:rPr>
          <w:rFonts w:ascii="Century Gothic" w:hAnsi="Century Gothic" w:cs="Helvetica"/>
          <w:sz w:val="16"/>
          <w:szCs w:val="16"/>
        </w:rPr>
        <w:t xml:space="preserve"> linii.</w:t>
      </w:r>
    </w:p>
    <w:p w14:paraId="32D12A09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lastRenderedPageBreak/>
        <w:t>Musi posiadać funkcje czuwania podczas brak aktywności w celu oszczędzania energii. Musi mieć możliwość wyłączenia podświetlenia, wówczas we współpracy z telefonem następuje wyłączenie podświetlenia wyświetlacza przystawki oraz wyświetlacza telefonu.</w:t>
      </w:r>
    </w:p>
    <w:p w14:paraId="1D46697F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Przystawka ma mieć możliwość zasilania z telefonu IP do którego jest zamontowany jako rozszerzenie.</w:t>
      </w:r>
    </w:p>
    <w:p w14:paraId="3149F8E4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Każdy przycisk przystawki powinien mieć możliwość definiowania jako dodatkowa linia lub klawisz szybkiego wyboru.</w:t>
      </w:r>
    </w:p>
    <w:p w14:paraId="7DDE0ECD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Każdy klawisz musi mieć możliwość opisania przez informację wyświetloną na wyświetlaczu.</w:t>
      </w:r>
    </w:p>
    <w:p w14:paraId="4AEAD5B8" w14:textId="77777777" w:rsidR="00F0087D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3D09FD">
        <w:rPr>
          <w:rFonts w:ascii="Century Gothic" w:hAnsi="Century Gothic" w:cs="Helvetica"/>
          <w:sz w:val="16"/>
          <w:szCs w:val="16"/>
        </w:rPr>
        <w:t>Wyświetlacz przystawki można ustawić tak, aby był umieszczony pod tym samym kątem co telefon IP do którego jest podłączona.</w:t>
      </w:r>
    </w:p>
    <w:p w14:paraId="2E15C870" w14:textId="77777777" w:rsidR="00F0087D" w:rsidRPr="00816AE6" w:rsidRDefault="00F0087D" w:rsidP="00F00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Przystawka musi mieć kolor identyczny z kolorem telefonu do którego jest dołączany.</w:t>
      </w:r>
    </w:p>
    <w:p w14:paraId="14B74D4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6"/>
          <w:szCs w:val="16"/>
          <w:highlight w:val="yellow"/>
        </w:rPr>
      </w:pPr>
    </w:p>
    <w:p w14:paraId="571D49EE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19AA09D4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2B47BFBE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7A939890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0B50C387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3469C538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58BFD181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51D52BBC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79FBBE62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49C3B5CE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74227194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686C417C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1C1922AB" w14:textId="77777777" w:rsidR="00F0087D" w:rsidRDefault="00F0087D" w:rsidP="00F0087D">
      <w:pPr>
        <w:tabs>
          <w:tab w:val="num" w:pos="540"/>
        </w:tabs>
        <w:spacing w:after="120"/>
        <w:ind w:left="-540" w:firstLine="540"/>
        <w:jc w:val="right"/>
        <w:rPr>
          <w:rFonts w:ascii="Century Gothic" w:hAnsi="Century Gothic"/>
          <w:b/>
          <w:i/>
          <w:sz w:val="16"/>
          <w:szCs w:val="16"/>
        </w:rPr>
      </w:pPr>
    </w:p>
    <w:p w14:paraId="0B53ADD3" w14:textId="77777777" w:rsidR="00F0087D" w:rsidRDefault="00F0087D" w:rsidP="00F0087D">
      <w:pPr>
        <w:jc w:val="both"/>
      </w:pPr>
    </w:p>
    <w:p w14:paraId="0B73A5B5" w14:textId="77777777" w:rsidR="005D3195" w:rsidRDefault="005D3195"/>
    <w:sectPr w:rsidR="005D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F2A3" w14:textId="77777777" w:rsidR="000673CE" w:rsidRDefault="000673CE" w:rsidP="00F0087D">
      <w:pPr>
        <w:spacing w:after="0" w:line="240" w:lineRule="auto"/>
      </w:pPr>
      <w:r>
        <w:separator/>
      </w:r>
    </w:p>
  </w:endnote>
  <w:endnote w:type="continuationSeparator" w:id="0">
    <w:p w14:paraId="16DD80ED" w14:textId="77777777" w:rsidR="000673CE" w:rsidRDefault="000673CE" w:rsidP="00F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C304" w14:textId="77777777" w:rsidR="000673CE" w:rsidRDefault="000673CE" w:rsidP="00F0087D">
      <w:pPr>
        <w:spacing w:after="0" w:line="240" w:lineRule="auto"/>
      </w:pPr>
      <w:r>
        <w:separator/>
      </w:r>
    </w:p>
  </w:footnote>
  <w:footnote w:type="continuationSeparator" w:id="0">
    <w:p w14:paraId="1B21CF96" w14:textId="77777777" w:rsidR="000673CE" w:rsidRDefault="000673CE" w:rsidP="00F0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E46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1952C4E"/>
    <w:multiLevelType w:val="hybridMultilevel"/>
    <w:tmpl w:val="7C2AE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A223D1"/>
    <w:multiLevelType w:val="hybridMultilevel"/>
    <w:tmpl w:val="7EC49054"/>
    <w:lvl w:ilvl="0" w:tplc="42669D1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8020F0"/>
    <w:multiLevelType w:val="hybridMultilevel"/>
    <w:tmpl w:val="7C2AE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B53C90"/>
    <w:multiLevelType w:val="hybridMultilevel"/>
    <w:tmpl w:val="6F383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BE45B3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4F2704F"/>
    <w:multiLevelType w:val="hybridMultilevel"/>
    <w:tmpl w:val="D0F62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F3D26"/>
    <w:multiLevelType w:val="hybridMultilevel"/>
    <w:tmpl w:val="30E40F0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18B2063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E6274E"/>
    <w:multiLevelType w:val="hybridMultilevel"/>
    <w:tmpl w:val="D0F62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5481893">
    <w:abstractNumId w:val="6"/>
  </w:num>
  <w:num w:numId="2" w16cid:durableId="1191802311">
    <w:abstractNumId w:val="7"/>
  </w:num>
  <w:num w:numId="3" w16cid:durableId="1278175451">
    <w:abstractNumId w:val="0"/>
  </w:num>
  <w:num w:numId="4" w16cid:durableId="6517529">
    <w:abstractNumId w:val="5"/>
  </w:num>
  <w:num w:numId="5" w16cid:durableId="817759">
    <w:abstractNumId w:val="8"/>
  </w:num>
  <w:num w:numId="6" w16cid:durableId="88042190">
    <w:abstractNumId w:val="9"/>
  </w:num>
  <w:num w:numId="7" w16cid:durableId="974219771">
    <w:abstractNumId w:val="3"/>
  </w:num>
  <w:num w:numId="8" w16cid:durableId="1410542356">
    <w:abstractNumId w:val="1"/>
  </w:num>
  <w:num w:numId="9" w16cid:durableId="680471164">
    <w:abstractNumId w:val="4"/>
  </w:num>
  <w:num w:numId="10" w16cid:durableId="164385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7D"/>
    <w:rsid w:val="0000003E"/>
    <w:rsid w:val="00032176"/>
    <w:rsid w:val="000673CE"/>
    <w:rsid w:val="001F11E4"/>
    <w:rsid w:val="00477C7C"/>
    <w:rsid w:val="004B62FF"/>
    <w:rsid w:val="0054755B"/>
    <w:rsid w:val="005D3195"/>
    <w:rsid w:val="00EC6533"/>
    <w:rsid w:val="00F0087D"/>
    <w:rsid w:val="00FE5624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4E24A"/>
  <w15:chartTrackingRefBased/>
  <w15:docId w15:val="{C95DFE14-F3B7-43AB-A2D5-E4936833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87D"/>
    <w:pPr>
      <w:spacing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8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7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008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87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0087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EE4AC37-47B0-4C22-97F6-613B025631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11502</Characters>
  <Application>Microsoft Office Word</Application>
  <DocSecurity>0</DocSecurity>
  <Lines>95</Lines>
  <Paragraphs>26</Paragraphs>
  <ScaleCrop>false</ScaleCrop>
  <Company>ARiMR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Mirosław</dc:creator>
  <cp:keywords/>
  <dc:description/>
  <cp:lastModifiedBy>Lara Łukasz</cp:lastModifiedBy>
  <cp:revision>2</cp:revision>
  <dcterms:created xsi:type="dcterms:W3CDTF">2024-06-13T08:07:00Z</dcterms:created>
  <dcterms:modified xsi:type="dcterms:W3CDTF">2024-06-13T08:07:00Z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9d090898-4098-4cf6-894e-2a80d9d7f963</vt:lpwstr>
  </property>
  <property fmtid="{D5CDD505-2E9C-101B-9397-08002B2CF9AE}" pid="3" name="bjClsUserRVM">
    <vt:lpwstr>[]</vt:lpwstr>
  </property>
  <property fmtid="{D5CDD505-2E9C-101B-9397-08002B2CF9AE}" pid="4" name="bjSaver">
    <vt:lpwstr>unXSMNailg/eJmNhtymhMGxmLAi/FD6E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