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05" w:rsidRPr="00E83D1B" w:rsidRDefault="00952905" w:rsidP="00E83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8"/>
        </w:tabs>
        <w:spacing w:after="0" w:line="360" w:lineRule="auto"/>
        <w:rPr>
          <w:rFonts w:cstheme="minorHAnsi"/>
          <w:b/>
          <w:spacing w:val="20"/>
          <w:sz w:val="24"/>
          <w:szCs w:val="24"/>
        </w:rPr>
      </w:pPr>
      <w:bookmarkStart w:id="0" w:name="_Hlk76121323"/>
    </w:p>
    <w:p w:rsidR="00952905" w:rsidRPr="00E83D1B" w:rsidRDefault="00952905" w:rsidP="00E83D1B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E83D1B">
        <w:rPr>
          <w:rFonts w:cstheme="minorHAnsi"/>
          <w:b/>
          <w:spacing w:val="20"/>
          <w:sz w:val="24"/>
          <w:szCs w:val="24"/>
        </w:rPr>
        <w:t xml:space="preserve">Wykonawcy biorący udział </w:t>
      </w:r>
      <w:r w:rsidRPr="00E83D1B">
        <w:rPr>
          <w:rFonts w:cstheme="minorHAnsi"/>
          <w:b/>
          <w:spacing w:val="20"/>
          <w:sz w:val="24"/>
          <w:szCs w:val="24"/>
        </w:rPr>
        <w:br/>
        <w:t>w postępowaniu</w:t>
      </w:r>
    </w:p>
    <w:p w:rsidR="00952905" w:rsidRPr="00E83D1B" w:rsidRDefault="00952905" w:rsidP="00E83D1B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:rsidR="00952905" w:rsidRPr="00E83D1B" w:rsidRDefault="00952905" w:rsidP="00E83D1B">
      <w:pPr>
        <w:spacing w:after="0" w:line="360" w:lineRule="auto"/>
        <w:rPr>
          <w:rFonts w:cstheme="minorHAnsi"/>
          <w:b/>
          <w:iCs/>
          <w:spacing w:val="20"/>
          <w:sz w:val="24"/>
          <w:szCs w:val="24"/>
        </w:rPr>
      </w:pPr>
      <w:r w:rsidRPr="00E83D1B">
        <w:rPr>
          <w:rFonts w:cstheme="minorHAnsi"/>
          <w:b/>
          <w:spacing w:val="20"/>
          <w:sz w:val="24"/>
          <w:szCs w:val="24"/>
        </w:rPr>
        <w:t>Dotyczy</w:t>
      </w:r>
      <w:r w:rsidRPr="00E83D1B">
        <w:rPr>
          <w:rFonts w:cstheme="minorHAnsi"/>
          <w:spacing w:val="20"/>
          <w:sz w:val="24"/>
          <w:szCs w:val="24"/>
        </w:rPr>
        <w:t xml:space="preserve">: postępowania o udzielenie zamówienia publicznego prowadzonego w 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E83D1B">
        <w:rPr>
          <w:rFonts w:eastAsia="Calibri" w:cstheme="minorHAnsi"/>
          <w:color w:val="000000" w:themeColor="text1"/>
          <w:spacing w:val="20"/>
          <w:sz w:val="24"/>
          <w:szCs w:val="24"/>
        </w:rPr>
        <w:t>t.j</w:t>
      </w:r>
      <w:proofErr w:type="spellEnd"/>
      <w:r w:rsidRPr="00E83D1B">
        <w:rPr>
          <w:rFonts w:eastAsia="Calibri" w:cstheme="minorHAnsi"/>
          <w:color w:val="000000" w:themeColor="text1"/>
          <w:spacing w:val="20"/>
          <w:sz w:val="24"/>
          <w:szCs w:val="24"/>
        </w:rPr>
        <w:t>. Dz. U. 2023 r. poz. 1605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)</w:t>
      </w:r>
      <w:r w:rsidRPr="00E83D1B">
        <w:rPr>
          <w:rFonts w:cstheme="minorHAnsi"/>
          <w:spacing w:val="20"/>
          <w:sz w:val="24"/>
          <w:szCs w:val="24"/>
        </w:rPr>
        <w:t xml:space="preserve">, 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Pr="00E83D1B">
        <w:rPr>
          <w:rFonts w:cstheme="minorHAnsi"/>
          <w:spacing w:val="20"/>
          <w:sz w:val="24"/>
          <w:szCs w:val="24"/>
        </w:rPr>
        <w:t xml:space="preserve"> na zadanie</w:t>
      </w:r>
      <w:r w:rsidRPr="00E83D1B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: </w:t>
      </w:r>
      <w:r w:rsidRPr="00E83D1B">
        <w:rPr>
          <w:rFonts w:cstheme="minorHAnsi"/>
          <w:spacing w:val="20"/>
          <w:sz w:val="24"/>
          <w:szCs w:val="24"/>
        </w:rPr>
        <w:t xml:space="preserve"> </w:t>
      </w:r>
      <w:r w:rsidRPr="00E83D1B">
        <w:rPr>
          <w:rFonts w:cstheme="minorHAnsi"/>
          <w:b/>
          <w:bCs/>
          <w:spacing w:val="20"/>
          <w:sz w:val="24"/>
          <w:szCs w:val="24"/>
        </w:rPr>
        <w:t>Realizacja w formule „zaprojektuj i wybuduj” zadania pn.: „Budowa ulicy Okrzei w Sandomierzu”.</w:t>
      </w:r>
    </w:p>
    <w:p w:rsidR="00952905" w:rsidRPr="00E83D1B" w:rsidRDefault="00952905" w:rsidP="00E83D1B">
      <w:pPr>
        <w:spacing w:after="0" w:line="360" w:lineRule="auto"/>
        <w:contextualSpacing/>
        <w:rPr>
          <w:rFonts w:cstheme="minorHAnsi"/>
          <w:spacing w:val="20"/>
          <w:sz w:val="24"/>
          <w:szCs w:val="24"/>
        </w:rPr>
      </w:pPr>
    </w:p>
    <w:p w:rsidR="00952905" w:rsidRPr="00E83D1B" w:rsidRDefault="00952905" w:rsidP="00E83D1B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Wyjaśnienia i zmiana treści</w:t>
      </w:r>
    </w:p>
    <w:p w:rsidR="00952905" w:rsidRPr="00E83D1B" w:rsidRDefault="00952905" w:rsidP="00E83D1B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Specyfikacji Warunków Zamówienia</w:t>
      </w:r>
    </w:p>
    <w:p w:rsidR="00E83D1B" w:rsidRPr="00E83D1B" w:rsidRDefault="00952905" w:rsidP="00E83D1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        </w:t>
      </w:r>
    </w:p>
    <w:p w:rsidR="00E83D1B" w:rsidRPr="00E83D1B" w:rsidRDefault="00952905" w:rsidP="00E83D1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Zamawiający Gmina Sandomierz działając na podstawie art. 284 ust. 2 i 6</w:t>
      </w:r>
      <w:r w:rsidR="00E83D1B"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oraz art.  286 ust. 1 </w:t>
      </w:r>
      <w:r w:rsidR="000015F8" w:rsidRPr="00E83D1B">
        <w:rPr>
          <w:rFonts w:eastAsia="Times New Roman" w:cstheme="minorHAnsi"/>
          <w:spacing w:val="20"/>
          <w:sz w:val="24"/>
          <w:szCs w:val="24"/>
          <w:lang w:eastAsia="pl-PL"/>
        </w:rPr>
        <w:t>i  ust.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7 </w:t>
      </w:r>
      <w:proofErr w:type="spellStart"/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, w odpowiedzi na wniosek Wykonawcy</w:t>
      </w:r>
      <w:r w:rsidR="00381773"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</w:p>
    <w:p w:rsidR="00952905" w:rsidRPr="00E83D1B" w:rsidRDefault="00381773" w:rsidP="00E83D1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o wyjaśnienie</w:t>
      </w:r>
      <w:r w:rsidR="00952905"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treści Specyfikacji Warunków Zamówienia (SWZ) udziela wyjaśnień i dokonuje zmiany zapisów treści SWZ </w:t>
      </w:r>
      <w:proofErr w:type="spellStart"/>
      <w:r w:rsidR="00952905" w:rsidRPr="00E83D1B">
        <w:rPr>
          <w:rFonts w:eastAsia="Times New Roman" w:cstheme="minorHAnsi"/>
          <w:spacing w:val="20"/>
          <w:sz w:val="24"/>
          <w:szCs w:val="24"/>
          <w:lang w:eastAsia="pl-PL"/>
        </w:rPr>
        <w:t>jn</w:t>
      </w:r>
      <w:proofErr w:type="spellEnd"/>
      <w:r w:rsidR="00952905" w:rsidRPr="00E83D1B">
        <w:rPr>
          <w:rFonts w:eastAsia="Times New Roman" w:cstheme="minorHAnsi"/>
          <w:spacing w:val="20"/>
          <w:sz w:val="24"/>
          <w:szCs w:val="24"/>
          <w:lang w:eastAsia="pl-PL"/>
        </w:rPr>
        <w:t>:</w:t>
      </w:r>
    </w:p>
    <w:p w:rsidR="00952905" w:rsidRPr="00E83D1B" w:rsidRDefault="00952905" w:rsidP="00E83D1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:rsidR="00952905" w:rsidRPr="00E83D1B" w:rsidRDefault="000015F8" w:rsidP="00E83D1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Pytanie 1:</w:t>
      </w:r>
    </w:p>
    <w:p w:rsidR="000015F8" w:rsidRPr="00E83D1B" w:rsidRDefault="000015F8" w:rsidP="00E83D1B">
      <w:pPr>
        <w:pStyle w:val="Bezodstpw"/>
        <w:spacing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Cs/>
          <w:spacing w:val="20"/>
          <w:sz w:val="24"/>
          <w:szCs w:val="24"/>
          <w:lang w:eastAsia="pl-PL"/>
        </w:rPr>
        <w:t>„W nawiązaniu do zmiany terminów realizacji zamówienia z dnia 09.11.2023 Wykonawca zwraca się z uprzejmą prośbą o załączenie zmienionej wersji formularza ofertowego w którym te daty występują, umożliwi to uniknięcie błędów przez Wykonawców którzy sami będą ten formularz modyfikować”</w:t>
      </w:r>
    </w:p>
    <w:p w:rsidR="000015F8" w:rsidRPr="00E83D1B" w:rsidRDefault="000015F8" w:rsidP="00E83D1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:rsidR="000015F8" w:rsidRPr="00E83D1B" w:rsidRDefault="000015F8" w:rsidP="00E83D1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Odpowiedź:</w:t>
      </w:r>
    </w:p>
    <w:p w:rsidR="00EF58D9" w:rsidRPr="00E83D1B" w:rsidRDefault="00EF58D9" w:rsidP="00E83D1B">
      <w:pPr>
        <w:pStyle w:val="Bezodstpw"/>
        <w:spacing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W załączniku nr 1 do SWZ - formularz oferty zmienia się treść punktu 2 </w:t>
      </w:r>
      <w:r w:rsidR="00E83D1B">
        <w:rPr>
          <w:rFonts w:eastAsia="Times New Roman" w:cstheme="minorHAnsi"/>
          <w:bCs/>
          <w:spacing w:val="20"/>
          <w:sz w:val="24"/>
          <w:szCs w:val="24"/>
          <w:lang w:eastAsia="pl-PL"/>
        </w:rPr>
        <w:br/>
      </w:r>
      <w:r w:rsidRPr="00E83D1B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w poniższy sposób: </w:t>
      </w:r>
    </w:p>
    <w:p w:rsidR="000015F8" w:rsidRPr="00E83D1B" w:rsidRDefault="000015F8" w:rsidP="00E83D1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u w:val="single"/>
          <w:lang w:eastAsia="pl-PL"/>
        </w:rPr>
      </w:pPr>
    </w:p>
    <w:p w:rsidR="000015F8" w:rsidRPr="00E83D1B" w:rsidRDefault="000015F8" w:rsidP="00E83D1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u w:val="single"/>
          <w:lang w:eastAsia="pl-PL"/>
        </w:rPr>
      </w:pPr>
      <w:r w:rsidRPr="00E83D1B">
        <w:rPr>
          <w:rFonts w:eastAsia="Times New Roman" w:cstheme="minorHAnsi"/>
          <w:b/>
          <w:bCs/>
          <w:spacing w:val="20"/>
          <w:sz w:val="24"/>
          <w:szCs w:val="24"/>
          <w:u w:val="single"/>
          <w:lang w:eastAsia="pl-PL"/>
        </w:rPr>
        <w:t>Było:</w:t>
      </w:r>
    </w:p>
    <w:p w:rsidR="000015F8" w:rsidRPr="00E83D1B" w:rsidRDefault="000015F8" w:rsidP="00E83D1B">
      <w:pPr>
        <w:pStyle w:val="Akapitzlist"/>
        <w:numPr>
          <w:ilvl w:val="0"/>
          <w:numId w:val="4"/>
        </w:numPr>
        <w:spacing w:after="0" w:line="360" w:lineRule="auto"/>
        <w:rPr>
          <w:rFonts w:eastAsia="Tahoma" w:cstheme="minorHAnsi"/>
          <w:bCs/>
          <w:iCs/>
          <w:spacing w:val="20"/>
          <w:kern w:val="1"/>
          <w:sz w:val="24"/>
          <w:szCs w:val="24"/>
          <w:lang w:eastAsia="ar-SA"/>
        </w:rPr>
      </w:pPr>
      <w:r w:rsidRPr="00E83D1B">
        <w:rPr>
          <w:rFonts w:eastAsia="Tahoma" w:cstheme="minorHAnsi"/>
          <w:bCs/>
          <w:iCs/>
          <w:spacing w:val="20"/>
          <w:kern w:val="1"/>
          <w:sz w:val="24"/>
          <w:szCs w:val="24"/>
          <w:lang w:eastAsia="ar-SA"/>
        </w:rPr>
        <w:t>Oferujemy wykonanie przedmiotu zamówienia w terminie</w:t>
      </w:r>
      <w:r w:rsidRPr="00E83D1B">
        <w:rPr>
          <w:rFonts w:eastAsia="Tahoma" w:cstheme="minorHAnsi"/>
          <w:b/>
          <w:bCs/>
          <w:iCs/>
          <w:spacing w:val="20"/>
          <w:kern w:val="1"/>
          <w:sz w:val="24"/>
          <w:szCs w:val="24"/>
          <w:lang w:eastAsia="ar-SA"/>
        </w:rPr>
        <w:t>: nie dłuższym niż</w:t>
      </w:r>
      <w:r w:rsidRPr="00E83D1B">
        <w:rPr>
          <w:rFonts w:eastAsia="Tahoma" w:cstheme="minorHAnsi"/>
          <w:bCs/>
          <w:iCs/>
          <w:spacing w:val="20"/>
          <w:kern w:val="1"/>
          <w:sz w:val="24"/>
          <w:szCs w:val="24"/>
          <w:lang w:eastAsia="ar-SA"/>
        </w:rPr>
        <w:t xml:space="preserve"> </w:t>
      </w:r>
      <w:r w:rsidRPr="00E83D1B">
        <w:rPr>
          <w:rFonts w:eastAsia="Tahoma" w:cstheme="minorHAnsi"/>
          <w:b/>
          <w:bCs/>
          <w:iCs/>
          <w:spacing w:val="20"/>
          <w:kern w:val="1"/>
          <w:sz w:val="24"/>
          <w:szCs w:val="24"/>
          <w:lang w:eastAsia="ar-SA"/>
        </w:rPr>
        <w:t>30 miesięcy</w:t>
      </w:r>
      <w:r w:rsidRPr="00E83D1B">
        <w:rPr>
          <w:rFonts w:eastAsia="Tahoma" w:cstheme="minorHAnsi"/>
          <w:bCs/>
          <w:iCs/>
          <w:spacing w:val="20"/>
          <w:kern w:val="1"/>
          <w:sz w:val="24"/>
          <w:szCs w:val="24"/>
          <w:lang w:eastAsia="ar-SA"/>
        </w:rPr>
        <w:t xml:space="preserve"> od dnia zawarcia umowy, w tym:</w:t>
      </w:r>
    </w:p>
    <w:p w:rsidR="000015F8" w:rsidRPr="00E83D1B" w:rsidRDefault="000015F8" w:rsidP="00E83D1B">
      <w:pPr>
        <w:numPr>
          <w:ilvl w:val="0"/>
          <w:numId w:val="3"/>
        </w:numPr>
        <w:spacing w:before="120"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color w:val="000000"/>
          <w:spacing w:val="20"/>
          <w:sz w:val="24"/>
          <w:szCs w:val="24"/>
          <w:lang w:eastAsia="pl-PL"/>
        </w:rPr>
        <w:t>do 12 miesięcy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  <w:rPrChange w:id="1" w:author="Krzysztof Kwieciński" w:date="2023-10-03T13:21:00Z">
            <w:rPr>
              <w:rFonts w:ascii="Calibri" w:hAnsi="Calibri" w:cs="Calibri"/>
              <w:color w:val="FF0000"/>
            </w:rPr>
          </w:rPrChange>
        </w:rPr>
        <w:t xml:space="preserve"> 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na sporządzenie na podstawie programu funkcjonalno-użytkowego wielobranżowego projektu budowlano-wykonawczego wraz z uzyskaniem decyzji (ZRID)</w:t>
      </w:r>
      <w:r w:rsid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o zezwoleniu na</w:t>
      </w:r>
      <w:r w:rsidR="00ED5CA3"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realizację inwestycji drogowej</w:t>
      </w:r>
    </w:p>
    <w:p w:rsidR="000015F8" w:rsidRPr="00E83D1B" w:rsidRDefault="000015F8" w:rsidP="00E83D1B">
      <w:pPr>
        <w:numPr>
          <w:ilvl w:val="0"/>
          <w:numId w:val="3"/>
        </w:numPr>
        <w:spacing w:before="120"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spacing w:val="20"/>
          <w:sz w:val="24"/>
          <w:szCs w:val="24"/>
          <w:lang w:eastAsia="pl-PL"/>
        </w:rPr>
        <w:t>do 18 miesięcy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na realizację prac budowlanych wraz z uzyskaniem pozwolenia na użytkowanie wybudowanych obiektów. </w:t>
      </w:r>
    </w:p>
    <w:p w:rsidR="000015F8" w:rsidRPr="00E83D1B" w:rsidRDefault="000015F8" w:rsidP="00E83D1B">
      <w:pPr>
        <w:spacing w:before="120" w:after="0" w:line="360" w:lineRule="auto"/>
        <w:rPr>
          <w:rFonts w:eastAsia="Times New Roman" w:cstheme="minorHAnsi"/>
          <w:b/>
          <w:spacing w:val="20"/>
          <w:sz w:val="24"/>
          <w:szCs w:val="24"/>
          <w:u w:val="single"/>
          <w:lang w:eastAsia="pl-PL"/>
        </w:rPr>
      </w:pPr>
      <w:r w:rsidRPr="00E83D1B">
        <w:rPr>
          <w:rFonts w:eastAsia="Times New Roman" w:cstheme="minorHAnsi"/>
          <w:b/>
          <w:spacing w:val="20"/>
          <w:sz w:val="24"/>
          <w:szCs w:val="24"/>
          <w:u w:val="single"/>
          <w:lang w:eastAsia="pl-PL"/>
        </w:rPr>
        <w:t>Jest:</w:t>
      </w:r>
    </w:p>
    <w:p w:rsidR="000015F8" w:rsidRPr="00E83D1B" w:rsidRDefault="000015F8" w:rsidP="00E83D1B">
      <w:pPr>
        <w:pStyle w:val="Bezodstpw"/>
        <w:spacing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:rsidR="000015F8" w:rsidRPr="00E83D1B" w:rsidRDefault="000015F8" w:rsidP="00E83D1B">
      <w:pPr>
        <w:pStyle w:val="Akapitzlist"/>
        <w:numPr>
          <w:ilvl w:val="0"/>
          <w:numId w:val="5"/>
        </w:numPr>
        <w:spacing w:after="0" w:line="360" w:lineRule="auto"/>
        <w:rPr>
          <w:rFonts w:eastAsia="Tahoma" w:cstheme="minorHAnsi"/>
          <w:bCs/>
          <w:iCs/>
          <w:spacing w:val="20"/>
          <w:kern w:val="1"/>
          <w:sz w:val="24"/>
          <w:szCs w:val="24"/>
          <w:lang w:eastAsia="ar-SA"/>
        </w:rPr>
      </w:pPr>
      <w:r w:rsidRPr="00E83D1B">
        <w:rPr>
          <w:rFonts w:eastAsia="Tahoma" w:cstheme="minorHAnsi"/>
          <w:bCs/>
          <w:iCs/>
          <w:spacing w:val="20"/>
          <w:kern w:val="1"/>
          <w:sz w:val="24"/>
          <w:szCs w:val="24"/>
          <w:lang w:eastAsia="ar-SA"/>
        </w:rPr>
        <w:t>Oferujemy wykonanie przedmiotu zamówienia w terminie</w:t>
      </w:r>
      <w:r w:rsidRPr="00E83D1B">
        <w:rPr>
          <w:rFonts w:eastAsia="Tahoma" w:cstheme="minorHAnsi"/>
          <w:b/>
          <w:bCs/>
          <w:iCs/>
          <w:spacing w:val="20"/>
          <w:kern w:val="1"/>
          <w:sz w:val="24"/>
          <w:szCs w:val="24"/>
          <w:lang w:eastAsia="ar-SA"/>
        </w:rPr>
        <w:t>: nie dłuższym niż</w:t>
      </w:r>
      <w:r w:rsidRPr="00E83D1B">
        <w:rPr>
          <w:rFonts w:eastAsia="Tahoma" w:cstheme="minorHAnsi"/>
          <w:bCs/>
          <w:iCs/>
          <w:spacing w:val="20"/>
          <w:kern w:val="1"/>
          <w:sz w:val="24"/>
          <w:szCs w:val="24"/>
          <w:lang w:eastAsia="ar-SA"/>
        </w:rPr>
        <w:t xml:space="preserve"> </w:t>
      </w:r>
      <w:r w:rsidRPr="00E83D1B">
        <w:rPr>
          <w:rFonts w:eastAsia="Tahoma" w:cstheme="minorHAnsi"/>
          <w:b/>
          <w:bCs/>
          <w:iCs/>
          <w:spacing w:val="20"/>
          <w:kern w:val="1"/>
          <w:sz w:val="24"/>
          <w:szCs w:val="24"/>
          <w:lang w:eastAsia="ar-SA"/>
        </w:rPr>
        <w:t>30 miesięcy</w:t>
      </w:r>
      <w:r w:rsidRPr="00E83D1B">
        <w:rPr>
          <w:rFonts w:eastAsia="Tahoma" w:cstheme="minorHAnsi"/>
          <w:bCs/>
          <w:iCs/>
          <w:spacing w:val="20"/>
          <w:kern w:val="1"/>
          <w:sz w:val="24"/>
          <w:szCs w:val="24"/>
          <w:lang w:eastAsia="ar-SA"/>
        </w:rPr>
        <w:t xml:space="preserve"> od dnia zawarcia umowy, przy czym:</w:t>
      </w:r>
    </w:p>
    <w:p w:rsidR="003F4588" w:rsidRPr="00E83D1B" w:rsidRDefault="000015F8" w:rsidP="00E83D1B">
      <w:pPr>
        <w:pStyle w:val="Akapitzlist"/>
        <w:widowControl w:val="0"/>
        <w:numPr>
          <w:ilvl w:val="0"/>
          <w:numId w:val="6"/>
        </w:numPr>
        <w:suppressAutoHyphens/>
        <w:spacing w:before="120"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do </w:t>
      </w: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  <w:rPrChange w:id="2" w:author="Krzysztof Kwieciński" w:date="2023-10-03T13:21:00Z">
            <w:rPr>
              <w:rFonts w:cs="Calibri"/>
              <w:b/>
              <w:color w:val="FF0000"/>
            </w:rPr>
          </w:rPrChange>
        </w:rPr>
        <w:t>1</w:t>
      </w: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8</w:t>
      </w: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  <w:rPrChange w:id="3" w:author="Krzysztof Kwieciński" w:date="2023-10-03T13:21:00Z">
            <w:rPr>
              <w:rFonts w:cs="Calibri"/>
              <w:b/>
              <w:color w:val="FF0000"/>
            </w:rPr>
          </w:rPrChange>
        </w:rPr>
        <w:t xml:space="preserve"> miesięcy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od dnia podpisania umowy Wykonawcy przysługuje okres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  <w:rPrChange w:id="4" w:author="Krzysztof Kwieciński" w:date="2023-10-03T13:21:00Z">
            <w:rPr>
              <w:rFonts w:cs="Calibri"/>
              <w:b/>
              <w:color w:val="FF0000"/>
            </w:rPr>
          </w:rPrChange>
        </w:rPr>
        <w:t xml:space="preserve"> 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na sporządzenie na podstawie programu funkcjonalno-użytkowego wielobranżowego projektu budowlano-wykonawczego wraz z uzyskaniem decyzji (ZRID) o zezwoleniu na realizację inwestycji drogowej dla odcinka nr 1 podlegającego wybudowaniu; </w:t>
      </w:r>
    </w:p>
    <w:p w:rsidR="000015F8" w:rsidRPr="00E83D1B" w:rsidRDefault="000015F8" w:rsidP="00E83D1B">
      <w:pPr>
        <w:widowControl w:val="0"/>
        <w:numPr>
          <w:ilvl w:val="0"/>
          <w:numId w:val="6"/>
        </w:numPr>
        <w:suppressAutoHyphens/>
        <w:spacing w:before="120"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do 30 miesięcy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od dnia podpisania umowy Wykonawcy przysługuje okres na realizację prac budowlanych wraz z uzyskaniem pozwolenia </w:t>
      </w:r>
      <w:r w:rsidR="00E83D1B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>na użytkowanie wybudowanych obiektów;</w:t>
      </w:r>
    </w:p>
    <w:p w:rsidR="000015F8" w:rsidRPr="00E83D1B" w:rsidRDefault="000015F8" w:rsidP="00E83D1B">
      <w:pPr>
        <w:widowControl w:val="0"/>
        <w:numPr>
          <w:ilvl w:val="0"/>
          <w:numId w:val="6"/>
        </w:numPr>
        <w:suppressAutoHyphens/>
        <w:spacing w:before="120"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do 24 miesięcy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od dnia podpisania umowy Wykonawcy przysługuje okres na sporządzenie</w:t>
      </w:r>
      <w:r w:rsid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E83D1B">
        <w:rPr>
          <w:rFonts w:eastAsia="Times New Roman" w:cstheme="minorHAnsi"/>
          <w:spacing w:val="20"/>
          <w:sz w:val="24"/>
          <w:szCs w:val="24"/>
          <w:lang w:eastAsia="pl-PL"/>
        </w:rPr>
        <w:t xml:space="preserve">i przekazanie Zamawiającemu dokumentacji projektowej dla odcinka nr 1A. </w:t>
      </w:r>
    </w:p>
    <w:p w:rsidR="000015F8" w:rsidRPr="00E83D1B" w:rsidRDefault="000015F8" w:rsidP="00E83D1B">
      <w:pPr>
        <w:pStyle w:val="Bezodstpw"/>
        <w:spacing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:rsidR="000015F8" w:rsidRPr="00E83D1B" w:rsidRDefault="00381773" w:rsidP="00E83D1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 załączeniu do wyjaśnień i zmiany treści SWZ:</w:t>
      </w:r>
    </w:p>
    <w:p w:rsidR="00381773" w:rsidRPr="00E83D1B" w:rsidRDefault="00381773" w:rsidP="00E83D1B">
      <w:pPr>
        <w:pStyle w:val="Bezodstpw"/>
        <w:spacing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E83D1B">
        <w:rPr>
          <w:rFonts w:eastAsia="Times New Roman" w:cstheme="minorHAnsi"/>
          <w:bCs/>
          <w:spacing w:val="20"/>
          <w:sz w:val="24"/>
          <w:szCs w:val="24"/>
          <w:lang w:eastAsia="pl-PL"/>
        </w:rPr>
        <w:t>- Formularz oferty po zmianach z dn.</w:t>
      </w:r>
      <w:r w:rsidR="00ED5CA3" w:rsidRPr="00E83D1B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 </w:t>
      </w:r>
      <w:r w:rsidRPr="00E83D1B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23.11.2203r. </w:t>
      </w:r>
    </w:p>
    <w:p w:rsidR="00381773" w:rsidRPr="00E83D1B" w:rsidRDefault="00381773" w:rsidP="00E83D1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:rsidR="00952905" w:rsidRPr="00E83D1B" w:rsidRDefault="00381773" w:rsidP="00E83D1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bookmarkStart w:id="5" w:name="_GoBack"/>
      <w:bookmarkEnd w:id="5"/>
      <w:r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Wyjaśnienia i zmiana</w:t>
      </w:r>
      <w:r w:rsidR="00952905" w:rsidRPr="00E83D1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treści SWZ są wiążące dla wszystkich Wykonawców. Pozostałe zapisy SWZ pozostają bez zmian.</w:t>
      </w:r>
      <w:bookmarkEnd w:id="0"/>
    </w:p>
    <w:p w:rsidR="00C6389B" w:rsidRDefault="00E83D1B"/>
    <w:sectPr w:rsidR="00C638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05" w:rsidRDefault="00952905" w:rsidP="00952905">
      <w:pPr>
        <w:spacing w:after="0" w:line="240" w:lineRule="auto"/>
      </w:pPr>
      <w:r>
        <w:separator/>
      </w:r>
    </w:p>
  </w:endnote>
  <w:endnote w:type="continuationSeparator" w:id="0">
    <w:p w:rsidR="00952905" w:rsidRDefault="00952905" w:rsidP="0095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05" w:rsidRDefault="00952905" w:rsidP="00952905">
      <w:pPr>
        <w:spacing w:after="0" w:line="240" w:lineRule="auto"/>
      </w:pPr>
      <w:r>
        <w:separator/>
      </w:r>
    </w:p>
  </w:footnote>
  <w:footnote w:type="continuationSeparator" w:id="0">
    <w:p w:rsidR="00952905" w:rsidRDefault="00952905" w:rsidP="0095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05" w:rsidRPr="00E83D1B" w:rsidRDefault="00952905" w:rsidP="00E83D1B">
    <w:pPr>
      <w:pStyle w:val="Nagwek"/>
      <w:spacing w:line="360" w:lineRule="auto"/>
      <w:rPr>
        <w:rFonts w:ascii="Calibri" w:hAnsi="Calibri" w:cs="Calibri"/>
        <w:spacing w:val="20"/>
        <w:sz w:val="24"/>
        <w:szCs w:val="24"/>
      </w:rPr>
    </w:pPr>
    <w:r w:rsidRPr="00E83D1B">
      <w:rPr>
        <w:rFonts w:ascii="Calibri" w:hAnsi="Calibri" w:cs="Calibri"/>
        <w:spacing w:val="20"/>
        <w:sz w:val="24"/>
        <w:szCs w:val="24"/>
      </w:rPr>
      <w:t xml:space="preserve">RZP.271.1.20.2023.MZI  </w:t>
    </w:r>
    <w:r w:rsidRPr="00E83D1B">
      <w:rPr>
        <w:rFonts w:ascii="Calibri" w:hAnsi="Calibri" w:cs="Calibri"/>
        <w:spacing w:val="20"/>
        <w:sz w:val="24"/>
        <w:szCs w:val="24"/>
      </w:rPr>
      <w:tab/>
    </w:r>
    <w:r w:rsidRPr="00E83D1B">
      <w:rPr>
        <w:rFonts w:ascii="Calibri" w:hAnsi="Calibri" w:cs="Calibri"/>
        <w:spacing w:val="20"/>
        <w:sz w:val="24"/>
        <w:szCs w:val="24"/>
      </w:rPr>
      <w:tab/>
      <w:t>Sandomierz, 23.11.2023r.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2E1"/>
    <w:multiLevelType w:val="hybridMultilevel"/>
    <w:tmpl w:val="DCAE90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33F54"/>
    <w:multiLevelType w:val="hybridMultilevel"/>
    <w:tmpl w:val="9D82F6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E2A2F"/>
    <w:multiLevelType w:val="hybridMultilevel"/>
    <w:tmpl w:val="E0A83530"/>
    <w:lvl w:ilvl="0" w:tplc="4500979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32D7898"/>
    <w:multiLevelType w:val="hybridMultilevel"/>
    <w:tmpl w:val="F63C2344"/>
    <w:lvl w:ilvl="0" w:tplc="6D90C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5D7EBA"/>
    <w:multiLevelType w:val="hybridMultilevel"/>
    <w:tmpl w:val="6B08922E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05"/>
    <w:rsid w:val="000015F8"/>
    <w:rsid w:val="00381773"/>
    <w:rsid w:val="003F4588"/>
    <w:rsid w:val="008C37B3"/>
    <w:rsid w:val="00952905"/>
    <w:rsid w:val="00DB2A89"/>
    <w:rsid w:val="00E83D1B"/>
    <w:rsid w:val="00ED5CA3"/>
    <w:rsid w:val="00E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52905"/>
    <w:rPr>
      <w:color w:val="0000FF"/>
      <w:u w:val="single"/>
    </w:rPr>
  </w:style>
  <w:style w:type="paragraph" w:styleId="Bezodstpw">
    <w:name w:val="No Spacing"/>
    <w:uiPriority w:val="1"/>
    <w:qFormat/>
    <w:rsid w:val="00952905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952905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952905"/>
    <w:pPr>
      <w:spacing w:line="254" w:lineRule="auto"/>
      <w:ind w:left="720"/>
      <w:contextualSpacing/>
    </w:pPr>
  </w:style>
  <w:style w:type="character" w:customStyle="1" w:styleId="pktZnak">
    <w:name w:val="pkt Znak"/>
    <w:link w:val="pkt"/>
    <w:locked/>
    <w:rsid w:val="0095290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5290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905"/>
  </w:style>
  <w:style w:type="paragraph" w:styleId="Stopka">
    <w:name w:val="footer"/>
    <w:basedOn w:val="Normalny"/>
    <w:link w:val="StopkaZnak"/>
    <w:uiPriority w:val="99"/>
    <w:unhideWhenUsed/>
    <w:rsid w:val="0095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905"/>
  </w:style>
  <w:style w:type="paragraph" w:styleId="Tekstdymka">
    <w:name w:val="Balloon Text"/>
    <w:basedOn w:val="Normalny"/>
    <w:link w:val="TekstdymkaZnak"/>
    <w:uiPriority w:val="99"/>
    <w:semiHidden/>
    <w:unhideWhenUsed/>
    <w:rsid w:val="0000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52905"/>
    <w:rPr>
      <w:color w:val="0000FF"/>
      <w:u w:val="single"/>
    </w:rPr>
  </w:style>
  <w:style w:type="paragraph" w:styleId="Bezodstpw">
    <w:name w:val="No Spacing"/>
    <w:uiPriority w:val="1"/>
    <w:qFormat/>
    <w:rsid w:val="00952905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952905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952905"/>
    <w:pPr>
      <w:spacing w:line="254" w:lineRule="auto"/>
      <w:ind w:left="720"/>
      <w:contextualSpacing/>
    </w:pPr>
  </w:style>
  <w:style w:type="character" w:customStyle="1" w:styleId="pktZnak">
    <w:name w:val="pkt Znak"/>
    <w:link w:val="pkt"/>
    <w:locked/>
    <w:rsid w:val="0095290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5290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905"/>
  </w:style>
  <w:style w:type="paragraph" w:styleId="Stopka">
    <w:name w:val="footer"/>
    <w:basedOn w:val="Normalny"/>
    <w:link w:val="StopkaZnak"/>
    <w:uiPriority w:val="99"/>
    <w:unhideWhenUsed/>
    <w:rsid w:val="0095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905"/>
  </w:style>
  <w:style w:type="paragraph" w:styleId="Tekstdymka">
    <w:name w:val="Balloon Text"/>
    <w:basedOn w:val="Normalny"/>
    <w:link w:val="TekstdymkaZnak"/>
    <w:uiPriority w:val="99"/>
    <w:semiHidden/>
    <w:unhideWhenUsed/>
    <w:rsid w:val="0000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5</cp:revision>
  <cp:lastPrinted>2023-11-23T06:41:00Z</cp:lastPrinted>
  <dcterms:created xsi:type="dcterms:W3CDTF">2023-11-23T06:13:00Z</dcterms:created>
  <dcterms:modified xsi:type="dcterms:W3CDTF">2023-11-23T06:57:00Z</dcterms:modified>
</cp:coreProperties>
</file>