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5B" w:rsidRPr="009967D4" w:rsidRDefault="0057325B" w:rsidP="009967D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7D4">
        <w:rPr>
          <w:rFonts w:ascii="Times New Roman" w:hAnsi="Times New Roman" w:cs="Times New Roman"/>
          <w:b/>
          <w:i/>
          <w:sz w:val="24"/>
          <w:szCs w:val="24"/>
        </w:rPr>
        <w:t xml:space="preserve">OPZ </w:t>
      </w:r>
      <w:r w:rsidR="0033648F" w:rsidRPr="009967D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967D4">
        <w:rPr>
          <w:rFonts w:ascii="Times New Roman" w:hAnsi="Times New Roman" w:cs="Times New Roman"/>
          <w:b/>
          <w:i/>
          <w:sz w:val="24"/>
          <w:szCs w:val="24"/>
        </w:rPr>
        <w:t xml:space="preserve"> trybuna</w:t>
      </w:r>
      <w:r w:rsidR="0033648F" w:rsidRPr="009967D4">
        <w:rPr>
          <w:rFonts w:ascii="Times New Roman" w:hAnsi="Times New Roman" w:cs="Times New Roman"/>
          <w:b/>
          <w:i/>
          <w:sz w:val="24"/>
          <w:szCs w:val="24"/>
        </w:rPr>
        <w:t xml:space="preserve"> 9 lipca</w:t>
      </w:r>
      <w:r w:rsidR="009967D4">
        <w:rPr>
          <w:rFonts w:ascii="Times New Roman" w:hAnsi="Times New Roman" w:cs="Times New Roman"/>
          <w:b/>
          <w:i/>
          <w:sz w:val="24"/>
          <w:szCs w:val="24"/>
        </w:rPr>
        <w:t xml:space="preserve"> 2022 r.</w:t>
      </w:r>
    </w:p>
    <w:p w:rsidR="007549CC" w:rsidRPr="009967D4" w:rsidRDefault="00106985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Wynajem zadaszonej trybuny (sceny) </w:t>
      </w:r>
      <w:r w:rsidR="00481174" w:rsidRPr="009967D4">
        <w:rPr>
          <w:rFonts w:ascii="Times New Roman" w:hAnsi="Times New Roman" w:cs="Times New Roman"/>
          <w:sz w:val="24"/>
          <w:szCs w:val="24"/>
        </w:rPr>
        <w:t xml:space="preserve">wraz z nagłośnieniem i obsługą </w:t>
      </w:r>
      <w:r w:rsidRPr="009967D4">
        <w:rPr>
          <w:rFonts w:ascii="Times New Roman" w:hAnsi="Times New Roman" w:cs="Times New Roman"/>
          <w:sz w:val="24"/>
          <w:szCs w:val="24"/>
        </w:rPr>
        <w:t xml:space="preserve">na uroczystość promocji oficerskiej – </w:t>
      </w:r>
      <w:bookmarkStart w:id="0" w:name="_GoBack"/>
      <w:bookmarkEnd w:id="0"/>
      <w:r w:rsidRPr="009967D4">
        <w:rPr>
          <w:rFonts w:ascii="Times New Roman" w:hAnsi="Times New Roman" w:cs="Times New Roman"/>
          <w:sz w:val="24"/>
          <w:szCs w:val="24"/>
        </w:rPr>
        <w:t xml:space="preserve">Wrocław, Rynek, Plac Gołębi – </w:t>
      </w:r>
      <w:r w:rsidRPr="009967D4">
        <w:rPr>
          <w:rFonts w:ascii="Times New Roman" w:hAnsi="Times New Roman" w:cs="Times New Roman"/>
          <w:b/>
          <w:sz w:val="24"/>
          <w:szCs w:val="24"/>
        </w:rPr>
        <w:t>09.07.2022 r.</w:t>
      </w:r>
      <w:r w:rsidRPr="0099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85" w:rsidRPr="009967D4" w:rsidRDefault="00106985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b/>
          <w:sz w:val="24"/>
          <w:szCs w:val="24"/>
        </w:rPr>
        <w:t>Warunki</w:t>
      </w:r>
      <w:r w:rsidRPr="009967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985" w:rsidRPr="009967D4" w:rsidRDefault="00106985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</w:t>
      </w:r>
      <w:r w:rsidR="00D71134" w:rsidRPr="009967D4">
        <w:rPr>
          <w:rFonts w:ascii="Times New Roman" w:hAnsi="Times New Roman" w:cs="Times New Roman"/>
          <w:sz w:val="24"/>
          <w:szCs w:val="24"/>
        </w:rPr>
        <w:t xml:space="preserve">kompletna </w:t>
      </w:r>
      <w:r w:rsidR="00F37FBD" w:rsidRPr="009967D4">
        <w:rPr>
          <w:rFonts w:ascii="Times New Roman" w:hAnsi="Times New Roman" w:cs="Times New Roman"/>
          <w:sz w:val="24"/>
          <w:szCs w:val="24"/>
        </w:rPr>
        <w:t>trybuna</w:t>
      </w:r>
      <w:r w:rsidR="00FB5161" w:rsidRPr="009967D4">
        <w:rPr>
          <w:rFonts w:ascii="Times New Roman" w:hAnsi="Times New Roman" w:cs="Times New Roman"/>
          <w:sz w:val="24"/>
          <w:szCs w:val="24"/>
        </w:rPr>
        <w:t xml:space="preserve"> z powieszonym banerem AWL (dostarczonym przez Zamawiającego) </w:t>
      </w:r>
      <w:r w:rsidRPr="009967D4">
        <w:rPr>
          <w:rFonts w:ascii="Times New Roman" w:hAnsi="Times New Roman" w:cs="Times New Roman"/>
          <w:sz w:val="24"/>
          <w:szCs w:val="24"/>
        </w:rPr>
        <w:t xml:space="preserve">wraz z nagłośnieniem i obsługą musi być gotowa do użytku w dniu uroczystości </w:t>
      </w:r>
      <w:r w:rsidR="00481174" w:rsidRPr="009967D4">
        <w:rPr>
          <w:rFonts w:ascii="Times New Roman" w:hAnsi="Times New Roman" w:cs="Times New Roman"/>
          <w:sz w:val="24"/>
          <w:szCs w:val="24"/>
        </w:rPr>
        <w:t>od</w:t>
      </w:r>
      <w:r w:rsidRPr="009967D4">
        <w:rPr>
          <w:rFonts w:ascii="Times New Roman" w:hAnsi="Times New Roman" w:cs="Times New Roman"/>
          <w:sz w:val="24"/>
          <w:szCs w:val="24"/>
        </w:rPr>
        <w:t xml:space="preserve"> godz. </w:t>
      </w:r>
      <w:r w:rsidR="009F3EE6" w:rsidRPr="009967D4">
        <w:rPr>
          <w:rFonts w:ascii="Times New Roman" w:hAnsi="Times New Roman" w:cs="Times New Roman"/>
          <w:sz w:val="24"/>
          <w:szCs w:val="24"/>
        </w:rPr>
        <w:t>8</w:t>
      </w:r>
      <w:r w:rsidRPr="009967D4">
        <w:rPr>
          <w:rFonts w:ascii="Times New Roman" w:hAnsi="Times New Roman" w:cs="Times New Roman"/>
          <w:sz w:val="24"/>
          <w:szCs w:val="24"/>
        </w:rPr>
        <w:t>:00. Demontaż tego samego dnia, po zakończeniu uroczystości</w:t>
      </w:r>
      <w:r w:rsidR="00A44F24" w:rsidRPr="009967D4">
        <w:rPr>
          <w:rFonts w:ascii="Times New Roman" w:hAnsi="Times New Roman" w:cs="Times New Roman"/>
          <w:sz w:val="24"/>
          <w:szCs w:val="24"/>
        </w:rPr>
        <w:t xml:space="preserve">, </w:t>
      </w:r>
      <w:r w:rsidR="00E04D1C" w:rsidRPr="009967D4">
        <w:rPr>
          <w:rFonts w:ascii="Times New Roman" w:hAnsi="Times New Roman" w:cs="Times New Roman"/>
          <w:sz w:val="24"/>
          <w:szCs w:val="24"/>
        </w:rPr>
        <w:t xml:space="preserve">od </w:t>
      </w:r>
      <w:r w:rsidR="00A44F24" w:rsidRPr="009967D4">
        <w:rPr>
          <w:rFonts w:ascii="Times New Roman" w:hAnsi="Times New Roman" w:cs="Times New Roman"/>
          <w:sz w:val="24"/>
          <w:szCs w:val="24"/>
        </w:rPr>
        <w:t>ok. godz. 14:00</w:t>
      </w:r>
      <w:r w:rsidR="00B10F8F" w:rsidRPr="009967D4">
        <w:rPr>
          <w:rFonts w:ascii="Times New Roman" w:hAnsi="Times New Roman" w:cs="Times New Roman"/>
          <w:sz w:val="24"/>
          <w:szCs w:val="24"/>
        </w:rPr>
        <w:t>.</w:t>
      </w:r>
    </w:p>
    <w:p w:rsidR="00106985" w:rsidRPr="009967D4" w:rsidRDefault="00106985" w:rsidP="00996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D4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FB5161" w:rsidRPr="009967D4">
        <w:rPr>
          <w:rFonts w:ascii="Times New Roman" w:hAnsi="Times New Roman" w:cs="Times New Roman"/>
          <w:b/>
          <w:sz w:val="24"/>
          <w:szCs w:val="24"/>
        </w:rPr>
        <w:t xml:space="preserve"> trybuny</w:t>
      </w:r>
      <w:r w:rsidRPr="009967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6985" w:rsidRPr="009967D4" w:rsidRDefault="00106985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>- wymiar</w:t>
      </w:r>
      <w:r w:rsidR="00722BB8" w:rsidRPr="009967D4">
        <w:rPr>
          <w:rFonts w:ascii="Times New Roman" w:hAnsi="Times New Roman" w:cs="Times New Roman"/>
          <w:sz w:val="24"/>
          <w:szCs w:val="24"/>
        </w:rPr>
        <w:t>y:</w:t>
      </w:r>
      <w:r w:rsidRPr="009967D4">
        <w:rPr>
          <w:rFonts w:ascii="Times New Roman" w:hAnsi="Times New Roman" w:cs="Times New Roman"/>
          <w:sz w:val="24"/>
          <w:szCs w:val="24"/>
        </w:rPr>
        <w:t xml:space="preserve"> 15 m szer.</w:t>
      </w:r>
      <w:r w:rsidR="00684169" w:rsidRPr="009967D4">
        <w:rPr>
          <w:rFonts w:ascii="Times New Roman" w:hAnsi="Times New Roman" w:cs="Times New Roman"/>
          <w:sz w:val="24"/>
          <w:szCs w:val="24"/>
        </w:rPr>
        <w:t>,</w:t>
      </w:r>
      <w:r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C00A88" w:rsidRPr="009967D4">
        <w:rPr>
          <w:rFonts w:ascii="Times New Roman" w:hAnsi="Times New Roman" w:cs="Times New Roman"/>
          <w:sz w:val="24"/>
          <w:szCs w:val="24"/>
        </w:rPr>
        <w:t>6</w:t>
      </w:r>
      <w:r w:rsidRPr="009967D4">
        <w:rPr>
          <w:rFonts w:ascii="Times New Roman" w:hAnsi="Times New Roman" w:cs="Times New Roman"/>
          <w:sz w:val="24"/>
          <w:szCs w:val="24"/>
        </w:rPr>
        <w:t xml:space="preserve"> m głębokości, wysokość</w:t>
      </w:r>
      <w:r w:rsidR="00722BB8" w:rsidRPr="0099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BB8" w:rsidRPr="009967D4">
        <w:rPr>
          <w:rFonts w:ascii="Times New Roman" w:hAnsi="Times New Roman" w:cs="Times New Roman"/>
          <w:sz w:val="24"/>
          <w:szCs w:val="24"/>
        </w:rPr>
        <w:t xml:space="preserve">całkowita </w:t>
      </w:r>
      <w:r w:rsidR="003E7C88" w:rsidRPr="009967D4">
        <w:rPr>
          <w:rFonts w:ascii="Times New Roman" w:hAnsi="Times New Roman" w:cs="Times New Roman"/>
          <w:sz w:val="24"/>
          <w:szCs w:val="24"/>
        </w:rPr>
        <w:t xml:space="preserve">przodu </w:t>
      </w:r>
      <w:r w:rsidR="00C00A88" w:rsidRPr="009967D4">
        <w:rPr>
          <w:rFonts w:ascii="Times New Roman" w:hAnsi="Times New Roman" w:cs="Times New Roman"/>
          <w:sz w:val="24"/>
          <w:szCs w:val="24"/>
        </w:rPr>
        <w:t xml:space="preserve">ok. </w:t>
      </w:r>
      <w:r w:rsidR="00722BB8" w:rsidRPr="009967D4">
        <w:rPr>
          <w:rFonts w:ascii="Times New Roman" w:hAnsi="Times New Roman" w:cs="Times New Roman"/>
          <w:sz w:val="24"/>
          <w:szCs w:val="24"/>
        </w:rPr>
        <w:t>6 m.</w:t>
      </w:r>
      <w:r w:rsidR="00722BB8" w:rsidRPr="0099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85" w:rsidRPr="009967D4" w:rsidRDefault="00106985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</w:t>
      </w:r>
      <w:r w:rsidR="00722BB8" w:rsidRPr="009967D4">
        <w:rPr>
          <w:rFonts w:ascii="Times New Roman" w:hAnsi="Times New Roman" w:cs="Times New Roman"/>
          <w:sz w:val="24"/>
          <w:szCs w:val="24"/>
        </w:rPr>
        <w:t>powierzchnia sceny</w:t>
      </w:r>
      <w:r w:rsidRPr="009967D4">
        <w:rPr>
          <w:rFonts w:ascii="Times New Roman" w:hAnsi="Times New Roman" w:cs="Times New Roman"/>
          <w:sz w:val="24"/>
          <w:szCs w:val="24"/>
        </w:rPr>
        <w:t xml:space="preserve"> dwustopniowa (tylna część podwyższona podestem)</w:t>
      </w:r>
      <w:r w:rsidR="00722BB8" w:rsidRPr="009967D4">
        <w:rPr>
          <w:rFonts w:ascii="Times New Roman" w:hAnsi="Times New Roman" w:cs="Times New Roman"/>
          <w:sz w:val="24"/>
          <w:szCs w:val="24"/>
        </w:rPr>
        <w:t xml:space="preserve">, wysokość podłogi </w:t>
      </w:r>
      <w:r w:rsidR="00E04D1C" w:rsidRPr="009967D4">
        <w:rPr>
          <w:rFonts w:ascii="Times New Roman" w:hAnsi="Times New Roman" w:cs="Times New Roman"/>
          <w:sz w:val="24"/>
          <w:szCs w:val="24"/>
        </w:rPr>
        <w:t xml:space="preserve">od gruntu </w:t>
      </w:r>
      <w:r w:rsidR="00DD6279" w:rsidRPr="009967D4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722BB8" w:rsidRPr="009967D4">
        <w:rPr>
          <w:rFonts w:ascii="Times New Roman" w:hAnsi="Times New Roman" w:cs="Times New Roman"/>
          <w:sz w:val="24"/>
          <w:szCs w:val="24"/>
        </w:rPr>
        <w:t>ok.</w:t>
      </w:r>
      <w:r w:rsidR="000B0C73"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8A2727" w:rsidRPr="009967D4">
        <w:rPr>
          <w:rFonts w:ascii="Times New Roman" w:hAnsi="Times New Roman" w:cs="Times New Roman"/>
          <w:sz w:val="24"/>
          <w:szCs w:val="24"/>
        </w:rPr>
        <w:t xml:space="preserve">30-40 </w:t>
      </w:r>
      <w:r w:rsidR="00A559B6" w:rsidRPr="009967D4">
        <w:rPr>
          <w:rFonts w:ascii="Times New Roman" w:hAnsi="Times New Roman" w:cs="Times New Roman"/>
          <w:sz w:val="24"/>
          <w:szCs w:val="24"/>
        </w:rPr>
        <w:t>cm</w:t>
      </w:r>
      <w:r w:rsidR="00DD6279" w:rsidRPr="009967D4">
        <w:rPr>
          <w:rFonts w:ascii="Times New Roman" w:hAnsi="Times New Roman" w:cs="Times New Roman"/>
          <w:sz w:val="24"/>
          <w:szCs w:val="24"/>
        </w:rPr>
        <w:t xml:space="preserve"> i 60-70</w:t>
      </w:r>
      <w:r w:rsidR="00481174"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DD6279" w:rsidRPr="009967D4">
        <w:rPr>
          <w:rFonts w:ascii="Times New Roman" w:hAnsi="Times New Roman" w:cs="Times New Roman"/>
          <w:sz w:val="24"/>
          <w:szCs w:val="24"/>
        </w:rPr>
        <w:t>c</w:t>
      </w:r>
      <w:r w:rsidR="00481174" w:rsidRPr="009967D4">
        <w:rPr>
          <w:rFonts w:ascii="Times New Roman" w:hAnsi="Times New Roman" w:cs="Times New Roman"/>
          <w:sz w:val="24"/>
          <w:szCs w:val="24"/>
        </w:rPr>
        <w:t>m</w:t>
      </w:r>
      <w:r w:rsidR="00DD6279" w:rsidRPr="009967D4">
        <w:rPr>
          <w:rFonts w:ascii="Times New Roman" w:hAnsi="Times New Roman" w:cs="Times New Roman"/>
          <w:sz w:val="24"/>
          <w:szCs w:val="24"/>
        </w:rPr>
        <w:t xml:space="preserve"> (dwa poziomy)</w:t>
      </w:r>
      <w:r w:rsidR="00481174" w:rsidRPr="009967D4">
        <w:rPr>
          <w:rFonts w:ascii="Times New Roman" w:hAnsi="Times New Roman" w:cs="Times New Roman"/>
          <w:sz w:val="24"/>
          <w:szCs w:val="24"/>
        </w:rPr>
        <w:t>.</w:t>
      </w:r>
      <w:r w:rsidR="00722BB8" w:rsidRPr="0099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85" w:rsidRPr="009967D4" w:rsidRDefault="00106985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>- trwałe zadaszenie</w:t>
      </w:r>
      <w:r w:rsidR="00722BB8"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3E7C88" w:rsidRPr="009967D4">
        <w:rPr>
          <w:rFonts w:ascii="Times New Roman" w:hAnsi="Times New Roman" w:cs="Times New Roman"/>
          <w:sz w:val="24"/>
          <w:szCs w:val="24"/>
        </w:rPr>
        <w:t xml:space="preserve">jednospadowe </w:t>
      </w:r>
      <w:r w:rsidR="00722BB8" w:rsidRPr="009967D4">
        <w:rPr>
          <w:rFonts w:ascii="Times New Roman" w:hAnsi="Times New Roman" w:cs="Times New Roman"/>
          <w:sz w:val="24"/>
          <w:szCs w:val="24"/>
        </w:rPr>
        <w:t>z możliwością po</w:t>
      </w:r>
      <w:r w:rsidR="0089705E" w:rsidRPr="009967D4">
        <w:rPr>
          <w:rFonts w:ascii="Times New Roman" w:hAnsi="Times New Roman" w:cs="Times New Roman"/>
          <w:sz w:val="24"/>
          <w:szCs w:val="24"/>
        </w:rPr>
        <w:t>d</w:t>
      </w:r>
      <w:r w:rsidR="00722BB8" w:rsidRPr="009967D4">
        <w:rPr>
          <w:rFonts w:ascii="Times New Roman" w:hAnsi="Times New Roman" w:cs="Times New Roman"/>
          <w:sz w:val="24"/>
          <w:szCs w:val="24"/>
        </w:rPr>
        <w:t xml:space="preserve">wieszenia </w:t>
      </w:r>
      <w:r w:rsidR="003E7C88" w:rsidRPr="009967D4">
        <w:rPr>
          <w:rFonts w:ascii="Times New Roman" w:hAnsi="Times New Roman" w:cs="Times New Roman"/>
          <w:sz w:val="24"/>
          <w:szCs w:val="24"/>
        </w:rPr>
        <w:t>z przodu</w:t>
      </w:r>
      <w:r w:rsidR="002B31D6"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B10F8F" w:rsidRPr="009967D4">
        <w:rPr>
          <w:rFonts w:ascii="Times New Roman" w:hAnsi="Times New Roman" w:cs="Times New Roman"/>
          <w:sz w:val="24"/>
          <w:szCs w:val="24"/>
        </w:rPr>
        <w:t xml:space="preserve">za pomocą opasek zaciskowych (tzw. </w:t>
      </w:r>
      <w:proofErr w:type="spellStart"/>
      <w:r w:rsidR="00B10F8F" w:rsidRPr="009967D4">
        <w:rPr>
          <w:rFonts w:ascii="Times New Roman" w:hAnsi="Times New Roman" w:cs="Times New Roman"/>
          <w:sz w:val="24"/>
          <w:szCs w:val="24"/>
        </w:rPr>
        <w:t>trytytek</w:t>
      </w:r>
      <w:proofErr w:type="spellEnd"/>
      <w:r w:rsidR="00B10F8F" w:rsidRPr="009967D4">
        <w:rPr>
          <w:rFonts w:ascii="Times New Roman" w:hAnsi="Times New Roman" w:cs="Times New Roman"/>
          <w:sz w:val="24"/>
          <w:szCs w:val="24"/>
        </w:rPr>
        <w:t>) banera o wymiarach</w:t>
      </w:r>
      <w:r w:rsidR="00722BB8" w:rsidRPr="009967D4">
        <w:rPr>
          <w:rFonts w:ascii="Times New Roman" w:hAnsi="Times New Roman" w:cs="Times New Roman"/>
          <w:sz w:val="24"/>
          <w:szCs w:val="24"/>
        </w:rPr>
        <w:t xml:space="preserve">: </w:t>
      </w:r>
      <w:r w:rsidR="00B10F8F" w:rsidRPr="009967D4">
        <w:rPr>
          <w:rFonts w:ascii="Times New Roman" w:hAnsi="Times New Roman" w:cs="Times New Roman"/>
          <w:sz w:val="24"/>
          <w:szCs w:val="24"/>
        </w:rPr>
        <w:t xml:space="preserve">dł. </w:t>
      </w:r>
      <w:r w:rsidR="00AF76A7" w:rsidRPr="009967D4">
        <w:rPr>
          <w:rFonts w:ascii="Times New Roman" w:hAnsi="Times New Roman" w:cs="Times New Roman"/>
          <w:sz w:val="24"/>
          <w:szCs w:val="24"/>
        </w:rPr>
        <w:t xml:space="preserve">ok. </w:t>
      </w:r>
      <w:r w:rsidR="00B10F8F" w:rsidRPr="009967D4">
        <w:rPr>
          <w:rFonts w:ascii="Times New Roman" w:hAnsi="Times New Roman" w:cs="Times New Roman"/>
          <w:sz w:val="24"/>
          <w:szCs w:val="24"/>
        </w:rPr>
        <w:t xml:space="preserve">15 m, wys. </w:t>
      </w:r>
      <w:r w:rsidR="00AF76A7" w:rsidRPr="009967D4">
        <w:rPr>
          <w:rFonts w:ascii="Times New Roman" w:hAnsi="Times New Roman" w:cs="Times New Roman"/>
          <w:sz w:val="24"/>
          <w:szCs w:val="24"/>
        </w:rPr>
        <w:t xml:space="preserve">ok. </w:t>
      </w:r>
      <w:r w:rsidR="00B10F8F" w:rsidRPr="009967D4">
        <w:rPr>
          <w:rFonts w:ascii="Times New Roman" w:hAnsi="Times New Roman" w:cs="Times New Roman"/>
          <w:sz w:val="24"/>
          <w:szCs w:val="24"/>
        </w:rPr>
        <w:t>80 cm.</w:t>
      </w:r>
      <w:r w:rsidR="00481174" w:rsidRPr="009967D4">
        <w:rPr>
          <w:rFonts w:ascii="Times New Roman" w:hAnsi="Times New Roman" w:cs="Times New Roman"/>
          <w:sz w:val="24"/>
          <w:szCs w:val="24"/>
        </w:rPr>
        <w:t>;</w:t>
      </w:r>
      <w:r w:rsidR="00B10F8F" w:rsidRPr="0099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8F" w:rsidRPr="009967D4" w:rsidRDefault="00B10F8F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>- z przodu i z tyłu sceny schodki o szerokości min</w:t>
      </w:r>
      <w:r w:rsidRPr="009967D4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9967D4">
        <w:rPr>
          <w:rFonts w:ascii="Times New Roman" w:hAnsi="Times New Roman" w:cs="Times New Roman"/>
          <w:sz w:val="24"/>
          <w:szCs w:val="24"/>
        </w:rPr>
        <w:t>1 m.</w:t>
      </w:r>
      <w:r w:rsidR="00481174" w:rsidRPr="009967D4">
        <w:rPr>
          <w:rFonts w:ascii="Times New Roman" w:hAnsi="Times New Roman" w:cs="Times New Roman"/>
          <w:sz w:val="24"/>
          <w:szCs w:val="24"/>
        </w:rPr>
        <w:t>;</w:t>
      </w:r>
    </w:p>
    <w:p w:rsidR="00B10F8F" w:rsidRPr="009967D4" w:rsidRDefault="00B10F8F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>- na tylnej ścianie</w:t>
      </w:r>
      <w:r w:rsidR="007F7855" w:rsidRPr="009967D4">
        <w:rPr>
          <w:rFonts w:ascii="Times New Roman" w:hAnsi="Times New Roman" w:cs="Times New Roman"/>
          <w:sz w:val="24"/>
          <w:szCs w:val="24"/>
        </w:rPr>
        <w:t xml:space="preserve"> i bokach wyższej części</w:t>
      </w:r>
      <w:r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3A4006" w:rsidRPr="009967D4">
        <w:rPr>
          <w:rFonts w:ascii="Times New Roman" w:hAnsi="Times New Roman" w:cs="Times New Roman"/>
          <w:sz w:val="24"/>
          <w:szCs w:val="24"/>
        </w:rPr>
        <w:t>trybuny</w:t>
      </w:r>
      <w:r w:rsidRPr="009967D4">
        <w:rPr>
          <w:rFonts w:ascii="Times New Roman" w:hAnsi="Times New Roman" w:cs="Times New Roman"/>
          <w:sz w:val="24"/>
          <w:szCs w:val="24"/>
        </w:rPr>
        <w:t xml:space="preserve"> </w:t>
      </w:r>
      <w:r w:rsidR="007F7855" w:rsidRPr="009967D4">
        <w:rPr>
          <w:rFonts w:ascii="Times New Roman" w:hAnsi="Times New Roman" w:cs="Times New Roman"/>
          <w:sz w:val="24"/>
          <w:szCs w:val="24"/>
        </w:rPr>
        <w:t>atestowane</w:t>
      </w:r>
      <w:r w:rsidR="004B57F1" w:rsidRPr="009967D4">
        <w:rPr>
          <w:rFonts w:ascii="Times New Roman" w:hAnsi="Times New Roman" w:cs="Times New Roman"/>
          <w:sz w:val="24"/>
          <w:szCs w:val="24"/>
        </w:rPr>
        <w:t xml:space="preserve"> barierki ochronne</w:t>
      </w:r>
      <w:r w:rsidR="00481174" w:rsidRPr="009967D4">
        <w:rPr>
          <w:rFonts w:ascii="Times New Roman" w:hAnsi="Times New Roman" w:cs="Times New Roman"/>
          <w:sz w:val="24"/>
          <w:szCs w:val="24"/>
        </w:rPr>
        <w:t>;</w:t>
      </w:r>
    </w:p>
    <w:p w:rsidR="004D39BE" w:rsidRPr="009967D4" w:rsidRDefault="004D39BE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na rusztowaniu zadaszenia </w:t>
      </w:r>
      <w:r w:rsidR="002D2DD7" w:rsidRPr="009967D4">
        <w:rPr>
          <w:rFonts w:ascii="Times New Roman" w:hAnsi="Times New Roman" w:cs="Times New Roman"/>
          <w:sz w:val="24"/>
          <w:szCs w:val="24"/>
        </w:rPr>
        <w:t>podwieszone</w:t>
      </w:r>
      <w:r w:rsidRPr="009967D4">
        <w:rPr>
          <w:rFonts w:ascii="Times New Roman" w:hAnsi="Times New Roman" w:cs="Times New Roman"/>
          <w:sz w:val="24"/>
          <w:szCs w:val="24"/>
        </w:rPr>
        <w:t xml:space="preserve"> dwa odsłuchy skierowane w stronę stojących na </w:t>
      </w:r>
      <w:r w:rsidR="003A4006" w:rsidRPr="009967D4">
        <w:rPr>
          <w:rFonts w:ascii="Times New Roman" w:hAnsi="Times New Roman" w:cs="Times New Roman"/>
          <w:sz w:val="24"/>
          <w:szCs w:val="24"/>
        </w:rPr>
        <w:t xml:space="preserve">trybunie </w:t>
      </w:r>
      <w:r w:rsidRPr="009967D4">
        <w:rPr>
          <w:rFonts w:ascii="Times New Roman" w:hAnsi="Times New Roman" w:cs="Times New Roman"/>
          <w:sz w:val="24"/>
          <w:szCs w:val="24"/>
        </w:rPr>
        <w:t>osób;</w:t>
      </w:r>
    </w:p>
    <w:p w:rsidR="00B10F8F" w:rsidRPr="009967D4" w:rsidRDefault="00B10F8F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dostęp do gniazda elektrycznego </w:t>
      </w:r>
      <w:r w:rsidR="00FB5161" w:rsidRPr="009967D4">
        <w:rPr>
          <w:rFonts w:ascii="Times New Roman" w:hAnsi="Times New Roman" w:cs="Times New Roman"/>
          <w:sz w:val="24"/>
          <w:szCs w:val="24"/>
        </w:rPr>
        <w:t>230V.</w:t>
      </w:r>
    </w:p>
    <w:p w:rsidR="00481174" w:rsidRPr="009967D4" w:rsidRDefault="00481174" w:rsidP="00996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7D4">
        <w:rPr>
          <w:rFonts w:ascii="Times New Roman" w:hAnsi="Times New Roman" w:cs="Times New Roman"/>
          <w:b/>
          <w:sz w:val="24"/>
          <w:szCs w:val="24"/>
        </w:rPr>
        <w:t>Nagłośnienie:</w:t>
      </w:r>
    </w:p>
    <w:p w:rsidR="00481174" w:rsidRPr="009967D4" w:rsidRDefault="00481174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nagłośnienie </w:t>
      </w:r>
      <w:r w:rsidR="002B31D6" w:rsidRPr="009967D4">
        <w:rPr>
          <w:rFonts w:ascii="Times New Roman" w:hAnsi="Times New Roman" w:cs="Times New Roman"/>
          <w:sz w:val="24"/>
          <w:szCs w:val="24"/>
        </w:rPr>
        <w:t xml:space="preserve">placu </w:t>
      </w:r>
      <w:r w:rsidRPr="009967D4">
        <w:rPr>
          <w:rFonts w:ascii="Times New Roman" w:hAnsi="Times New Roman" w:cs="Times New Roman"/>
          <w:sz w:val="24"/>
          <w:szCs w:val="24"/>
        </w:rPr>
        <w:t xml:space="preserve">realizowane z osobno stojącego </w:t>
      </w:r>
      <w:r w:rsidR="00CA154F" w:rsidRPr="009967D4">
        <w:rPr>
          <w:rFonts w:ascii="Times New Roman" w:hAnsi="Times New Roman" w:cs="Times New Roman"/>
          <w:sz w:val="24"/>
          <w:szCs w:val="24"/>
        </w:rPr>
        <w:t xml:space="preserve">z boku trybuny </w:t>
      </w:r>
      <w:r w:rsidRPr="009967D4">
        <w:rPr>
          <w:rFonts w:ascii="Times New Roman" w:hAnsi="Times New Roman" w:cs="Times New Roman"/>
          <w:sz w:val="24"/>
          <w:szCs w:val="24"/>
        </w:rPr>
        <w:t xml:space="preserve">namiotu, </w:t>
      </w:r>
      <w:r w:rsidR="00817AFC" w:rsidRPr="009967D4">
        <w:rPr>
          <w:rFonts w:ascii="Times New Roman" w:hAnsi="Times New Roman" w:cs="Times New Roman"/>
          <w:sz w:val="24"/>
          <w:szCs w:val="24"/>
        </w:rPr>
        <w:t xml:space="preserve">dodatkowo </w:t>
      </w:r>
      <w:r w:rsidR="00C96B1D" w:rsidRPr="009967D4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9967D4">
        <w:rPr>
          <w:rFonts w:ascii="Times New Roman" w:hAnsi="Times New Roman" w:cs="Times New Roman"/>
          <w:sz w:val="24"/>
          <w:szCs w:val="24"/>
        </w:rPr>
        <w:t>odtwarza</w:t>
      </w:r>
      <w:r w:rsidR="00817AFC" w:rsidRPr="009967D4">
        <w:rPr>
          <w:rFonts w:ascii="Times New Roman" w:hAnsi="Times New Roman" w:cs="Times New Roman"/>
          <w:sz w:val="24"/>
          <w:szCs w:val="24"/>
        </w:rPr>
        <w:t>nia</w:t>
      </w:r>
      <w:r w:rsidRPr="009967D4">
        <w:rPr>
          <w:rFonts w:ascii="Times New Roman" w:hAnsi="Times New Roman" w:cs="Times New Roman"/>
          <w:sz w:val="24"/>
          <w:szCs w:val="24"/>
        </w:rPr>
        <w:t xml:space="preserve"> plików audio z </w:t>
      </w:r>
      <w:proofErr w:type="spellStart"/>
      <w:r w:rsidRPr="009967D4">
        <w:rPr>
          <w:rFonts w:ascii="Times New Roman" w:hAnsi="Times New Roman" w:cs="Times New Roman"/>
          <w:sz w:val="24"/>
          <w:szCs w:val="24"/>
        </w:rPr>
        <w:t>pendrive’a</w:t>
      </w:r>
      <w:proofErr w:type="spellEnd"/>
      <w:r w:rsidRPr="009967D4">
        <w:rPr>
          <w:rFonts w:ascii="Times New Roman" w:hAnsi="Times New Roman" w:cs="Times New Roman"/>
          <w:sz w:val="24"/>
          <w:szCs w:val="24"/>
        </w:rPr>
        <w:t>;</w:t>
      </w:r>
    </w:p>
    <w:p w:rsidR="00481174" w:rsidRPr="009967D4" w:rsidRDefault="00481174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</w:t>
      </w:r>
      <w:r w:rsidR="002B31D6" w:rsidRPr="009967D4">
        <w:rPr>
          <w:rFonts w:ascii="Times New Roman" w:hAnsi="Times New Roman" w:cs="Times New Roman"/>
          <w:sz w:val="24"/>
          <w:szCs w:val="24"/>
        </w:rPr>
        <w:t xml:space="preserve">nagłośnienie adekwatne do powierzchni placu Gołębiego, minimum 2 punkty, </w:t>
      </w:r>
      <w:r w:rsidR="00747924" w:rsidRPr="009967D4">
        <w:rPr>
          <w:rFonts w:ascii="Times New Roman" w:hAnsi="Times New Roman" w:cs="Times New Roman"/>
          <w:sz w:val="24"/>
          <w:szCs w:val="24"/>
        </w:rPr>
        <w:t>moc ok. 4 kW na stronę</w:t>
      </w:r>
      <w:r w:rsidRPr="009967D4">
        <w:rPr>
          <w:rFonts w:ascii="Times New Roman" w:hAnsi="Times New Roman" w:cs="Times New Roman"/>
          <w:sz w:val="24"/>
          <w:szCs w:val="24"/>
        </w:rPr>
        <w:t>;</w:t>
      </w:r>
    </w:p>
    <w:p w:rsidR="002B31D6" w:rsidRPr="009967D4" w:rsidRDefault="002B31D6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</w:t>
      </w:r>
      <w:r w:rsidR="007A3308" w:rsidRPr="009967D4">
        <w:rPr>
          <w:rFonts w:ascii="Times New Roman" w:hAnsi="Times New Roman" w:cs="Times New Roman"/>
          <w:sz w:val="24"/>
          <w:szCs w:val="24"/>
        </w:rPr>
        <w:t>5 mikrofonów na kablach</w:t>
      </w:r>
      <w:r w:rsidR="00D56AB2" w:rsidRPr="009967D4">
        <w:rPr>
          <w:rFonts w:ascii="Times New Roman" w:hAnsi="Times New Roman" w:cs="Times New Roman"/>
          <w:sz w:val="24"/>
          <w:szCs w:val="24"/>
        </w:rPr>
        <w:t xml:space="preserve"> (</w:t>
      </w:r>
      <w:r w:rsidR="001438A5" w:rsidRPr="009967D4">
        <w:rPr>
          <w:rFonts w:ascii="Times New Roman" w:hAnsi="Times New Roman" w:cs="Times New Roman"/>
          <w:sz w:val="24"/>
          <w:szCs w:val="24"/>
        </w:rPr>
        <w:t>kable o długości ok. 30 m każdy)</w:t>
      </w:r>
      <w:r w:rsidR="007A3308" w:rsidRPr="009967D4">
        <w:rPr>
          <w:rFonts w:ascii="Times New Roman" w:hAnsi="Times New Roman" w:cs="Times New Roman"/>
          <w:sz w:val="24"/>
          <w:szCs w:val="24"/>
        </w:rPr>
        <w:t xml:space="preserve">, z dedykowanymi statywami, w tym jeden </w:t>
      </w:r>
      <w:r w:rsidR="00D56AB2" w:rsidRPr="009967D4">
        <w:rPr>
          <w:rFonts w:ascii="Times New Roman" w:hAnsi="Times New Roman" w:cs="Times New Roman"/>
          <w:sz w:val="24"/>
          <w:szCs w:val="24"/>
        </w:rPr>
        <w:t xml:space="preserve">mikrofon </w:t>
      </w:r>
      <w:r w:rsidR="007A3308" w:rsidRPr="009967D4">
        <w:rPr>
          <w:rFonts w:ascii="Times New Roman" w:hAnsi="Times New Roman" w:cs="Times New Roman"/>
          <w:sz w:val="24"/>
          <w:szCs w:val="24"/>
        </w:rPr>
        <w:t>pojemnościowy (</w:t>
      </w:r>
      <w:r w:rsidR="00E77747" w:rsidRPr="009967D4">
        <w:rPr>
          <w:rFonts w:ascii="Times New Roman" w:hAnsi="Times New Roman" w:cs="Times New Roman"/>
          <w:sz w:val="24"/>
          <w:szCs w:val="24"/>
        </w:rPr>
        <w:t xml:space="preserve">na </w:t>
      </w:r>
      <w:r w:rsidR="00F37FBD" w:rsidRPr="009967D4">
        <w:rPr>
          <w:rFonts w:ascii="Times New Roman" w:hAnsi="Times New Roman" w:cs="Times New Roman"/>
          <w:sz w:val="24"/>
          <w:szCs w:val="24"/>
        </w:rPr>
        <w:t>trybunie</w:t>
      </w:r>
      <w:r w:rsidR="007A3308" w:rsidRPr="009967D4">
        <w:rPr>
          <w:rFonts w:ascii="Times New Roman" w:hAnsi="Times New Roman" w:cs="Times New Roman"/>
          <w:sz w:val="24"/>
          <w:szCs w:val="24"/>
        </w:rPr>
        <w:t>) o parametrach odpowiadających nagłośnieniu na placu;</w:t>
      </w:r>
    </w:p>
    <w:p w:rsidR="00F924D0" w:rsidRPr="009967D4" w:rsidRDefault="007A3308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>- 2 mikrofony bezprzewodowe o zasięgu ok. 100 m, na statywach ręcznych</w:t>
      </w:r>
      <w:r w:rsidR="00F924D0" w:rsidRPr="009967D4">
        <w:rPr>
          <w:rFonts w:ascii="Times New Roman" w:hAnsi="Times New Roman" w:cs="Times New Roman"/>
          <w:sz w:val="24"/>
          <w:szCs w:val="24"/>
        </w:rPr>
        <w:t xml:space="preserve"> (wysięgnikach);</w:t>
      </w:r>
    </w:p>
    <w:p w:rsidR="00F924D0" w:rsidRPr="009967D4" w:rsidRDefault="00F924D0" w:rsidP="009967D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D4">
        <w:rPr>
          <w:rFonts w:ascii="Times New Roman" w:hAnsi="Times New Roman" w:cs="Times New Roman"/>
          <w:sz w:val="24"/>
          <w:szCs w:val="24"/>
        </w:rPr>
        <w:t xml:space="preserve">- sprzęt i konstrukcja (całość przedmiotu zamówienia) musi posiadać atesty bezpieczeństwa! </w:t>
      </w:r>
    </w:p>
    <w:p w:rsidR="001438A5" w:rsidRPr="00684169" w:rsidRDefault="001438A5">
      <w:pPr>
        <w:rPr>
          <w:sz w:val="24"/>
          <w:szCs w:val="24"/>
        </w:rPr>
      </w:pPr>
    </w:p>
    <w:p w:rsidR="00481174" w:rsidRPr="00684169" w:rsidRDefault="00481174">
      <w:pPr>
        <w:rPr>
          <w:sz w:val="24"/>
          <w:szCs w:val="24"/>
        </w:rPr>
      </w:pPr>
    </w:p>
    <w:sectPr w:rsidR="00481174" w:rsidRPr="00684169" w:rsidSect="00802728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5"/>
    <w:rsid w:val="000302B9"/>
    <w:rsid w:val="000B0C73"/>
    <w:rsid w:val="00106985"/>
    <w:rsid w:val="001438A5"/>
    <w:rsid w:val="001F1F4B"/>
    <w:rsid w:val="002044B5"/>
    <w:rsid w:val="002B31D6"/>
    <w:rsid w:val="002D2DD7"/>
    <w:rsid w:val="0033648F"/>
    <w:rsid w:val="003A4006"/>
    <w:rsid w:val="003E7C88"/>
    <w:rsid w:val="00481174"/>
    <w:rsid w:val="004B57F1"/>
    <w:rsid w:val="004D39BE"/>
    <w:rsid w:val="0057325B"/>
    <w:rsid w:val="005C243C"/>
    <w:rsid w:val="00684169"/>
    <w:rsid w:val="006B594B"/>
    <w:rsid w:val="00722BB8"/>
    <w:rsid w:val="00747924"/>
    <w:rsid w:val="007A3308"/>
    <w:rsid w:val="007B36AE"/>
    <w:rsid w:val="007F7855"/>
    <w:rsid w:val="00802728"/>
    <w:rsid w:val="008065C8"/>
    <w:rsid w:val="00817AFC"/>
    <w:rsid w:val="0089705E"/>
    <w:rsid w:val="008A2727"/>
    <w:rsid w:val="008F6B92"/>
    <w:rsid w:val="009967D4"/>
    <w:rsid w:val="009F3EE6"/>
    <w:rsid w:val="00A44F24"/>
    <w:rsid w:val="00A53473"/>
    <w:rsid w:val="00A559B6"/>
    <w:rsid w:val="00AA3533"/>
    <w:rsid w:val="00AF76A7"/>
    <w:rsid w:val="00B10F8F"/>
    <w:rsid w:val="00B132F1"/>
    <w:rsid w:val="00C00A88"/>
    <w:rsid w:val="00C14BD8"/>
    <w:rsid w:val="00C45562"/>
    <w:rsid w:val="00C96B1D"/>
    <w:rsid w:val="00CA154F"/>
    <w:rsid w:val="00CF4238"/>
    <w:rsid w:val="00D56AB2"/>
    <w:rsid w:val="00D71134"/>
    <w:rsid w:val="00D9040C"/>
    <w:rsid w:val="00DD6279"/>
    <w:rsid w:val="00E04D1C"/>
    <w:rsid w:val="00E26820"/>
    <w:rsid w:val="00E550C0"/>
    <w:rsid w:val="00E77747"/>
    <w:rsid w:val="00E830B8"/>
    <w:rsid w:val="00E87F15"/>
    <w:rsid w:val="00F37FBD"/>
    <w:rsid w:val="00F82EA0"/>
    <w:rsid w:val="00F924D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81F0"/>
  <w15:chartTrackingRefBased/>
  <w15:docId w15:val="{B56B8C5E-AC58-4D71-B20D-39D3738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Czachor Ilona</cp:lastModifiedBy>
  <cp:revision>2</cp:revision>
  <cp:lastPrinted>2022-05-23T16:11:00Z</cp:lastPrinted>
  <dcterms:created xsi:type="dcterms:W3CDTF">2022-05-25T06:44:00Z</dcterms:created>
  <dcterms:modified xsi:type="dcterms:W3CDTF">2022-05-25T06:44:00Z</dcterms:modified>
</cp:coreProperties>
</file>