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1588A" w14:textId="3432146B" w:rsidR="00341127" w:rsidRPr="00702D60" w:rsidRDefault="00F42E58" w:rsidP="00702D60">
      <w:pPr>
        <w:spacing w:after="0" w:line="280" w:lineRule="exact"/>
        <w:jc w:val="right"/>
        <w:rPr>
          <w:rFonts w:ascii="Verdana" w:eastAsiaTheme="minorHAnsi" w:hAnsi="Verdana" w:cstheme="minorHAnsi"/>
          <w:b/>
          <w:sz w:val="20"/>
          <w:szCs w:val="20"/>
        </w:rPr>
      </w:pPr>
      <w:r w:rsidRPr="00702D60">
        <w:rPr>
          <w:rFonts w:ascii="Verdana" w:eastAsiaTheme="minorHAnsi" w:hAnsi="Verdana" w:cstheme="minorHAnsi"/>
          <w:b/>
          <w:sz w:val="20"/>
          <w:szCs w:val="20"/>
        </w:rPr>
        <w:t>Z</w:t>
      </w:r>
      <w:r w:rsidR="009144F3" w:rsidRPr="00702D60">
        <w:rPr>
          <w:rFonts w:ascii="Verdana" w:eastAsiaTheme="minorHAnsi" w:hAnsi="Verdana" w:cstheme="minorHAnsi"/>
          <w:b/>
          <w:sz w:val="20"/>
          <w:szCs w:val="20"/>
        </w:rPr>
        <w:t xml:space="preserve">ałącznik nr </w:t>
      </w:r>
      <w:r w:rsidR="00F50F34">
        <w:rPr>
          <w:rFonts w:ascii="Verdana" w:eastAsiaTheme="minorHAnsi" w:hAnsi="Verdana" w:cstheme="minorHAnsi"/>
          <w:b/>
          <w:sz w:val="20"/>
          <w:szCs w:val="20"/>
        </w:rPr>
        <w:t>1</w:t>
      </w:r>
    </w:p>
    <w:p w14:paraId="2A6E66CC" w14:textId="0AE33FA8" w:rsidR="00647B96" w:rsidRDefault="00647B96" w:rsidP="00702D60">
      <w:pPr>
        <w:widowControl w:val="0"/>
        <w:spacing w:after="0" w:line="280" w:lineRule="exact"/>
        <w:jc w:val="center"/>
        <w:rPr>
          <w:rFonts w:ascii="Verdana" w:eastAsia="Times New Roman" w:hAnsi="Verdana" w:cstheme="minorHAnsi"/>
          <w:sz w:val="20"/>
          <w:szCs w:val="20"/>
          <w:lang w:eastAsia="pl-PL"/>
        </w:rPr>
      </w:pPr>
      <w:r w:rsidRPr="00702D60">
        <w:rPr>
          <w:rFonts w:ascii="Verdana" w:eastAsia="Times New Roman" w:hAnsi="Verdana" w:cstheme="minorHAnsi"/>
          <w:sz w:val="20"/>
          <w:szCs w:val="20"/>
          <w:lang w:eastAsia="pl-PL"/>
        </w:rPr>
        <w:t>Projektowane postanowienia Umowy</w:t>
      </w:r>
    </w:p>
    <w:p w14:paraId="4B0DCCF3" w14:textId="49D9E952" w:rsidR="00F72DBD" w:rsidRDefault="00F72DBD" w:rsidP="00702D60">
      <w:pPr>
        <w:widowControl w:val="0"/>
        <w:spacing w:after="0" w:line="280" w:lineRule="exact"/>
        <w:jc w:val="center"/>
        <w:rPr>
          <w:rFonts w:ascii="Verdana" w:eastAsia="Times New Roman" w:hAnsi="Verdana" w:cstheme="minorHAnsi"/>
          <w:sz w:val="20"/>
          <w:szCs w:val="20"/>
          <w:lang w:eastAsia="pl-PL"/>
        </w:rPr>
      </w:pPr>
      <w:r>
        <w:rPr>
          <w:rFonts w:ascii="Verdana" w:eastAsia="Times New Roman" w:hAnsi="Verdana" w:cstheme="minorHAnsi"/>
          <w:sz w:val="20"/>
          <w:szCs w:val="20"/>
          <w:lang w:eastAsia="pl-PL"/>
        </w:rPr>
        <w:t>zwana dalej „Umową”</w:t>
      </w:r>
    </w:p>
    <w:p w14:paraId="02F45078" w14:textId="77777777" w:rsidR="00384B5D" w:rsidRPr="00702D60" w:rsidRDefault="00384B5D" w:rsidP="00702D60">
      <w:pPr>
        <w:widowControl w:val="0"/>
        <w:spacing w:after="0" w:line="280" w:lineRule="exact"/>
        <w:jc w:val="center"/>
        <w:rPr>
          <w:rFonts w:ascii="Verdana" w:eastAsia="Times New Roman" w:hAnsi="Verdana" w:cstheme="minorHAnsi"/>
          <w:b/>
          <w:bCs/>
          <w:sz w:val="20"/>
          <w:szCs w:val="20"/>
          <w:lang w:eastAsia="pl-PL"/>
        </w:rPr>
      </w:pPr>
    </w:p>
    <w:p w14:paraId="00A81D82" w14:textId="28E448DA" w:rsidR="00384B5D" w:rsidRDefault="00647B96" w:rsidP="00702D60">
      <w:pPr>
        <w:tabs>
          <w:tab w:val="left" w:pos="7590"/>
        </w:tabs>
        <w:spacing w:after="0" w:line="280" w:lineRule="exact"/>
        <w:jc w:val="both"/>
        <w:rPr>
          <w:rFonts w:ascii="Verdana" w:eastAsia="Times New Roman" w:hAnsi="Verdana" w:cstheme="minorHAnsi"/>
          <w:sz w:val="20"/>
          <w:szCs w:val="20"/>
          <w:lang w:eastAsia="pl-PL"/>
        </w:rPr>
      </w:pPr>
      <w:r w:rsidRPr="00702D60">
        <w:rPr>
          <w:rFonts w:ascii="Verdana" w:eastAsia="Times New Roman" w:hAnsi="Verdana" w:cstheme="minorHAnsi"/>
          <w:sz w:val="20"/>
          <w:szCs w:val="20"/>
          <w:lang w:eastAsia="pl-PL"/>
        </w:rPr>
        <w:t>zawarta w dniu .......................... 202</w:t>
      </w:r>
      <w:r w:rsidR="00F2546E">
        <w:rPr>
          <w:rFonts w:ascii="Verdana" w:eastAsia="Times New Roman" w:hAnsi="Verdana" w:cstheme="minorHAnsi"/>
          <w:sz w:val="20"/>
          <w:szCs w:val="20"/>
          <w:lang w:eastAsia="pl-PL"/>
        </w:rPr>
        <w:t>4</w:t>
      </w:r>
      <w:r w:rsidRPr="00702D60">
        <w:rPr>
          <w:rFonts w:ascii="Verdana" w:eastAsia="Times New Roman" w:hAnsi="Verdana" w:cstheme="minorHAnsi"/>
          <w:sz w:val="20"/>
          <w:szCs w:val="20"/>
          <w:lang w:eastAsia="pl-PL"/>
        </w:rPr>
        <w:t xml:space="preserve"> r. w  ………………………, pomiędzy:</w:t>
      </w:r>
      <w:r w:rsidR="00414A7D" w:rsidRPr="00414A7D">
        <w:rPr>
          <w:rFonts w:ascii="Verdana" w:eastAsia="Times New Roman" w:hAnsi="Verdana" w:cs="Calibri Light"/>
          <w:sz w:val="20"/>
          <w:szCs w:val="20"/>
          <w:vertAlign w:val="superscript"/>
          <w:lang w:eastAsia="pl-PL"/>
        </w:rPr>
        <w:t xml:space="preserve"> </w:t>
      </w:r>
      <w:r w:rsidR="00414A7D" w:rsidRPr="00AD3A30">
        <w:rPr>
          <w:rFonts w:ascii="Verdana" w:eastAsia="Times New Roman" w:hAnsi="Verdana" w:cs="Calibri Light"/>
          <w:sz w:val="20"/>
          <w:szCs w:val="20"/>
          <w:vertAlign w:val="superscript"/>
          <w:lang w:eastAsia="pl-PL"/>
        </w:rPr>
        <w:footnoteReference w:id="1"/>
      </w:r>
      <w:r w:rsidR="00414A7D" w:rsidRPr="00AD3A30">
        <w:rPr>
          <w:rFonts w:ascii="Verdana" w:eastAsia="Times New Roman" w:hAnsi="Verdana" w:cs="Calibri Light"/>
          <w:sz w:val="20"/>
          <w:szCs w:val="20"/>
          <w:lang w:eastAsia="pl-PL"/>
        </w:rPr>
        <w:t>,</w:t>
      </w:r>
    </w:p>
    <w:p w14:paraId="6B5FC506" w14:textId="77777777" w:rsidR="00414A7D" w:rsidRDefault="00414A7D" w:rsidP="00702D60">
      <w:pPr>
        <w:tabs>
          <w:tab w:val="left" w:pos="7590"/>
        </w:tabs>
        <w:spacing w:after="0" w:line="280" w:lineRule="exact"/>
        <w:jc w:val="both"/>
        <w:rPr>
          <w:rFonts w:ascii="Verdana" w:eastAsia="Times New Roman" w:hAnsi="Verdana" w:cstheme="minorHAnsi"/>
          <w:sz w:val="20"/>
          <w:szCs w:val="20"/>
          <w:lang w:eastAsia="pl-PL"/>
        </w:rPr>
      </w:pPr>
    </w:p>
    <w:p w14:paraId="6847894A" w14:textId="3A7F1EA8" w:rsidR="00414A7D" w:rsidRPr="00414A7D" w:rsidRDefault="00414A7D" w:rsidP="00414A7D">
      <w:pPr>
        <w:rPr>
          <w:rFonts w:ascii="Verdana" w:eastAsia="Times New Roman" w:hAnsi="Verdana" w:cs="Calibri Light"/>
          <w:sz w:val="20"/>
          <w:szCs w:val="20"/>
          <w:lang w:eastAsia="pl-PL"/>
        </w:rPr>
      </w:pPr>
      <w:r w:rsidRPr="00AD3A30">
        <w:rPr>
          <w:rFonts w:ascii="Verdana" w:eastAsia="Times New Roman" w:hAnsi="Verdana" w:cs="Calibri Light"/>
          <w:sz w:val="20"/>
          <w:szCs w:val="20"/>
          <w:lang w:eastAsia="pl-PL"/>
        </w:rPr>
        <w:t xml:space="preserve">zawarta pomiędzy: </w:t>
      </w:r>
    </w:p>
    <w:p w14:paraId="686A7095" w14:textId="46A34558" w:rsidR="00647B96" w:rsidRPr="00702D60" w:rsidRDefault="00647B96" w:rsidP="00702D60">
      <w:pPr>
        <w:tabs>
          <w:tab w:val="left" w:pos="7590"/>
        </w:tabs>
        <w:spacing w:after="0" w:line="280" w:lineRule="exact"/>
        <w:jc w:val="both"/>
        <w:rPr>
          <w:rFonts w:ascii="Verdana" w:eastAsia="Times New Roman" w:hAnsi="Verdana" w:cstheme="minorHAnsi"/>
          <w:sz w:val="20"/>
          <w:szCs w:val="20"/>
          <w:lang w:eastAsia="pl-PL"/>
        </w:rPr>
      </w:pPr>
      <w:r w:rsidRPr="00702D60">
        <w:rPr>
          <w:rFonts w:ascii="Verdana" w:eastAsia="Times New Roman" w:hAnsi="Verdana" w:cstheme="minorHAnsi"/>
          <w:sz w:val="20"/>
          <w:szCs w:val="20"/>
          <w:lang w:eastAsia="pl-PL"/>
        </w:rPr>
        <w:tab/>
      </w:r>
    </w:p>
    <w:p w14:paraId="01B44A6E" w14:textId="77777777" w:rsidR="00384B5D" w:rsidRDefault="00384B5D" w:rsidP="00384B5D">
      <w:pPr>
        <w:jc w:val="both"/>
        <w:rPr>
          <w:rFonts w:ascii="Verdana" w:eastAsia="Times New Roman" w:hAnsi="Verdana"/>
          <w:sz w:val="20"/>
          <w:szCs w:val="20"/>
          <w:lang w:eastAsia="pl-PL"/>
        </w:rPr>
      </w:pPr>
      <w:r>
        <w:rPr>
          <w:rFonts w:ascii="Verdana" w:eastAsia="Times New Roman" w:hAnsi="Verdana"/>
          <w:sz w:val="20"/>
          <w:szCs w:val="20"/>
          <w:lang w:eastAsia="pl-PL"/>
        </w:rPr>
        <w:t>Sieć Badawcza Łukasiewicz  – Poznańskim Instytutem Technologicznym, ul. Estkowskiego 6, 61-755 Poznań zarejestrowanym w Sądzie Rejonowym Poznań – Nowe Miasto i Wilda  w Poznaniu, VIII Wydział Gospodarczy Krajowego Rejestru Sądowego, KRS: 0000850093, NIP: 7831822694, REGON: 386566426, reprezentowanym przez:</w:t>
      </w:r>
    </w:p>
    <w:p w14:paraId="7C9815EE" w14:textId="53867B4C" w:rsidR="00384B5D" w:rsidRDefault="00384B5D" w:rsidP="00384B5D">
      <w:pPr>
        <w:jc w:val="both"/>
        <w:rPr>
          <w:rFonts w:ascii="Verdana" w:eastAsia="Times New Roman" w:hAnsi="Verdana"/>
          <w:sz w:val="20"/>
          <w:szCs w:val="20"/>
          <w:lang w:eastAsia="pl-PL"/>
        </w:rPr>
      </w:pPr>
      <w:r>
        <w:rPr>
          <w:rFonts w:ascii="Verdana" w:eastAsia="Times New Roman" w:hAnsi="Verdana"/>
          <w:sz w:val="20"/>
          <w:szCs w:val="20"/>
          <w:lang w:eastAsia="pl-PL"/>
        </w:rPr>
        <w:t>Aleksandrę Remelską – Prokurent</w:t>
      </w:r>
      <w:r w:rsidR="00047565">
        <w:rPr>
          <w:rFonts w:ascii="Verdana" w:eastAsia="Times New Roman" w:hAnsi="Verdana"/>
          <w:sz w:val="20"/>
          <w:szCs w:val="20"/>
          <w:lang w:eastAsia="pl-PL"/>
        </w:rPr>
        <w:t>em</w:t>
      </w:r>
      <w:r>
        <w:rPr>
          <w:rFonts w:ascii="Verdana" w:eastAsia="Times New Roman" w:hAnsi="Verdana"/>
          <w:sz w:val="20"/>
          <w:szCs w:val="20"/>
          <w:lang w:eastAsia="pl-PL"/>
        </w:rPr>
        <w:t xml:space="preserve">, </w:t>
      </w:r>
    </w:p>
    <w:p w14:paraId="5A8D4C00" w14:textId="2D66970D" w:rsidR="00250A00" w:rsidRPr="00702D60" w:rsidRDefault="006F4000" w:rsidP="00702D60">
      <w:pPr>
        <w:pStyle w:val="Teksttreci1"/>
        <w:shd w:val="clear" w:color="auto" w:fill="auto"/>
        <w:tabs>
          <w:tab w:val="left" w:pos="744"/>
        </w:tabs>
        <w:spacing w:line="280" w:lineRule="exact"/>
        <w:ind w:right="20" w:firstLine="0"/>
        <w:rPr>
          <w:rFonts w:ascii="Verdana" w:hAnsi="Verdana" w:cstheme="minorHAnsi"/>
          <w:sz w:val="20"/>
          <w:szCs w:val="20"/>
        </w:rPr>
      </w:pPr>
      <w:r>
        <w:rPr>
          <w:rFonts w:ascii="Verdana" w:hAnsi="Verdana" w:cstheme="minorHAnsi"/>
          <w:sz w:val="20"/>
          <w:szCs w:val="20"/>
        </w:rPr>
        <w:t>z</w:t>
      </w:r>
      <w:r w:rsidR="00047565">
        <w:rPr>
          <w:rFonts w:ascii="Verdana" w:hAnsi="Verdana" w:cstheme="minorHAnsi"/>
          <w:sz w:val="20"/>
          <w:szCs w:val="20"/>
        </w:rPr>
        <w:t>wanym dalej „</w:t>
      </w:r>
      <w:r>
        <w:rPr>
          <w:rFonts w:ascii="Verdana" w:hAnsi="Verdana" w:cstheme="minorHAnsi"/>
          <w:sz w:val="20"/>
          <w:szCs w:val="20"/>
        </w:rPr>
        <w:t>Zamawiającym</w:t>
      </w:r>
      <w:r w:rsidR="00047565">
        <w:rPr>
          <w:rFonts w:ascii="Verdana" w:hAnsi="Verdana" w:cstheme="minorHAnsi"/>
          <w:sz w:val="20"/>
          <w:szCs w:val="20"/>
        </w:rPr>
        <w:t>”</w:t>
      </w:r>
    </w:p>
    <w:p w14:paraId="6714B6AD" w14:textId="77777777" w:rsidR="006F4000" w:rsidRDefault="006F4000" w:rsidP="00702D60">
      <w:pPr>
        <w:pStyle w:val="Teksttreci1"/>
        <w:shd w:val="clear" w:color="auto" w:fill="auto"/>
        <w:spacing w:line="280" w:lineRule="exact"/>
        <w:ind w:left="20" w:firstLine="0"/>
        <w:rPr>
          <w:rFonts w:ascii="Verdana" w:hAnsi="Verdana" w:cstheme="minorHAnsi"/>
          <w:sz w:val="20"/>
          <w:szCs w:val="20"/>
        </w:rPr>
      </w:pPr>
    </w:p>
    <w:p w14:paraId="79A979F5" w14:textId="1C398E4C" w:rsidR="00250A00" w:rsidRPr="00702D60" w:rsidRDefault="00250A00" w:rsidP="00702D60">
      <w:pPr>
        <w:pStyle w:val="Teksttreci1"/>
        <w:shd w:val="clear" w:color="auto" w:fill="auto"/>
        <w:spacing w:line="280" w:lineRule="exact"/>
        <w:ind w:left="20" w:firstLine="0"/>
        <w:rPr>
          <w:rFonts w:ascii="Verdana" w:hAnsi="Verdana" w:cstheme="minorHAnsi"/>
          <w:sz w:val="20"/>
          <w:szCs w:val="20"/>
        </w:rPr>
      </w:pPr>
      <w:r w:rsidRPr="00702D60">
        <w:rPr>
          <w:rFonts w:ascii="Verdana" w:hAnsi="Verdana" w:cstheme="minorHAnsi"/>
          <w:sz w:val="20"/>
          <w:szCs w:val="20"/>
        </w:rPr>
        <w:t>a</w:t>
      </w:r>
    </w:p>
    <w:p w14:paraId="75B8A3A9" w14:textId="77777777" w:rsidR="00250A00" w:rsidRPr="00702D60" w:rsidRDefault="00250A00" w:rsidP="00702D60">
      <w:pPr>
        <w:pStyle w:val="Teksttreci1"/>
        <w:shd w:val="clear" w:color="auto" w:fill="auto"/>
        <w:spacing w:line="280" w:lineRule="exact"/>
        <w:ind w:left="20" w:firstLine="0"/>
        <w:rPr>
          <w:rFonts w:ascii="Verdana" w:hAnsi="Verdana" w:cstheme="minorHAnsi"/>
          <w:sz w:val="20"/>
          <w:szCs w:val="20"/>
        </w:rPr>
      </w:pPr>
    </w:p>
    <w:p w14:paraId="476B8DBE" w14:textId="77777777" w:rsidR="00250A00" w:rsidRPr="00702D60" w:rsidRDefault="00250A00" w:rsidP="00702D60">
      <w:pPr>
        <w:pStyle w:val="Teksttreci1"/>
        <w:shd w:val="clear" w:color="auto" w:fill="auto"/>
        <w:spacing w:line="280" w:lineRule="exact"/>
        <w:ind w:left="20" w:firstLine="0"/>
        <w:jc w:val="both"/>
        <w:rPr>
          <w:rFonts w:ascii="Verdana" w:hAnsi="Verdana" w:cstheme="minorHAnsi"/>
          <w:sz w:val="20"/>
          <w:szCs w:val="20"/>
        </w:rPr>
      </w:pPr>
      <w:r w:rsidRPr="00702D60">
        <w:rPr>
          <w:rStyle w:val="TeksttreciPogrubienie"/>
          <w:rFonts w:ascii="Verdana" w:hAnsi="Verdana" w:cstheme="minorHAnsi"/>
          <w:sz w:val="20"/>
          <w:szCs w:val="20"/>
        </w:rPr>
        <w:t>……………….,</w:t>
      </w:r>
      <w:r w:rsidRPr="00702D60">
        <w:rPr>
          <w:rFonts w:ascii="Verdana" w:hAnsi="Verdana" w:cstheme="minorHAnsi"/>
          <w:sz w:val="20"/>
          <w:szCs w:val="20"/>
        </w:rPr>
        <w:t xml:space="preserve"> reprezentowanym przez:</w:t>
      </w:r>
    </w:p>
    <w:p w14:paraId="04299BE7" w14:textId="77777777" w:rsidR="00250A00" w:rsidRPr="00702D60" w:rsidRDefault="00250A00" w:rsidP="00702D60">
      <w:pPr>
        <w:pStyle w:val="Teksttreci1"/>
        <w:shd w:val="clear" w:color="auto" w:fill="auto"/>
        <w:spacing w:line="280" w:lineRule="exact"/>
        <w:ind w:left="20" w:firstLine="0"/>
        <w:jc w:val="both"/>
        <w:rPr>
          <w:rFonts w:ascii="Verdana" w:hAnsi="Verdana" w:cstheme="minorHAnsi"/>
          <w:sz w:val="20"/>
          <w:szCs w:val="20"/>
        </w:rPr>
      </w:pPr>
    </w:p>
    <w:p w14:paraId="4B4E9348" w14:textId="77777777" w:rsidR="00250A00" w:rsidRPr="00702D60" w:rsidRDefault="00250A00" w:rsidP="00702D60">
      <w:pPr>
        <w:pStyle w:val="Teksttreci1"/>
        <w:shd w:val="clear" w:color="auto" w:fill="auto"/>
        <w:spacing w:line="280" w:lineRule="exact"/>
        <w:ind w:left="20" w:firstLine="0"/>
        <w:jc w:val="both"/>
        <w:rPr>
          <w:rFonts w:ascii="Verdana" w:hAnsi="Verdana" w:cstheme="minorHAnsi"/>
          <w:b/>
          <w:sz w:val="20"/>
          <w:szCs w:val="20"/>
        </w:rPr>
      </w:pPr>
      <w:r w:rsidRPr="00702D60">
        <w:rPr>
          <w:rFonts w:ascii="Verdana" w:hAnsi="Verdana" w:cstheme="minorHAnsi"/>
          <w:b/>
          <w:sz w:val="20"/>
          <w:szCs w:val="20"/>
        </w:rPr>
        <w:t>…………..</w:t>
      </w:r>
      <w:r w:rsidRPr="00702D60">
        <w:rPr>
          <w:rFonts w:ascii="Verdana" w:hAnsi="Verdana" w:cstheme="minorHAnsi"/>
          <w:sz w:val="20"/>
          <w:szCs w:val="20"/>
        </w:rPr>
        <w:t>,</w:t>
      </w:r>
    </w:p>
    <w:p w14:paraId="20750AFF" w14:textId="77777777" w:rsidR="002F0F45" w:rsidRPr="00702D60" w:rsidRDefault="00250A00" w:rsidP="00702D60">
      <w:pPr>
        <w:pStyle w:val="Teksttreci1"/>
        <w:shd w:val="clear" w:color="auto" w:fill="auto"/>
        <w:spacing w:line="280" w:lineRule="exact"/>
        <w:ind w:left="20" w:firstLine="0"/>
        <w:jc w:val="both"/>
        <w:rPr>
          <w:rFonts w:ascii="Verdana" w:hAnsi="Verdana" w:cstheme="minorHAnsi"/>
          <w:sz w:val="20"/>
          <w:szCs w:val="20"/>
          <w:lang w:eastAsia="en-US"/>
        </w:rPr>
      </w:pPr>
      <w:r w:rsidRPr="00702D60">
        <w:rPr>
          <w:rFonts w:ascii="Verdana" w:hAnsi="Verdana" w:cstheme="minorHAnsi"/>
          <w:sz w:val="20"/>
          <w:szCs w:val="20"/>
        </w:rPr>
        <w:t>zwanym dalej</w:t>
      </w:r>
      <w:r w:rsidRPr="00702D60">
        <w:rPr>
          <w:rFonts w:ascii="Verdana" w:hAnsi="Verdana" w:cstheme="minorHAnsi"/>
          <w:b/>
          <w:sz w:val="20"/>
          <w:szCs w:val="20"/>
        </w:rPr>
        <w:t xml:space="preserve"> „Wykonawcą”;</w:t>
      </w:r>
      <w:r w:rsidR="002F0F45" w:rsidRPr="00702D60">
        <w:rPr>
          <w:rFonts w:ascii="Verdana" w:hAnsi="Verdana" w:cstheme="minorHAnsi"/>
          <w:sz w:val="20"/>
          <w:szCs w:val="20"/>
          <w:lang w:eastAsia="en-US"/>
        </w:rPr>
        <w:t xml:space="preserve"> </w:t>
      </w:r>
    </w:p>
    <w:p w14:paraId="4533AA4F" w14:textId="77777777" w:rsidR="00564450" w:rsidRPr="00702D60" w:rsidRDefault="00564450" w:rsidP="00702D60">
      <w:pPr>
        <w:pStyle w:val="Teksttreci1"/>
        <w:shd w:val="clear" w:color="auto" w:fill="auto"/>
        <w:spacing w:line="280" w:lineRule="exact"/>
        <w:ind w:left="20" w:firstLine="0"/>
        <w:jc w:val="both"/>
        <w:rPr>
          <w:rFonts w:ascii="Verdana" w:hAnsi="Verdana" w:cstheme="minorHAnsi"/>
          <w:b/>
          <w:sz w:val="20"/>
          <w:szCs w:val="20"/>
        </w:rPr>
      </w:pPr>
    </w:p>
    <w:p w14:paraId="6A197216" w14:textId="54CF3FD9" w:rsidR="00647B96" w:rsidRPr="00384B5D" w:rsidRDefault="00647B96" w:rsidP="00384B5D">
      <w:pPr>
        <w:pStyle w:val="Nagwek"/>
        <w:jc w:val="both"/>
        <w:rPr>
          <w:rFonts w:ascii="Verdana" w:eastAsiaTheme="minorHAnsi" w:hAnsi="Verdana" w:cstheme="minorHAnsi"/>
          <w:sz w:val="20"/>
          <w:szCs w:val="20"/>
          <w:lang w:eastAsia="pl-PL"/>
        </w:rPr>
      </w:pPr>
      <w:r w:rsidRPr="00384B5D">
        <w:rPr>
          <w:rFonts w:ascii="Verdana" w:eastAsiaTheme="minorHAnsi" w:hAnsi="Verdana" w:cstheme="minorHAnsi"/>
          <w:sz w:val="20"/>
          <w:szCs w:val="20"/>
          <w:lang w:eastAsia="pl-PL"/>
        </w:rPr>
        <w:t xml:space="preserve">po dokonaniu wyboru najkorzystniejszej oferty, w postępowaniu o udzielenie zamówienia publicznego, którego przedmiotem jest: </w:t>
      </w:r>
      <w:r w:rsidR="00384B5D" w:rsidRPr="00384B5D">
        <w:rPr>
          <w:rFonts w:ascii="Verdana" w:eastAsiaTheme="minorHAnsi" w:hAnsi="Verdana" w:cstheme="minorHAnsi"/>
          <w:sz w:val="20"/>
          <w:szCs w:val="20"/>
          <w:lang w:eastAsia="pl-PL"/>
        </w:rPr>
        <w:t>PRZ/000</w:t>
      </w:r>
      <w:r w:rsidR="00327B9D">
        <w:rPr>
          <w:rFonts w:ascii="Verdana" w:eastAsiaTheme="minorHAnsi" w:hAnsi="Verdana" w:cstheme="minorHAnsi"/>
          <w:sz w:val="20"/>
          <w:szCs w:val="20"/>
          <w:lang w:eastAsia="pl-PL"/>
        </w:rPr>
        <w:t>0</w:t>
      </w:r>
      <w:r w:rsidR="00F2546E">
        <w:rPr>
          <w:rFonts w:ascii="Verdana" w:eastAsiaTheme="minorHAnsi" w:hAnsi="Verdana" w:cstheme="minorHAnsi"/>
          <w:sz w:val="20"/>
          <w:szCs w:val="20"/>
          <w:lang w:eastAsia="pl-PL"/>
        </w:rPr>
        <w:t>8</w:t>
      </w:r>
      <w:r w:rsidR="00384B5D" w:rsidRPr="00384B5D">
        <w:rPr>
          <w:rFonts w:ascii="Verdana" w:eastAsiaTheme="minorHAnsi" w:hAnsi="Verdana" w:cstheme="minorHAnsi"/>
          <w:sz w:val="20"/>
          <w:szCs w:val="20"/>
          <w:lang w:eastAsia="pl-PL"/>
        </w:rPr>
        <w:t>/202</w:t>
      </w:r>
      <w:r w:rsidR="00F2546E">
        <w:rPr>
          <w:rFonts w:ascii="Verdana" w:eastAsiaTheme="minorHAnsi" w:hAnsi="Verdana" w:cstheme="minorHAnsi"/>
          <w:sz w:val="20"/>
          <w:szCs w:val="20"/>
          <w:lang w:eastAsia="pl-PL"/>
        </w:rPr>
        <w:t>4</w:t>
      </w:r>
      <w:r w:rsidR="00384B5D" w:rsidRPr="00384B5D">
        <w:rPr>
          <w:rFonts w:ascii="Verdana" w:eastAsiaTheme="minorHAnsi" w:hAnsi="Verdana" w:cstheme="minorHAnsi"/>
          <w:sz w:val="20"/>
          <w:szCs w:val="20"/>
          <w:lang w:eastAsia="pl-PL"/>
        </w:rPr>
        <w:t xml:space="preserve"> „</w:t>
      </w:r>
      <w:r w:rsidR="0058774E" w:rsidRPr="0058774E">
        <w:rPr>
          <w:rFonts w:ascii="Verdana" w:eastAsiaTheme="minorHAnsi" w:hAnsi="Verdana" w:cstheme="minorHAnsi"/>
          <w:sz w:val="20"/>
          <w:szCs w:val="20"/>
          <w:lang w:eastAsia="pl-PL"/>
        </w:rPr>
        <w:t>Sukcesywna dostawa etykiet samoprzylepnych na okres 12 miesięcy od dnia podpisania umowy</w:t>
      </w:r>
      <w:r w:rsidR="00384B5D" w:rsidRPr="00384B5D">
        <w:rPr>
          <w:rFonts w:ascii="Verdana" w:eastAsiaTheme="minorHAnsi" w:hAnsi="Verdana" w:cstheme="minorHAnsi"/>
          <w:sz w:val="20"/>
          <w:szCs w:val="20"/>
          <w:lang w:eastAsia="pl-PL"/>
        </w:rPr>
        <w:t>”</w:t>
      </w:r>
      <w:r w:rsidR="00384B5D">
        <w:rPr>
          <w:rFonts w:ascii="Verdana" w:eastAsiaTheme="minorHAnsi" w:hAnsi="Verdana" w:cstheme="minorHAnsi"/>
          <w:sz w:val="20"/>
          <w:szCs w:val="20"/>
          <w:lang w:eastAsia="pl-PL"/>
        </w:rPr>
        <w:t xml:space="preserve">, </w:t>
      </w:r>
      <w:r w:rsidR="00384B5D" w:rsidRPr="00384B5D">
        <w:rPr>
          <w:rFonts w:ascii="Verdana" w:eastAsiaTheme="minorHAnsi" w:hAnsi="Verdana" w:cstheme="minorHAnsi"/>
          <w:sz w:val="20"/>
          <w:szCs w:val="20"/>
          <w:lang w:eastAsia="pl-PL"/>
        </w:rPr>
        <w:t>prowadzonym na podstawie przepisów ustawy z dnia 11 września 2019 Prawo zamówień publicznych, zwanej dalej „ustawą Pzp”, w trybie podstawowym z możliwymi negocjacjami na podstawie art. 275 pkt. 2 na zasadach określonych dla postępowań poniżej kwot określonych w art. 3 ustawy Pzp; dalej: „Postępowanie” o następującej treści</w:t>
      </w:r>
      <w:r w:rsidRPr="00384B5D">
        <w:rPr>
          <w:rFonts w:ascii="Verdana" w:eastAsiaTheme="minorHAnsi" w:hAnsi="Verdana" w:cstheme="minorHAnsi"/>
          <w:sz w:val="20"/>
          <w:szCs w:val="20"/>
          <w:lang w:eastAsia="pl-PL"/>
        </w:rPr>
        <w:t>:</w:t>
      </w:r>
    </w:p>
    <w:p w14:paraId="21207152" w14:textId="77777777" w:rsidR="001B053C" w:rsidRDefault="001B053C" w:rsidP="00702D60">
      <w:pPr>
        <w:spacing w:after="0" w:line="280" w:lineRule="exact"/>
        <w:jc w:val="center"/>
        <w:rPr>
          <w:rFonts w:ascii="Verdana" w:eastAsiaTheme="minorHAnsi" w:hAnsi="Verdana" w:cstheme="minorHAnsi"/>
          <w:b/>
          <w:sz w:val="20"/>
          <w:szCs w:val="20"/>
        </w:rPr>
      </w:pPr>
    </w:p>
    <w:p w14:paraId="6D3AAA94" w14:textId="31F863FB" w:rsidR="00EB4E69" w:rsidRPr="00702D60" w:rsidRDefault="00EB4E69"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§1</w:t>
      </w:r>
    </w:p>
    <w:p w14:paraId="7EAEE1E1" w14:textId="71622DC5" w:rsidR="00AB6E7B" w:rsidRPr="00702D60" w:rsidRDefault="00EB4E69" w:rsidP="00702D60">
      <w:pPr>
        <w:pStyle w:val="Akapitzlist"/>
        <w:numPr>
          <w:ilvl w:val="0"/>
          <w:numId w:val="4"/>
        </w:numPr>
        <w:spacing w:line="280" w:lineRule="exact"/>
        <w:ind w:left="360"/>
        <w:jc w:val="both"/>
        <w:rPr>
          <w:rFonts w:ascii="Verdana" w:eastAsiaTheme="minorHAnsi" w:hAnsi="Verdana" w:cstheme="minorHAnsi"/>
        </w:rPr>
      </w:pPr>
      <w:r w:rsidRPr="00702D60">
        <w:rPr>
          <w:rFonts w:ascii="Verdana" w:eastAsiaTheme="minorHAnsi" w:hAnsi="Verdana" w:cstheme="minorHAnsi"/>
        </w:rPr>
        <w:t>Wykonawca zobowiązuje się, zgodnie ze zgłoszonym przez Zamawiającego zapotrzebowaniem, sukcesywnie dostar</w:t>
      </w:r>
      <w:r w:rsidR="007A1159" w:rsidRPr="00702D60">
        <w:rPr>
          <w:rFonts w:ascii="Verdana" w:eastAsiaTheme="minorHAnsi" w:hAnsi="Verdana" w:cstheme="minorHAnsi"/>
        </w:rPr>
        <w:t>czać etykiety określone</w:t>
      </w:r>
      <w:r w:rsidR="00F97202" w:rsidRPr="00702D60">
        <w:rPr>
          <w:rFonts w:ascii="Verdana" w:eastAsiaTheme="minorHAnsi" w:hAnsi="Verdana" w:cstheme="minorHAnsi"/>
        </w:rPr>
        <w:t xml:space="preserve"> w formularzu ofertowym, stanowiącym załącznik nr </w:t>
      </w:r>
      <w:r w:rsidR="001D0418">
        <w:rPr>
          <w:rFonts w:ascii="Verdana" w:eastAsiaTheme="minorHAnsi" w:hAnsi="Verdana" w:cstheme="minorHAnsi"/>
        </w:rPr>
        <w:t>1</w:t>
      </w:r>
      <w:r w:rsidR="00F97202" w:rsidRPr="00702D60">
        <w:rPr>
          <w:rFonts w:ascii="Verdana" w:eastAsiaTheme="minorHAnsi" w:hAnsi="Verdana" w:cstheme="minorHAnsi"/>
        </w:rPr>
        <w:t xml:space="preserve"> do Umowy</w:t>
      </w:r>
      <w:r w:rsidRPr="00702D60">
        <w:rPr>
          <w:rFonts w:ascii="Verdana" w:eastAsiaTheme="minorHAnsi" w:hAnsi="Verdana" w:cstheme="minorHAnsi"/>
        </w:rPr>
        <w:t>, a Zamawiający zobowiązuje się do zapłaty ceny w wysokości określonej w formularzu ofertowym i na war</w:t>
      </w:r>
      <w:r w:rsidR="00647B96" w:rsidRPr="00702D60">
        <w:rPr>
          <w:rFonts w:ascii="Verdana" w:eastAsiaTheme="minorHAnsi" w:hAnsi="Verdana" w:cstheme="minorHAnsi"/>
        </w:rPr>
        <w:t>unkach określonych w Umowie i S</w:t>
      </w:r>
      <w:r w:rsidRPr="00702D60">
        <w:rPr>
          <w:rFonts w:ascii="Verdana" w:eastAsiaTheme="minorHAnsi" w:hAnsi="Verdana" w:cstheme="minorHAnsi"/>
        </w:rPr>
        <w:t>WZ.</w:t>
      </w:r>
    </w:p>
    <w:p w14:paraId="5AAE2B18" w14:textId="2E93B85A" w:rsidR="00EB4E69" w:rsidRDefault="00EB4E69" w:rsidP="00702D60">
      <w:pPr>
        <w:pStyle w:val="Akapitzlist"/>
        <w:numPr>
          <w:ilvl w:val="0"/>
          <w:numId w:val="4"/>
        </w:numPr>
        <w:spacing w:line="280" w:lineRule="exact"/>
        <w:ind w:left="360"/>
        <w:jc w:val="both"/>
        <w:rPr>
          <w:rFonts w:ascii="Verdana" w:eastAsiaTheme="minorHAnsi" w:hAnsi="Verdana" w:cstheme="minorHAnsi"/>
        </w:rPr>
      </w:pPr>
      <w:r w:rsidRPr="00702D60">
        <w:rPr>
          <w:rFonts w:ascii="Verdana" w:eastAsiaTheme="minorHAnsi" w:hAnsi="Verdana" w:cstheme="minorHAnsi"/>
        </w:rPr>
        <w:t xml:space="preserve">Szczegółowy zakres dostaw będzie precyzowany każdorazowo poprzez dostarczenie zamówień </w:t>
      </w:r>
      <w:r w:rsidR="001B053C">
        <w:rPr>
          <w:rFonts w:ascii="Verdana" w:eastAsiaTheme="minorHAnsi" w:hAnsi="Verdana" w:cstheme="minorHAnsi"/>
        </w:rPr>
        <w:t xml:space="preserve">jednostkowych </w:t>
      </w:r>
      <w:r w:rsidRPr="00702D60">
        <w:rPr>
          <w:rFonts w:ascii="Verdana" w:eastAsiaTheme="minorHAnsi" w:hAnsi="Verdana" w:cstheme="minorHAnsi"/>
        </w:rPr>
        <w:t>przez Zamawiającego.</w:t>
      </w:r>
    </w:p>
    <w:p w14:paraId="78F95A4C" w14:textId="2FCAEC28" w:rsidR="0010721E" w:rsidRPr="006F4000" w:rsidRDefault="0010721E" w:rsidP="0010721E">
      <w:pPr>
        <w:pStyle w:val="Akapitzlist"/>
        <w:numPr>
          <w:ilvl w:val="0"/>
          <w:numId w:val="4"/>
        </w:numPr>
        <w:spacing w:line="280" w:lineRule="exact"/>
        <w:ind w:left="360"/>
        <w:jc w:val="both"/>
        <w:rPr>
          <w:rFonts w:ascii="Verdana" w:eastAsiaTheme="minorHAnsi" w:hAnsi="Verdana" w:cstheme="minorHAnsi"/>
        </w:rPr>
      </w:pPr>
      <w:r w:rsidRPr="00BA3455">
        <w:rPr>
          <w:rFonts w:ascii="Verdana" w:hAnsi="Verdana" w:cs="Calibri"/>
        </w:rPr>
        <w:t>Wykonawcy przysługuje</w:t>
      </w:r>
      <w:r>
        <w:rPr>
          <w:rFonts w:ascii="Verdana" w:hAnsi="Verdana" w:cs="Calibri"/>
        </w:rPr>
        <w:t xml:space="preserve"> maksymalne </w:t>
      </w:r>
      <w:r w:rsidRPr="00BA3455">
        <w:rPr>
          <w:rFonts w:ascii="Verdana" w:hAnsi="Verdana" w:cs="Calibri"/>
        </w:rPr>
        <w:t>wynagrodzenie z tytułu realizowanego przedmiotu Umowy w wysokości</w:t>
      </w:r>
      <w:r>
        <w:rPr>
          <w:rFonts w:ascii="Verdana" w:hAnsi="Verdana" w:cs="Calibri"/>
        </w:rPr>
        <w:t xml:space="preserve"> ………………………….</w:t>
      </w:r>
      <w:r w:rsidRPr="0010721E">
        <w:rPr>
          <w:rFonts w:ascii="Verdana" w:hAnsi="Verdana" w:cs="Calibri"/>
        </w:rPr>
        <w:t>………….. zł netto + należny podatek VAT za przewidywaną ilość</w:t>
      </w:r>
      <w:r>
        <w:rPr>
          <w:rFonts w:ascii="Verdana" w:hAnsi="Verdana" w:cs="Calibri"/>
        </w:rPr>
        <w:t xml:space="preserve"> etykiet zgodnie z formularzem oferty – załącznik nr 1.</w:t>
      </w:r>
    </w:p>
    <w:p w14:paraId="16D29460" w14:textId="0FB71AA9" w:rsidR="006F4000" w:rsidRDefault="005C4C1B" w:rsidP="00327B9D">
      <w:pPr>
        <w:pStyle w:val="Akapitzlist"/>
        <w:numPr>
          <w:ilvl w:val="0"/>
          <w:numId w:val="4"/>
        </w:numPr>
        <w:spacing w:line="280" w:lineRule="exact"/>
        <w:ind w:left="284" w:hanging="284"/>
        <w:jc w:val="both"/>
        <w:rPr>
          <w:rFonts w:ascii="Verdana" w:hAnsi="Verdana"/>
        </w:rPr>
      </w:pPr>
      <w:r w:rsidRPr="00707488">
        <w:rPr>
          <w:rFonts w:ascii="Verdana" w:hAnsi="Verdana" w:cstheme="majorHAnsi"/>
          <w:spacing w:val="-2"/>
        </w:rPr>
        <w:lastRenderedPageBreak/>
        <w:t>Zamawiający zastrzega</w:t>
      </w:r>
      <w:r>
        <w:rPr>
          <w:rFonts w:ascii="Verdana" w:hAnsi="Verdana" w:cstheme="majorHAnsi"/>
          <w:spacing w:val="-2"/>
        </w:rPr>
        <w:t xml:space="preserve"> możliwość ograniczenia wielkości zamówienia. Jednocześnie Zamawiający gwarantuje realizację minimum</w:t>
      </w:r>
      <w:r w:rsidRPr="00707488">
        <w:rPr>
          <w:rFonts w:ascii="Verdana" w:hAnsi="Verdana" w:cstheme="majorHAnsi"/>
          <w:spacing w:val="-2"/>
        </w:rPr>
        <w:t xml:space="preserve"> 30% wartości Umowy</w:t>
      </w:r>
      <w:r w:rsidR="001B053C">
        <w:rPr>
          <w:rFonts w:ascii="Verdana" w:hAnsi="Verdana"/>
        </w:rPr>
        <w:t xml:space="preserve">. </w:t>
      </w:r>
    </w:p>
    <w:p w14:paraId="35225D79" w14:textId="1E743914" w:rsidR="001B053C" w:rsidRDefault="00D12520" w:rsidP="00D868E6">
      <w:pPr>
        <w:pStyle w:val="Tekstpodstawowy"/>
        <w:numPr>
          <w:ilvl w:val="0"/>
          <w:numId w:val="4"/>
        </w:numPr>
        <w:tabs>
          <w:tab w:val="left" w:pos="284"/>
        </w:tabs>
        <w:spacing w:line="280" w:lineRule="exact"/>
        <w:ind w:left="284"/>
        <w:jc w:val="both"/>
        <w:rPr>
          <w:rFonts w:ascii="Verdana" w:hAnsi="Verdana"/>
          <w:sz w:val="20"/>
        </w:rPr>
      </w:pPr>
      <w:r w:rsidRPr="001B053C">
        <w:rPr>
          <w:rFonts w:ascii="Verdana" w:hAnsi="Verdana"/>
          <w:sz w:val="20"/>
        </w:rPr>
        <w:t xml:space="preserve">Sieć Badawcza Łukasiewicz – Poznański Instytut Technologiczny oświadcza, że jest dużym przedsiębiorcą w rozumieniu przepisów ustawy z dnia 8 marca 2023 r. </w:t>
      </w:r>
      <w:r w:rsidR="001B053C">
        <w:rPr>
          <w:rFonts w:ascii="Verdana" w:hAnsi="Verdana"/>
          <w:sz w:val="20"/>
        </w:rPr>
        <w:br/>
      </w:r>
      <w:r w:rsidRPr="001B053C">
        <w:rPr>
          <w:rFonts w:ascii="Verdana" w:hAnsi="Verdana"/>
          <w:sz w:val="20"/>
        </w:rPr>
        <w:t>o przeciwdziałaniu nadmiernym opóźnieniom w transakcjach handlowych</w:t>
      </w:r>
      <w:r w:rsidR="001B053C">
        <w:rPr>
          <w:rFonts w:ascii="Verdana" w:hAnsi="Verdana"/>
          <w:sz w:val="20"/>
        </w:rPr>
        <w:t>.</w:t>
      </w:r>
    </w:p>
    <w:p w14:paraId="0ADCF487" w14:textId="77777777" w:rsidR="001B053C" w:rsidRPr="00DA6DD2" w:rsidRDefault="001B053C" w:rsidP="00414A7D">
      <w:pPr>
        <w:pStyle w:val="Akapitzlist"/>
        <w:numPr>
          <w:ilvl w:val="0"/>
          <w:numId w:val="4"/>
        </w:numPr>
        <w:spacing w:before="100" w:line="276" w:lineRule="auto"/>
        <w:ind w:left="284" w:hanging="284"/>
        <w:contextualSpacing w:val="0"/>
        <w:jc w:val="both"/>
        <w:rPr>
          <w:rFonts w:ascii="Verdana" w:eastAsiaTheme="minorHAnsi" w:hAnsi="Verdana" w:cstheme="minorHAnsi"/>
          <w:lang w:eastAsia="en-US"/>
        </w:rPr>
      </w:pPr>
      <w:r w:rsidRPr="00DA6DD2">
        <w:rPr>
          <w:rFonts w:ascii="Verdana" w:eastAsiaTheme="minorHAnsi" w:hAnsi="Verdana" w:cstheme="minorHAnsi"/>
          <w:lang w:eastAsia="en-US"/>
        </w:rPr>
        <w:t>Zamawiający przewiduje skorzystanie z prawa opcji do 20 % wartości zamówienia podstawowego, polegającego na zwiększeniu liczby zamawianych etykiet.</w:t>
      </w:r>
    </w:p>
    <w:p w14:paraId="599D88A0" w14:textId="4BB562C5" w:rsidR="001B053C" w:rsidRPr="00DA6DD2" w:rsidRDefault="001B053C" w:rsidP="00414A7D">
      <w:pPr>
        <w:pStyle w:val="Akapitzlist"/>
        <w:numPr>
          <w:ilvl w:val="0"/>
          <w:numId w:val="4"/>
        </w:numPr>
        <w:spacing w:after="100" w:line="276" w:lineRule="auto"/>
        <w:ind w:left="284" w:hanging="284"/>
        <w:jc w:val="both"/>
        <w:rPr>
          <w:rFonts w:ascii="Verdana" w:eastAsiaTheme="minorHAnsi" w:hAnsi="Verdana" w:cstheme="minorHAnsi"/>
          <w:lang w:eastAsia="en-US"/>
        </w:rPr>
      </w:pPr>
      <w:r w:rsidRPr="00DA6DD2">
        <w:rPr>
          <w:rFonts w:ascii="Verdana" w:eastAsiaTheme="minorHAnsi" w:hAnsi="Verdana" w:cstheme="minorHAnsi"/>
          <w:lang w:eastAsia="en-US"/>
        </w:rPr>
        <w:t xml:space="preserve">Realizowanie prawa opcji będzie odbywało się na takich samych zasadach jak zamówienie podstawowe, w oparciu o ceny jednostkowe wskazane przez Wykonawcę </w:t>
      </w:r>
      <w:r>
        <w:rPr>
          <w:rFonts w:ascii="Verdana" w:eastAsiaTheme="minorHAnsi" w:hAnsi="Verdana" w:cstheme="minorHAnsi"/>
          <w:lang w:eastAsia="en-US"/>
        </w:rPr>
        <w:br/>
      </w:r>
      <w:r w:rsidRPr="00DA6DD2">
        <w:rPr>
          <w:rFonts w:ascii="Verdana" w:eastAsiaTheme="minorHAnsi" w:hAnsi="Verdana" w:cstheme="minorHAnsi"/>
          <w:lang w:eastAsia="en-US"/>
        </w:rPr>
        <w:t>w formularzu ofertowym załącznik nr 2 do SWZ.</w:t>
      </w:r>
    </w:p>
    <w:p w14:paraId="0B8F5B10" w14:textId="77777777" w:rsidR="001B053C" w:rsidRPr="00DA6DD2" w:rsidRDefault="001B053C" w:rsidP="00414A7D">
      <w:pPr>
        <w:pStyle w:val="Akapitzlist"/>
        <w:numPr>
          <w:ilvl w:val="0"/>
          <w:numId w:val="4"/>
        </w:numPr>
        <w:spacing w:after="100" w:line="276" w:lineRule="auto"/>
        <w:ind w:left="284" w:hanging="284"/>
        <w:jc w:val="both"/>
        <w:rPr>
          <w:rFonts w:ascii="Verdana" w:eastAsiaTheme="minorHAnsi" w:hAnsi="Verdana" w:cstheme="minorHAnsi"/>
          <w:lang w:eastAsia="en-US"/>
        </w:rPr>
      </w:pPr>
      <w:r w:rsidRPr="00DA6DD2">
        <w:rPr>
          <w:rFonts w:ascii="Verdana" w:eastAsiaTheme="minorHAnsi" w:hAnsi="Verdana" w:cstheme="minorHAnsi"/>
          <w:lang w:eastAsia="en-US"/>
        </w:rPr>
        <w:t xml:space="preserve">Wykorzystanie prawa opcji uzależnione jest od rzeczywistych potrzeb Zamawiającego. </w:t>
      </w:r>
    </w:p>
    <w:p w14:paraId="23093E21" w14:textId="40F5A19F" w:rsidR="001B053C" w:rsidRPr="00DA6DD2" w:rsidRDefault="00210585" w:rsidP="00414A7D">
      <w:pPr>
        <w:pStyle w:val="Akapitzlist"/>
        <w:numPr>
          <w:ilvl w:val="0"/>
          <w:numId w:val="4"/>
        </w:numPr>
        <w:spacing w:after="100" w:line="276" w:lineRule="auto"/>
        <w:ind w:left="284" w:hanging="284"/>
        <w:jc w:val="both"/>
        <w:rPr>
          <w:rFonts w:ascii="Verdana" w:eastAsiaTheme="minorHAnsi" w:hAnsi="Verdana" w:cstheme="minorHAnsi"/>
          <w:lang w:eastAsia="en-US"/>
        </w:rPr>
      </w:pPr>
      <w:bookmarkStart w:id="0" w:name="_Hlk119501533"/>
      <w:r w:rsidRPr="00632971">
        <w:rPr>
          <w:rFonts w:ascii="Verdana" w:hAnsi="Verdana"/>
        </w:rPr>
        <w:t>Zamawiający o ewentualnym prawie opcji poinformuje Wykonawcę pis</w:t>
      </w:r>
      <w:r>
        <w:rPr>
          <w:rFonts w:ascii="Verdana" w:hAnsi="Verdana"/>
        </w:rPr>
        <w:t>emnie</w:t>
      </w:r>
      <w:r w:rsidRPr="00632971">
        <w:rPr>
          <w:rFonts w:ascii="Verdana" w:hAnsi="Verdana"/>
        </w:rPr>
        <w:t xml:space="preserve"> ty</w:t>
      </w:r>
      <w:r>
        <w:rPr>
          <w:rFonts w:ascii="Verdana" w:hAnsi="Verdana"/>
        </w:rPr>
        <w:t>dzień</w:t>
      </w:r>
      <w:r w:rsidRPr="00632971">
        <w:rPr>
          <w:rFonts w:ascii="Verdana" w:hAnsi="Verdana"/>
        </w:rPr>
        <w:t xml:space="preserve"> przed ewentualną potrzebą</w:t>
      </w:r>
      <w:bookmarkEnd w:id="0"/>
      <w:r>
        <w:rPr>
          <w:rFonts w:ascii="Verdana" w:hAnsi="Verdana"/>
        </w:rPr>
        <w:t xml:space="preserve"> w trakcie obowiązywania umowy. Termin dostawy przedmiotu zamówienia w ramach prawa opcji może nastąpić po zakończeniu obowiązywania umowy</w:t>
      </w:r>
      <w:r w:rsidR="001B053C" w:rsidRPr="00DA6DD2">
        <w:rPr>
          <w:rFonts w:ascii="Verdana" w:eastAsiaTheme="minorHAnsi" w:hAnsi="Verdana" w:cstheme="minorHAnsi"/>
          <w:lang w:eastAsia="en-US"/>
        </w:rPr>
        <w:t>.</w:t>
      </w:r>
    </w:p>
    <w:p w14:paraId="0309B50D" w14:textId="7B462058" w:rsidR="00D12520" w:rsidRPr="00BF153A" w:rsidRDefault="001B053C" w:rsidP="00BF153A">
      <w:pPr>
        <w:pStyle w:val="Akapitzlist"/>
        <w:numPr>
          <w:ilvl w:val="0"/>
          <w:numId w:val="4"/>
        </w:numPr>
        <w:spacing w:after="100" w:line="276" w:lineRule="auto"/>
        <w:ind w:left="284" w:hanging="426"/>
        <w:jc w:val="both"/>
        <w:rPr>
          <w:rFonts w:ascii="Verdana" w:hAnsi="Verdana"/>
        </w:rPr>
      </w:pPr>
      <w:r w:rsidRPr="00414A7D">
        <w:rPr>
          <w:rFonts w:ascii="Verdana" w:eastAsiaTheme="minorHAnsi" w:hAnsi="Verdana" w:cstheme="minorHAnsi"/>
        </w:rPr>
        <w:t xml:space="preserve">Część zamówienia określona jako „prawo opcji” jest  uprawnieniem, </w:t>
      </w:r>
      <w:r w:rsidRPr="00414A7D">
        <w:rPr>
          <w:rFonts w:ascii="Verdana" w:eastAsiaTheme="minorHAnsi" w:hAnsi="Verdana" w:cstheme="minorHAnsi"/>
        </w:rPr>
        <w:br/>
        <w:t>a nie zobowiązaniem Zamawiającego. Realizacja opcji może, ale nie musi nastąpić, w zależności od zapotrzebowania Zamawiającego i na skutek jego dyspozycji w tym zakresie. Brak realizacji zamówienia w tym zakresie nie będzie rodzić żadnych roszczeń ze strony Wykonawcy w stosunku do Zamawiającego.</w:t>
      </w:r>
    </w:p>
    <w:p w14:paraId="66B80F15" w14:textId="77777777" w:rsidR="00EB4E69" w:rsidRPr="00702D60" w:rsidRDefault="00EB4E69"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§2</w:t>
      </w:r>
    </w:p>
    <w:p w14:paraId="3E2790E4" w14:textId="6A61EB30" w:rsidR="0032539E" w:rsidRPr="00702D60" w:rsidRDefault="00EB4E69" w:rsidP="00702D60">
      <w:pPr>
        <w:spacing w:after="0" w:line="280" w:lineRule="exact"/>
        <w:rPr>
          <w:rFonts w:ascii="Verdana" w:eastAsiaTheme="minorHAnsi" w:hAnsi="Verdana" w:cstheme="minorHAnsi"/>
          <w:sz w:val="20"/>
          <w:szCs w:val="20"/>
        </w:rPr>
      </w:pPr>
      <w:r w:rsidRPr="00702D60">
        <w:rPr>
          <w:rFonts w:ascii="Verdana" w:eastAsiaTheme="minorHAnsi" w:hAnsi="Verdana" w:cstheme="minorHAnsi"/>
          <w:sz w:val="20"/>
          <w:szCs w:val="20"/>
        </w:rPr>
        <w:t>Umowa zostaje zawarta</w:t>
      </w:r>
      <w:r w:rsidR="000A2D81" w:rsidRPr="00702D60">
        <w:rPr>
          <w:rFonts w:ascii="Verdana" w:eastAsiaTheme="minorHAnsi" w:hAnsi="Verdana" w:cstheme="minorHAnsi"/>
          <w:sz w:val="20"/>
          <w:szCs w:val="20"/>
        </w:rPr>
        <w:t xml:space="preserve"> </w:t>
      </w:r>
      <w:r w:rsidR="0058774E">
        <w:rPr>
          <w:rFonts w:ascii="Verdana" w:eastAsiaTheme="minorHAnsi" w:hAnsi="Verdana" w:cstheme="minorHAnsi"/>
          <w:sz w:val="20"/>
          <w:szCs w:val="20"/>
        </w:rPr>
        <w:t xml:space="preserve">na okres 12 miesięcy licząc </w:t>
      </w:r>
      <w:r w:rsidR="00805ACD" w:rsidRPr="00702D60">
        <w:rPr>
          <w:rFonts w:ascii="Verdana" w:eastAsiaTheme="minorHAnsi" w:hAnsi="Verdana" w:cstheme="minorHAnsi"/>
          <w:sz w:val="20"/>
          <w:szCs w:val="20"/>
        </w:rPr>
        <w:t>od dnia</w:t>
      </w:r>
      <w:r w:rsidR="00327B9D">
        <w:rPr>
          <w:rFonts w:ascii="Verdana" w:eastAsiaTheme="minorHAnsi" w:hAnsi="Verdana" w:cstheme="minorHAnsi"/>
          <w:sz w:val="20"/>
          <w:szCs w:val="20"/>
        </w:rPr>
        <w:t xml:space="preserve"> jej</w:t>
      </w:r>
      <w:r w:rsidR="00805ACD" w:rsidRPr="00702D60">
        <w:rPr>
          <w:rFonts w:ascii="Verdana" w:eastAsiaTheme="minorHAnsi" w:hAnsi="Verdana" w:cstheme="minorHAnsi"/>
          <w:sz w:val="20"/>
          <w:szCs w:val="20"/>
        </w:rPr>
        <w:t xml:space="preserve"> podpisania</w:t>
      </w:r>
      <w:r w:rsidR="0058774E">
        <w:rPr>
          <w:rFonts w:ascii="Verdana" w:eastAsiaTheme="minorHAnsi" w:hAnsi="Verdana" w:cstheme="minorHAnsi"/>
          <w:sz w:val="20"/>
          <w:szCs w:val="20"/>
        </w:rPr>
        <w:t>.</w:t>
      </w:r>
    </w:p>
    <w:p w14:paraId="2B0AEF6F" w14:textId="77777777" w:rsidR="001B053C" w:rsidRDefault="001B053C" w:rsidP="00702D60">
      <w:pPr>
        <w:spacing w:after="0" w:line="280" w:lineRule="exact"/>
        <w:jc w:val="center"/>
        <w:rPr>
          <w:rFonts w:ascii="Verdana" w:eastAsiaTheme="minorHAnsi" w:hAnsi="Verdana" w:cstheme="minorHAnsi"/>
          <w:b/>
          <w:sz w:val="20"/>
          <w:szCs w:val="20"/>
        </w:rPr>
      </w:pPr>
    </w:p>
    <w:p w14:paraId="0EEE42C3" w14:textId="3AF02D69" w:rsidR="00AB6E7B" w:rsidRPr="00702D60" w:rsidRDefault="00EB4E69"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§3</w:t>
      </w:r>
    </w:p>
    <w:p w14:paraId="6583F4B3" w14:textId="2DA7E999" w:rsidR="00AB6E7B" w:rsidRPr="00702D60" w:rsidRDefault="00EB4E69" w:rsidP="00702D60">
      <w:pPr>
        <w:pStyle w:val="Akapitzlist"/>
        <w:numPr>
          <w:ilvl w:val="0"/>
          <w:numId w:val="5"/>
        </w:numPr>
        <w:spacing w:line="280" w:lineRule="exact"/>
        <w:jc w:val="both"/>
        <w:rPr>
          <w:rFonts w:ascii="Verdana" w:eastAsiaTheme="minorHAnsi" w:hAnsi="Verdana" w:cstheme="minorHAnsi"/>
        </w:rPr>
      </w:pPr>
      <w:r w:rsidRPr="00702D60">
        <w:rPr>
          <w:rFonts w:ascii="Verdana" w:eastAsiaTheme="minorHAnsi" w:hAnsi="Verdana" w:cstheme="minorHAnsi"/>
        </w:rPr>
        <w:t>Term</w:t>
      </w:r>
      <w:r w:rsidR="003E7FB6" w:rsidRPr="00702D60">
        <w:rPr>
          <w:rFonts w:ascii="Verdana" w:eastAsiaTheme="minorHAnsi" w:hAnsi="Verdana" w:cstheme="minorHAnsi"/>
        </w:rPr>
        <w:t>in realizacji</w:t>
      </w:r>
      <w:r w:rsidR="001B053C">
        <w:rPr>
          <w:rFonts w:ascii="Verdana" w:eastAsiaTheme="minorHAnsi" w:hAnsi="Verdana" w:cstheme="minorHAnsi"/>
        </w:rPr>
        <w:t xml:space="preserve"> jednostkowego</w:t>
      </w:r>
      <w:r w:rsidR="003E7FB6" w:rsidRPr="00702D60">
        <w:rPr>
          <w:rFonts w:ascii="Verdana" w:eastAsiaTheme="minorHAnsi" w:hAnsi="Verdana" w:cstheme="minorHAnsi"/>
        </w:rPr>
        <w:t xml:space="preserve"> zamówienia wynosi</w:t>
      </w:r>
      <w:r w:rsidRPr="00702D60">
        <w:rPr>
          <w:rFonts w:ascii="Verdana" w:eastAsiaTheme="minorHAnsi" w:hAnsi="Verdana" w:cstheme="minorHAnsi"/>
        </w:rPr>
        <w:t xml:space="preserve"> </w:t>
      </w:r>
      <w:r w:rsidR="003C718E">
        <w:rPr>
          <w:rFonts w:ascii="Verdana" w:eastAsiaTheme="minorHAnsi" w:hAnsi="Verdana" w:cstheme="minorHAnsi"/>
        </w:rPr>
        <w:t>8</w:t>
      </w:r>
      <w:r w:rsidR="00980B19" w:rsidRPr="00702D60">
        <w:rPr>
          <w:rFonts w:ascii="Verdana" w:eastAsiaTheme="minorHAnsi" w:hAnsi="Verdana" w:cstheme="minorHAnsi"/>
        </w:rPr>
        <w:t xml:space="preserve"> </w:t>
      </w:r>
      <w:r w:rsidRPr="00702D60">
        <w:rPr>
          <w:rFonts w:ascii="Verdana" w:eastAsiaTheme="minorHAnsi" w:hAnsi="Verdana" w:cstheme="minorHAnsi"/>
        </w:rPr>
        <w:t>dni roboczych od dnia złożenia</w:t>
      </w:r>
      <w:r w:rsidR="001B053C">
        <w:rPr>
          <w:rFonts w:ascii="Verdana" w:eastAsiaTheme="minorHAnsi" w:hAnsi="Verdana" w:cstheme="minorHAnsi"/>
        </w:rPr>
        <w:t xml:space="preserve"> zamówienia</w:t>
      </w:r>
      <w:r w:rsidR="00980B19" w:rsidRPr="00702D60">
        <w:rPr>
          <w:rFonts w:ascii="Verdana" w:eastAsiaTheme="minorHAnsi" w:hAnsi="Verdana" w:cstheme="minorHAnsi"/>
        </w:rPr>
        <w:t>.</w:t>
      </w:r>
    </w:p>
    <w:p w14:paraId="124F6A45" w14:textId="2FA925ED" w:rsidR="00AB6E7B" w:rsidRDefault="00AB6E7B" w:rsidP="00702D60">
      <w:pPr>
        <w:pStyle w:val="Akapitzlist"/>
        <w:numPr>
          <w:ilvl w:val="0"/>
          <w:numId w:val="5"/>
        </w:numPr>
        <w:spacing w:line="280" w:lineRule="exact"/>
        <w:jc w:val="both"/>
        <w:rPr>
          <w:rFonts w:ascii="Verdana" w:eastAsiaTheme="minorHAnsi" w:hAnsi="Verdana" w:cstheme="minorHAnsi"/>
        </w:rPr>
      </w:pPr>
      <w:r w:rsidRPr="00702D60">
        <w:rPr>
          <w:rFonts w:ascii="Verdana" w:eastAsiaTheme="minorHAnsi" w:hAnsi="Verdana" w:cstheme="minorHAnsi"/>
        </w:rPr>
        <w:t>Zamówienia mogą być składane w formie pisemnej lub elektronicznie</w:t>
      </w:r>
      <w:r w:rsidR="001B053C">
        <w:rPr>
          <w:rFonts w:ascii="Verdana" w:eastAsiaTheme="minorHAnsi" w:hAnsi="Verdana" w:cstheme="minorHAnsi"/>
        </w:rPr>
        <w:t xml:space="preserve"> na adres Wykonawcy określony w §10 ust. 2 Umowy.</w:t>
      </w:r>
    </w:p>
    <w:p w14:paraId="3F8DE187" w14:textId="77777777" w:rsidR="001B053C" w:rsidRPr="00702D60" w:rsidRDefault="001B053C" w:rsidP="00414A7D">
      <w:pPr>
        <w:pStyle w:val="Akapitzlist"/>
        <w:spacing w:line="280" w:lineRule="exact"/>
        <w:ind w:left="360"/>
        <w:jc w:val="both"/>
        <w:rPr>
          <w:rFonts w:ascii="Verdana" w:eastAsiaTheme="minorHAnsi" w:hAnsi="Verdana" w:cstheme="minorHAnsi"/>
        </w:rPr>
      </w:pPr>
    </w:p>
    <w:p w14:paraId="0BAC9A7B" w14:textId="77777777" w:rsidR="00EB4E69" w:rsidRPr="00702D60" w:rsidRDefault="00EB4E69"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§4</w:t>
      </w:r>
    </w:p>
    <w:p w14:paraId="77AF2A1C" w14:textId="30957AAE" w:rsidR="00341127" w:rsidRPr="00702D60" w:rsidRDefault="00414575" w:rsidP="00702D60">
      <w:pPr>
        <w:spacing w:after="0" w:line="280" w:lineRule="exact"/>
        <w:jc w:val="both"/>
        <w:rPr>
          <w:rFonts w:ascii="Verdana" w:eastAsiaTheme="minorHAnsi" w:hAnsi="Verdana" w:cstheme="minorHAnsi"/>
          <w:b/>
          <w:sz w:val="20"/>
          <w:szCs w:val="20"/>
        </w:rPr>
      </w:pPr>
      <w:r>
        <w:rPr>
          <w:rFonts w:ascii="Verdana" w:eastAsiaTheme="minorHAnsi" w:hAnsi="Verdana" w:cstheme="minorHAnsi"/>
          <w:sz w:val="20"/>
          <w:szCs w:val="20"/>
        </w:rPr>
        <w:t>Z zastrzeżeniem § 16 oraz innych ewentualnych postanowień umownych i przepisów prawa, n</w:t>
      </w:r>
      <w:r w:rsidR="00EB4E69" w:rsidRPr="00702D60">
        <w:rPr>
          <w:rFonts w:ascii="Verdana" w:eastAsiaTheme="minorHAnsi" w:hAnsi="Verdana" w:cstheme="minorHAnsi"/>
          <w:sz w:val="20"/>
          <w:szCs w:val="20"/>
        </w:rPr>
        <w:t>a wszystkie zamawiane etykiety przez cały okres obowiązywania umowy będą obowiązywać ceny jednostkowe podane w Formularzu ofertowym, stanowiącym załącznik nr 1 do Umowy.</w:t>
      </w:r>
    </w:p>
    <w:p w14:paraId="15EF74AD" w14:textId="77777777" w:rsidR="00EB4E69" w:rsidRPr="00702D60" w:rsidRDefault="00EB4E69"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§5</w:t>
      </w:r>
    </w:p>
    <w:p w14:paraId="1E5BD81B" w14:textId="4BD7254A" w:rsidR="00EB4E69" w:rsidRPr="00702D60" w:rsidRDefault="000B7A24" w:rsidP="00702D60">
      <w:pPr>
        <w:numPr>
          <w:ilvl w:val="0"/>
          <w:numId w:val="6"/>
        </w:numPr>
        <w:tabs>
          <w:tab w:val="left" w:pos="284"/>
        </w:tabs>
        <w:autoSpaceDE w:val="0"/>
        <w:autoSpaceDN w:val="0"/>
        <w:adjustRightInd w:val="0"/>
        <w:spacing w:after="0" w:line="280" w:lineRule="exact"/>
        <w:ind w:left="360"/>
        <w:contextualSpacing/>
        <w:jc w:val="both"/>
        <w:rPr>
          <w:rFonts w:ascii="Verdana" w:eastAsiaTheme="minorHAnsi" w:hAnsi="Verdana" w:cstheme="minorHAnsi"/>
          <w:sz w:val="20"/>
          <w:szCs w:val="20"/>
        </w:rPr>
      </w:pPr>
      <w:r>
        <w:rPr>
          <w:rFonts w:ascii="Verdana" w:eastAsiaTheme="minorHAnsi" w:hAnsi="Verdana" w:cstheme="minorHAnsi"/>
          <w:sz w:val="20"/>
          <w:szCs w:val="20"/>
        </w:rPr>
        <w:t>Zapłata wynagrodzenia nastąpi</w:t>
      </w:r>
      <w:r w:rsidR="00332E2C" w:rsidRPr="00332E2C">
        <w:rPr>
          <w:rFonts w:ascii="Verdana" w:eastAsiaTheme="minorHAnsi" w:hAnsi="Verdana" w:cstheme="minorHAnsi"/>
          <w:sz w:val="20"/>
          <w:szCs w:val="20"/>
        </w:rPr>
        <w:t xml:space="preserve"> na podstawie faktury</w:t>
      </w:r>
      <w:r>
        <w:rPr>
          <w:rFonts w:ascii="Verdana" w:eastAsiaTheme="minorHAnsi" w:hAnsi="Verdana" w:cstheme="minorHAnsi"/>
          <w:sz w:val="20"/>
          <w:szCs w:val="20"/>
        </w:rPr>
        <w:t xml:space="preserve"> VAT</w:t>
      </w:r>
      <w:r w:rsidR="00332E2C" w:rsidRPr="00332E2C">
        <w:rPr>
          <w:rFonts w:ascii="Verdana" w:eastAsiaTheme="minorHAnsi" w:hAnsi="Verdana" w:cstheme="minorHAnsi"/>
          <w:sz w:val="20"/>
          <w:szCs w:val="20"/>
        </w:rPr>
        <w:t xml:space="preserve"> wystawionej po protokolarnym potwierdzeniu odbioru przedmiotu zamówienia (pojedynczej dostawy)</w:t>
      </w:r>
      <w:r w:rsidR="00332E2C">
        <w:rPr>
          <w:rFonts w:ascii="Verdana" w:eastAsiaTheme="minorHAnsi" w:hAnsi="Verdana" w:cstheme="minorHAnsi"/>
          <w:sz w:val="20"/>
          <w:szCs w:val="20"/>
        </w:rPr>
        <w:t>.</w:t>
      </w:r>
    </w:p>
    <w:p w14:paraId="447E53AF" w14:textId="76558E99" w:rsidR="00EB4E69" w:rsidRPr="00702D60" w:rsidRDefault="00EB4E69" w:rsidP="00702D60">
      <w:pPr>
        <w:numPr>
          <w:ilvl w:val="0"/>
          <w:numId w:val="6"/>
        </w:numPr>
        <w:tabs>
          <w:tab w:val="left" w:pos="284"/>
        </w:tabs>
        <w:autoSpaceDE w:val="0"/>
        <w:autoSpaceDN w:val="0"/>
        <w:adjustRightInd w:val="0"/>
        <w:spacing w:after="0" w:line="280" w:lineRule="exact"/>
        <w:ind w:left="360"/>
        <w:contextualSpacing/>
        <w:jc w:val="both"/>
        <w:rPr>
          <w:rFonts w:ascii="Verdana" w:eastAsiaTheme="minorHAnsi" w:hAnsi="Verdana" w:cstheme="minorHAnsi"/>
          <w:sz w:val="20"/>
          <w:szCs w:val="20"/>
        </w:rPr>
      </w:pPr>
      <w:r w:rsidRPr="00702D60">
        <w:rPr>
          <w:rFonts w:ascii="Verdana" w:eastAsiaTheme="minorHAnsi" w:hAnsi="Verdana" w:cstheme="minorHAnsi"/>
          <w:sz w:val="20"/>
          <w:szCs w:val="20"/>
        </w:rPr>
        <w:t>Warunkiem dokonania zapłaty, o której mowa w §1, będz</w:t>
      </w:r>
      <w:r w:rsidRPr="007C7A84">
        <w:rPr>
          <w:rFonts w:ascii="Verdana" w:eastAsiaTheme="minorHAnsi" w:hAnsi="Verdana" w:cstheme="minorHAnsi"/>
          <w:sz w:val="20"/>
          <w:szCs w:val="20"/>
        </w:rPr>
        <w:t>ie potwierdzenie przez Zamawiającego zgodności</w:t>
      </w:r>
      <w:r w:rsidRPr="00702D60">
        <w:rPr>
          <w:rFonts w:ascii="Verdana" w:eastAsiaTheme="minorHAnsi" w:hAnsi="Verdana" w:cstheme="minorHAnsi"/>
          <w:sz w:val="20"/>
          <w:szCs w:val="20"/>
        </w:rPr>
        <w:t xml:space="preserve"> dostawy ze złożonym zamówieniem.</w:t>
      </w:r>
    </w:p>
    <w:p w14:paraId="3D5D2C2D" w14:textId="77777777" w:rsidR="00EB4E69" w:rsidRPr="00702D60" w:rsidRDefault="00EB4E69" w:rsidP="00702D60">
      <w:pPr>
        <w:numPr>
          <w:ilvl w:val="0"/>
          <w:numId w:val="6"/>
        </w:numPr>
        <w:tabs>
          <w:tab w:val="left" w:pos="284"/>
        </w:tabs>
        <w:autoSpaceDE w:val="0"/>
        <w:autoSpaceDN w:val="0"/>
        <w:adjustRightInd w:val="0"/>
        <w:spacing w:after="0" w:line="280" w:lineRule="exact"/>
        <w:ind w:left="360"/>
        <w:contextualSpacing/>
        <w:jc w:val="both"/>
        <w:rPr>
          <w:rFonts w:ascii="Verdana" w:eastAsiaTheme="minorHAnsi" w:hAnsi="Verdana" w:cstheme="minorHAnsi"/>
          <w:sz w:val="20"/>
          <w:szCs w:val="20"/>
        </w:rPr>
      </w:pPr>
      <w:bookmarkStart w:id="1" w:name="_Hlk124317065"/>
      <w:r w:rsidRPr="00702D60">
        <w:rPr>
          <w:rFonts w:ascii="Verdana" w:eastAsiaTheme="minorHAnsi" w:hAnsi="Verdana" w:cstheme="minorHAnsi"/>
          <w:sz w:val="20"/>
          <w:szCs w:val="20"/>
        </w:rPr>
        <w:t xml:space="preserve">W przypadku stwierdzenia, że dostawa nie jest zgodna ze złożonym zamówieniem, Zamawiający wezwie Wykonawcę do jej uzupełnienia. Jeżeli nie ustalono inaczej Wykonawca jest zobowiązany do uzupełnienia zamówienia w terminie do 3 dni roboczych od zgłoszenia. </w:t>
      </w:r>
    </w:p>
    <w:p w14:paraId="3A749EC1" w14:textId="3A452E77" w:rsidR="00427A3E" w:rsidRPr="00702D60" w:rsidRDefault="00647B96" w:rsidP="00702D60">
      <w:pPr>
        <w:numPr>
          <w:ilvl w:val="0"/>
          <w:numId w:val="6"/>
        </w:numPr>
        <w:tabs>
          <w:tab w:val="left" w:pos="284"/>
        </w:tabs>
        <w:autoSpaceDE w:val="0"/>
        <w:autoSpaceDN w:val="0"/>
        <w:adjustRightInd w:val="0"/>
        <w:spacing w:after="0" w:line="280" w:lineRule="exact"/>
        <w:ind w:left="360"/>
        <w:contextualSpacing/>
        <w:jc w:val="both"/>
        <w:rPr>
          <w:rFonts w:ascii="Verdana" w:eastAsiaTheme="minorHAnsi" w:hAnsi="Verdana" w:cstheme="minorHAnsi"/>
          <w:sz w:val="20"/>
          <w:szCs w:val="20"/>
        </w:rPr>
      </w:pPr>
      <w:r w:rsidRPr="00702D60">
        <w:rPr>
          <w:rFonts w:ascii="Verdana" w:eastAsiaTheme="minorHAnsi" w:hAnsi="Verdana" w:cstheme="minorHAnsi"/>
          <w:sz w:val="20"/>
          <w:szCs w:val="20"/>
        </w:rPr>
        <w:lastRenderedPageBreak/>
        <w:t xml:space="preserve">Zamawiający wyraża zgodę na otrzymanie elektronicznej faktury w formacie PDF (Portable Document Format) oraz doręczenie jej na adres poczty elektronicznej Zamawiającego: </w:t>
      </w:r>
      <w:r w:rsidR="00384B5D">
        <w:rPr>
          <w:rFonts w:ascii="Verdana" w:hAnsi="Verdana"/>
          <w:color w:val="000000"/>
          <w:sz w:val="20"/>
          <w:szCs w:val="20"/>
          <w:lang w:eastAsia="pl-PL"/>
        </w:rPr>
        <w:t>faktury@pit.lukasiewicz.gov.pl.</w:t>
      </w:r>
    </w:p>
    <w:p w14:paraId="26FB14E0" w14:textId="4B4C8954" w:rsidR="00427A3E" w:rsidRPr="00702D60" w:rsidRDefault="00427A3E" w:rsidP="000B7A24">
      <w:pPr>
        <w:numPr>
          <w:ilvl w:val="0"/>
          <w:numId w:val="6"/>
        </w:numPr>
        <w:tabs>
          <w:tab w:val="left" w:pos="142"/>
        </w:tabs>
        <w:autoSpaceDE w:val="0"/>
        <w:autoSpaceDN w:val="0"/>
        <w:adjustRightInd w:val="0"/>
        <w:spacing w:after="0" w:line="280" w:lineRule="exact"/>
        <w:ind w:left="284" w:hanging="284"/>
        <w:contextualSpacing/>
        <w:jc w:val="both"/>
        <w:rPr>
          <w:rFonts w:ascii="Verdana" w:eastAsiaTheme="minorHAnsi" w:hAnsi="Verdana" w:cstheme="minorHAnsi"/>
          <w:sz w:val="20"/>
          <w:szCs w:val="20"/>
        </w:rPr>
      </w:pPr>
      <w:r w:rsidRPr="00702D60">
        <w:rPr>
          <w:rFonts w:ascii="Verdana" w:eastAsiaTheme="minorHAnsi" w:hAnsi="Verdana" w:cstheme="minorHAnsi"/>
          <w:sz w:val="20"/>
          <w:szCs w:val="20"/>
        </w:rPr>
        <w:t xml:space="preserve">Wykonawca przesyła faktury w formie elektronicznej na wyżej wskazany adres mailowy, gwarantując autentyczność ich pochodzenia oraz integralność ich treści zgodnie </w:t>
      </w:r>
      <w:r w:rsidR="00702D60" w:rsidRPr="00702D60">
        <w:rPr>
          <w:rFonts w:ascii="Verdana" w:eastAsiaTheme="minorHAnsi" w:hAnsi="Verdana" w:cstheme="minorHAnsi"/>
          <w:sz w:val="20"/>
          <w:szCs w:val="20"/>
        </w:rPr>
        <w:t>z</w:t>
      </w:r>
      <w:r w:rsidR="00702D60">
        <w:rPr>
          <w:rFonts w:ascii="Verdana" w:eastAsiaTheme="minorHAnsi" w:hAnsi="Verdana" w:cstheme="minorHAnsi"/>
          <w:sz w:val="20"/>
          <w:szCs w:val="20"/>
        </w:rPr>
        <w:t> </w:t>
      </w:r>
      <w:r w:rsidRPr="00702D60">
        <w:rPr>
          <w:rFonts w:ascii="Verdana" w:eastAsiaTheme="minorHAnsi" w:hAnsi="Verdana" w:cstheme="minorHAnsi"/>
          <w:sz w:val="20"/>
          <w:szCs w:val="20"/>
        </w:rPr>
        <w:t>obowiązującymi przepisami prawa.</w:t>
      </w:r>
    </w:p>
    <w:p w14:paraId="095CA926" w14:textId="77777777" w:rsidR="00341127" w:rsidRPr="00702D60" w:rsidRDefault="00341127" w:rsidP="000B7A24">
      <w:pPr>
        <w:pStyle w:val="Default"/>
        <w:numPr>
          <w:ilvl w:val="0"/>
          <w:numId w:val="6"/>
        </w:numPr>
        <w:tabs>
          <w:tab w:val="left" w:pos="142"/>
        </w:tabs>
        <w:spacing w:line="280" w:lineRule="exact"/>
        <w:ind w:left="284" w:hanging="284"/>
        <w:jc w:val="both"/>
        <w:rPr>
          <w:rFonts w:ascii="Verdana" w:eastAsiaTheme="minorHAnsi" w:hAnsi="Verdana" w:cstheme="minorHAnsi"/>
          <w:color w:val="auto"/>
          <w:sz w:val="20"/>
          <w:szCs w:val="20"/>
          <w:lang w:eastAsia="en-US"/>
        </w:rPr>
      </w:pPr>
      <w:r w:rsidRPr="00702D60">
        <w:rPr>
          <w:rFonts w:ascii="Verdana" w:eastAsiaTheme="minorHAnsi" w:hAnsi="Verdana" w:cstheme="minorHAnsi"/>
          <w:color w:val="auto"/>
          <w:sz w:val="20"/>
          <w:szCs w:val="20"/>
          <w:lang w:eastAsia="en-US"/>
        </w:rPr>
        <w:t>Za dzień dokonania płatności uważa się dzień obciążenia rachunku Zamawiającego.</w:t>
      </w:r>
    </w:p>
    <w:p w14:paraId="42D1CD21" w14:textId="10D9F56C" w:rsidR="00805ACD" w:rsidRPr="00702D60" w:rsidRDefault="000B7A24" w:rsidP="000B7A24">
      <w:pPr>
        <w:pStyle w:val="Default"/>
        <w:numPr>
          <w:ilvl w:val="0"/>
          <w:numId w:val="6"/>
        </w:numPr>
        <w:tabs>
          <w:tab w:val="left" w:pos="142"/>
        </w:tabs>
        <w:spacing w:line="280" w:lineRule="exact"/>
        <w:ind w:left="284" w:hanging="284"/>
        <w:jc w:val="both"/>
        <w:rPr>
          <w:rFonts w:ascii="Verdana" w:eastAsiaTheme="minorHAnsi" w:hAnsi="Verdana" w:cstheme="minorHAnsi"/>
          <w:color w:val="auto"/>
          <w:sz w:val="20"/>
          <w:szCs w:val="20"/>
          <w:lang w:eastAsia="en-US"/>
        </w:rPr>
      </w:pPr>
      <w:r>
        <w:rPr>
          <w:rFonts w:ascii="Verdana" w:eastAsiaTheme="minorHAnsi" w:hAnsi="Verdana" w:cstheme="minorHAnsi"/>
          <w:color w:val="auto"/>
          <w:sz w:val="20"/>
          <w:szCs w:val="20"/>
          <w:lang w:eastAsia="en-US"/>
        </w:rPr>
        <w:t>Zapłata</w:t>
      </w:r>
      <w:r w:rsidR="00341127" w:rsidRPr="00702D60">
        <w:rPr>
          <w:rFonts w:ascii="Verdana" w:eastAsiaTheme="minorHAnsi" w:hAnsi="Verdana" w:cstheme="minorHAnsi"/>
          <w:color w:val="auto"/>
          <w:sz w:val="20"/>
          <w:szCs w:val="20"/>
          <w:lang w:eastAsia="en-US"/>
        </w:rPr>
        <w:t xml:space="preserve"> wynagrodzenia, o którym mowa w </w:t>
      </w:r>
      <w:r w:rsidR="00AE3F98" w:rsidRPr="00AE3F98">
        <w:rPr>
          <w:rFonts w:ascii="Verdana" w:eastAsiaTheme="minorHAnsi" w:hAnsi="Verdana" w:cstheme="minorHAnsi"/>
          <w:sz w:val="20"/>
          <w:szCs w:val="20"/>
        </w:rPr>
        <w:t>§</w:t>
      </w:r>
      <w:r w:rsidR="00341127" w:rsidRPr="00702D60">
        <w:rPr>
          <w:rFonts w:ascii="Verdana" w:eastAsiaTheme="minorHAnsi" w:hAnsi="Verdana" w:cstheme="minorHAnsi"/>
          <w:color w:val="auto"/>
          <w:sz w:val="20"/>
          <w:szCs w:val="20"/>
          <w:lang w:eastAsia="en-US"/>
        </w:rPr>
        <w:t xml:space="preserve"> 1 nastąpi</w:t>
      </w:r>
      <w:r>
        <w:rPr>
          <w:rFonts w:ascii="Verdana" w:eastAsiaTheme="minorHAnsi" w:hAnsi="Verdana" w:cstheme="minorHAnsi"/>
          <w:color w:val="auto"/>
          <w:sz w:val="20"/>
          <w:szCs w:val="20"/>
          <w:lang w:eastAsia="en-US"/>
        </w:rPr>
        <w:t xml:space="preserve"> </w:t>
      </w:r>
      <w:r w:rsidRPr="00332E2C">
        <w:rPr>
          <w:rFonts w:ascii="Verdana" w:eastAsiaTheme="minorHAnsi" w:hAnsi="Verdana" w:cstheme="minorHAnsi"/>
          <w:sz w:val="20"/>
          <w:szCs w:val="20"/>
        </w:rPr>
        <w:t>w ciągu 30 dni,</w:t>
      </w:r>
      <w:r w:rsidR="00341127" w:rsidRPr="000B7A24">
        <w:rPr>
          <w:rFonts w:ascii="Verdana" w:eastAsiaTheme="minorHAnsi" w:hAnsi="Verdana" w:cstheme="minorHAnsi"/>
          <w:sz w:val="20"/>
          <w:szCs w:val="20"/>
        </w:rPr>
        <w:t xml:space="preserve"> </w:t>
      </w:r>
      <w:r w:rsidRPr="000B7A24">
        <w:rPr>
          <w:rFonts w:ascii="Verdana" w:eastAsiaTheme="minorHAnsi" w:hAnsi="Verdana" w:cstheme="minorHAnsi"/>
          <w:sz w:val="20"/>
          <w:szCs w:val="20"/>
        </w:rPr>
        <w:t>od momentu doręczenia prawidłowo wystawionej Zamawiającemu faktury</w:t>
      </w:r>
      <w:r>
        <w:rPr>
          <w:rFonts w:ascii="Verdana" w:eastAsiaTheme="minorHAnsi" w:hAnsi="Verdana" w:cstheme="minorHAnsi"/>
          <w:sz w:val="20"/>
          <w:szCs w:val="20"/>
        </w:rPr>
        <w:t>.</w:t>
      </w:r>
    </w:p>
    <w:p w14:paraId="05B738EB" w14:textId="123259F8" w:rsidR="00647B96" w:rsidRPr="00702D60" w:rsidRDefault="00384B5D" w:rsidP="00702D60">
      <w:pPr>
        <w:pStyle w:val="Default"/>
        <w:numPr>
          <w:ilvl w:val="0"/>
          <w:numId w:val="6"/>
        </w:numPr>
        <w:spacing w:line="280" w:lineRule="exact"/>
        <w:ind w:left="284"/>
        <w:jc w:val="both"/>
        <w:rPr>
          <w:rFonts w:ascii="Verdana" w:eastAsiaTheme="minorHAnsi" w:hAnsi="Verdana" w:cstheme="minorHAnsi"/>
          <w:color w:val="auto"/>
          <w:sz w:val="20"/>
          <w:szCs w:val="20"/>
          <w:lang w:eastAsia="en-US"/>
        </w:rPr>
      </w:pPr>
      <w:r>
        <w:rPr>
          <w:rFonts w:ascii="Verdana" w:hAnsi="Verdana"/>
          <w:sz w:val="20"/>
          <w:szCs w:val="20"/>
        </w:rPr>
        <w:t>Wykonawca, zgodnie z ustawą z dnia 9 listopada 2018 r. o elektronicznym fakturowaniu w zamówieniach publicznych, koncesjach na roboty budowlane lub usługi oraz partnerstwie publiczno-prywatnym będzie mógł przesyłać Płatnikowi drogą elektroniczną (za pośrednictwem systemu teleinformatycznego) faktury elektroniczne (wraz z załącznikami), związane z realizacją niniejszego zamówienia</w:t>
      </w:r>
      <w:r w:rsidR="00647B96" w:rsidRPr="00702D60">
        <w:rPr>
          <w:rFonts w:ascii="Verdana" w:eastAsiaTheme="minorHAnsi" w:hAnsi="Verdana" w:cstheme="minorHAnsi"/>
          <w:color w:val="auto"/>
          <w:sz w:val="20"/>
          <w:szCs w:val="20"/>
          <w:lang w:eastAsia="en-US"/>
        </w:rPr>
        <w:t>.</w:t>
      </w:r>
    </w:p>
    <w:p w14:paraId="610F3F40" w14:textId="16D9E937" w:rsidR="00647B96" w:rsidRPr="00702D60" w:rsidRDefault="00384B5D" w:rsidP="00702D60">
      <w:pPr>
        <w:numPr>
          <w:ilvl w:val="0"/>
          <w:numId w:val="6"/>
        </w:numPr>
        <w:shd w:val="clear" w:color="auto" w:fill="FFFFFF"/>
        <w:tabs>
          <w:tab w:val="left" w:pos="567"/>
          <w:tab w:val="left" w:leader="dot" w:pos="4817"/>
        </w:tabs>
        <w:spacing w:after="0" w:line="280" w:lineRule="exact"/>
        <w:ind w:left="284"/>
        <w:jc w:val="both"/>
        <w:rPr>
          <w:rFonts w:ascii="Verdana" w:eastAsiaTheme="minorHAnsi" w:hAnsi="Verdana" w:cstheme="minorHAnsi"/>
          <w:sz w:val="20"/>
          <w:szCs w:val="20"/>
        </w:rPr>
      </w:pPr>
      <w:r>
        <w:rPr>
          <w:rFonts w:ascii="Verdana" w:hAnsi="Verdana"/>
          <w:color w:val="000000"/>
          <w:sz w:val="20"/>
          <w:szCs w:val="20"/>
          <w:lang w:eastAsia="pl-PL"/>
        </w:rPr>
        <w:t>Przy realizacji postanowień Umowy Strony zobowiązane są do stosowania mechanizmu podzielonej płatności dla towarów i usług wymienionych w załączniku nr 15 ustawy z dnia 11 marca 2004 r. o podatku od towarów i usług</w:t>
      </w:r>
      <w:r w:rsidR="00647B96" w:rsidRPr="00702D60">
        <w:rPr>
          <w:rFonts w:ascii="Verdana" w:eastAsiaTheme="minorHAnsi" w:hAnsi="Verdana" w:cstheme="minorHAnsi"/>
          <w:sz w:val="20"/>
          <w:szCs w:val="20"/>
        </w:rPr>
        <w:t>.</w:t>
      </w:r>
    </w:p>
    <w:p w14:paraId="20FA56B7" w14:textId="1FA31B05" w:rsidR="00647B96" w:rsidRPr="00702D60" w:rsidRDefault="00384B5D" w:rsidP="00702D60">
      <w:pPr>
        <w:numPr>
          <w:ilvl w:val="0"/>
          <w:numId w:val="6"/>
        </w:numPr>
        <w:shd w:val="clear" w:color="auto" w:fill="FFFFFF"/>
        <w:tabs>
          <w:tab w:val="left" w:pos="567"/>
          <w:tab w:val="left" w:leader="dot" w:pos="4817"/>
        </w:tabs>
        <w:spacing w:after="0" w:line="280" w:lineRule="exact"/>
        <w:ind w:left="284"/>
        <w:jc w:val="both"/>
        <w:rPr>
          <w:rFonts w:ascii="Verdana" w:eastAsiaTheme="minorHAnsi" w:hAnsi="Verdana" w:cstheme="minorHAnsi"/>
          <w:sz w:val="20"/>
          <w:szCs w:val="20"/>
        </w:rPr>
      </w:pPr>
      <w:r>
        <w:rPr>
          <w:rFonts w:ascii="Verdana" w:hAnsi="Verdana"/>
          <w:color w:val="000000"/>
          <w:sz w:val="20"/>
          <w:szCs w:val="20"/>
          <w:lang w:eastAsia="pl-PL"/>
        </w:rPr>
        <w:t>Wykonawca oświadcza, że numer rachunku rozliczeniowego wskazany we wszystkich fakturach wystawianych do przedmiotowej Umowy, należy do Wykonawcy i jest rachunkiem, dla którego zgodnie z Rozdziałem 3a ustawy z dnia 29 sierpnia 1997 r. Prawo bankowe prowadzony jest rachunek VAT oraz numery rachunków rozliczeniowych wskazanych w zgłoszeniu identyfikacyjnym lub zgłoszeniu aktualizacyjnym potwierdzone są przy wykorzystaniu STIR</w:t>
      </w:r>
      <w:r w:rsidR="00647B96" w:rsidRPr="00702D60">
        <w:rPr>
          <w:rFonts w:ascii="Verdana" w:eastAsiaTheme="minorHAnsi" w:hAnsi="Verdana" w:cstheme="minorHAnsi"/>
          <w:sz w:val="20"/>
          <w:szCs w:val="20"/>
        </w:rPr>
        <w:t>.</w:t>
      </w:r>
    </w:p>
    <w:p w14:paraId="3EDD6380" w14:textId="02A16F6D" w:rsidR="00805ACD" w:rsidRPr="00702D60" w:rsidRDefault="00647B96" w:rsidP="00702D60">
      <w:pPr>
        <w:pStyle w:val="Default"/>
        <w:numPr>
          <w:ilvl w:val="0"/>
          <w:numId w:val="6"/>
        </w:numPr>
        <w:spacing w:line="280" w:lineRule="exact"/>
        <w:ind w:left="284"/>
        <w:jc w:val="both"/>
        <w:rPr>
          <w:rFonts w:ascii="Verdana" w:eastAsiaTheme="minorHAnsi" w:hAnsi="Verdana" w:cstheme="minorHAnsi"/>
          <w:color w:val="auto"/>
          <w:sz w:val="20"/>
          <w:szCs w:val="20"/>
          <w:lang w:eastAsia="en-US"/>
        </w:rPr>
      </w:pPr>
      <w:r w:rsidRPr="00702D60">
        <w:rPr>
          <w:rFonts w:ascii="Verdana" w:eastAsiaTheme="minorHAnsi" w:hAnsi="Verdana" w:cstheme="minorHAnsi"/>
          <w:color w:val="auto"/>
          <w:sz w:val="20"/>
          <w:szCs w:val="20"/>
          <w:lang w:eastAsia="en-US"/>
        </w:rPr>
        <w:t xml:space="preserve">Wykonawca, który w dniu podpisania Umowy nie jest czynnym podatnikiem VAT, </w:t>
      </w:r>
      <w:r w:rsidR="00702D60" w:rsidRPr="00702D60">
        <w:rPr>
          <w:rFonts w:ascii="Verdana" w:eastAsiaTheme="minorHAnsi" w:hAnsi="Verdana" w:cstheme="minorHAnsi"/>
          <w:color w:val="auto"/>
          <w:sz w:val="20"/>
          <w:szCs w:val="20"/>
          <w:lang w:eastAsia="en-US"/>
        </w:rPr>
        <w:t>a</w:t>
      </w:r>
      <w:r w:rsidR="00702D60">
        <w:rPr>
          <w:rFonts w:ascii="Verdana" w:eastAsiaTheme="minorHAnsi" w:hAnsi="Verdana" w:cstheme="minorHAnsi"/>
          <w:color w:val="auto"/>
          <w:sz w:val="20"/>
          <w:szCs w:val="20"/>
          <w:lang w:eastAsia="en-US"/>
        </w:rPr>
        <w:t> </w:t>
      </w:r>
      <w:r w:rsidRPr="00702D60">
        <w:rPr>
          <w:rFonts w:ascii="Verdana" w:eastAsiaTheme="minorHAnsi" w:hAnsi="Verdana" w:cstheme="minorHAnsi"/>
          <w:color w:val="auto"/>
          <w:sz w:val="20"/>
          <w:szCs w:val="20"/>
          <w:lang w:eastAsia="en-US"/>
        </w:rPr>
        <w:t>podczas obowiązywania Umowy, stanie się takim podatnikiem, zobowiązuje się do niezwłocznego powiadomienia Zamawiającego o tym fakcie oraz o wskazanie rachunku rozliczeniowego, na który ma wpływać wynagrodzenie, dla którego prowadzony jest rachunek VAT.</w:t>
      </w:r>
    </w:p>
    <w:bookmarkEnd w:id="1"/>
    <w:p w14:paraId="4E3F081B" w14:textId="7CB6B862" w:rsidR="006C06E1" w:rsidRDefault="000B7A24" w:rsidP="00702D60">
      <w:pPr>
        <w:pStyle w:val="Akapitzlist"/>
        <w:numPr>
          <w:ilvl w:val="0"/>
          <w:numId w:val="6"/>
        </w:numPr>
        <w:spacing w:line="280" w:lineRule="exact"/>
        <w:ind w:left="284"/>
        <w:jc w:val="both"/>
        <w:rPr>
          <w:rFonts w:ascii="Verdana" w:eastAsiaTheme="minorHAnsi" w:hAnsi="Verdana" w:cstheme="minorHAnsi"/>
          <w:lang w:eastAsia="en-US"/>
        </w:rPr>
      </w:pPr>
      <w:r w:rsidRPr="000B7A24">
        <w:rPr>
          <w:rFonts w:ascii="Verdana" w:eastAsiaTheme="minorHAnsi" w:hAnsi="Verdana" w:cstheme="minorHAnsi"/>
          <w:lang w:eastAsia="en-US"/>
        </w:rPr>
        <w:t>Strony zgodnie postanawiają, że fakturowanie dostaw nastąpi w cyklach tygodniowych tzn., za fakturę tygodniową uznaje się fakturę wystawioną na koniec tygodnia roboczego zawierającą rzeczywistą ilości złożonych i zrealizowanych zamówień w danym tygodniu</w:t>
      </w:r>
      <w:r>
        <w:rPr>
          <w:rFonts w:ascii="Verdana" w:eastAsiaTheme="minorHAnsi" w:hAnsi="Verdana" w:cstheme="minorHAnsi"/>
          <w:lang w:eastAsia="en-US"/>
        </w:rPr>
        <w:t xml:space="preserve"> </w:t>
      </w:r>
      <w:r w:rsidRPr="000B7A24">
        <w:rPr>
          <w:rFonts w:ascii="Verdana" w:eastAsiaTheme="minorHAnsi" w:hAnsi="Verdana" w:cstheme="minorHAnsi"/>
          <w:lang w:eastAsia="en-US"/>
        </w:rPr>
        <w:t>– o ile wyst</w:t>
      </w:r>
      <w:r>
        <w:rPr>
          <w:rFonts w:ascii="Verdana" w:eastAsiaTheme="minorHAnsi" w:hAnsi="Verdana" w:cstheme="minorHAnsi"/>
          <w:lang w:eastAsia="en-US"/>
        </w:rPr>
        <w:t>ą</w:t>
      </w:r>
      <w:r w:rsidRPr="000B7A24">
        <w:rPr>
          <w:rFonts w:ascii="Verdana" w:eastAsiaTheme="minorHAnsi" w:hAnsi="Verdana" w:cstheme="minorHAnsi"/>
          <w:lang w:eastAsia="en-US"/>
        </w:rPr>
        <w:t>piły</w:t>
      </w:r>
      <w:r w:rsidR="006C06E1" w:rsidRPr="00702D60">
        <w:rPr>
          <w:rFonts w:ascii="Verdana" w:eastAsiaTheme="minorHAnsi" w:hAnsi="Verdana" w:cstheme="minorHAnsi"/>
          <w:lang w:eastAsia="en-US"/>
        </w:rPr>
        <w:t>.</w:t>
      </w:r>
    </w:p>
    <w:p w14:paraId="620934F8" w14:textId="77777777" w:rsidR="001B053C" w:rsidRDefault="001B053C" w:rsidP="00702D60">
      <w:pPr>
        <w:spacing w:after="0" w:line="280" w:lineRule="exact"/>
        <w:jc w:val="center"/>
        <w:rPr>
          <w:rFonts w:ascii="Verdana" w:eastAsiaTheme="minorHAnsi" w:hAnsi="Verdana" w:cstheme="minorHAnsi"/>
          <w:b/>
          <w:sz w:val="20"/>
          <w:szCs w:val="20"/>
        </w:rPr>
      </w:pPr>
    </w:p>
    <w:p w14:paraId="6326CF25" w14:textId="028FCF1D" w:rsidR="00EB4E69" w:rsidRPr="00702D60" w:rsidRDefault="00EB4E69"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§6</w:t>
      </w:r>
    </w:p>
    <w:p w14:paraId="62E5A863" w14:textId="4F2D388C" w:rsidR="00EB4E69" w:rsidRPr="008B2CEE" w:rsidRDefault="00EB4E69" w:rsidP="00702D60">
      <w:pPr>
        <w:pStyle w:val="Default"/>
        <w:numPr>
          <w:ilvl w:val="0"/>
          <w:numId w:val="7"/>
        </w:numPr>
        <w:spacing w:line="280" w:lineRule="exact"/>
        <w:ind w:left="360"/>
        <w:jc w:val="both"/>
        <w:rPr>
          <w:rFonts w:ascii="Verdana" w:eastAsiaTheme="minorHAnsi" w:hAnsi="Verdana" w:cstheme="minorHAnsi"/>
          <w:sz w:val="20"/>
          <w:szCs w:val="20"/>
        </w:rPr>
      </w:pPr>
      <w:r w:rsidRPr="00702D60">
        <w:rPr>
          <w:rFonts w:ascii="Verdana" w:eastAsiaTheme="minorHAnsi" w:hAnsi="Verdana" w:cstheme="minorHAnsi"/>
          <w:color w:val="auto"/>
          <w:sz w:val="20"/>
          <w:szCs w:val="20"/>
          <w:lang w:eastAsia="en-US"/>
        </w:rPr>
        <w:t xml:space="preserve">Za zwłokę w realizacji zamówienia [określonego w §3 ust. 1 </w:t>
      </w:r>
      <w:r w:rsidR="00F72DBD">
        <w:rPr>
          <w:rFonts w:ascii="Verdana" w:eastAsiaTheme="minorHAnsi" w:hAnsi="Verdana" w:cstheme="minorHAnsi"/>
          <w:color w:val="auto"/>
          <w:sz w:val="20"/>
          <w:szCs w:val="20"/>
          <w:lang w:eastAsia="en-US"/>
        </w:rPr>
        <w:t>Umowy</w:t>
      </w:r>
      <w:r w:rsidRPr="00702D60">
        <w:rPr>
          <w:rFonts w:ascii="Verdana" w:eastAsiaTheme="minorHAnsi" w:hAnsi="Verdana" w:cstheme="minorHAnsi"/>
          <w:color w:val="auto"/>
          <w:sz w:val="20"/>
          <w:szCs w:val="20"/>
          <w:lang w:eastAsia="en-US"/>
        </w:rPr>
        <w:t xml:space="preserve">], a także </w:t>
      </w:r>
      <w:r w:rsidR="00702D60" w:rsidRPr="00702D60">
        <w:rPr>
          <w:rFonts w:ascii="Verdana" w:eastAsiaTheme="minorHAnsi" w:hAnsi="Verdana" w:cstheme="minorHAnsi"/>
          <w:color w:val="auto"/>
          <w:sz w:val="20"/>
          <w:szCs w:val="20"/>
          <w:lang w:eastAsia="en-US"/>
        </w:rPr>
        <w:t>w</w:t>
      </w:r>
      <w:r w:rsidR="00702D60">
        <w:rPr>
          <w:rFonts w:ascii="Verdana" w:eastAsiaTheme="minorHAnsi" w:hAnsi="Verdana" w:cstheme="minorHAnsi"/>
          <w:color w:val="auto"/>
          <w:sz w:val="20"/>
          <w:szCs w:val="20"/>
          <w:lang w:eastAsia="en-US"/>
        </w:rPr>
        <w:t> </w:t>
      </w:r>
      <w:r w:rsidRPr="00702D60">
        <w:rPr>
          <w:rFonts w:ascii="Verdana" w:eastAsiaTheme="minorHAnsi" w:hAnsi="Verdana" w:cstheme="minorHAnsi"/>
          <w:color w:val="auto"/>
          <w:sz w:val="20"/>
          <w:szCs w:val="20"/>
          <w:lang w:eastAsia="en-US"/>
        </w:rPr>
        <w:t xml:space="preserve">przypadku zwłoki w realizacji zobowiązania [określonego w §5 ust. 3 </w:t>
      </w:r>
      <w:r w:rsidR="00F72DBD">
        <w:rPr>
          <w:rFonts w:ascii="Verdana" w:eastAsiaTheme="minorHAnsi" w:hAnsi="Verdana" w:cstheme="minorHAnsi"/>
          <w:color w:val="auto"/>
          <w:sz w:val="20"/>
          <w:szCs w:val="20"/>
          <w:lang w:eastAsia="en-US"/>
        </w:rPr>
        <w:t>Umowy</w:t>
      </w:r>
      <w:r w:rsidRPr="00702D60">
        <w:rPr>
          <w:rFonts w:ascii="Verdana" w:eastAsiaTheme="minorHAnsi" w:hAnsi="Verdana" w:cstheme="minorHAnsi"/>
          <w:color w:val="auto"/>
          <w:sz w:val="20"/>
          <w:szCs w:val="20"/>
          <w:lang w:eastAsia="en-US"/>
        </w:rPr>
        <w:t>] może zostać naliczona kara umowna w wysokości 0,5% wartości brutto danego zamówienia za każdy dzień zwłoki.</w:t>
      </w:r>
    </w:p>
    <w:p w14:paraId="24586405" w14:textId="7186FC7A" w:rsidR="008B2CEE" w:rsidRPr="00702D60" w:rsidRDefault="008B2CEE" w:rsidP="00702D60">
      <w:pPr>
        <w:pStyle w:val="Default"/>
        <w:numPr>
          <w:ilvl w:val="0"/>
          <w:numId w:val="7"/>
        </w:numPr>
        <w:spacing w:line="280" w:lineRule="exact"/>
        <w:ind w:left="360"/>
        <w:jc w:val="both"/>
        <w:rPr>
          <w:rFonts w:ascii="Verdana" w:eastAsiaTheme="minorHAnsi" w:hAnsi="Verdana" w:cstheme="minorHAnsi"/>
          <w:sz w:val="20"/>
          <w:szCs w:val="20"/>
        </w:rPr>
      </w:pPr>
      <w:r>
        <w:rPr>
          <w:rFonts w:ascii="Verdana" w:eastAsiaTheme="minorHAnsi" w:hAnsi="Verdana" w:cstheme="minorHAnsi"/>
          <w:color w:val="auto"/>
          <w:sz w:val="20"/>
          <w:szCs w:val="20"/>
          <w:lang w:eastAsia="en-US"/>
        </w:rPr>
        <w:t>Wykonawca zapłaci Zamawiającemu karę umowną w wysokości odpowiadają 100% wartości dokonanej waloryzacji wynagrodzenia Wykonawcy za niedokonani</w:t>
      </w:r>
      <w:r w:rsidR="007321A1">
        <w:rPr>
          <w:rFonts w:ascii="Verdana" w:eastAsiaTheme="minorHAnsi" w:hAnsi="Verdana" w:cstheme="minorHAnsi"/>
          <w:color w:val="auto"/>
          <w:sz w:val="20"/>
          <w:szCs w:val="20"/>
          <w:lang w:eastAsia="en-US"/>
        </w:rPr>
        <w:t>e</w:t>
      </w:r>
      <w:r>
        <w:rPr>
          <w:rFonts w:ascii="Verdana" w:eastAsiaTheme="minorHAnsi" w:hAnsi="Verdana" w:cstheme="minorHAnsi"/>
          <w:color w:val="auto"/>
          <w:sz w:val="20"/>
          <w:szCs w:val="20"/>
          <w:lang w:eastAsia="en-US"/>
        </w:rPr>
        <w:t xml:space="preserve"> zmiany wynagrodzenia podwykonawcy, o której mowa w </w:t>
      </w:r>
      <w:r w:rsidRPr="008B2CEE">
        <w:rPr>
          <w:rFonts w:ascii="Verdana" w:eastAsiaTheme="minorHAnsi" w:hAnsi="Verdana" w:cstheme="minorHAnsi"/>
          <w:color w:val="auto"/>
          <w:sz w:val="20"/>
          <w:szCs w:val="20"/>
          <w:lang w:eastAsia="en-US"/>
        </w:rPr>
        <w:t>§16</w:t>
      </w:r>
      <w:r>
        <w:rPr>
          <w:rFonts w:ascii="Verdana" w:eastAsiaTheme="minorHAnsi" w:hAnsi="Verdana" w:cstheme="minorHAnsi"/>
          <w:color w:val="auto"/>
          <w:sz w:val="20"/>
          <w:szCs w:val="20"/>
          <w:lang w:eastAsia="en-US"/>
        </w:rPr>
        <w:t xml:space="preserve"> ust. 1 pkt 8 Umowy.</w:t>
      </w:r>
    </w:p>
    <w:p w14:paraId="1F79D806" w14:textId="74C924CA" w:rsidR="00EB4E69" w:rsidRPr="00384B5D" w:rsidRDefault="00765286" w:rsidP="00702D60">
      <w:pPr>
        <w:pStyle w:val="Default"/>
        <w:numPr>
          <w:ilvl w:val="0"/>
          <w:numId w:val="7"/>
        </w:numPr>
        <w:spacing w:line="280" w:lineRule="exact"/>
        <w:ind w:left="360"/>
        <w:jc w:val="both"/>
        <w:rPr>
          <w:rFonts w:ascii="Verdana" w:hAnsi="Verdana" w:cstheme="minorHAnsi"/>
          <w:sz w:val="20"/>
          <w:szCs w:val="20"/>
        </w:rPr>
      </w:pPr>
      <w:r w:rsidRPr="00702D60">
        <w:rPr>
          <w:rFonts w:ascii="Verdana" w:eastAsiaTheme="minorHAnsi" w:hAnsi="Verdana" w:cstheme="minorHAnsi"/>
          <w:color w:val="auto"/>
          <w:sz w:val="20"/>
          <w:szCs w:val="20"/>
          <w:lang w:eastAsia="en-US"/>
        </w:rPr>
        <w:t xml:space="preserve">W przypadku, gdy kary umowne, przewidziane w niniejszym paragrafie nie pokrywają szkody poniesionej przez Zamawiającego, Zamawiającemu przysługuje prawo żądania </w:t>
      </w:r>
      <w:r w:rsidRPr="00702D60">
        <w:rPr>
          <w:rFonts w:ascii="Verdana" w:eastAsiaTheme="minorHAnsi" w:hAnsi="Verdana" w:cstheme="minorHAnsi"/>
          <w:color w:val="auto"/>
          <w:sz w:val="20"/>
          <w:szCs w:val="20"/>
          <w:lang w:eastAsia="en-US"/>
        </w:rPr>
        <w:lastRenderedPageBreak/>
        <w:t>odszkodowania przenoszącego wysokość zastrzeżonej kary umownej na zasadach ogólnych.</w:t>
      </w:r>
    </w:p>
    <w:p w14:paraId="639549B3" w14:textId="45A707B0" w:rsidR="00384B5D" w:rsidRDefault="00384B5D" w:rsidP="00702D60">
      <w:pPr>
        <w:pStyle w:val="Default"/>
        <w:numPr>
          <w:ilvl w:val="0"/>
          <w:numId w:val="7"/>
        </w:numPr>
        <w:spacing w:line="280" w:lineRule="exact"/>
        <w:ind w:left="360"/>
        <w:jc w:val="both"/>
        <w:rPr>
          <w:rFonts w:ascii="Verdana" w:eastAsiaTheme="minorHAnsi" w:hAnsi="Verdana" w:cstheme="minorHAnsi"/>
          <w:color w:val="auto"/>
          <w:sz w:val="20"/>
          <w:szCs w:val="20"/>
          <w:lang w:eastAsia="en-US"/>
        </w:rPr>
      </w:pPr>
      <w:bookmarkStart w:id="2" w:name="_Hlk124317093"/>
      <w:r w:rsidRPr="0010721E">
        <w:rPr>
          <w:rFonts w:ascii="Verdana" w:eastAsiaTheme="minorHAnsi" w:hAnsi="Verdana" w:cstheme="minorHAnsi"/>
          <w:color w:val="auto"/>
          <w:sz w:val="20"/>
          <w:szCs w:val="20"/>
          <w:lang w:eastAsia="en-US"/>
        </w:rPr>
        <w:t xml:space="preserve">Maksymalna łączna wysokość kar umownych, których Zamawiający może żądać od Wykonawcy wynosi 20% kwoty brutto Wynagrodzenia, o którym mowa w §1 ust. </w:t>
      </w:r>
      <w:r w:rsidR="0010721E" w:rsidRPr="0010721E">
        <w:rPr>
          <w:rFonts w:ascii="Verdana" w:eastAsiaTheme="minorHAnsi" w:hAnsi="Verdana" w:cstheme="minorHAnsi"/>
          <w:color w:val="auto"/>
          <w:sz w:val="20"/>
          <w:szCs w:val="20"/>
          <w:lang w:eastAsia="en-US"/>
        </w:rPr>
        <w:t>4</w:t>
      </w:r>
      <w:r w:rsidRPr="0010721E">
        <w:rPr>
          <w:rFonts w:ascii="Verdana" w:eastAsiaTheme="minorHAnsi" w:hAnsi="Verdana" w:cstheme="minorHAnsi"/>
          <w:color w:val="auto"/>
          <w:sz w:val="20"/>
          <w:szCs w:val="20"/>
          <w:lang w:eastAsia="en-US"/>
        </w:rPr>
        <w:t>. Umowy</w:t>
      </w:r>
      <w:r w:rsidR="0010721E">
        <w:rPr>
          <w:rFonts w:ascii="Verdana" w:eastAsiaTheme="minorHAnsi" w:hAnsi="Verdana" w:cstheme="minorHAnsi"/>
          <w:color w:val="auto"/>
          <w:sz w:val="20"/>
          <w:szCs w:val="20"/>
          <w:lang w:eastAsia="en-US"/>
        </w:rPr>
        <w:t>.</w:t>
      </w:r>
    </w:p>
    <w:p w14:paraId="1867341E" w14:textId="1340FEF5" w:rsidR="001B053C" w:rsidRPr="00BF153A" w:rsidRDefault="0010721E" w:rsidP="00BF153A">
      <w:pPr>
        <w:pStyle w:val="Default"/>
        <w:numPr>
          <w:ilvl w:val="0"/>
          <w:numId w:val="7"/>
        </w:numPr>
        <w:spacing w:line="280" w:lineRule="exact"/>
        <w:ind w:left="284" w:hanging="284"/>
        <w:jc w:val="both"/>
        <w:rPr>
          <w:rFonts w:ascii="Verdana" w:eastAsiaTheme="minorHAnsi" w:hAnsi="Verdana" w:cstheme="minorHAnsi"/>
          <w:color w:val="auto"/>
          <w:sz w:val="20"/>
          <w:szCs w:val="20"/>
          <w:lang w:eastAsia="en-US"/>
        </w:rPr>
      </w:pPr>
      <w:r w:rsidRPr="00263CF8">
        <w:rPr>
          <w:rFonts w:ascii="Verdana" w:hAnsi="Verdana"/>
          <w:sz w:val="20"/>
          <w:szCs w:val="20"/>
        </w:rPr>
        <w:t>Kara umowna zostanie zapłacona w terminie 14 dni od dnia doręczenia wezwania do zapłaty. Zamawiający uprawniony jest do potrącania naliczonych kar umownych z Wynagrodzenia Wykonawcy</w:t>
      </w:r>
      <w:r>
        <w:rPr>
          <w:rFonts w:ascii="Verdana" w:hAnsi="Verdana"/>
          <w:sz w:val="20"/>
          <w:szCs w:val="20"/>
        </w:rPr>
        <w:t>.</w:t>
      </w:r>
      <w:bookmarkEnd w:id="2"/>
    </w:p>
    <w:p w14:paraId="206133E6" w14:textId="04CF1BB9" w:rsidR="00EB4E69" w:rsidRPr="00702D60" w:rsidRDefault="00EB4E69"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§7</w:t>
      </w:r>
    </w:p>
    <w:p w14:paraId="4C10D09A" w14:textId="3C07D65E" w:rsidR="00EB4E69" w:rsidRPr="00702D60" w:rsidRDefault="00EB4E69" w:rsidP="00702D60">
      <w:pPr>
        <w:pStyle w:val="Akapitzlist"/>
        <w:numPr>
          <w:ilvl w:val="0"/>
          <w:numId w:val="8"/>
        </w:numPr>
        <w:tabs>
          <w:tab w:val="left" w:pos="284"/>
        </w:tabs>
        <w:spacing w:line="280" w:lineRule="exact"/>
        <w:ind w:left="247"/>
        <w:jc w:val="both"/>
        <w:rPr>
          <w:rFonts w:ascii="Verdana" w:eastAsiaTheme="minorHAnsi" w:hAnsi="Verdana" w:cstheme="minorHAnsi"/>
        </w:rPr>
      </w:pPr>
      <w:r w:rsidRPr="00702D60">
        <w:rPr>
          <w:rFonts w:ascii="Verdana" w:eastAsiaTheme="minorHAnsi" w:hAnsi="Verdana" w:cstheme="minorHAnsi"/>
        </w:rPr>
        <w:t>Wykonawca zobowiązuje się dostarczyć etykiety na własny koszt i ryzyko do siedziby Zamawiającego przy ul. E. Estkowskiego 6</w:t>
      </w:r>
      <w:r w:rsidR="00E87BA5" w:rsidRPr="00702D60">
        <w:rPr>
          <w:rFonts w:ascii="Verdana" w:eastAsiaTheme="minorHAnsi" w:hAnsi="Verdana" w:cstheme="minorHAnsi"/>
        </w:rPr>
        <w:t xml:space="preserve"> </w:t>
      </w:r>
      <w:r w:rsidR="00FE2B29" w:rsidRPr="00702D60">
        <w:rPr>
          <w:rFonts w:ascii="Verdana" w:eastAsiaTheme="minorHAnsi" w:hAnsi="Verdana" w:cstheme="minorHAnsi"/>
        </w:rPr>
        <w:t>w Poznaniu, pok. 3</w:t>
      </w:r>
      <w:r w:rsidRPr="00702D60">
        <w:rPr>
          <w:rFonts w:ascii="Verdana" w:eastAsiaTheme="minorHAnsi" w:hAnsi="Verdana" w:cstheme="minorHAnsi"/>
        </w:rPr>
        <w:t xml:space="preserve"> we wszystkie dni robocze od poniedziałku do piątku, w godzinach od 8:00 do 14:00. </w:t>
      </w:r>
    </w:p>
    <w:p w14:paraId="3C1F79D0" w14:textId="77777777" w:rsidR="00EB4E69" w:rsidRPr="00702D60" w:rsidRDefault="00765286" w:rsidP="00702D60">
      <w:pPr>
        <w:pStyle w:val="Akapitzlist"/>
        <w:numPr>
          <w:ilvl w:val="0"/>
          <w:numId w:val="8"/>
        </w:numPr>
        <w:tabs>
          <w:tab w:val="left" w:pos="284"/>
        </w:tabs>
        <w:spacing w:line="280" w:lineRule="exact"/>
        <w:ind w:left="247"/>
        <w:jc w:val="both"/>
        <w:rPr>
          <w:rFonts w:ascii="Verdana" w:eastAsiaTheme="minorHAnsi" w:hAnsi="Verdana" w:cstheme="minorHAnsi"/>
        </w:rPr>
      </w:pPr>
      <w:r w:rsidRPr="00702D60">
        <w:rPr>
          <w:rFonts w:ascii="Verdana" w:eastAsiaTheme="minorHAnsi" w:hAnsi="Verdana" w:cstheme="minorHAnsi"/>
        </w:rPr>
        <w:t>Wykonawca ponosi pełną odpowiedzialność za ewentualne uszkodzenia etykiet powstałe w trakcie transportu. Koszt ubezpieczenia towaru ponosi Wykonawca.</w:t>
      </w:r>
    </w:p>
    <w:p w14:paraId="4A4C41CE" w14:textId="77777777" w:rsidR="001B053C" w:rsidRDefault="001B053C" w:rsidP="00702D60">
      <w:pPr>
        <w:spacing w:after="0" w:line="280" w:lineRule="exact"/>
        <w:jc w:val="center"/>
        <w:rPr>
          <w:rFonts w:ascii="Verdana" w:eastAsiaTheme="minorHAnsi" w:hAnsi="Verdana" w:cstheme="minorHAnsi"/>
          <w:b/>
          <w:sz w:val="20"/>
          <w:szCs w:val="20"/>
        </w:rPr>
      </w:pPr>
    </w:p>
    <w:p w14:paraId="1E91008C" w14:textId="4063A8B7" w:rsidR="00EB4E69" w:rsidRPr="00702D60" w:rsidRDefault="00EB4E69"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§8</w:t>
      </w:r>
    </w:p>
    <w:p w14:paraId="3BCEC87C" w14:textId="77777777" w:rsidR="00EB4E69" w:rsidRPr="00702D60" w:rsidRDefault="00EB4E69" w:rsidP="00702D60">
      <w:pPr>
        <w:spacing w:after="0" w:line="280" w:lineRule="exact"/>
        <w:jc w:val="both"/>
        <w:rPr>
          <w:rFonts w:ascii="Verdana" w:eastAsiaTheme="minorHAnsi" w:hAnsi="Verdana" w:cstheme="minorHAnsi"/>
          <w:sz w:val="20"/>
          <w:szCs w:val="20"/>
        </w:rPr>
      </w:pPr>
      <w:r w:rsidRPr="00702D60">
        <w:rPr>
          <w:rFonts w:ascii="Verdana" w:eastAsiaTheme="minorHAnsi" w:hAnsi="Verdana" w:cstheme="minorHAnsi"/>
          <w:sz w:val="20"/>
          <w:szCs w:val="20"/>
        </w:rPr>
        <w:t xml:space="preserve">Wykonawca oświadcza, że dostarczane etykiety posiadają wszystkie określone w Ofercie parametry. </w:t>
      </w:r>
    </w:p>
    <w:p w14:paraId="06EE1DC8" w14:textId="77777777" w:rsidR="00EB4E69" w:rsidRPr="00702D60" w:rsidRDefault="00EB4E69"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§9</w:t>
      </w:r>
    </w:p>
    <w:p w14:paraId="77F9483C" w14:textId="6A91A004" w:rsidR="00EB4E69" w:rsidRPr="00702D60" w:rsidRDefault="00EB4E69" w:rsidP="00702D60">
      <w:pPr>
        <w:pStyle w:val="Akapitzlist"/>
        <w:numPr>
          <w:ilvl w:val="0"/>
          <w:numId w:val="2"/>
        </w:numPr>
        <w:tabs>
          <w:tab w:val="left" w:pos="284"/>
        </w:tabs>
        <w:spacing w:line="280" w:lineRule="exact"/>
        <w:ind w:left="0"/>
        <w:jc w:val="both"/>
        <w:rPr>
          <w:rFonts w:ascii="Verdana" w:eastAsiaTheme="minorHAnsi" w:hAnsi="Verdana" w:cstheme="minorHAnsi"/>
        </w:rPr>
      </w:pPr>
      <w:r w:rsidRPr="00702D60">
        <w:rPr>
          <w:rFonts w:ascii="Verdana" w:eastAsiaTheme="minorHAnsi" w:hAnsi="Verdana" w:cstheme="minorHAnsi"/>
        </w:rPr>
        <w:t>Na etykiety Wykonawca udziela gwarancji na okres 12 miesięcy.</w:t>
      </w:r>
    </w:p>
    <w:p w14:paraId="31552A0C" w14:textId="77777777" w:rsidR="00EB4E69" w:rsidRPr="00702D60" w:rsidRDefault="00EB4E69" w:rsidP="00702D60">
      <w:pPr>
        <w:pStyle w:val="Akapitzlist"/>
        <w:numPr>
          <w:ilvl w:val="0"/>
          <w:numId w:val="2"/>
        </w:numPr>
        <w:tabs>
          <w:tab w:val="left" w:pos="284"/>
        </w:tabs>
        <w:spacing w:line="280" w:lineRule="exact"/>
        <w:ind w:left="0"/>
        <w:jc w:val="both"/>
        <w:rPr>
          <w:rFonts w:ascii="Verdana" w:eastAsiaTheme="minorHAnsi" w:hAnsi="Verdana" w:cstheme="minorHAnsi"/>
        </w:rPr>
      </w:pPr>
      <w:r w:rsidRPr="00702D60">
        <w:rPr>
          <w:rFonts w:ascii="Verdana" w:eastAsiaTheme="minorHAnsi" w:hAnsi="Verdana" w:cstheme="minorHAnsi"/>
        </w:rPr>
        <w:t>Strony ustalają, że okres gwarancji liczony jest od dnia potwierdzenia przez Zamawiającego zgodności dostawy ze złożonym zamówieniem.</w:t>
      </w:r>
    </w:p>
    <w:p w14:paraId="2B3AD8C4" w14:textId="7866690D" w:rsidR="00EB4E69" w:rsidRPr="00702D60" w:rsidRDefault="00EB4E69" w:rsidP="00702D60">
      <w:pPr>
        <w:pStyle w:val="Akapitzlist"/>
        <w:numPr>
          <w:ilvl w:val="0"/>
          <w:numId w:val="2"/>
        </w:numPr>
        <w:tabs>
          <w:tab w:val="left" w:pos="284"/>
        </w:tabs>
        <w:spacing w:line="280" w:lineRule="exact"/>
        <w:ind w:left="0"/>
        <w:jc w:val="both"/>
        <w:rPr>
          <w:rFonts w:ascii="Verdana" w:eastAsiaTheme="minorHAnsi" w:hAnsi="Verdana" w:cstheme="minorHAnsi"/>
        </w:rPr>
      </w:pPr>
      <w:r w:rsidRPr="00702D60">
        <w:rPr>
          <w:rFonts w:ascii="Verdana" w:eastAsiaTheme="minorHAnsi" w:hAnsi="Verdana" w:cstheme="minorHAnsi"/>
        </w:rPr>
        <w:t>Wszystkie koszty związane z odbiorem od Zamawiającego etykiet wadliwych ponosi Wykonawca. Wykonawca dostarczy najpóźniej w ciągu 5 dni, od dnia zgłoszenia wystąpienia wad</w:t>
      </w:r>
      <w:r w:rsidR="001B053C">
        <w:rPr>
          <w:rFonts w:ascii="Verdana" w:eastAsiaTheme="minorHAnsi" w:hAnsi="Verdana" w:cstheme="minorHAnsi"/>
        </w:rPr>
        <w:t>y</w:t>
      </w:r>
      <w:r w:rsidRPr="00702D60">
        <w:rPr>
          <w:rFonts w:ascii="Verdana" w:eastAsiaTheme="minorHAnsi" w:hAnsi="Verdana" w:cstheme="minorHAnsi"/>
        </w:rPr>
        <w:t xml:space="preserve">, etykiety nowe wolne od wad. </w:t>
      </w:r>
    </w:p>
    <w:p w14:paraId="0B9A98D8" w14:textId="6A0957B7" w:rsidR="00EB4E69" w:rsidRDefault="00EB4E69" w:rsidP="00702D60">
      <w:pPr>
        <w:pStyle w:val="Akapitzlist"/>
        <w:numPr>
          <w:ilvl w:val="0"/>
          <w:numId w:val="2"/>
        </w:numPr>
        <w:tabs>
          <w:tab w:val="left" w:pos="284"/>
        </w:tabs>
        <w:spacing w:line="280" w:lineRule="exact"/>
        <w:ind w:left="0"/>
        <w:jc w:val="both"/>
        <w:rPr>
          <w:rFonts w:ascii="Verdana" w:eastAsiaTheme="minorHAnsi" w:hAnsi="Verdana" w:cstheme="minorHAnsi"/>
        </w:rPr>
      </w:pPr>
      <w:r w:rsidRPr="00702D60">
        <w:rPr>
          <w:rFonts w:ascii="Verdana" w:eastAsiaTheme="minorHAnsi" w:hAnsi="Verdana" w:cstheme="minorHAnsi"/>
        </w:rPr>
        <w:t xml:space="preserve">Wykonawca zapewni własnym transportem, na własny koszt i ryzyko dostarczenie do siedziby Zamawiającego etykiet wolnych od wad. </w:t>
      </w:r>
    </w:p>
    <w:p w14:paraId="0376E8E4" w14:textId="5B98A084" w:rsidR="0096641B" w:rsidRPr="00702D60" w:rsidRDefault="0096641B" w:rsidP="00702D60">
      <w:pPr>
        <w:pStyle w:val="Akapitzlist"/>
        <w:numPr>
          <w:ilvl w:val="0"/>
          <w:numId w:val="2"/>
        </w:numPr>
        <w:tabs>
          <w:tab w:val="left" w:pos="284"/>
        </w:tabs>
        <w:spacing w:line="280" w:lineRule="exact"/>
        <w:ind w:left="0"/>
        <w:jc w:val="both"/>
        <w:rPr>
          <w:rFonts w:ascii="Verdana" w:eastAsiaTheme="minorHAnsi" w:hAnsi="Verdana" w:cstheme="minorHAnsi"/>
        </w:rPr>
      </w:pPr>
      <w:r w:rsidRPr="0096641B">
        <w:rPr>
          <w:rFonts w:ascii="Verdana" w:eastAsiaTheme="minorHAnsi" w:hAnsi="Verdana" w:cstheme="minorHAnsi"/>
        </w:rPr>
        <w:t>Etykiety muszą być fabrycznie nowe</w:t>
      </w:r>
      <w:r w:rsidR="003A25E9">
        <w:rPr>
          <w:rFonts w:ascii="Verdana" w:eastAsiaTheme="minorHAnsi" w:hAnsi="Verdana" w:cstheme="minorHAnsi"/>
        </w:rPr>
        <w:t xml:space="preserve">, </w:t>
      </w:r>
      <w:r w:rsidR="003A25E9" w:rsidRPr="003A25E9">
        <w:rPr>
          <w:rFonts w:ascii="Verdana" w:eastAsiaTheme="minorHAnsi" w:hAnsi="Verdana" w:cstheme="minorHAnsi"/>
        </w:rPr>
        <w:t xml:space="preserve">wyprodukowane nie wcześniej niż rok przed </w:t>
      </w:r>
      <w:r w:rsidR="00095D62">
        <w:rPr>
          <w:rFonts w:ascii="Verdana" w:eastAsiaTheme="minorHAnsi" w:hAnsi="Verdana" w:cstheme="minorHAnsi"/>
        </w:rPr>
        <w:t>dostawą</w:t>
      </w:r>
      <w:r w:rsidRPr="0096641B">
        <w:rPr>
          <w:rFonts w:ascii="Verdana" w:eastAsiaTheme="minorHAnsi" w:hAnsi="Verdana" w:cstheme="minorHAnsi"/>
        </w:rPr>
        <w:t>. Muszą być dostarczane w opakowaniach kartonowych z zabezpieczeniem stosowanym przez producenta, bez znaków firmowych i z etykietą informacyjną, jednorodnych, o wadze do 20 kg.</w:t>
      </w:r>
    </w:p>
    <w:p w14:paraId="522419FA" w14:textId="77777777" w:rsidR="001B053C" w:rsidRDefault="001B053C" w:rsidP="00702D60">
      <w:pPr>
        <w:spacing w:after="0" w:line="280" w:lineRule="exact"/>
        <w:jc w:val="center"/>
        <w:rPr>
          <w:rFonts w:ascii="Verdana" w:eastAsiaTheme="minorHAnsi" w:hAnsi="Verdana" w:cstheme="minorHAnsi"/>
          <w:b/>
          <w:sz w:val="20"/>
          <w:szCs w:val="20"/>
        </w:rPr>
      </w:pPr>
    </w:p>
    <w:p w14:paraId="44E64E71" w14:textId="2AF9F476" w:rsidR="00EB4E69" w:rsidRPr="00702D60" w:rsidRDefault="00EB4E69"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§10</w:t>
      </w:r>
    </w:p>
    <w:p w14:paraId="525C12D3" w14:textId="76E05229" w:rsidR="00EB4E69" w:rsidRPr="00702D60" w:rsidRDefault="00EB4E69" w:rsidP="00702D60">
      <w:pPr>
        <w:pStyle w:val="Akapitzlist"/>
        <w:numPr>
          <w:ilvl w:val="0"/>
          <w:numId w:val="3"/>
        </w:numPr>
        <w:tabs>
          <w:tab w:val="left" w:pos="284"/>
        </w:tabs>
        <w:spacing w:line="280" w:lineRule="exact"/>
        <w:ind w:left="0"/>
        <w:jc w:val="both"/>
        <w:rPr>
          <w:rFonts w:ascii="Verdana" w:eastAsiaTheme="minorHAnsi" w:hAnsi="Verdana" w:cstheme="minorHAnsi"/>
        </w:rPr>
      </w:pPr>
      <w:r w:rsidRPr="00702D60">
        <w:rPr>
          <w:rFonts w:ascii="Verdana" w:eastAsiaTheme="minorHAnsi" w:hAnsi="Verdana" w:cstheme="minorHAnsi"/>
        </w:rPr>
        <w:t xml:space="preserve">Strony uzgadniają, że (o ile Umowa nie stanowi inaczej) zamówienia określone </w:t>
      </w:r>
      <w:r w:rsidRPr="00702D60">
        <w:rPr>
          <w:rFonts w:ascii="Verdana" w:eastAsiaTheme="minorHAnsi" w:hAnsi="Verdana" w:cstheme="minorHAnsi"/>
        </w:rPr>
        <w:br/>
        <w:t xml:space="preserve">w §1 </w:t>
      </w:r>
      <w:r w:rsidR="00F72DBD">
        <w:rPr>
          <w:rFonts w:ascii="Verdana" w:eastAsiaTheme="minorHAnsi" w:hAnsi="Verdana" w:cstheme="minorHAnsi"/>
        </w:rPr>
        <w:t>Umowy</w:t>
      </w:r>
      <w:r w:rsidR="009E50EC">
        <w:rPr>
          <w:rFonts w:ascii="Verdana" w:eastAsiaTheme="minorHAnsi" w:hAnsi="Verdana" w:cstheme="minorHAnsi"/>
        </w:rPr>
        <w:t>,</w:t>
      </w:r>
      <w:r w:rsidRPr="00702D60">
        <w:rPr>
          <w:rFonts w:ascii="Verdana" w:eastAsiaTheme="minorHAnsi" w:hAnsi="Verdana" w:cstheme="minorHAnsi"/>
        </w:rPr>
        <w:t xml:space="preserve"> potwierdzenia, o których mowa w §5 ust. 2</w:t>
      </w:r>
      <w:r w:rsidR="00F72DBD">
        <w:rPr>
          <w:rFonts w:ascii="Verdana" w:eastAsiaTheme="minorHAnsi" w:hAnsi="Verdana" w:cstheme="minorHAnsi"/>
        </w:rPr>
        <w:t xml:space="preserve"> Umowy</w:t>
      </w:r>
      <w:r w:rsidRPr="00702D60">
        <w:rPr>
          <w:rFonts w:ascii="Verdana" w:eastAsiaTheme="minorHAnsi" w:hAnsi="Verdana" w:cstheme="minorHAnsi"/>
        </w:rPr>
        <w:t>, oraz zgłoszenia dokonane zgodnie z § 9 ust. 3</w:t>
      </w:r>
      <w:r w:rsidR="00F72DBD">
        <w:rPr>
          <w:rFonts w:ascii="Verdana" w:eastAsiaTheme="minorHAnsi" w:hAnsi="Verdana" w:cstheme="minorHAnsi"/>
        </w:rPr>
        <w:t xml:space="preserve"> Umowy</w:t>
      </w:r>
      <w:r w:rsidRPr="00702D60">
        <w:rPr>
          <w:rFonts w:ascii="Verdana" w:eastAsiaTheme="minorHAnsi" w:hAnsi="Verdana" w:cstheme="minorHAnsi"/>
        </w:rPr>
        <w:t xml:space="preserve">, a także wszelkie inne informacje związane z realizacją Umowy mogą być </w:t>
      </w:r>
      <w:r w:rsidR="00E72B90" w:rsidRPr="00702D60">
        <w:rPr>
          <w:rFonts w:ascii="Verdana" w:eastAsiaTheme="minorHAnsi" w:hAnsi="Verdana" w:cstheme="minorHAnsi"/>
        </w:rPr>
        <w:t xml:space="preserve">przekazywane w formie pisemnej </w:t>
      </w:r>
      <w:r w:rsidRPr="00702D60">
        <w:rPr>
          <w:rFonts w:ascii="Verdana" w:eastAsiaTheme="minorHAnsi" w:hAnsi="Verdana" w:cstheme="minorHAnsi"/>
        </w:rPr>
        <w:t>lub za pośrednictwem poczty elektronicznej.</w:t>
      </w:r>
    </w:p>
    <w:p w14:paraId="314B1753" w14:textId="77777777" w:rsidR="00EB4E69" w:rsidRPr="00702D60" w:rsidRDefault="00EB4E69" w:rsidP="00702D60">
      <w:pPr>
        <w:pStyle w:val="Akapitzlist"/>
        <w:numPr>
          <w:ilvl w:val="0"/>
          <w:numId w:val="3"/>
        </w:numPr>
        <w:tabs>
          <w:tab w:val="left" w:pos="284"/>
        </w:tabs>
        <w:spacing w:line="280" w:lineRule="exact"/>
        <w:ind w:left="0"/>
        <w:jc w:val="both"/>
        <w:rPr>
          <w:rFonts w:ascii="Verdana" w:eastAsiaTheme="minorHAnsi" w:hAnsi="Verdana" w:cstheme="minorHAnsi"/>
        </w:rPr>
      </w:pPr>
      <w:r w:rsidRPr="00702D60">
        <w:rPr>
          <w:rFonts w:ascii="Verdana" w:eastAsiaTheme="minorHAnsi" w:hAnsi="Verdana" w:cstheme="minorHAnsi"/>
        </w:rPr>
        <w:t>Strony, na potrzeby działań o których mowa w ust. 1 ustalają następujące dane kontaktowe:</w:t>
      </w:r>
    </w:p>
    <w:p w14:paraId="28CA897F" w14:textId="77777777" w:rsidR="00EB4E69" w:rsidRPr="00702D60" w:rsidRDefault="00EB4E69" w:rsidP="00702D60">
      <w:pPr>
        <w:pStyle w:val="Akapitzlist"/>
        <w:tabs>
          <w:tab w:val="left" w:pos="284"/>
        </w:tabs>
        <w:spacing w:line="280" w:lineRule="exact"/>
        <w:ind w:left="0"/>
        <w:jc w:val="both"/>
        <w:rPr>
          <w:rFonts w:ascii="Verdana" w:eastAsiaTheme="minorHAnsi" w:hAnsi="Verdana" w:cstheme="minorHAnsi"/>
        </w:rPr>
      </w:pPr>
      <w:r w:rsidRPr="00702D60">
        <w:rPr>
          <w:rFonts w:ascii="Verdana" w:eastAsiaTheme="minorHAnsi" w:hAnsi="Verdana" w:cstheme="minorHAnsi"/>
        </w:rPr>
        <w:t>Zamawiający:</w:t>
      </w:r>
    </w:p>
    <w:p w14:paraId="7D098568" w14:textId="77777777" w:rsidR="00EB4E69" w:rsidRPr="00702D60" w:rsidRDefault="00EB4E69" w:rsidP="00702D60">
      <w:pPr>
        <w:pStyle w:val="Akapitzlist"/>
        <w:tabs>
          <w:tab w:val="left" w:pos="284"/>
        </w:tabs>
        <w:spacing w:line="280" w:lineRule="exact"/>
        <w:ind w:left="0"/>
        <w:jc w:val="both"/>
        <w:rPr>
          <w:rFonts w:ascii="Verdana" w:eastAsiaTheme="minorHAnsi" w:hAnsi="Verdana" w:cstheme="minorHAnsi"/>
        </w:rPr>
      </w:pPr>
      <w:bookmarkStart w:id="3" w:name="_Hlk124317432"/>
      <w:r w:rsidRPr="00702D60">
        <w:rPr>
          <w:rFonts w:ascii="Verdana" w:eastAsiaTheme="minorHAnsi" w:hAnsi="Verdana" w:cstheme="minorHAnsi"/>
        </w:rPr>
        <w:t>adres:……………………………………………………………………………………</w:t>
      </w:r>
    </w:p>
    <w:p w14:paraId="714FD06D" w14:textId="77777777" w:rsidR="00EB4E69" w:rsidRPr="00702D60" w:rsidRDefault="00EB4E69" w:rsidP="00702D60">
      <w:pPr>
        <w:pStyle w:val="Akapitzlist"/>
        <w:tabs>
          <w:tab w:val="left" w:pos="284"/>
        </w:tabs>
        <w:spacing w:line="280" w:lineRule="exact"/>
        <w:ind w:left="0"/>
        <w:jc w:val="both"/>
        <w:rPr>
          <w:rFonts w:ascii="Verdana" w:eastAsiaTheme="minorHAnsi" w:hAnsi="Verdana" w:cstheme="minorHAnsi"/>
        </w:rPr>
      </w:pPr>
      <w:r w:rsidRPr="00702D60">
        <w:rPr>
          <w:rFonts w:ascii="Verdana" w:eastAsiaTheme="minorHAnsi" w:hAnsi="Verdana" w:cstheme="minorHAnsi"/>
        </w:rPr>
        <w:t>…………………………………………………………………………………………..</w:t>
      </w:r>
    </w:p>
    <w:p w14:paraId="64583375" w14:textId="3A9FE0AB" w:rsidR="00EB4E69" w:rsidRPr="00702D60" w:rsidRDefault="00EB4E69" w:rsidP="00702D60">
      <w:pPr>
        <w:pStyle w:val="Akapitzlist"/>
        <w:tabs>
          <w:tab w:val="left" w:pos="284"/>
        </w:tabs>
        <w:spacing w:line="280" w:lineRule="exact"/>
        <w:ind w:left="0"/>
        <w:jc w:val="both"/>
        <w:rPr>
          <w:rFonts w:ascii="Verdana" w:eastAsiaTheme="minorHAnsi" w:hAnsi="Verdana" w:cstheme="minorHAnsi"/>
        </w:rPr>
      </w:pPr>
      <w:r w:rsidRPr="00702D60">
        <w:rPr>
          <w:rFonts w:ascii="Verdana" w:eastAsiaTheme="minorHAnsi" w:hAnsi="Verdana" w:cstheme="minorHAnsi"/>
        </w:rPr>
        <w:t>adres e-mail: ……………………………………</w:t>
      </w:r>
      <w:r w:rsidR="006F59BB">
        <w:rPr>
          <w:rFonts w:ascii="Verdana" w:eastAsiaTheme="minorHAnsi" w:hAnsi="Verdana" w:cstheme="minorHAnsi"/>
        </w:rPr>
        <w:t>tel</w:t>
      </w:r>
      <w:r w:rsidRPr="00702D60">
        <w:rPr>
          <w:rFonts w:ascii="Verdana" w:eastAsiaTheme="minorHAnsi" w:hAnsi="Verdana" w:cstheme="minorHAnsi"/>
        </w:rPr>
        <w:t>………………………………………</w:t>
      </w:r>
    </w:p>
    <w:p w14:paraId="26BB0525" w14:textId="77777777" w:rsidR="00EB4E69" w:rsidRPr="00702D60" w:rsidRDefault="00EB4E69" w:rsidP="00702D60">
      <w:pPr>
        <w:pStyle w:val="Akapitzlist"/>
        <w:tabs>
          <w:tab w:val="left" w:pos="284"/>
        </w:tabs>
        <w:spacing w:line="280" w:lineRule="exact"/>
        <w:ind w:left="0"/>
        <w:jc w:val="both"/>
        <w:rPr>
          <w:rFonts w:ascii="Verdana" w:eastAsiaTheme="minorHAnsi" w:hAnsi="Verdana" w:cstheme="minorHAnsi"/>
        </w:rPr>
      </w:pPr>
    </w:p>
    <w:p w14:paraId="6FC116A8" w14:textId="77777777" w:rsidR="00EB4E69" w:rsidRPr="00702D60" w:rsidRDefault="00EB4E69" w:rsidP="00702D60">
      <w:pPr>
        <w:pStyle w:val="Akapitzlist"/>
        <w:tabs>
          <w:tab w:val="left" w:pos="284"/>
        </w:tabs>
        <w:spacing w:line="280" w:lineRule="exact"/>
        <w:ind w:left="0"/>
        <w:jc w:val="both"/>
        <w:rPr>
          <w:rFonts w:ascii="Verdana" w:eastAsiaTheme="minorHAnsi" w:hAnsi="Verdana" w:cstheme="minorHAnsi"/>
        </w:rPr>
      </w:pPr>
      <w:r w:rsidRPr="00702D60">
        <w:rPr>
          <w:rFonts w:ascii="Verdana" w:eastAsiaTheme="minorHAnsi" w:hAnsi="Verdana" w:cstheme="minorHAnsi"/>
        </w:rPr>
        <w:t>Wykonawca:</w:t>
      </w:r>
    </w:p>
    <w:p w14:paraId="5D8F3067" w14:textId="77777777" w:rsidR="00EB4E69" w:rsidRPr="00702D60" w:rsidRDefault="00EB4E69" w:rsidP="00702D60">
      <w:pPr>
        <w:pStyle w:val="Akapitzlist"/>
        <w:tabs>
          <w:tab w:val="left" w:pos="284"/>
        </w:tabs>
        <w:spacing w:line="280" w:lineRule="exact"/>
        <w:ind w:left="0"/>
        <w:jc w:val="both"/>
        <w:rPr>
          <w:rFonts w:ascii="Verdana" w:eastAsiaTheme="minorHAnsi" w:hAnsi="Verdana" w:cstheme="minorHAnsi"/>
        </w:rPr>
      </w:pPr>
      <w:r w:rsidRPr="00702D60">
        <w:rPr>
          <w:rFonts w:ascii="Verdana" w:eastAsiaTheme="minorHAnsi" w:hAnsi="Verdana" w:cstheme="minorHAnsi"/>
        </w:rPr>
        <w:t>adres:……………………………………………………………………………………</w:t>
      </w:r>
    </w:p>
    <w:p w14:paraId="5940C58B" w14:textId="77777777" w:rsidR="00EB4E69" w:rsidRPr="00702D60" w:rsidRDefault="00EB4E69" w:rsidP="00702D60">
      <w:pPr>
        <w:pStyle w:val="Akapitzlist"/>
        <w:tabs>
          <w:tab w:val="left" w:pos="284"/>
        </w:tabs>
        <w:spacing w:line="280" w:lineRule="exact"/>
        <w:ind w:left="0"/>
        <w:jc w:val="both"/>
        <w:rPr>
          <w:rFonts w:ascii="Verdana" w:eastAsiaTheme="minorHAnsi" w:hAnsi="Verdana" w:cstheme="minorHAnsi"/>
        </w:rPr>
      </w:pPr>
      <w:r w:rsidRPr="00702D60">
        <w:rPr>
          <w:rFonts w:ascii="Verdana" w:eastAsiaTheme="minorHAnsi" w:hAnsi="Verdana" w:cstheme="minorHAnsi"/>
        </w:rPr>
        <w:t>…………………………………………………………………………………………..</w:t>
      </w:r>
    </w:p>
    <w:p w14:paraId="59C591C3" w14:textId="1958C607" w:rsidR="00765286" w:rsidRPr="00702D60" w:rsidRDefault="00EB4E69" w:rsidP="00702D60">
      <w:pPr>
        <w:pStyle w:val="Akapitzlist"/>
        <w:tabs>
          <w:tab w:val="left" w:pos="284"/>
        </w:tabs>
        <w:spacing w:line="280" w:lineRule="exact"/>
        <w:ind w:left="0"/>
        <w:jc w:val="both"/>
        <w:rPr>
          <w:rFonts w:ascii="Verdana" w:eastAsiaTheme="minorHAnsi" w:hAnsi="Verdana" w:cstheme="minorHAnsi"/>
        </w:rPr>
      </w:pPr>
      <w:r w:rsidRPr="00702D60">
        <w:rPr>
          <w:rFonts w:ascii="Verdana" w:eastAsiaTheme="minorHAnsi" w:hAnsi="Verdana" w:cstheme="minorHAnsi"/>
        </w:rPr>
        <w:t>adres e-mail: ………………………………………</w:t>
      </w:r>
      <w:r w:rsidR="006F59BB">
        <w:rPr>
          <w:rFonts w:ascii="Verdana" w:eastAsiaTheme="minorHAnsi" w:hAnsi="Verdana" w:cstheme="minorHAnsi"/>
        </w:rPr>
        <w:t>tel</w:t>
      </w:r>
      <w:r w:rsidRPr="00702D60">
        <w:rPr>
          <w:rFonts w:ascii="Verdana" w:eastAsiaTheme="minorHAnsi" w:hAnsi="Verdana" w:cstheme="minorHAnsi"/>
        </w:rPr>
        <w:t>……………………………………</w:t>
      </w:r>
    </w:p>
    <w:bookmarkEnd w:id="3"/>
    <w:p w14:paraId="0B75CB25" w14:textId="77777777" w:rsidR="00765286" w:rsidRPr="00702D60" w:rsidRDefault="00765286" w:rsidP="00702D60">
      <w:pPr>
        <w:pStyle w:val="Akapitzlist"/>
        <w:tabs>
          <w:tab w:val="left" w:pos="284"/>
        </w:tabs>
        <w:spacing w:line="280" w:lineRule="exact"/>
        <w:ind w:left="0"/>
        <w:jc w:val="both"/>
        <w:rPr>
          <w:rFonts w:ascii="Verdana" w:eastAsiaTheme="minorHAnsi" w:hAnsi="Verdana" w:cstheme="minorHAnsi"/>
        </w:rPr>
      </w:pPr>
    </w:p>
    <w:p w14:paraId="40FF1419" w14:textId="77777777" w:rsidR="00EB4E69" w:rsidRPr="00702D60" w:rsidRDefault="00EB4E69" w:rsidP="00702D60">
      <w:pPr>
        <w:pStyle w:val="Akapitzlist"/>
        <w:numPr>
          <w:ilvl w:val="0"/>
          <w:numId w:val="3"/>
        </w:numPr>
        <w:tabs>
          <w:tab w:val="left" w:pos="284"/>
        </w:tabs>
        <w:spacing w:line="280" w:lineRule="exact"/>
        <w:ind w:left="0" w:firstLine="0"/>
        <w:jc w:val="both"/>
        <w:rPr>
          <w:rFonts w:ascii="Verdana" w:eastAsiaTheme="minorHAnsi" w:hAnsi="Verdana" w:cstheme="minorHAnsi"/>
        </w:rPr>
      </w:pPr>
      <w:r w:rsidRPr="00702D60">
        <w:rPr>
          <w:rFonts w:ascii="Verdana" w:eastAsiaTheme="minorHAnsi" w:hAnsi="Verdana" w:cstheme="minorHAnsi"/>
        </w:rPr>
        <w:t xml:space="preserve">W przypadku zmiany danych, </w:t>
      </w:r>
      <w:r w:rsidR="00142697" w:rsidRPr="00702D60">
        <w:rPr>
          <w:rFonts w:ascii="Verdana" w:eastAsiaTheme="minorHAnsi" w:hAnsi="Verdana" w:cstheme="minorHAnsi"/>
        </w:rPr>
        <w:t>o których mowa w ust. 2 podmiot, którego ta zmiana dotyczy zobowiązany jest powiadomić niezwłocznie o zmianie druga stronę.</w:t>
      </w:r>
    </w:p>
    <w:p w14:paraId="14B2CBC4" w14:textId="77777777" w:rsidR="00142697" w:rsidRPr="00702D60" w:rsidRDefault="00142697" w:rsidP="00702D60">
      <w:pPr>
        <w:pStyle w:val="Akapitzlist"/>
        <w:numPr>
          <w:ilvl w:val="0"/>
          <w:numId w:val="3"/>
        </w:numPr>
        <w:tabs>
          <w:tab w:val="left" w:pos="284"/>
        </w:tabs>
        <w:spacing w:line="280" w:lineRule="exact"/>
        <w:ind w:left="0" w:firstLine="0"/>
        <w:jc w:val="both"/>
        <w:rPr>
          <w:rFonts w:ascii="Verdana" w:eastAsiaTheme="minorHAnsi" w:hAnsi="Verdana" w:cstheme="minorHAnsi"/>
        </w:rPr>
      </w:pPr>
      <w:r w:rsidRPr="00702D60">
        <w:rPr>
          <w:rFonts w:ascii="Verdana" w:eastAsiaTheme="minorHAnsi" w:hAnsi="Verdana" w:cstheme="minorHAnsi"/>
        </w:rPr>
        <w:t xml:space="preserve">Brak powiadomienia Zamawiającego przez Wykonawcę o zmianie danych, o których mowa w ust. 2 nie ma wpływu na długość terminu realizacji przez Wykonawcę dostawy. </w:t>
      </w:r>
    </w:p>
    <w:p w14:paraId="2A3FD906" w14:textId="77777777" w:rsidR="00142697" w:rsidRPr="00702D60" w:rsidRDefault="00142697" w:rsidP="00702D60">
      <w:pPr>
        <w:spacing w:after="0" w:line="280" w:lineRule="exact"/>
        <w:rPr>
          <w:rFonts w:ascii="Verdana" w:eastAsiaTheme="minorHAnsi" w:hAnsi="Verdana" w:cstheme="minorHAnsi"/>
          <w:sz w:val="20"/>
          <w:szCs w:val="20"/>
        </w:rPr>
      </w:pPr>
    </w:p>
    <w:p w14:paraId="6E758535" w14:textId="185C971D" w:rsidR="00EB4E69" w:rsidRDefault="00EB4E69"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§11</w:t>
      </w:r>
    </w:p>
    <w:p w14:paraId="34096D21" w14:textId="6C05A6BA" w:rsidR="009E50EC" w:rsidRPr="009E50EC" w:rsidRDefault="009E50EC" w:rsidP="009E50EC">
      <w:pPr>
        <w:pStyle w:val="Akapitzlist"/>
        <w:numPr>
          <w:ilvl w:val="1"/>
          <w:numId w:val="24"/>
        </w:numPr>
        <w:spacing w:line="276" w:lineRule="auto"/>
        <w:ind w:left="284" w:hanging="284"/>
        <w:contextualSpacing w:val="0"/>
        <w:jc w:val="both"/>
        <w:rPr>
          <w:rFonts w:ascii="Verdana" w:hAnsi="Verdana" w:cs="Calibri Light"/>
        </w:rPr>
      </w:pPr>
      <w:bookmarkStart w:id="4" w:name="_Hlk124317487"/>
      <w:r w:rsidRPr="009E50EC">
        <w:rPr>
          <w:rFonts w:ascii="Verdana" w:hAnsi="Verdana" w:cs="Calibri Light"/>
          <w:spacing w:val="-2"/>
        </w:rPr>
        <w:t>Zamawiający na podstawie art. 455 ust. 1 pkt 1. ustawy Pzp przewiduje możliwość dokonania zmian postanowień umowy w następujących przypadkach:</w:t>
      </w:r>
      <w:r w:rsidRPr="009E50EC">
        <w:rPr>
          <w:rFonts w:ascii="Verdana" w:hAnsi="Verdana" w:cs="Calibri Light"/>
        </w:rPr>
        <w:tab/>
      </w:r>
    </w:p>
    <w:p w14:paraId="68AC6905" w14:textId="58C88BB9" w:rsidR="009E50EC" w:rsidRPr="009E50EC" w:rsidRDefault="009E50EC" w:rsidP="009E50EC">
      <w:pPr>
        <w:spacing w:after="0"/>
        <w:ind w:left="568" w:hanging="284"/>
        <w:jc w:val="both"/>
        <w:rPr>
          <w:rFonts w:ascii="Verdana" w:hAnsi="Verdana" w:cs="Calibri Light"/>
          <w:sz w:val="20"/>
          <w:szCs w:val="20"/>
        </w:rPr>
      </w:pPr>
      <w:r w:rsidRPr="009E50EC">
        <w:rPr>
          <w:rFonts w:ascii="Verdana" w:hAnsi="Verdana" w:cs="Calibri Light"/>
          <w:sz w:val="20"/>
          <w:szCs w:val="20"/>
        </w:rPr>
        <w:t>a)</w:t>
      </w:r>
      <w:r w:rsidRPr="009E50EC">
        <w:rPr>
          <w:rFonts w:ascii="Verdana" w:hAnsi="Verdana" w:cs="Calibri Light"/>
          <w:sz w:val="20"/>
          <w:szCs w:val="20"/>
        </w:rPr>
        <w:tab/>
      </w:r>
      <w:r w:rsidRPr="009E50EC">
        <w:rPr>
          <w:rFonts w:ascii="Verdana" w:hAnsi="Verdana" w:cs="Calibri Light"/>
          <w:spacing w:val="-6"/>
          <w:sz w:val="20"/>
          <w:szCs w:val="20"/>
        </w:rPr>
        <w:t xml:space="preserve">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w:t>
      </w:r>
      <w:r w:rsidRPr="009E50EC">
        <w:rPr>
          <w:rFonts w:ascii="Verdana" w:hAnsi="Verdana" w:cs="Calibri Light"/>
          <w:spacing w:val="-6"/>
          <w:sz w:val="20"/>
          <w:szCs w:val="20"/>
        </w:rPr>
        <w:br/>
        <w:t>Siła wyższa obejmuje w szczególności zdarzenia żywiołowe, jak bardzo niskie temperatury powietrza lub ciągłe ulewne deszcze uniemożliwiające zachowanie wymogów technologicznych, zagrożenie epidemiologiczne, epidemia, zamieszki, wojny, pożary, huragany, trzęsienia ziemi, promieniowanie, strajk generalny lub branżowy;</w:t>
      </w:r>
    </w:p>
    <w:p w14:paraId="3945E372" w14:textId="77777777" w:rsidR="009E50EC" w:rsidRPr="009E50EC" w:rsidRDefault="009E50EC" w:rsidP="009E50EC">
      <w:pPr>
        <w:spacing w:after="0"/>
        <w:ind w:left="568" w:hanging="284"/>
        <w:jc w:val="both"/>
        <w:rPr>
          <w:rFonts w:ascii="Verdana" w:hAnsi="Verdana" w:cs="Calibri Light"/>
          <w:sz w:val="20"/>
          <w:szCs w:val="20"/>
        </w:rPr>
      </w:pPr>
      <w:r w:rsidRPr="009E50EC">
        <w:rPr>
          <w:rFonts w:ascii="Verdana" w:hAnsi="Verdana" w:cs="Calibri Light"/>
          <w:sz w:val="20"/>
          <w:szCs w:val="20"/>
        </w:rPr>
        <w:t>b)</w:t>
      </w:r>
      <w:r w:rsidRPr="009E50EC">
        <w:rPr>
          <w:rFonts w:ascii="Verdana" w:hAnsi="Verdana" w:cs="Calibri Light"/>
          <w:sz w:val="20"/>
          <w:szCs w:val="20"/>
        </w:rPr>
        <w:tab/>
      </w:r>
      <w:r w:rsidRPr="009E50EC">
        <w:rPr>
          <w:rFonts w:ascii="Verdana" w:hAnsi="Verdana" w:cs="Calibri Light"/>
          <w:spacing w:val="-6"/>
          <w:sz w:val="20"/>
          <w:szCs w:val="20"/>
        </w:rPr>
        <w:t>w razie, gdy podczas wykonania przedmiotu Umowy zaistnieje konieczność dokonania aktualizacji, uszczegółowienia, wykładni lub doprecyzowania poszczególnych zapisów Umowy, nie powodujących zmiany celu i istoty Umowy;</w:t>
      </w:r>
    </w:p>
    <w:p w14:paraId="49336534" w14:textId="77777777" w:rsidR="009E50EC" w:rsidRPr="009E50EC" w:rsidRDefault="009E50EC" w:rsidP="009E50EC">
      <w:pPr>
        <w:spacing w:after="0"/>
        <w:ind w:left="568" w:hanging="284"/>
        <w:jc w:val="both"/>
        <w:rPr>
          <w:rFonts w:ascii="Verdana" w:hAnsi="Verdana" w:cs="Calibri Light"/>
          <w:sz w:val="20"/>
          <w:szCs w:val="20"/>
        </w:rPr>
      </w:pPr>
      <w:r w:rsidRPr="009E50EC">
        <w:rPr>
          <w:rFonts w:ascii="Verdana" w:hAnsi="Verdana" w:cs="Calibri Light"/>
          <w:sz w:val="20"/>
          <w:szCs w:val="20"/>
        </w:rPr>
        <w:t>c)</w:t>
      </w:r>
      <w:r w:rsidRPr="009E50EC">
        <w:rPr>
          <w:rFonts w:ascii="Verdana" w:hAnsi="Verdana" w:cs="Calibri Light"/>
          <w:sz w:val="20"/>
          <w:szCs w:val="20"/>
        </w:rPr>
        <w:tab/>
        <w:t>w razie wystąpienia konieczności wprowadzenia Aneksu do Umowy o charakterze informacyjnym i instrukcyjnym, niezbędnej do realizacji Umowy, nie powodujących zmiany celu i istoty Umowy.</w:t>
      </w:r>
    </w:p>
    <w:p w14:paraId="53BE5F18" w14:textId="77777777" w:rsidR="009E50EC" w:rsidRPr="009E50EC" w:rsidRDefault="009E50EC" w:rsidP="009E50EC">
      <w:pPr>
        <w:pStyle w:val="Akapitzlist"/>
        <w:numPr>
          <w:ilvl w:val="0"/>
          <w:numId w:val="25"/>
        </w:numPr>
        <w:spacing w:line="276" w:lineRule="auto"/>
        <w:ind w:left="284" w:hanging="284"/>
        <w:contextualSpacing w:val="0"/>
        <w:jc w:val="both"/>
        <w:rPr>
          <w:rFonts w:ascii="Verdana" w:hAnsi="Verdana" w:cs="Calibri Light"/>
        </w:rPr>
      </w:pPr>
      <w:r w:rsidRPr="009E50EC">
        <w:rPr>
          <w:rFonts w:ascii="Verdana" w:hAnsi="Verdana" w:cs="Calibri Light"/>
        </w:rPr>
        <w:t xml:space="preserve">Umowa może ulec zmianie w przypadku zaistnienia okoliczności związanych </w:t>
      </w:r>
      <w:r w:rsidRPr="009E50EC">
        <w:rPr>
          <w:rFonts w:ascii="Verdana" w:hAnsi="Verdana" w:cs="Calibri Light"/>
        </w:rPr>
        <w:br/>
        <w:t xml:space="preserve">z wystąpieniem COVID-19, które wpływają lub mogą wpłynąć na należyte wykonanie umowy, na warunkach i w zakresie zgodnym z art.15r ustawy z dnia 2 marca 2020 r. </w:t>
      </w:r>
      <w:r w:rsidRPr="009E50EC">
        <w:rPr>
          <w:rFonts w:ascii="Verdana" w:hAnsi="Verdana" w:cs="Calibri Light"/>
        </w:rPr>
        <w:br/>
        <w:t xml:space="preserve">o szczególnych rozwiązaniach związanych z zapobieganiem, przeciwdziałaniem </w:t>
      </w:r>
      <w:r w:rsidRPr="009E50EC">
        <w:rPr>
          <w:rFonts w:ascii="Verdana" w:hAnsi="Verdana" w:cs="Calibri Light"/>
        </w:rPr>
        <w:br/>
        <w:t xml:space="preserve">i zwalczaniem COVID-19, innych chorób zakaźnych oraz </w:t>
      </w:r>
      <w:r w:rsidRPr="009E50EC">
        <w:rPr>
          <w:rFonts w:ascii="Verdana" w:hAnsi="Verdana" w:cs="Calibri Light"/>
          <w:spacing w:val="-2"/>
        </w:rPr>
        <w:t>wywołanych nimi sytuacji kryzysowych oraz niektórych innych ustaw (Dz.U. z 2020 r, poz. 374, ze zm.).</w:t>
      </w:r>
    </w:p>
    <w:p w14:paraId="49530871" w14:textId="77777777" w:rsidR="009E50EC" w:rsidRPr="009E50EC" w:rsidRDefault="009E50EC" w:rsidP="009E50EC">
      <w:pPr>
        <w:pStyle w:val="Akapitzlist"/>
        <w:numPr>
          <w:ilvl w:val="0"/>
          <w:numId w:val="25"/>
        </w:numPr>
        <w:spacing w:line="276" w:lineRule="auto"/>
        <w:ind w:left="284" w:hanging="284"/>
        <w:contextualSpacing w:val="0"/>
        <w:jc w:val="both"/>
        <w:rPr>
          <w:rFonts w:ascii="Verdana" w:hAnsi="Verdana" w:cs="Calibri Light"/>
        </w:rPr>
      </w:pPr>
      <w:r w:rsidRPr="009E50EC">
        <w:rPr>
          <w:rFonts w:ascii="Verdana" w:hAnsi="Verdana" w:cs="Calibri Light"/>
        </w:rPr>
        <w:t>Wszelkie zmiany Umowy wymagają formy pisemnej pod rygorem nieważności.</w:t>
      </w:r>
    </w:p>
    <w:p w14:paraId="1177A009" w14:textId="52F85FA7" w:rsidR="009E50EC" w:rsidRPr="009E50EC" w:rsidRDefault="009E50EC" w:rsidP="009E50EC">
      <w:pPr>
        <w:pStyle w:val="Akapitzlist"/>
        <w:numPr>
          <w:ilvl w:val="0"/>
          <w:numId w:val="25"/>
        </w:numPr>
        <w:tabs>
          <w:tab w:val="left" w:pos="7088"/>
        </w:tabs>
        <w:spacing w:line="276" w:lineRule="auto"/>
        <w:ind w:left="357"/>
        <w:contextualSpacing w:val="0"/>
        <w:jc w:val="both"/>
        <w:rPr>
          <w:rFonts w:ascii="Verdana" w:hAnsi="Verdana" w:cstheme="majorHAnsi"/>
        </w:rPr>
      </w:pPr>
      <w:r w:rsidRPr="009E50EC">
        <w:rPr>
          <w:rFonts w:ascii="Verdana" w:hAnsi="Verdana" w:cs="Calibri Light"/>
        </w:rPr>
        <w:t xml:space="preserve">Nie wymaga zmiany Umowy: zmiana nr rachunku bankowego Wykonawcy, wskazanego w Umowie, zmiana danych teleadresowych zawartych w ofercie i Umowie. </w:t>
      </w:r>
    </w:p>
    <w:bookmarkEnd w:id="4"/>
    <w:p w14:paraId="4611911C" w14:textId="77777777" w:rsidR="001B053C" w:rsidRDefault="001B053C" w:rsidP="00702D60">
      <w:pPr>
        <w:keepLines/>
        <w:tabs>
          <w:tab w:val="left" w:pos="708"/>
        </w:tabs>
        <w:suppressAutoHyphens/>
        <w:snapToGrid w:val="0"/>
        <w:spacing w:after="0" w:line="280" w:lineRule="exact"/>
        <w:jc w:val="center"/>
        <w:rPr>
          <w:rFonts w:ascii="Verdana" w:hAnsi="Verdana" w:cstheme="minorHAnsi"/>
          <w:b/>
          <w:bCs/>
          <w:sz w:val="20"/>
          <w:szCs w:val="20"/>
          <w:lang w:eastAsia="pl-PL"/>
        </w:rPr>
      </w:pPr>
    </w:p>
    <w:p w14:paraId="2D8C0E73" w14:textId="604805C0" w:rsidR="00C264ED" w:rsidRPr="00702D60" w:rsidRDefault="00C264ED" w:rsidP="00702D60">
      <w:pPr>
        <w:keepLines/>
        <w:tabs>
          <w:tab w:val="left" w:pos="708"/>
        </w:tabs>
        <w:suppressAutoHyphens/>
        <w:snapToGrid w:val="0"/>
        <w:spacing w:after="0" w:line="280" w:lineRule="exact"/>
        <w:jc w:val="center"/>
        <w:rPr>
          <w:rFonts w:ascii="Verdana" w:hAnsi="Verdana" w:cstheme="minorHAnsi"/>
          <w:b/>
          <w:bCs/>
          <w:sz w:val="20"/>
          <w:szCs w:val="20"/>
          <w:lang w:eastAsia="pl-PL"/>
        </w:rPr>
      </w:pPr>
      <w:r w:rsidRPr="00702D60">
        <w:rPr>
          <w:rFonts w:ascii="Verdana" w:hAnsi="Verdana" w:cstheme="minorHAnsi"/>
          <w:b/>
          <w:bCs/>
          <w:sz w:val="20"/>
          <w:szCs w:val="20"/>
          <w:lang w:eastAsia="pl-PL"/>
        </w:rPr>
        <w:t>§12</w:t>
      </w:r>
    </w:p>
    <w:p w14:paraId="7113130A" w14:textId="2179B311" w:rsidR="00765286" w:rsidRPr="00702D60" w:rsidRDefault="00765286" w:rsidP="00702D60">
      <w:pPr>
        <w:pStyle w:val="Akapitzlist"/>
        <w:numPr>
          <w:ilvl w:val="0"/>
          <w:numId w:val="9"/>
        </w:numPr>
        <w:shd w:val="clear" w:color="auto" w:fill="FFFFFF"/>
        <w:spacing w:line="280" w:lineRule="exact"/>
        <w:jc w:val="both"/>
        <w:rPr>
          <w:rFonts w:ascii="Verdana" w:eastAsia="Calibri" w:hAnsi="Verdana" w:cstheme="minorHAnsi"/>
          <w:lang w:eastAsia="ar-SA"/>
        </w:rPr>
      </w:pPr>
      <w:r w:rsidRPr="00702D60">
        <w:rPr>
          <w:rFonts w:ascii="Verdana" w:eastAsia="Calibri" w:hAnsi="Verdana" w:cstheme="minorHAnsi"/>
          <w:lang w:eastAsia="ar-SA"/>
        </w:rPr>
        <w:lastRenderedPageBreak/>
        <w:t xml:space="preserve">W razie zaistnienia istotnej zmiany okoliczności powodującej, że wykonanie Umowy nie leży </w:t>
      </w:r>
      <w:r w:rsidR="00687D3C" w:rsidRPr="00702D60">
        <w:rPr>
          <w:rFonts w:ascii="Verdana" w:eastAsia="Calibri" w:hAnsi="Verdana" w:cstheme="minorHAnsi"/>
          <w:lang w:eastAsia="ar-SA"/>
        </w:rPr>
        <w:t>w </w:t>
      </w:r>
      <w:r w:rsidRPr="00702D60">
        <w:rPr>
          <w:rFonts w:ascii="Verdana" w:eastAsia="Calibri" w:hAnsi="Verdana" w:cstheme="minorHAnsi"/>
          <w:lang w:eastAsia="ar-SA"/>
        </w:rPr>
        <w:t>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03CE487E" w14:textId="77777777" w:rsidR="00765286" w:rsidRPr="00702D60" w:rsidRDefault="00765286" w:rsidP="00702D60">
      <w:pPr>
        <w:pStyle w:val="Akapitzlist"/>
        <w:numPr>
          <w:ilvl w:val="0"/>
          <w:numId w:val="9"/>
        </w:numPr>
        <w:shd w:val="clear" w:color="auto" w:fill="FFFFFF"/>
        <w:spacing w:line="280" w:lineRule="exact"/>
        <w:jc w:val="both"/>
        <w:rPr>
          <w:rFonts w:ascii="Verdana" w:eastAsia="Calibri" w:hAnsi="Verdana" w:cstheme="minorHAnsi"/>
          <w:lang w:eastAsia="ar-SA"/>
        </w:rPr>
      </w:pPr>
      <w:r w:rsidRPr="00702D60">
        <w:rPr>
          <w:rFonts w:ascii="Verdana" w:eastAsia="Calibri" w:hAnsi="Verdana" w:cstheme="minorHAnsi"/>
          <w:lang w:eastAsia="ar-SA"/>
        </w:rPr>
        <w:t xml:space="preserve">Zamawiający może odstąpić od Umowy, jeżeli Wykonawca nie dostarczy </w:t>
      </w:r>
      <w:r w:rsidR="00980B19" w:rsidRPr="00702D60">
        <w:rPr>
          <w:rFonts w:ascii="Verdana" w:eastAsia="Calibri" w:hAnsi="Verdana" w:cstheme="minorHAnsi"/>
          <w:lang w:eastAsia="ar-SA"/>
        </w:rPr>
        <w:t>przedmiotu zamówienia</w:t>
      </w:r>
      <w:r w:rsidRPr="00702D60">
        <w:rPr>
          <w:rFonts w:ascii="Verdana" w:eastAsia="Calibri" w:hAnsi="Verdana" w:cstheme="minorHAnsi"/>
          <w:lang w:eastAsia="ar-SA"/>
        </w:rPr>
        <w:t xml:space="preserve"> zgodn</w:t>
      </w:r>
      <w:r w:rsidR="00E72B90" w:rsidRPr="00702D60">
        <w:rPr>
          <w:rFonts w:ascii="Verdana" w:eastAsia="Calibri" w:hAnsi="Verdana" w:cstheme="minorHAnsi"/>
          <w:lang w:eastAsia="ar-SA"/>
        </w:rPr>
        <w:t>ego z S</w:t>
      </w:r>
      <w:r w:rsidR="00980B19" w:rsidRPr="00702D60">
        <w:rPr>
          <w:rFonts w:ascii="Verdana" w:eastAsia="Calibri" w:hAnsi="Verdana" w:cstheme="minorHAnsi"/>
          <w:lang w:eastAsia="ar-SA"/>
        </w:rPr>
        <w:t>WZ i załącznikami.</w:t>
      </w:r>
    </w:p>
    <w:p w14:paraId="1BBFC5F2" w14:textId="0FF04794" w:rsidR="00765286" w:rsidRPr="00702D60" w:rsidRDefault="00765286" w:rsidP="00702D60">
      <w:pPr>
        <w:pStyle w:val="Akapitzlist"/>
        <w:numPr>
          <w:ilvl w:val="0"/>
          <w:numId w:val="9"/>
        </w:numPr>
        <w:shd w:val="clear" w:color="auto" w:fill="FFFFFF"/>
        <w:spacing w:line="280" w:lineRule="exact"/>
        <w:jc w:val="both"/>
        <w:rPr>
          <w:rFonts w:ascii="Verdana" w:eastAsia="Calibri" w:hAnsi="Verdana" w:cstheme="minorHAnsi"/>
          <w:lang w:eastAsia="ar-SA"/>
        </w:rPr>
      </w:pPr>
      <w:r w:rsidRPr="00702D60">
        <w:rPr>
          <w:rFonts w:ascii="Verdana" w:eastAsia="Calibri" w:hAnsi="Verdana" w:cstheme="minorHAnsi"/>
          <w:lang w:eastAsia="ar-SA"/>
        </w:rPr>
        <w:t xml:space="preserve">W przypadku, o którym mowa w ust. </w:t>
      </w:r>
      <w:r w:rsidR="00CD6E78">
        <w:rPr>
          <w:rFonts w:ascii="Verdana" w:eastAsia="Calibri" w:hAnsi="Verdana" w:cstheme="minorHAnsi"/>
          <w:lang w:eastAsia="ar-SA"/>
        </w:rPr>
        <w:t>2</w:t>
      </w:r>
      <w:r w:rsidRPr="00702D60">
        <w:rPr>
          <w:rFonts w:ascii="Verdana" w:eastAsia="Calibri" w:hAnsi="Verdana" w:cstheme="minorHAnsi"/>
          <w:lang w:eastAsia="ar-SA"/>
        </w:rPr>
        <w:t xml:space="preserve">, Zamawiający może odstąpić od Umowy w terminie 7 dni roboczych od dnia zaistnienia okoliczności, o których mowa w ust. </w:t>
      </w:r>
      <w:r w:rsidR="00CD6E78">
        <w:rPr>
          <w:rFonts w:ascii="Verdana" w:eastAsia="Calibri" w:hAnsi="Verdana" w:cstheme="minorHAnsi"/>
          <w:lang w:eastAsia="ar-SA"/>
        </w:rPr>
        <w:t>2</w:t>
      </w:r>
      <w:r w:rsidRPr="00702D60">
        <w:rPr>
          <w:rFonts w:ascii="Verdana" w:eastAsia="Calibri" w:hAnsi="Verdana" w:cstheme="minorHAnsi"/>
          <w:lang w:eastAsia="ar-SA"/>
        </w:rPr>
        <w:t>.</w:t>
      </w:r>
    </w:p>
    <w:p w14:paraId="271982EC" w14:textId="77777777" w:rsidR="00765286" w:rsidRPr="00702D60" w:rsidRDefault="00765286" w:rsidP="00702D60">
      <w:pPr>
        <w:pStyle w:val="Akapitzlist"/>
        <w:numPr>
          <w:ilvl w:val="0"/>
          <w:numId w:val="9"/>
        </w:numPr>
        <w:shd w:val="clear" w:color="auto" w:fill="FFFFFF"/>
        <w:spacing w:line="280" w:lineRule="exact"/>
        <w:jc w:val="both"/>
        <w:rPr>
          <w:rFonts w:ascii="Verdana" w:eastAsia="Calibri" w:hAnsi="Verdana" w:cstheme="minorHAnsi"/>
          <w:lang w:eastAsia="ar-SA"/>
        </w:rPr>
      </w:pPr>
      <w:r w:rsidRPr="00702D60">
        <w:rPr>
          <w:rFonts w:ascii="Verdana" w:eastAsia="Calibri" w:hAnsi="Verdana" w:cstheme="minorHAnsi"/>
          <w:lang w:eastAsia="ar-SA"/>
        </w:rPr>
        <w:t>W przypadku odstąpienia od Umowy, Wykonawca może żądać wyłącznie wynagrodzenia należnego z tytułu wykonania części Umowy.</w:t>
      </w:r>
    </w:p>
    <w:p w14:paraId="6C4EC667" w14:textId="50B4BE74" w:rsidR="00EB4E69" w:rsidRPr="00702D60" w:rsidRDefault="00EB4E69" w:rsidP="00702D60">
      <w:pPr>
        <w:spacing w:after="0" w:line="280" w:lineRule="exact"/>
        <w:jc w:val="both"/>
        <w:rPr>
          <w:rFonts w:ascii="Verdana" w:eastAsiaTheme="minorHAnsi" w:hAnsi="Verdana" w:cstheme="minorHAnsi"/>
          <w:sz w:val="20"/>
          <w:szCs w:val="20"/>
        </w:rPr>
      </w:pPr>
    </w:p>
    <w:p w14:paraId="251E45A5" w14:textId="008C9DF7" w:rsidR="00EB4E69" w:rsidRPr="00702D60" w:rsidRDefault="00EB4E69"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w:t>
      </w:r>
      <w:r w:rsidR="005E4A3D" w:rsidRPr="00702D60">
        <w:rPr>
          <w:rFonts w:ascii="Verdana" w:eastAsiaTheme="minorHAnsi" w:hAnsi="Verdana" w:cstheme="minorHAnsi"/>
          <w:b/>
          <w:sz w:val="20"/>
          <w:szCs w:val="20"/>
        </w:rPr>
        <w:t>1</w:t>
      </w:r>
      <w:r w:rsidR="00702D60">
        <w:rPr>
          <w:rFonts w:ascii="Verdana" w:eastAsiaTheme="minorHAnsi" w:hAnsi="Verdana" w:cstheme="minorHAnsi"/>
          <w:b/>
          <w:sz w:val="20"/>
          <w:szCs w:val="20"/>
        </w:rPr>
        <w:t>3</w:t>
      </w:r>
    </w:p>
    <w:p w14:paraId="156297E5" w14:textId="16BCDE77" w:rsidR="0032539E" w:rsidRPr="00702D60" w:rsidRDefault="0032539E" w:rsidP="00702D60">
      <w:pPr>
        <w:pStyle w:val="Akapitzlist"/>
        <w:numPr>
          <w:ilvl w:val="0"/>
          <w:numId w:val="15"/>
        </w:numPr>
        <w:shd w:val="clear" w:color="auto" w:fill="FFFFFF"/>
        <w:spacing w:line="280" w:lineRule="exact"/>
        <w:jc w:val="both"/>
        <w:rPr>
          <w:rFonts w:ascii="Verdana" w:eastAsia="Calibri" w:hAnsi="Verdana" w:cstheme="minorHAnsi"/>
          <w:lang w:eastAsia="ar-SA"/>
        </w:rPr>
      </w:pPr>
      <w:r w:rsidRPr="00702D60">
        <w:rPr>
          <w:rFonts w:ascii="Verdana" w:eastAsia="Calibri" w:hAnsi="Verdana" w:cstheme="minorHAnsi"/>
          <w:lang w:eastAsia="ar-SA"/>
        </w:rPr>
        <w:t>Jeżeli postanowienia Umowy są lub staną się nieważne, lub Umowa zawierać będzie lukę, nie narusza to ważności pozo</w:t>
      </w:r>
      <w:r w:rsidRPr="00702D60">
        <w:rPr>
          <w:rFonts w:ascii="Verdana" w:eastAsia="Calibri" w:hAnsi="Verdana" w:cstheme="minorHAnsi"/>
          <w:lang w:eastAsia="ar-SA"/>
        </w:rPr>
        <w:softHyphen/>
        <w:t>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0269F494" w14:textId="2D94C142" w:rsidR="0032539E" w:rsidRPr="00702D60" w:rsidRDefault="0032539E"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w:t>
      </w:r>
      <w:r w:rsidR="005E4A3D" w:rsidRPr="00702D60">
        <w:rPr>
          <w:rFonts w:ascii="Verdana" w:eastAsiaTheme="minorHAnsi" w:hAnsi="Verdana" w:cstheme="minorHAnsi"/>
          <w:b/>
          <w:sz w:val="20"/>
          <w:szCs w:val="20"/>
        </w:rPr>
        <w:t>1</w:t>
      </w:r>
      <w:r w:rsidR="00702D60">
        <w:rPr>
          <w:rFonts w:ascii="Verdana" w:eastAsiaTheme="minorHAnsi" w:hAnsi="Verdana" w:cstheme="minorHAnsi"/>
          <w:b/>
          <w:sz w:val="20"/>
          <w:szCs w:val="20"/>
        </w:rPr>
        <w:t>4</w:t>
      </w:r>
    </w:p>
    <w:p w14:paraId="35D870B6" w14:textId="66AF4089" w:rsidR="0032539E" w:rsidRPr="00702D60" w:rsidRDefault="0032539E" w:rsidP="00702D60">
      <w:pPr>
        <w:pStyle w:val="Akapitzlist"/>
        <w:numPr>
          <w:ilvl w:val="0"/>
          <w:numId w:val="16"/>
        </w:numPr>
        <w:spacing w:line="280" w:lineRule="exact"/>
        <w:ind w:left="426"/>
        <w:jc w:val="both"/>
        <w:rPr>
          <w:rFonts w:ascii="Verdana" w:eastAsia="Calibri" w:hAnsi="Verdana" w:cstheme="minorHAnsi"/>
          <w:lang w:eastAsia="ar-SA"/>
        </w:rPr>
      </w:pPr>
      <w:r w:rsidRPr="00702D60">
        <w:rPr>
          <w:rFonts w:ascii="Verdana" w:eastAsia="Calibri" w:hAnsi="Verdana" w:cstheme="minorHAnsi"/>
          <w:lang w:eastAsia="ar-SA"/>
        </w:rPr>
        <w:t>Ewentualne spory powstałe w związku z wykonaniem Umowy lub skutecznością jej postanowień rozstrzygać będzie sąd powszechny właściwy rzeczowo dla Zamawiającego.</w:t>
      </w:r>
    </w:p>
    <w:p w14:paraId="4B68D0A2" w14:textId="77777777" w:rsidR="0032539E" w:rsidRPr="00702D60" w:rsidRDefault="0032539E" w:rsidP="00702D60">
      <w:pPr>
        <w:pStyle w:val="Akapitzlist"/>
        <w:numPr>
          <w:ilvl w:val="0"/>
          <w:numId w:val="16"/>
        </w:numPr>
        <w:spacing w:line="280" w:lineRule="exact"/>
        <w:ind w:left="426"/>
        <w:jc w:val="both"/>
        <w:rPr>
          <w:rFonts w:ascii="Verdana" w:eastAsia="Calibri" w:hAnsi="Verdana" w:cstheme="minorHAnsi"/>
          <w:lang w:eastAsia="ar-SA"/>
        </w:rPr>
      </w:pPr>
      <w:r w:rsidRPr="00702D60">
        <w:rPr>
          <w:rFonts w:ascii="Verdana" w:eastAsia="Calibri" w:hAnsi="Verdana" w:cstheme="minorHAnsi"/>
          <w:lang w:eastAsia="ar-SA"/>
        </w:rPr>
        <w:t>Prawem właściwym dla oceny Umowy jest prawo polskie. W sprawach nieuregulowanych Umową zastosowanie mają odpowiednie przepisy prawa polskiego, w szczególności Prawa zamówień publicznych oraz Kodeksu cywilnego.</w:t>
      </w:r>
    </w:p>
    <w:p w14:paraId="68A7EDE6" w14:textId="77777777" w:rsidR="00E94392" w:rsidRDefault="00E94392" w:rsidP="00702D60">
      <w:pPr>
        <w:spacing w:after="0" w:line="280" w:lineRule="exact"/>
        <w:jc w:val="center"/>
        <w:rPr>
          <w:rFonts w:ascii="Verdana" w:eastAsiaTheme="minorHAnsi" w:hAnsi="Verdana" w:cstheme="minorHAnsi"/>
          <w:b/>
          <w:sz w:val="20"/>
          <w:szCs w:val="20"/>
        </w:rPr>
      </w:pPr>
    </w:p>
    <w:p w14:paraId="0F18B185" w14:textId="13E8E50D" w:rsidR="0032539E" w:rsidRPr="00702D60" w:rsidRDefault="0032539E"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w:t>
      </w:r>
      <w:r w:rsidR="005E4A3D" w:rsidRPr="00702D60">
        <w:rPr>
          <w:rFonts w:ascii="Verdana" w:eastAsiaTheme="minorHAnsi" w:hAnsi="Verdana" w:cstheme="minorHAnsi"/>
          <w:b/>
          <w:sz w:val="20"/>
          <w:szCs w:val="20"/>
        </w:rPr>
        <w:t>1</w:t>
      </w:r>
      <w:r w:rsidR="00702D60">
        <w:rPr>
          <w:rFonts w:ascii="Verdana" w:eastAsiaTheme="minorHAnsi" w:hAnsi="Verdana" w:cstheme="minorHAnsi"/>
          <w:b/>
          <w:sz w:val="20"/>
          <w:szCs w:val="20"/>
        </w:rPr>
        <w:t>5</w:t>
      </w:r>
    </w:p>
    <w:p w14:paraId="415EE68D" w14:textId="325D4BF7" w:rsidR="0032539E" w:rsidRPr="00702D60" w:rsidRDefault="0032539E" w:rsidP="00702D60">
      <w:pPr>
        <w:pStyle w:val="Akapitzlist"/>
        <w:numPr>
          <w:ilvl w:val="0"/>
          <w:numId w:val="17"/>
        </w:numPr>
        <w:spacing w:line="280" w:lineRule="exact"/>
        <w:ind w:left="426" w:hanging="426"/>
        <w:jc w:val="both"/>
        <w:rPr>
          <w:rFonts w:ascii="Verdana" w:hAnsi="Verdana" w:cstheme="minorHAnsi"/>
        </w:rPr>
      </w:pPr>
      <w:r w:rsidRPr="00702D60">
        <w:rPr>
          <w:rFonts w:ascii="Verdana" w:hAnsi="Verdana" w:cstheme="minorHAnsi"/>
        </w:rPr>
        <w:t>Strony zobowiązane są do zachowania w poufności wszelkich informacji uzyskanych w</w:t>
      </w:r>
      <w:r w:rsidR="00CD6E78">
        <w:rPr>
          <w:rFonts w:ascii="Verdana" w:hAnsi="Verdana" w:cstheme="minorHAnsi"/>
        </w:rPr>
        <w:t> </w:t>
      </w:r>
      <w:r w:rsidRPr="00702D60">
        <w:rPr>
          <w:rFonts w:ascii="Verdana" w:hAnsi="Verdana" w:cstheme="minorHAnsi"/>
        </w:rPr>
        <w:t xml:space="preserve">związku </w:t>
      </w:r>
      <w:r w:rsidR="00687D3C" w:rsidRPr="00702D60">
        <w:rPr>
          <w:rFonts w:ascii="Verdana" w:hAnsi="Verdana" w:cstheme="minorHAnsi"/>
        </w:rPr>
        <w:t>z </w:t>
      </w:r>
      <w:r w:rsidRPr="00702D60">
        <w:rPr>
          <w:rFonts w:ascii="Verdana" w:hAnsi="Verdana" w:cstheme="minorHAnsi"/>
        </w:rPr>
        <w:t xml:space="preserve">wykonywaniem Umowy, w szczególności informacji dotyczących struktur i organizacji Stron, ich pracowników, klientów, stosowanych technologii i procedur, sytuacji finansowej </w:t>
      </w:r>
      <w:r w:rsidR="00687D3C" w:rsidRPr="00702D60">
        <w:rPr>
          <w:rFonts w:ascii="Verdana" w:hAnsi="Verdana" w:cstheme="minorHAnsi"/>
        </w:rPr>
        <w:t>i </w:t>
      </w:r>
      <w:r w:rsidRPr="00702D60">
        <w:rPr>
          <w:rFonts w:ascii="Verdana" w:hAnsi="Verdana" w:cstheme="minorHAnsi"/>
        </w:rPr>
        <w:t>majątkowej itp., które Strony powzięły w</w:t>
      </w:r>
      <w:r w:rsidR="00CD6E78">
        <w:rPr>
          <w:rFonts w:ascii="Verdana" w:hAnsi="Verdana" w:cstheme="minorHAnsi"/>
        </w:rPr>
        <w:t> </w:t>
      </w:r>
      <w:r w:rsidRPr="00702D60">
        <w:rPr>
          <w:rFonts w:ascii="Verdana" w:hAnsi="Verdana" w:cstheme="minorHAnsi"/>
        </w:rPr>
        <w:t>trakcie realizacji Umowy, niezależnie od charakteru tych informacji i form ich przekazania.</w:t>
      </w:r>
    </w:p>
    <w:p w14:paraId="70BF81A4" w14:textId="77777777" w:rsidR="0032539E" w:rsidRPr="00702D60" w:rsidRDefault="0032539E" w:rsidP="00702D60">
      <w:pPr>
        <w:pStyle w:val="Akapitzlist"/>
        <w:numPr>
          <w:ilvl w:val="0"/>
          <w:numId w:val="17"/>
        </w:numPr>
        <w:spacing w:line="280" w:lineRule="exact"/>
        <w:ind w:left="426" w:hanging="426"/>
        <w:jc w:val="both"/>
        <w:rPr>
          <w:rFonts w:ascii="Verdana" w:hAnsi="Verdana" w:cstheme="minorHAnsi"/>
        </w:rPr>
      </w:pPr>
      <w:r w:rsidRPr="00702D60">
        <w:rPr>
          <w:rFonts w:ascii="Verdana" w:hAnsi="Verdana" w:cstheme="minorHAnsi"/>
        </w:rPr>
        <w:t>Wymogi określone w ust. 1 nie mają zastosowania do informacji, które:</w:t>
      </w:r>
    </w:p>
    <w:p w14:paraId="7DDD6949" w14:textId="77777777" w:rsidR="0032539E" w:rsidRPr="00702D60" w:rsidRDefault="0032539E" w:rsidP="00702D60">
      <w:pPr>
        <w:pStyle w:val="Akapitzlist"/>
        <w:numPr>
          <w:ilvl w:val="0"/>
          <w:numId w:val="18"/>
        </w:numPr>
        <w:spacing w:line="280" w:lineRule="exact"/>
        <w:jc w:val="both"/>
        <w:rPr>
          <w:rFonts w:ascii="Verdana" w:hAnsi="Verdana" w:cstheme="minorHAnsi"/>
        </w:rPr>
      </w:pPr>
      <w:r w:rsidRPr="00702D60">
        <w:rPr>
          <w:rFonts w:ascii="Verdana" w:hAnsi="Verdana" w:cstheme="minorHAnsi"/>
        </w:rPr>
        <w:t>które są znane albowiem zostały opublikowane lub podane do publicznej wiadomości przez upoważnioną do tego osobę,</w:t>
      </w:r>
    </w:p>
    <w:p w14:paraId="60439C90" w14:textId="72EF7BFA" w:rsidR="00EB4E69" w:rsidRPr="00D128AD" w:rsidRDefault="0032539E" w:rsidP="00D128AD">
      <w:pPr>
        <w:pStyle w:val="Akapitzlist"/>
        <w:numPr>
          <w:ilvl w:val="0"/>
          <w:numId w:val="18"/>
        </w:numPr>
        <w:spacing w:line="280" w:lineRule="exact"/>
        <w:jc w:val="both"/>
        <w:rPr>
          <w:rFonts w:ascii="Verdana" w:hAnsi="Verdana" w:cstheme="minorHAnsi"/>
        </w:rPr>
      </w:pPr>
      <w:r w:rsidRPr="00702D60">
        <w:rPr>
          <w:rFonts w:ascii="Verdana" w:hAnsi="Verdana" w:cstheme="minorHAnsi"/>
        </w:rPr>
        <w:t>na których ujawnienie druga Strona wyraziła pisemną zgodę,</w:t>
      </w:r>
      <w:r w:rsidR="00C550B2" w:rsidRPr="00702D60">
        <w:rPr>
          <w:rFonts w:ascii="Verdana" w:hAnsi="Verdana" w:cstheme="minorHAnsi"/>
        </w:rPr>
        <w:t xml:space="preserve"> </w:t>
      </w:r>
      <w:r w:rsidRPr="00702D60">
        <w:rPr>
          <w:rFonts w:ascii="Verdana" w:hAnsi="Verdana" w:cstheme="minorHAnsi"/>
        </w:rPr>
        <w:t>których ujawnienie jest obowiązkiem wynikającym z przepisów prawa, prawomocnego orzeczenia sądu lub ostatecznej decyzji/postanowienia uprawnionego organu.</w:t>
      </w:r>
    </w:p>
    <w:p w14:paraId="62D4A75F" w14:textId="77777777" w:rsidR="00E94392" w:rsidRDefault="00E94392" w:rsidP="00702D60">
      <w:pPr>
        <w:spacing w:after="0" w:line="280" w:lineRule="exact"/>
        <w:jc w:val="center"/>
        <w:rPr>
          <w:rFonts w:ascii="Verdana" w:eastAsiaTheme="minorHAnsi" w:hAnsi="Verdana" w:cstheme="minorHAnsi"/>
          <w:b/>
          <w:sz w:val="20"/>
          <w:szCs w:val="20"/>
        </w:rPr>
      </w:pPr>
      <w:bookmarkStart w:id="5" w:name="_Hlk126844954"/>
    </w:p>
    <w:p w14:paraId="1CDA1B81" w14:textId="66A85513" w:rsidR="00EB4E69" w:rsidRDefault="00EB4E69"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w:t>
      </w:r>
      <w:r w:rsidR="005E4A3D" w:rsidRPr="00702D60">
        <w:rPr>
          <w:rFonts w:ascii="Verdana" w:eastAsiaTheme="minorHAnsi" w:hAnsi="Verdana" w:cstheme="minorHAnsi"/>
          <w:b/>
          <w:sz w:val="20"/>
          <w:szCs w:val="20"/>
        </w:rPr>
        <w:t>1</w:t>
      </w:r>
      <w:r w:rsidR="00702D60">
        <w:rPr>
          <w:rFonts w:ascii="Verdana" w:eastAsiaTheme="minorHAnsi" w:hAnsi="Verdana" w:cstheme="minorHAnsi"/>
          <w:b/>
          <w:sz w:val="20"/>
          <w:szCs w:val="20"/>
        </w:rPr>
        <w:t>6</w:t>
      </w:r>
    </w:p>
    <w:p w14:paraId="756C336F" w14:textId="711D1EC4" w:rsidR="001B4096" w:rsidRPr="001B4096" w:rsidRDefault="001B4096" w:rsidP="001B4096">
      <w:pPr>
        <w:pStyle w:val="Akapitzlist"/>
        <w:spacing w:line="276" w:lineRule="auto"/>
        <w:ind w:left="426"/>
        <w:contextualSpacing w:val="0"/>
        <w:jc w:val="both"/>
        <w:rPr>
          <w:rFonts w:ascii="Verdana" w:hAnsi="Verdana"/>
          <w:spacing w:val="-6"/>
        </w:rPr>
      </w:pPr>
      <w:r>
        <w:rPr>
          <w:rFonts w:ascii="Verdana" w:hAnsi="Verdana"/>
          <w:spacing w:val="-6"/>
        </w:rPr>
        <w:t xml:space="preserve">1. </w:t>
      </w:r>
      <w:bookmarkStart w:id="6" w:name="_Hlk124317578"/>
      <w:r w:rsidRPr="001B4096">
        <w:rPr>
          <w:rFonts w:ascii="Verdana" w:hAnsi="Verdana"/>
          <w:spacing w:val="-6"/>
        </w:rPr>
        <w:t>Zamawiający przewiduje możliwość zmiany wynagrodzenia Wykonawcy</w:t>
      </w:r>
      <w:r w:rsidR="00E94392">
        <w:rPr>
          <w:rFonts w:ascii="Verdana" w:hAnsi="Verdana"/>
          <w:spacing w:val="-6"/>
        </w:rPr>
        <w:t xml:space="preserve">, zgodnie </w:t>
      </w:r>
      <w:r w:rsidR="00E94392" w:rsidRPr="00E94392">
        <w:rPr>
          <w:rFonts w:ascii="Verdana" w:hAnsi="Verdana"/>
          <w:spacing w:val="-6"/>
        </w:rPr>
        <w:t>art. 439 ust. 1 Pzp</w:t>
      </w:r>
      <w:r w:rsidR="00E94392">
        <w:rPr>
          <w:rFonts w:ascii="Verdana" w:hAnsi="Verdana"/>
          <w:spacing w:val="-6"/>
        </w:rPr>
        <w:t>,</w:t>
      </w:r>
      <w:r w:rsidRPr="001B4096">
        <w:rPr>
          <w:rFonts w:ascii="Verdana" w:hAnsi="Verdana"/>
          <w:spacing w:val="-6"/>
        </w:rPr>
        <w:t xml:space="preserve"> w przypadku zmiany ceny materiałów lub kosztów związanych z realizacją zamówienia:</w:t>
      </w:r>
    </w:p>
    <w:p w14:paraId="52FE1CDD" w14:textId="08BA1161" w:rsidR="001B4096" w:rsidRPr="008776A7" w:rsidRDefault="001B4096" w:rsidP="008776A7">
      <w:pPr>
        <w:numPr>
          <w:ilvl w:val="0"/>
          <w:numId w:val="26"/>
        </w:numPr>
        <w:spacing w:after="0"/>
        <w:jc w:val="both"/>
        <w:rPr>
          <w:rFonts w:ascii="Verdana" w:hAnsi="Verdana"/>
          <w:sz w:val="20"/>
          <w:szCs w:val="20"/>
        </w:rPr>
      </w:pPr>
      <w:r w:rsidRPr="008776A7">
        <w:rPr>
          <w:rFonts w:ascii="Verdana" w:hAnsi="Verdana"/>
          <w:sz w:val="20"/>
          <w:szCs w:val="20"/>
        </w:rPr>
        <w:lastRenderedPageBreak/>
        <w:t xml:space="preserve">miernikiem zmiany ceny materiałów lub kosztów związanych z realizacją Umowy jest wskaźnik </w:t>
      </w:r>
      <w:r w:rsidR="008776A7" w:rsidRPr="000E0CC5">
        <w:rPr>
          <w:rFonts w:ascii="Verdana" w:hAnsi="Verdana"/>
          <w:sz w:val="20"/>
          <w:szCs w:val="20"/>
        </w:rPr>
        <w:t>średniego wzrostu cen i dóbr konsumpcyjnych ogłaszany w komunikacie Prezesa Głównego Urzędu Statystycznego</w:t>
      </w:r>
      <w:r w:rsidR="00D12520">
        <w:rPr>
          <w:rFonts w:ascii="Verdana" w:hAnsi="Verdana"/>
          <w:sz w:val="20"/>
          <w:szCs w:val="20"/>
        </w:rPr>
        <w:t>,</w:t>
      </w:r>
    </w:p>
    <w:p w14:paraId="5E49E204" w14:textId="6539727B" w:rsidR="007D7890" w:rsidRDefault="001B4096" w:rsidP="001B4096">
      <w:pPr>
        <w:numPr>
          <w:ilvl w:val="0"/>
          <w:numId w:val="26"/>
        </w:numPr>
        <w:spacing w:after="0"/>
        <w:jc w:val="both"/>
        <w:rPr>
          <w:rFonts w:ascii="Verdana" w:hAnsi="Verdana"/>
          <w:sz w:val="20"/>
          <w:szCs w:val="20"/>
        </w:rPr>
      </w:pPr>
      <w:r w:rsidRPr="001B4096">
        <w:rPr>
          <w:rFonts w:ascii="Verdana" w:hAnsi="Verdana"/>
          <w:sz w:val="20"/>
          <w:szCs w:val="20"/>
        </w:rPr>
        <w:t xml:space="preserve">każda ze Stron Umowy jest uprawniona do żądania zmiany wysokości wynagrodzenia Wykonawcy, gdy wskaźnik, o którym mowa w pkt. 1 ogłoszony </w:t>
      </w:r>
      <w:r w:rsidRPr="001B4096">
        <w:rPr>
          <w:rFonts w:ascii="Verdana" w:hAnsi="Verdana"/>
          <w:sz w:val="20"/>
          <w:szCs w:val="20"/>
        </w:rPr>
        <w:br/>
        <w:t xml:space="preserve">za </w:t>
      </w:r>
      <w:r w:rsidR="008776A7">
        <w:rPr>
          <w:rFonts w:ascii="Verdana" w:hAnsi="Verdana"/>
          <w:sz w:val="20"/>
          <w:szCs w:val="20"/>
        </w:rPr>
        <w:t>kwartał</w:t>
      </w:r>
      <w:r w:rsidR="0079709B">
        <w:rPr>
          <w:rFonts w:ascii="Verdana" w:hAnsi="Verdana"/>
          <w:sz w:val="20"/>
          <w:szCs w:val="20"/>
        </w:rPr>
        <w:t>/kwartały</w:t>
      </w:r>
      <w:r w:rsidR="008776A7">
        <w:rPr>
          <w:rFonts w:ascii="Verdana" w:hAnsi="Verdana"/>
          <w:sz w:val="20"/>
          <w:szCs w:val="20"/>
        </w:rPr>
        <w:t xml:space="preserve"> poprzedzający</w:t>
      </w:r>
      <w:r w:rsidR="0079709B">
        <w:rPr>
          <w:rFonts w:ascii="Verdana" w:hAnsi="Verdana"/>
          <w:sz w:val="20"/>
          <w:szCs w:val="20"/>
        </w:rPr>
        <w:t>/poprzedzające</w:t>
      </w:r>
      <w:r w:rsidR="008776A7">
        <w:rPr>
          <w:rFonts w:ascii="Verdana" w:hAnsi="Verdana"/>
          <w:sz w:val="20"/>
          <w:szCs w:val="20"/>
        </w:rPr>
        <w:t xml:space="preserve"> złożenie wniosku </w:t>
      </w:r>
      <w:r w:rsidRPr="001B4096">
        <w:rPr>
          <w:rFonts w:ascii="Verdana" w:hAnsi="Verdana"/>
          <w:sz w:val="20"/>
          <w:szCs w:val="20"/>
        </w:rPr>
        <w:t>wzrośnie/spadnie o co najmniej 5 punktów procentowych</w:t>
      </w:r>
      <w:r w:rsidR="008776A7">
        <w:rPr>
          <w:rFonts w:ascii="Verdana" w:hAnsi="Verdana"/>
          <w:sz w:val="20"/>
          <w:szCs w:val="20"/>
        </w:rPr>
        <w:t xml:space="preserve"> w stosunku do wysokości tego wskaźnika ogłoszonego za kwartał, w którym zawarto umowę</w:t>
      </w:r>
      <w:r w:rsidR="00D12520">
        <w:rPr>
          <w:rFonts w:ascii="Verdana" w:hAnsi="Verdana"/>
          <w:sz w:val="20"/>
          <w:szCs w:val="20"/>
        </w:rPr>
        <w:t>,</w:t>
      </w:r>
    </w:p>
    <w:p w14:paraId="4E61E6D2" w14:textId="77777777" w:rsidR="00EE69CD" w:rsidRPr="000E0CC5" w:rsidRDefault="007D7890" w:rsidP="001B4096">
      <w:pPr>
        <w:numPr>
          <w:ilvl w:val="0"/>
          <w:numId w:val="26"/>
        </w:numPr>
        <w:spacing w:after="0"/>
        <w:jc w:val="both"/>
        <w:rPr>
          <w:rFonts w:ascii="Verdana" w:hAnsi="Verdana"/>
          <w:sz w:val="20"/>
          <w:szCs w:val="20"/>
        </w:rPr>
      </w:pPr>
      <w:r>
        <w:rPr>
          <w:rFonts w:ascii="Verdana" w:hAnsi="Verdana"/>
          <w:sz w:val="20"/>
          <w:szCs w:val="20"/>
        </w:rPr>
        <w:t>w</w:t>
      </w:r>
      <w:r w:rsidR="000231E4">
        <w:rPr>
          <w:rFonts w:ascii="Verdana" w:hAnsi="Verdana"/>
          <w:sz w:val="20"/>
          <w:szCs w:val="20"/>
        </w:rPr>
        <w:t>nioski o waloryzację nie mogą być składane częściej niż jeden raz na kwartał</w:t>
      </w:r>
      <w:r>
        <w:rPr>
          <w:rFonts w:ascii="Verdana" w:hAnsi="Verdana"/>
          <w:sz w:val="20"/>
          <w:szCs w:val="20"/>
        </w:rPr>
        <w:t>, przy czym p</w:t>
      </w:r>
      <w:r w:rsidR="00AD2359">
        <w:rPr>
          <w:rFonts w:ascii="Verdana" w:hAnsi="Verdana"/>
          <w:sz w:val="20"/>
          <w:szCs w:val="20"/>
        </w:rPr>
        <w:t>ierwsza waloryzacja może nastąpić</w:t>
      </w:r>
      <w:r w:rsidR="000231E4">
        <w:rPr>
          <w:rFonts w:ascii="Verdana" w:hAnsi="Verdana"/>
          <w:sz w:val="20"/>
          <w:szCs w:val="20"/>
        </w:rPr>
        <w:t xml:space="preserve"> nie wcześniej niż za</w:t>
      </w:r>
      <w:r>
        <w:rPr>
          <w:rFonts w:ascii="Verdana" w:hAnsi="Verdana"/>
          <w:sz w:val="20"/>
          <w:szCs w:val="20"/>
        </w:rPr>
        <w:t xml:space="preserve"> okres liczony od początku kwartału</w:t>
      </w:r>
      <w:r w:rsidR="000231E4">
        <w:rPr>
          <w:rFonts w:ascii="Verdana" w:hAnsi="Verdana"/>
          <w:sz w:val="20"/>
          <w:szCs w:val="20"/>
        </w:rPr>
        <w:t>, w którym doszło do</w:t>
      </w:r>
      <w:r w:rsidR="001B4096" w:rsidRPr="001B4096">
        <w:rPr>
          <w:rFonts w:ascii="Verdana" w:hAnsi="Verdana"/>
          <w:sz w:val="20"/>
          <w:szCs w:val="20"/>
        </w:rPr>
        <w:t xml:space="preserve"> </w:t>
      </w:r>
      <w:r w:rsidR="001B4096" w:rsidRPr="001B4096">
        <w:rPr>
          <w:rFonts w:ascii="Verdana" w:hAnsi="Verdana"/>
          <w:spacing w:val="-6"/>
          <w:sz w:val="20"/>
          <w:szCs w:val="20"/>
        </w:rPr>
        <w:t>zawarcia Umowy</w:t>
      </w:r>
      <w:r>
        <w:rPr>
          <w:rFonts w:ascii="Verdana" w:hAnsi="Verdana"/>
          <w:spacing w:val="-6"/>
          <w:sz w:val="20"/>
          <w:szCs w:val="20"/>
        </w:rPr>
        <w:t xml:space="preserve"> do końca kwartału następującego po zawarciu Umowy</w:t>
      </w:r>
      <w:r w:rsidR="001B4096" w:rsidRPr="001B4096">
        <w:rPr>
          <w:rFonts w:ascii="Verdana" w:hAnsi="Verdana"/>
          <w:spacing w:val="-6"/>
          <w:sz w:val="20"/>
          <w:szCs w:val="20"/>
        </w:rPr>
        <w:t xml:space="preserve">, </w:t>
      </w:r>
    </w:p>
    <w:p w14:paraId="430664E7" w14:textId="77777777" w:rsidR="001B4096" w:rsidRPr="001B4096" w:rsidRDefault="001B4096" w:rsidP="001B4096">
      <w:pPr>
        <w:numPr>
          <w:ilvl w:val="0"/>
          <w:numId w:val="26"/>
        </w:numPr>
        <w:spacing w:after="0"/>
        <w:jc w:val="both"/>
        <w:rPr>
          <w:rFonts w:ascii="Verdana" w:hAnsi="Verdana"/>
          <w:sz w:val="20"/>
          <w:szCs w:val="20"/>
        </w:rPr>
      </w:pPr>
      <w:r w:rsidRPr="001B4096">
        <w:rPr>
          <w:rFonts w:ascii="Verdana" w:hAnsi="Verdana"/>
          <w:sz w:val="20"/>
          <w:szCs w:val="20"/>
        </w:rPr>
        <w:t>waloryzacja nie dotyczy wynagrodzenia za Przedmiot umowy  zrealizowany przed datą złożenia wniosku,</w:t>
      </w:r>
    </w:p>
    <w:p w14:paraId="6759B9C6" w14:textId="77777777" w:rsidR="001B4096" w:rsidRPr="001B4096" w:rsidRDefault="001B4096" w:rsidP="001B4096">
      <w:pPr>
        <w:numPr>
          <w:ilvl w:val="0"/>
          <w:numId w:val="26"/>
        </w:numPr>
        <w:spacing w:after="0"/>
        <w:jc w:val="both"/>
        <w:rPr>
          <w:rFonts w:ascii="Verdana" w:hAnsi="Verdana"/>
          <w:sz w:val="20"/>
          <w:szCs w:val="20"/>
        </w:rPr>
      </w:pPr>
      <w:r w:rsidRPr="001B4096">
        <w:rPr>
          <w:rFonts w:ascii="Verdana" w:hAnsi="Verdana"/>
          <w:sz w:val="20"/>
          <w:szCs w:val="20"/>
        </w:rPr>
        <w:t>Strona zainteresowana waloryzacją składa drugiej Stronie wniosek o dokonanie waloryzacji wynagrodzenia wraz z uzasadnieniem wskazującym wysokość wskaźnika oraz przedmiot i wartość świadczeń podlegających waloryzacji (niewykonanych do dnia złożenia wniosku),</w:t>
      </w:r>
    </w:p>
    <w:p w14:paraId="7838C22F" w14:textId="45488D79" w:rsidR="001B4096" w:rsidRPr="00EE69CD" w:rsidRDefault="001B4096" w:rsidP="00EE69CD">
      <w:pPr>
        <w:numPr>
          <w:ilvl w:val="0"/>
          <w:numId w:val="26"/>
        </w:numPr>
        <w:spacing w:after="0"/>
        <w:jc w:val="both"/>
        <w:rPr>
          <w:rFonts w:ascii="Verdana" w:hAnsi="Verdana"/>
          <w:sz w:val="20"/>
          <w:szCs w:val="20"/>
        </w:rPr>
      </w:pPr>
      <w:r w:rsidRPr="001B4096">
        <w:rPr>
          <w:rFonts w:ascii="Verdana" w:hAnsi="Verdana"/>
          <w:sz w:val="20"/>
          <w:szCs w:val="20"/>
        </w:rPr>
        <w:t xml:space="preserve">wysokość waloryzacji zostanie obliczona jako procent wynagrodzenia będący różnicą pomiędzy rzeczywistą zmianą wskaźnika, a progową wartością wskaźnika wskazaną w pkt. 2.  </w:t>
      </w:r>
      <w:r w:rsidR="000E0CC5">
        <w:rPr>
          <w:rFonts w:ascii="Verdana" w:hAnsi="Verdana"/>
          <w:spacing w:val="-6"/>
          <w:sz w:val="20"/>
          <w:szCs w:val="20"/>
        </w:rPr>
        <w:t xml:space="preserve">W </w:t>
      </w:r>
      <w:r w:rsidR="00EE69CD">
        <w:rPr>
          <w:rFonts w:ascii="Verdana" w:hAnsi="Verdana"/>
          <w:spacing w:val="-6"/>
          <w:sz w:val="20"/>
          <w:szCs w:val="20"/>
        </w:rPr>
        <w:t>przypadku gdy wniosek dotyczy kolejnego kwartału wartość waloryzacji zostaje pomniejszona o wartość waloryzacji ustalonej na podstawie wcześniejszych wniosków tej samej Strony,</w:t>
      </w:r>
    </w:p>
    <w:p w14:paraId="737895CC" w14:textId="43CF5D29" w:rsidR="001B4096" w:rsidRPr="001B4096" w:rsidRDefault="003F356D" w:rsidP="001B4096">
      <w:pPr>
        <w:numPr>
          <w:ilvl w:val="0"/>
          <w:numId w:val="26"/>
        </w:numPr>
        <w:spacing w:after="0"/>
        <w:jc w:val="both"/>
        <w:rPr>
          <w:rFonts w:ascii="Verdana" w:hAnsi="Verdana"/>
          <w:sz w:val="20"/>
          <w:szCs w:val="20"/>
        </w:rPr>
      </w:pPr>
      <w:r>
        <w:rPr>
          <w:rFonts w:ascii="Verdana" w:hAnsi="Verdana"/>
          <w:sz w:val="20"/>
          <w:szCs w:val="20"/>
        </w:rPr>
        <w:t>m</w:t>
      </w:r>
      <w:r w:rsidRPr="001B4096">
        <w:rPr>
          <w:rFonts w:ascii="Verdana" w:hAnsi="Verdana"/>
          <w:sz w:val="20"/>
          <w:szCs w:val="20"/>
        </w:rPr>
        <w:t xml:space="preserve">aksymalna </w:t>
      </w:r>
      <w:r w:rsidR="001B4096" w:rsidRPr="001B4096">
        <w:rPr>
          <w:rFonts w:ascii="Verdana" w:hAnsi="Verdana"/>
          <w:sz w:val="20"/>
          <w:szCs w:val="20"/>
        </w:rPr>
        <w:t xml:space="preserve">wartość zmiany wynagrodzenia jaką dopuszcza Zamawiający </w:t>
      </w:r>
      <w:r w:rsidR="001B4096" w:rsidRPr="001B4096">
        <w:rPr>
          <w:rFonts w:ascii="Verdana" w:hAnsi="Verdana"/>
          <w:sz w:val="20"/>
          <w:szCs w:val="20"/>
        </w:rPr>
        <w:br/>
        <w:t>w efekcie zastosowania powyższych postanowień wynosi 15%.</w:t>
      </w:r>
    </w:p>
    <w:p w14:paraId="7417AD64" w14:textId="77777777" w:rsidR="001B4096" w:rsidRPr="001B4096" w:rsidRDefault="001B4096" w:rsidP="001B4096">
      <w:pPr>
        <w:numPr>
          <w:ilvl w:val="0"/>
          <w:numId w:val="26"/>
        </w:numPr>
        <w:spacing w:after="0"/>
        <w:jc w:val="both"/>
        <w:rPr>
          <w:rFonts w:ascii="Verdana" w:hAnsi="Verdana"/>
          <w:b/>
          <w:sz w:val="20"/>
          <w:szCs w:val="20"/>
        </w:rPr>
      </w:pPr>
      <w:r w:rsidRPr="001B4096">
        <w:rPr>
          <w:rFonts w:ascii="Verdana" w:hAnsi="Verdana"/>
          <w:sz w:val="20"/>
          <w:szCs w:val="20"/>
        </w:rPr>
        <w:t xml:space="preserve">Wykonawca, którego wynagrodzenie zostało zmienione zgodnie z powyższymi postanowieniami zobowiązany jest do zmiany wynagrodzenia przysługującego podwykonawcy, z którym zawarł umowę, w zakresie odpowiadającym zmianom cen materiałów lub kosztów dotyczących zobowiązania podwykonawcy, zgodnie </w:t>
      </w:r>
      <w:r w:rsidRPr="001B4096">
        <w:rPr>
          <w:rFonts w:ascii="Verdana" w:hAnsi="Verdana"/>
          <w:sz w:val="20"/>
          <w:szCs w:val="20"/>
        </w:rPr>
        <w:br/>
        <w:t>z treścią art. 439 ust. 5 ustawy Prawo zamówień publicznych.</w:t>
      </w:r>
    </w:p>
    <w:p w14:paraId="42CFB9E9" w14:textId="2697FE67" w:rsidR="001B4096" w:rsidRDefault="001B4096" w:rsidP="001B4096">
      <w:pPr>
        <w:pStyle w:val="Akapitzlist"/>
        <w:ind w:left="284" w:hanging="142"/>
        <w:jc w:val="both"/>
        <w:rPr>
          <w:rFonts w:ascii="Verdana" w:hAnsi="Verdana"/>
        </w:rPr>
      </w:pPr>
      <w:r>
        <w:rPr>
          <w:rFonts w:ascii="Verdana" w:hAnsi="Verdana"/>
        </w:rPr>
        <w:t>2.</w:t>
      </w:r>
      <w:r w:rsidRPr="001B4096">
        <w:rPr>
          <w:rFonts w:ascii="Verdana" w:hAnsi="Verdana"/>
        </w:rPr>
        <w:t>Zmiany wysokości wynagrodzenia, o których mowa powyżej, obowiązywać będą od dnia wynikającego z zawartych w tym zakresie aneksów do Umowy</w:t>
      </w:r>
      <w:bookmarkEnd w:id="6"/>
      <w:r w:rsidRPr="001B4096">
        <w:rPr>
          <w:rFonts w:ascii="Verdana" w:hAnsi="Verdana"/>
        </w:rPr>
        <w:t>.</w:t>
      </w:r>
    </w:p>
    <w:p w14:paraId="300777A8" w14:textId="56166D02" w:rsidR="00513B87" w:rsidRPr="001B4096" w:rsidRDefault="00513B87" w:rsidP="001B4096">
      <w:pPr>
        <w:pStyle w:val="Akapitzlist"/>
        <w:ind w:left="284" w:hanging="142"/>
        <w:jc w:val="both"/>
        <w:rPr>
          <w:rFonts w:ascii="Verdana" w:eastAsiaTheme="minorHAnsi" w:hAnsi="Verdana" w:cstheme="minorHAnsi"/>
          <w:b/>
        </w:rPr>
      </w:pPr>
      <w:r>
        <w:rPr>
          <w:rFonts w:ascii="Verdana" w:hAnsi="Verdana"/>
        </w:rPr>
        <w:t>3.</w:t>
      </w:r>
      <w:r w:rsidRPr="00513B87">
        <w:rPr>
          <w:rFonts w:ascii="Segoe UI" w:hAnsi="Segoe UI" w:cs="Segoe UI"/>
          <w:color w:val="242424"/>
          <w:sz w:val="21"/>
          <w:szCs w:val="21"/>
          <w:shd w:val="clear" w:color="auto" w:fill="FFFFFF"/>
        </w:rPr>
        <w:t xml:space="preserve"> </w:t>
      </w:r>
      <w:r w:rsidRPr="00513B87">
        <w:rPr>
          <w:rFonts w:ascii="Verdana" w:hAnsi="Verdana"/>
        </w:rPr>
        <w:t>Strona, która otrzyma wniosek zobowiązana jest do jego rozpatrzenia </w:t>
      </w:r>
      <w:r w:rsidRPr="00513B87">
        <w:rPr>
          <w:rFonts w:ascii="Verdana" w:hAnsi="Verdana"/>
        </w:rPr>
        <w:br/>
        <w:t>lub wezwania drugiej Strony do uzupełnienia, w terminie 21 dni od otrzymania wniosku albo jego uzupełnienia.</w:t>
      </w:r>
    </w:p>
    <w:bookmarkEnd w:id="5"/>
    <w:p w14:paraId="65A2E1A4" w14:textId="77777777" w:rsidR="00F72DBD" w:rsidRPr="00F72DBD" w:rsidRDefault="00F72DBD" w:rsidP="003F356D">
      <w:pPr>
        <w:spacing w:after="0" w:line="280" w:lineRule="exact"/>
        <w:jc w:val="center"/>
        <w:rPr>
          <w:rFonts w:ascii="Verdana" w:eastAsiaTheme="minorHAnsi" w:hAnsi="Verdana" w:cstheme="minorHAnsi"/>
          <w:b/>
          <w:bCs/>
          <w:sz w:val="20"/>
          <w:szCs w:val="20"/>
        </w:rPr>
      </w:pPr>
      <w:r w:rsidRPr="00F72DBD">
        <w:rPr>
          <w:rFonts w:ascii="Verdana" w:eastAsiaTheme="minorHAnsi" w:hAnsi="Verdana" w:cstheme="minorHAnsi"/>
          <w:b/>
          <w:bCs/>
          <w:sz w:val="20"/>
          <w:szCs w:val="20"/>
        </w:rPr>
        <w:t>§17</w:t>
      </w:r>
    </w:p>
    <w:p w14:paraId="597176AF" w14:textId="66CB2818" w:rsidR="00871A14" w:rsidRPr="003F356D" w:rsidRDefault="00871A14" w:rsidP="003F356D">
      <w:pPr>
        <w:pStyle w:val="Akapitzlist"/>
        <w:numPr>
          <w:ilvl w:val="0"/>
          <w:numId w:val="30"/>
        </w:numPr>
        <w:spacing w:line="280" w:lineRule="exact"/>
        <w:ind w:left="284" w:hanging="284"/>
        <w:jc w:val="both"/>
        <w:rPr>
          <w:rFonts w:ascii="Verdana" w:eastAsiaTheme="minorHAnsi" w:hAnsi="Verdana" w:cstheme="minorHAnsi"/>
          <w:bCs/>
        </w:rPr>
      </w:pPr>
      <w:r w:rsidRPr="003F356D">
        <w:rPr>
          <w:rFonts w:ascii="Verdana" w:eastAsiaTheme="minorHAnsi" w:hAnsi="Verdana" w:cstheme="minorHAnsi"/>
          <w:bCs/>
        </w:rPr>
        <w:t>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dalej RODO, w odniesieniu do danych osobowych swoich pracowników oraz pracowników drugiej Strony, wskazanych do realizacji niniejszej umowy. Przekazywane na potrzeby realizacji Umowy dane osobowe są danymi zwykłymi i obejmują w szczególności imię, nazwisko, zajmowane stanowisko i miejsce pracy, numer służbowego telefonu, służbowy adres email.</w:t>
      </w:r>
    </w:p>
    <w:p w14:paraId="70E3045E" w14:textId="76FE976A" w:rsidR="00871A14" w:rsidRPr="003F356D" w:rsidRDefault="00871A14" w:rsidP="003F356D">
      <w:pPr>
        <w:pStyle w:val="Akapitzlist"/>
        <w:numPr>
          <w:ilvl w:val="0"/>
          <w:numId w:val="30"/>
        </w:numPr>
        <w:spacing w:line="280" w:lineRule="exact"/>
        <w:ind w:left="284" w:hanging="284"/>
        <w:jc w:val="both"/>
        <w:rPr>
          <w:rFonts w:ascii="Verdana" w:eastAsiaTheme="minorHAnsi" w:hAnsi="Verdana" w:cstheme="minorHAnsi"/>
          <w:bCs/>
        </w:rPr>
      </w:pPr>
      <w:r w:rsidRPr="003F356D">
        <w:rPr>
          <w:rFonts w:ascii="Verdana" w:eastAsiaTheme="minorHAnsi" w:hAnsi="Verdana" w:cstheme="minorHAnsi"/>
          <w:bCs/>
        </w:rPr>
        <w:lastRenderedPageBreak/>
        <w:t>Dane osobowe osób, o których mowa w ust. 1 będą przetwarzane przez Strony na podstawie art. 6 ust. 1 lit. b, c i f RODO jedynie w celu i zakresie niezbędnym do wykonywania zadań związanych z realizacją zawartej Umowy.</w:t>
      </w:r>
    </w:p>
    <w:p w14:paraId="502B8076" w14:textId="77777777" w:rsidR="00871A14" w:rsidRPr="003F356D" w:rsidRDefault="00871A14" w:rsidP="003F356D">
      <w:pPr>
        <w:pStyle w:val="Akapitzlist"/>
        <w:numPr>
          <w:ilvl w:val="0"/>
          <w:numId w:val="30"/>
        </w:numPr>
        <w:spacing w:line="280" w:lineRule="exact"/>
        <w:ind w:left="284" w:hanging="284"/>
        <w:jc w:val="both"/>
        <w:rPr>
          <w:rFonts w:ascii="Verdana" w:eastAsiaTheme="minorHAnsi" w:hAnsi="Verdana" w:cstheme="minorHAnsi"/>
          <w:bCs/>
        </w:rPr>
      </w:pPr>
      <w:r w:rsidRPr="003F356D">
        <w:rPr>
          <w:rFonts w:ascii="Verdana" w:eastAsiaTheme="minorHAnsi" w:hAnsi="Verdana" w:cstheme="minorHAnsi"/>
          <w:bCs/>
        </w:rPr>
        <w:t xml:space="preserve">Klauzula informacyjna Zamawiającego znajduje się na stronie internetowej pod adresem: https://pit.lukasiewicz.gov.pl/ochrona-danych-osobowych/klauzula umowy/. </w:t>
      </w:r>
    </w:p>
    <w:p w14:paraId="72BABBF5" w14:textId="77777777" w:rsidR="00871A14" w:rsidRPr="003F356D" w:rsidRDefault="00871A14" w:rsidP="003F356D">
      <w:pPr>
        <w:pStyle w:val="Akapitzlist"/>
        <w:numPr>
          <w:ilvl w:val="0"/>
          <w:numId w:val="30"/>
        </w:numPr>
        <w:spacing w:line="280" w:lineRule="exact"/>
        <w:ind w:left="284" w:hanging="284"/>
        <w:jc w:val="both"/>
        <w:rPr>
          <w:rFonts w:ascii="Verdana" w:eastAsiaTheme="minorHAnsi" w:hAnsi="Verdana" w:cstheme="minorHAnsi"/>
          <w:bCs/>
        </w:rPr>
      </w:pPr>
      <w:r w:rsidRPr="003F356D">
        <w:rPr>
          <w:rFonts w:ascii="Verdana" w:eastAsiaTheme="minorHAnsi" w:hAnsi="Verdana" w:cstheme="minorHAnsi"/>
          <w:bCs/>
        </w:rPr>
        <w:t>Klauzula informacyjna Wykonawcy stanowi Załącznik nr 2 do Umowy/znajduje się na stronie internetowej pod adresem: ….</w:t>
      </w:r>
    </w:p>
    <w:p w14:paraId="2FEC0184" w14:textId="6FEE0B3A" w:rsidR="00871A14" w:rsidRPr="003F356D" w:rsidRDefault="00871A14" w:rsidP="003F356D">
      <w:pPr>
        <w:pStyle w:val="Akapitzlist"/>
        <w:numPr>
          <w:ilvl w:val="0"/>
          <w:numId w:val="30"/>
        </w:numPr>
        <w:spacing w:line="280" w:lineRule="exact"/>
        <w:ind w:left="284" w:hanging="284"/>
        <w:jc w:val="both"/>
        <w:rPr>
          <w:rFonts w:ascii="Verdana" w:eastAsiaTheme="minorHAnsi" w:hAnsi="Verdana" w:cstheme="minorHAnsi"/>
          <w:bCs/>
        </w:rPr>
      </w:pPr>
      <w:r w:rsidRPr="003F356D">
        <w:rPr>
          <w:rFonts w:ascii="Verdana" w:eastAsiaTheme="minorHAnsi" w:hAnsi="Verdana" w:cstheme="minorHAnsi"/>
          <w:bCs/>
        </w:rPr>
        <w:t xml:space="preserve">Strona, która w związku z realizacją Umowy przekazała drugiej Stronie dane osób, o których mowa w ust. </w:t>
      </w:r>
      <w:r>
        <w:rPr>
          <w:rFonts w:ascii="Verdana" w:eastAsiaTheme="minorHAnsi" w:hAnsi="Verdana" w:cstheme="minorHAnsi"/>
          <w:bCs/>
        </w:rPr>
        <w:t>1</w:t>
      </w:r>
      <w:r w:rsidRPr="003F356D">
        <w:rPr>
          <w:rFonts w:ascii="Verdana" w:eastAsiaTheme="minorHAnsi" w:hAnsi="Verdana" w:cstheme="minorHAnsi"/>
          <w:bCs/>
        </w:rPr>
        <w:t xml:space="preserve">, zobowiązana jest zapoznać te osoby z treścią klauzuli informacyjnej Strony, której dane zostały przekazane. </w:t>
      </w:r>
    </w:p>
    <w:p w14:paraId="553D6B7E" w14:textId="1BBF26CF" w:rsidR="00F72DBD" w:rsidRPr="003F356D" w:rsidRDefault="00871A14" w:rsidP="003F356D">
      <w:pPr>
        <w:pStyle w:val="Akapitzlist"/>
        <w:numPr>
          <w:ilvl w:val="0"/>
          <w:numId w:val="30"/>
        </w:numPr>
        <w:spacing w:line="280" w:lineRule="exact"/>
        <w:ind w:left="284" w:hanging="284"/>
        <w:jc w:val="both"/>
        <w:rPr>
          <w:rFonts w:ascii="Verdana" w:eastAsiaTheme="minorHAnsi" w:hAnsi="Verdana" w:cstheme="minorHAnsi"/>
          <w:bCs/>
        </w:rPr>
      </w:pPr>
      <w:r w:rsidRPr="003F356D">
        <w:rPr>
          <w:rFonts w:ascii="Verdana" w:eastAsiaTheme="minorHAnsi" w:hAnsi="Verdana" w:cstheme="minorHAnsi"/>
          <w:bCs/>
        </w:rPr>
        <w:t xml:space="preserve">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oraz przepisami RODO. Strony zobowiązują się poinformować osoby fizyczne nieposiadające dostępu do treści Umowy, o których mowa w ust. </w:t>
      </w:r>
      <w:r w:rsidR="003F356D">
        <w:rPr>
          <w:rFonts w:ascii="Verdana" w:eastAsiaTheme="minorHAnsi" w:hAnsi="Verdana" w:cstheme="minorHAnsi"/>
          <w:bCs/>
        </w:rPr>
        <w:t>1</w:t>
      </w:r>
      <w:r w:rsidRPr="003F356D">
        <w:rPr>
          <w:rFonts w:ascii="Verdana" w:eastAsiaTheme="minorHAnsi" w:hAnsi="Verdana" w:cstheme="minorHAnsi"/>
          <w:bCs/>
        </w:rPr>
        <w:t xml:space="preserve">, o treści niniejszego paragrafu ust. </w:t>
      </w:r>
      <w:r w:rsidR="003F356D">
        <w:rPr>
          <w:rFonts w:ascii="Verdana" w:eastAsiaTheme="minorHAnsi" w:hAnsi="Verdana" w:cstheme="minorHAnsi"/>
          <w:bCs/>
        </w:rPr>
        <w:t>2</w:t>
      </w:r>
      <w:r w:rsidRPr="003F356D">
        <w:rPr>
          <w:rFonts w:ascii="Verdana" w:eastAsiaTheme="minorHAnsi" w:hAnsi="Verdana" w:cstheme="minorHAnsi"/>
          <w:bCs/>
        </w:rPr>
        <w:t>-5.</w:t>
      </w:r>
    </w:p>
    <w:p w14:paraId="46CD5D63" w14:textId="77777777" w:rsidR="00F72DBD" w:rsidRPr="00F72DBD" w:rsidRDefault="00F72DBD" w:rsidP="00F72DBD">
      <w:pPr>
        <w:spacing w:after="0" w:line="280" w:lineRule="exact"/>
        <w:jc w:val="both"/>
        <w:rPr>
          <w:rFonts w:ascii="Verdana" w:eastAsiaTheme="minorHAnsi" w:hAnsi="Verdana" w:cstheme="minorHAnsi"/>
          <w:bCs/>
          <w:sz w:val="20"/>
          <w:szCs w:val="20"/>
        </w:rPr>
      </w:pPr>
    </w:p>
    <w:p w14:paraId="676A7C4F" w14:textId="5C1F6C0F" w:rsidR="001B4096" w:rsidRPr="00702D60" w:rsidRDefault="001B4096"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w:t>
      </w:r>
      <w:r w:rsidR="00871A14" w:rsidRPr="00702D60">
        <w:rPr>
          <w:rFonts w:ascii="Verdana" w:eastAsiaTheme="minorHAnsi" w:hAnsi="Verdana" w:cstheme="minorHAnsi"/>
          <w:b/>
          <w:sz w:val="20"/>
          <w:szCs w:val="20"/>
        </w:rPr>
        <w:t>1</w:t>
      </w:r>
      <w:r w:rsidR="00871A14">
        <w:rPr>
          <w:rFonts w:ascii="Verdana" w:eastAsiaTheme="minorHAnsi" w:hAnsi="Verdana" w:cstheme="minorHAnsi"/>
          <w:b/>
          <w:sz w:val="20"/>
          <w:szCs w:val="20"/>
        </w:rPr>
        <w:t>8</w:t>
      </w:r>
    </w:p>
    <w:p w14:paraId="765DD982" w14:textId="77777777" w:rsidR="00C550B2" w:rsidRPr="00702D60" w:rsidRDefault="00C550B2" w:rsidP="00702D60">
      <w:pPr>
        <w:pStyle w:val="Default"/>
        <w:numPr>
          <w:ilvl w:val="0"/>
          <w:numId w:val="19"/>
        </w:numPr>
        <w:spacing w:line="280" w:lineRule="exact"/>
        <w:jc w:val="both"/>
        <w:rPr>
          <w:rFonts w:ascii="Verdana" w:hAnsi="Verdana" w:cstheme="minorHAnsi"/>
          <w:sz w:val="20"/>
          <w:szCs w:val="20"/>
        </w:rPr>
      </w:pPr>
      <w:r w:rsidRPr="00702D60">
        <w:rPr>
          <w:rFonts w:ascii="Verdana" w:hAnsi="Verdana" w:cstheme="minorHAnsi"/>
          <w:sz w:val="20"/>
          <w:szCs w:val="20"/>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096E5288" w14:textId="77777777" w:rsidR="00C550B2" w:rsidRPr="00702D60" w:rsidRDefault="00C550B2" w:rsidP="00702D60">
      <w:pPr>
        <w:pStyle w:val="Default"/>
        <w:numPr>
          <w:ilvl w:val="0"/>
          <w:numId w:val="19"/>
        </w:numPr>
        <w:spacing w:line="280" w:lineRule="exact"/>
        <w:jc w:val="both"/>
        <w:rPr>
          <w:rFonts w:ascii="Verdana" w:hAnsi="Verdana" w:cstheme="minorHAnsi"/>
          <w:sz w:val="20"/>
          <w:szCs w:val="20"/>
        </w:rPr>
      </w:pPr>
      <w:r w:rsidRPr="00702D60">
        <w:rPr>
          <w:rFonts w:ascii="Verdana" w:hAnsi="Verdana" w:cstheme="minorHAnsi"/>
          <w:sz w:val="20"/>
          <w:szCs w:val="20"/>
        </w:rPr>
        <w:t>Cesja, przelew lub czynność wywołująca podobne skutki, dokonane bez pisemnej zgody Zamawiającego, są względem Zamawiającego bezskuteczne.</w:t>
      </w:r>
    </w:p>
    <w:p w14:paraId="6860DA16" w14:textId="3C8174FC" w:rsidR="00C550B2" w:rsidRPr="00702D60" w:rsidRDefault="00C550B2" w:rsidP="00702D60">
      <w:pPr>
        <w:pStyle w:val="Default"/>
        <w:numPr>
          <w:ilvl w:val="0"/>
          <w:numId w:val="19"/>
        </w:numPr>
        <w:spacing w:line="280" w:lineRule="exact"/>
        <w:jc w:val="both"/>
        <w:rPr>
          <w:rFonts w:ascii="Verdana" w:hAnsi="Verdana" w:cstheme="minorHAnsi"/>
          <w:b/>
          <w:sz w:val="20"/>
          <w:szCs w:val="20"/>
        </w:rPr>
      </w:pPr>
      <w:r w:rsidRPr="00702D60">
        <w:rPr>
          <w:rFonts w:ascii="Verdana" w:hAnsi="Verdana" w:cstheme="minorHAnsi"/>
          <w:sz w:val="20"/>
          <w:szCs w:val="20"/>
        </w:rPr>
        <w:t>Załącznikami do Umowy są:</w:t>
      </w:r>
    </w:p>
    <w:p w14:paraId="669B5E0C" w14:textId="4D71B2D9" w:rsidR="00C550B2" w:rsidRDefault="00C550B2" w:rsidP="00702D60">
      <w:pPr>
        <w:pStyle w:val="Bezodstpw"/>
        <w:numPr>
          <w:ilvl w:val="0"/>
          <w:numId w:val="20"/>
        </w:numPr>
        <w:spacing w:line="280" w:lineRule="exact"/>
        <w:jc w:val="both"/>
        <w:rPr>
          <w:rFonts w:ascii="Verdana" w:hAnsi="Verdana" w:cstheme="minorHAnsi"/>
          <w:sz w:val="20"/>
          <w:szCs w:val="20"/>
          <w:lang w:val="pl-PL"/>
        </w:rPr>
      </w:pPr>
      <w:r w:rsidRPr="00702D60">
        <w:rPr>
          <w:rFonts w:ascii="Verdana" w:hAnsi="Verdana" w:cstheme="minorHAnsi"/>
          <w:sz w:val="20"/>
          <w:szCs w:val="20"/>
          <w:lang w:val="pl-PL"/>
        </w:rPr>
        <w:t xml:space="preserve">Załącznik nr 1 do Umowy – </w:t>
      </w:r>
      <w:r w:rsidR="001D0418">
        <w:rPr>
          <w:rFonts w:ascii="Verdana" w:hAnsi="Verdana" w:cstheme="minorHAnsi"/>
          <w:sz w:val="20"/>
          <w:szCs w:val="20"/>
          <w:lang w:val="pl-PL"/>
        </w:rPr>
        <w:t>formularz ofertowy</w:t>
      </w:r>
      <w:r w:rsidR="00871A14">
        <w:rPr>
          <w:rFonts w:ascii="Verdana" w:hAnsi="Verdana" w:cstheme="minorHAnsi"/>
          <w:sz w:val="20"/>
          <w:szCs w:val="20"/>
          <w:lang w:val="pl-PL"/>
        </w:rPr>
        <w:t>;</w:t>
      </w:r>
    </w:p>
    <w:p w14:paraId="4361AAA9" w14:textId="3E22667E" w:rsidR="00871A14" w:rsidRPr="00702D60" w:rsidRDefault="00871A14" w:rsidP="00702D60">
      <w:pPr>
        <w:pStyle w:val="Bezodstpw"/>
        <w:numPr>
          <w:ilvl w:val="0"/>
          <w:numId w:val="20"/>
        </w:numPr>
        <w:spacing w:line="280" w:lineRule="exact"/>
        <w:jc w:val="both"/>
        <w:rPr>
          <w:rFonts w:ascii="Verdana" w:hAnsi="Verdana" w:cstheme="minorHAnsi"/>
          <w:sz w:val="20"/>
          <w:szCs w:val="20"/>
          <w:lang w:val="pl-PL"/>
        </w:rPr>
      </w:pPr>
      <w:r>
        <w:rPr>
          <w:rFonts w:ascii="Verdana" w:hAnsi="Verdana" w:cstheme="minorHAnsi"/>
          <w:sz w:val="20"/>
          <w:szCs w:val="20"/>
          <w:lang w:val="pl-PL"/>
        </w:rPr>
        <w:t>Załącznik nr 2 do Umowy – klauzula informacyjna Wykonawcy.</w:t>
      </w:r>
    </w:p>
    <w:p w14:paraId="0764190A" w14:textId="77777777" w:rsidR="00C550B2" w:rsidRPr="00702D60" w:rsidRDefault="00C550B2" w:rsidP="00702D60">
      <w:pPr>
        <w:pStyle w:val="Default"/>
        <w:numPr>
          <w:ilvl w:val="0"/>
          <w:numId w:val="19"/>
        </w:numPr>
        <w:spacing w:line="280" w:lineRule="exact"/>
        <w:jc w:val="both"/>
        <w:rPr>
          <w:rFonts w:ascii="Verdana" w:hAnsi="Verdana" w:cstheme="minorHAnsi"/>
          <w:sz w:val="20"/>
          <w:szCs w:val="20"/>
        </w:rPr>
      </w:pPr>
      <w:bookmarkStart w:id="7" w:name="_Hlk124317607"/>
      <w:r w:rsidRPr="00702D60">
        <w:rPr>
          <w:rFonts w:ascii="Verdana" w:hAnsi="Verdana" w:cstheme="minorHAnsi"/>
          <w:sz w:val="20"/>
          <w:szCs w:val="20"/>
        </w:rPr>
        <w:t xml:space="preserve">Zmiany Umowy wymagają dla swej ważności formy pisemnej pod rygorem nieważności w postaci aneksu do Umowy i muszą być zgodne z art. 455 ustawy Prawo zamówień publicznych. </w:t>
      </w:r>
    </w:p>
    <w:p w14:paraId="163042D2" w14:textId="77777777" w:rsidR="00702D60" w:rsidRPr="00702D60" w:rsidRDefault="00C550B2" w:rsidP="00702D60">
      <w:pPr>
        <w:pStyle w:val="Default"/>
        <w:numPr>
          <w:ilvl w:val="0"/>
          <w:numId w:val="19"/>
        </w:numPr>
        <w:spacing w:line="280" w:lineRule="exact"/>
        <w:jc w:val="both"/>
        <w:rPr>
          <w:rFonts w:ascii="Verdana" w:hAnsi="Verdana" w:cstheme="minorHAnsi"/>
          <w:sz w:val="20"/>
          <w:szCs w:val="20"/>
        </w:rPr>
      </w:pPr>
      <w:r w:rsidRPr="00702D60">
        <w:rPr>
          <w:rFonts w:ascii="Verdana" w:hAnsi="Verdana" w:cstheme="minorHAnsi"/>
          <w:sz w:val="20"/>
          <w:szCs w:val="20"/>
        </w:rPr>
        <w:t xml:space="preserve">Wszelkie spory dotyczące Umowy, jakie powstaną będą rozwiązywane w sposób polubowny, a w przypadku niemożności osiągnięcia kompromisu, spory te będą rozstrzygane przez sąd powszechny właściwy dla siedziby Zamawiającego. </w:t>
      </w:r>
    </w:p>
    <w:p w14:paraId="5FC4E3CD" w14:textId="41F4205A" w:rsidR="00EC64EA" w:rsidRPr="00EC64EA" w:rsidRDefault="00EC64EA" w:rsidP="00EC64EA">
      <w:pPr>
        <w:pStyle w:val="Akapitzlist"/>
        <w:numPr>
          <w:ilvl w:val="0"/>
          <w:numId w:val="19"/>
        </w:numPr>
        <w:tabs>
          <w:tab w:val="left" w:pos="284"/>
        </w:tabs>
        <w:suppressAutoHyphens/>
        <w:jc w:val="both"/>
        <w:rPr>
          <w:rFonts w:ascii="Verdana" w:hAnsi="Verdana" w:cs="Segoe UI"/>
          <w:color w:val="242424"/>
        </w:rPr>
      </w:pPr>
      <w:r w:rsidRPr="00EC64EA">
        <w:rPr>
          <w:rFonts w:ascii="Verdana" w:hAnsi="Verdana" w:cs="Segoe UI"/>
          <w:color w:val="242424"/>
        </w:rPr>
        <w:t>Umowę sporządzono w dwóch jednobrzmiących egzemplarzach, po jednym dla każdej ze Stron.</w:t>
      </w:r>
      <w:r w:rsidRPr="00EC64EA">
        <w:rPr>
          <w:rStyle w:val="Odwoanieprzypisudolnego"/>
          <w:rFonts w:ascii="Verdana" w:hAnsi="Verdana" w:cs="Segoe UI"/>
          <w:color w:val="242424"/>
        </w:rPr>
        <w:footnoteReference w:id="2"/>
      </w:r>
    </w:p>
    <w:p w14:paraId="1F641707" w14:textId="576611D8" w:rsidR="00EC64EA" w:rsidRPr="00EC64EA" w:rsidRDefault="00EC64EA" w:rsidP="00EC64EA">
      <w:pPr>
        <w:pStyle w:val="Akapitzlist"/>
        <w:numPr>
          <w:ilvl w:val="0"/>
          <w:numId w:val="19"/>
        </w:numPr>
        <w:tabs>
          <w:tab w:val="left" w:pos="284"/>
        </w:tabs>
        <w:suppressAutoHyphens/>
        <w:jc w:val="both"/>
        <w:rPr>
          <w:rFonts w:ascii="Verdana" w:hAnsi="Verdana" w:cs="Segoe UI"/>
          <w:color w:val="242424"/>
        </w:rPr>
      </w:pPr>
      <w:r w:rsidRPr="00EC64EA">
        <w:rPr>
          <w:rFonts w:ascii="Verdana" w:hAnsi="Verdana" w:cs="Segoe UI"/>
          <w:color w:val="242424"/>
        </w:rPr>
        <w:t>Umowę sporządzono w formie elektronicznej, podpisaną przez upoważnionych przedstawicieli kwalifikowanym podpisem elektroniczny</w:t>
      </w:r>
      <w:r w:rsidR="00BF0A95">
        <w:rPr>
          <w:rFonts w:ascii="Verdana" w:hAnsi="Verdana" w:cs="Segoe UI"/>
          <w:color w:val="242424"/>
        </w:rPr>
        <w:t>.</w:t>
      </w:r>
    </w:p>
    <w:p w14:paraId="2DBEF8DE" w14:textId="2423D40B" w:rsidR="00DA7055" w:rsidRPr="00717185" w:rsidRDefault="00EC64EA" w:rsidP="00702D60">
      <w:pPr>
        <w:pStyle w:val="Default"/>
        <w:numPr>
          <w:ilvl w:val="0"/>
          <w:numId w:val="19"/>
        </w:numPr>
        <w:spacing w:line="280" w:lineRule="exact"/>
        <w:jc w:val="both"/>
        <w:rPr>
          <w:rFonts w:ascii="Verdana" w:hAnsi="Verdana" w:cstheme="minorHAnsi"/>
          <w:sz w:val="20"/>
          <w:szCs w:val="20"/>
        </w:rPr>
      </w:pPr>
      <w:r w:rsidRPr="00EC64EA">
        <w:rPr>
          <w:rFonts w:ascii="Verdana" w:hAnsi="Verdana" w:cs="Segoe UI"/>
          <w:color w:val="242424"/>
          <w:sz w:val="20"/>
          <w:szCs w:val="20"/>
        </w:rPr>
        <w:t xml:space="preserve">W przypadku umowy zawieranej w formie elektronicznej, za datę zawarcia uznaje się datę złożenia ostatniego podpisu, zgodnie z art. </w:t>
      </w:r>
      <w:r w:rsidR="003F356D">
        <w:rPr>
          <w:rFonts w:ascii="Verdana" w:hAnsi="Verdana" w:cs="Segoe UI"/>
          <w:color w:val="242424"/>
          <w:sz w:val="20"/>
          <w:szCs w:val="20"/>
        </w:rPr>
        <w:t>(</w:t>
      </w:r>
      <w:r w:rsidRPr="00EC64EA">
        <w:rPr>
          <w:rFonts w:ascii="Verdana" w:hAnsi="Verdana" w:cs="Segoe UI"/>
          <w:color w:val="242424"/>
          <w:sz w:val="20"/>
          <w:szCs w:val="20"/>
        </w:rPr>
        <w:t>78</w:t>
      </w:r>
      <w:r w:rsidR="003F356D">
        <w:rPr>
          <w:rFonts w:ascii="Verdana" w:hAnsi="Verdana" w:cs="Segoe UI"/>
          <w:color w:val="242424"/>
          <w:sz w:val="20"/>
          <w:szCs w:val="20"/>
        </w:rPr>
        <w:t>)</w:t>
      </w:r>
      <w:r w:rsidRPr="00EC64EA">
        <w:rPr>
          <w:rFonts w:ascii="Verdana" w:hAnsi="Verdana" w:cs="Segoe UI"/>
          <w:color w:val="242424"/>
          <w:sz w:val="20"/>
          <w:szCs w:val="20"/>
        </w:rPr>
        <w:t>1 § 1 kc.</w:t>
      </w:r>
      <w:r w:rsidRPr="00EC64EA">
        <w:rPr>
          <w:rFonts w:ascii="Verdana" w:hAnsi="Verdana"/>
          <w:sz w:val="20"/>
          <w:szCs w:val="20"/>
        </w:rPr>
        <w:t xml:space="preserve"> Wszelkie spory dotyczące Umowy, jakie powstaną będą rozwiązywane w sposób polubowny, </w:t>
      </w:r>
      <w:r w:rsidR="003F356D" w:rsidRPr="00EC64EA">
        <w:rPr>
          <w:rFonts w:ascii="Verdana" w:hAnsi="Verdana"/>
          <w:sz w:val="20"/>
          <w:szCs w:val="20"/>
        </w:rPr>
        <w:t>a</w:t>
      </w:r>
      <w:r w:rsidR="003F356D">
        <w:rPr>
          <w:rFonts w:ascii="Verdana" w:hAnsi="Verdana"/>
          <w:sz w:val="20"/>
          <w:szCs w:val="20"/>
        </w:rPr>
        <w:t> </w:t>
      </w:r>
      <w:r w:rsidR="003F356D" w:rsidRPr="00EC64EA">
        <w:rPr>
          <w:rFonts w:ascii="Verdana" w:hAnsi="Verdana"/>
          <w:sz w:val="20"/>
          <w:szCs w:val="20"/>
        </w:rPr>
        <w:t>w</w:t>
      </w:r>
      <w:r w:rsidR="003F356D">
        <w:rPr>
          <w:rFonts w:ascii="Verdana" w:hAnsi="Verdana"/>
          <w:sz w:val="20"/>
          <w:szCs w:val="20"/>
        </w:rPr>
        <w:t> </w:t>
      </w:r>
      <w:r w:rsidRPr="00EC64EA">
        <w:rPr>
          <w:rFonts w:ascii="Verdana" w:hAnsi="Verdana"/>
          <w:sz w:val="20"/>
          <w:szCs w:val="20"/>
        </w:rPr>
        <w:t xml:space="preserve">przypadku </w:t>
      </w:r>
      <w:r w:rsidRPr="00EC64EA">
        <w:rPr>
          <w:rFonts w:ascii="Verdana" w:hAnsi="Verdana"/>
          <w:sz w:val="20"/>
          <w:szCs w:val="20"/>
        </w:rPr>
        <w:lastRenderedPageBreak/>
        <w:t>niemożności osiągnięcia kompromisu, spory te będą rozstrzygane przez sąd powszechny właściwy dla siedziby Zamawiającego</w:t>
      </w:r>
      <w:bookmarkEnd w:id="7"/>
      <w:r w:rsidRPr="00EC64EA">
        <w:rPr>
          <w:rFonts w:ascii="Verdana" w:hAnsi="Verdana"/>
          <w:sz w:val="20"/>
          <w:szCs w:val="20"/>
        </w:rPr>
        <w:t>.</w:t>
      </w:r>
    </w:p>
    <w:p w14:paraId="42043A9A" w14:textId="180C234A" w:rsidR="00FA6822" w:rsidRPr="00D128AD" w:rsidRDefault="00EB4E69" w:rsidP="00D128AD">
      <w:pPr>
        <w:spacing w:after="0" w:line="280" w:lineRule="exact"/>
        <w:jc w:val="center"/>
        <w:rPr>
          <w:rFonts w:ascii="Verdana" w:eastAsiaTheme="minorHAnsi" w:hAnsi="Verdana" w:cstheme="minorHAnsi"/>
          <w:sz w:val="20"/>
          <w:szCs w:val="20"/>
        </w:rPr>
      </w:pPr>
      <w:r w:rsidRPr="00702D60">
        <w:rPr>
          <w:rFonts w:ascii="Verdana" w:eastAsiaTheme="minorHAnsi" w:hAnsi="Verdana" w:cstheme="minorHAnsi"/>
          <w:sz w:val="20"/>
          <w:szCs w:val="20"/>
        </w:rPr>
        <w:t>Wykonawca</w:t>
      </w:r>
      <w:r w:rsidR="00702D60">
        <w:rPr>
          <w:rFonts w:ascii="Verdana" w:eastAsiaTheme="minorHAnsi" w:hAnsi="Verdana" w:cstheme="minorHAnsi"/>
          <w:sz w:val="20"/>
          <w:szCs w:val="20"/>
        </w:rPr>
        <w:tab/>
      </w:r>
      <w:r w:rsidR="00702D60">
        <w:rPr>
          <w:rFonts w:ascii="Verdana" w:eastAsiaTheme="minorHAnsi" w:hAnsi="Verdana" w:cstheme="minorHAnsi"/>
          <w:sz w:val="20"/>
          <w:szCs w:val="20"/>
        </w:rPr>
        <w:tab/>
      </w:r>
      <w:r w:rsidR="00702D60">
        <w:rPr>
          <w:rFonts w:ascii="Verdana" w:eastAsiaTheme="minorHAnsi" w:hAnsi="Verdana" w:cstheme="minorHAnsi"/>
          <w:sz w:val="20"/>
          <w:szCs w:val="20"/>
        </w:rPr>
        <w:tab/>
      </w:r>
      <w:r w:rsidR="00702D60">
        <w:rPr>
          <w:rFonts w:ascii="Verdana" w:eastAsiaTheme="minorHAnsi" w:hAnsi="Verdana" w:cstheme="minorHAnsi"/>
          <w:sz w:val="20"/>
          <w:szCs w:val="20"/>
        </w:rPr>
        <w:tab/>
      </w:r>
      <w:r w:rsidR="00702D60">
        <w:rPr>
          <w:rFonts w:ascii="Verdana" w:eastAsiaTheme="minorHAnsi" w:hAnsi="Verdana" w:cstheme="minorHAnsi"/>
          <w:sz w:val="20"/>
          <w:szCs w:val="20"/>
        </w:rPr>
        <w:tab/>
      </w:r>
      <w:r w:rsidR="00702D60">
        <w:rPr>
          <w:rFonts w:ascii="Verdana" w:eastAsiaTheme="minorHAnsi" w:hAnsi="Verdana" w:cstheme="minorHAnsi"/>
          <w:sz w:val="20"/>
          <w:szCs w:val="20"/>
        </w:rPr>
        <w:tab/>
      </w:r>
      <w:r w:rsidR="00702D60">
        <w:rPr>
          <w:rFonts w:ascii="Verdana" w:eastAsiaTheme="minorHAnsi" w:hAnsi="Verdana" w:cstheme="minorHAnsi"/>
          <w:sz w:val="20"/>
          <w:szCs w:val="20"/>
        </w:rPr>
        <w:tab/>
      </w:r>
      <w:r w:rsidRPr="00702D60">
        <w:rPr>
          <w:rFonts w:ascii="Verdana" w:eastAsiaTheme="minorHAnsi" w:hAnsi="Verdana" w:cstheme="minorHAnsi"/>
          <w:sz w:val="20"/>
          <w:szCs w:val="20"/>
        </w:rPr>
        <w:t>Zamawiający</w:t>
      </w:r>
    </w:p>
    <w:sectPr w:rsidR="00FA6822" w:rsidRPr="00D128AD" w:rsidSect="006829E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29A2A" w14:textId="77777777" w:rsidR="00AE6554" w:rsidRDefault="00AE6554" w:rsidP="00AF791C">
      <w:pPr>
        <w:spacing w:after="0" w:line="240" w:lineRule="auto"/>
      </w:pPr>
      <w:r>
        <w:separator/>
      </w:r>
    </w:p>
  </w:endnote>
  <w:endnote w:type="continuationSeparator" w:id="0">
    <w:p w14:paraId="52A56F6E" w14:textId="77777777" w:rsidR="00AE6554" w:rsidRDefault="00AE6554" w:rsidP="00AF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D7AA9" w14:textId="77777777" w:rsidR="00D17F5A" w:rsidRDefault="00D17F5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45845"/>
      <w:docPartObj>
        <w:docPartGallery w:val="Page Numbers (Bottom of Page)"/>
        <w:docPartUnique/>
      </w:docPartObj>
    </w:sdtPr>
    <w:sdtEndPr/>
    <w:sdtContent>
      <w:p w14:paraId="240C220E" w14:textId="329ACF90" w:rsidR="007F7E59" w:rsidRDefault="00E51E5D">
        <w:pPr>
          <w:pStyle w:val="Stopka"/>
          <w:jc w:val="right"/>
        </w:pPr>
        <w:r>
          <w:fldChar w:fldCharType="begin"/>
        </w:r>
        <w:r>
          <w:instrText xml:space="preserve"> PAGE   \* MERGEFORMAT </w:instrText>
        </w:r>
        <w:r>
          <w:fldChar w:fldCharType="separate"/>
        </w:r>
        <w:r w:rsidR="00AE3F98">
          <w:rPr>
            <w:noProof/>
          </w:rPr>
          <w:t>5</w:t>
        </w:r>
        <w:r>
          <w:rPr>
            <w:noProof/>
          </w:rPr>
          <w:fldChar w:fldCharType="end"/>
        </w:r>
      </w:p>
    </w:sdtContent>
  </w:sdt>
  <w:p w14:paraId="0083479D" w14:textId="77777777" w:rsidR="007F7E59" w:rsidRDefault="007F7E5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BD994" w14:textId="77777777" w:rsidR="00D17F5A" w:rsidRDefault="00D17F5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EB6D8" w14:textId="77777777" w:rsidR="00AE6554" w:rsidRDefault="00AE6554" w:rsidP="00AF791C">
      <w:pPr>
        <w:spacing w:after="0" w:line="240" w:lineRule="auto"/>
      </w:pPr>
      <w:r>
        <w:separator/>
      </w:r>
    </w:p>
  </w:footnote>
  <w:footnote w:type="continuationSeparator" w:id="0">
    <w:p w14:paraId="45E92AB6" w14:textId="77777777" w:rsidR="00AE6554" w:rsidRDefault="00AE6554" w:rsidP="00AF791C">
      <w:pPr>
        <w:spacing w:after="0" w:line="240" w:lineRule="auto"/>
      </w:pPr>
      <w:r>
        <w:continuationSeparator/>
      </w:r>
    </w:p>
  </w:footnote>
  <w:footnote w:id="1">
    <w:p w14:paraId="206A6EA9" w14:textId="77777777" w:rsidR="00414A7D" w:rsidRDefault="00414A7D" w:rsidP="00414A7D">
      <w:pPr>
        <w:pStyle w:val="Tekstprzypisudolnego"/>
      </w:pPr>
      <w:r>
        <w:rPr>
          <w:rStyle w:val="Odwoanieprzypisudolnego"/>
        </w:rPr>
        <w:footnoteRef/>
      </w:r>
      <w:r>
        <w:t xml:space="preserve"> W zależności czy umowa zawierana będzie pisemnie czy elektronicznie</w:t>
      </w:r>
    </w:p>
  </w:footnote>
  <w:footnote w:id="2">
    <w:p w14:paraId="2D459EAE" w14:textId="1F374A15" w:rsidR="00EC64EA" w:rsidRPr="00AE499E" w:rsidRDefault="00EC64EA" w:rsidP="00EC64EA">
      <w:pPr>
        <w:shd w:val="clear" w:color="auto" w:fill="FFFFFF"/>
        <w:rPr>
          <w:rFonts w:ascii="Verdana" w:hAnsi="Verdana" w:cs="Segoe UI"/>
          <w:color w:val="242424"/>
          <w:sz w:val="16"/>
          <w:szCs w:val="16"/>
        </w:rPr>
      </w:pPr>
      <w:r w:rsidRPr="00AE499E">
        <w:rPr>
          <w:rStyle w:val="Odwoanieprzypisudolnego"/>
          <w:rFonts w:ascii="Verdana" w:hAnsi="Verdana"/>
        </w:rPr>
        <w:footnoteRef/>
      </w:r>
      <w:r w:rsidRPr="00AE499E">
        <w:rPr>
          <w:rFonts w:ascii="Verdana" w:hAnsi="Verdana"/>
        </w:rPr>
        <w:t xml:space="preserve"> </w:t>
      </w:r>
      <w:r w:rsidRPr="00AE499E">
        <w:rPr>
          <w:rFonts w:ascii="Verdana" w:hAnsi="Verdana" w:cs="Segoe UI"/>
          <w:color w:val="242424"/>
          <w:sz w:val="16"/>
          <w:szCs w:val="16"/>
        </w:rPr>
        <w:t xml:space="preserve">Pozostawić punkt </w:t>
      </w:r>
      <w:r>
        <w:rPr>
          <w:rFonts w:ascii="Verdana" w:hAnsi="Verdana" w:cs="Segoe UI"/>
          <w:color w:val="242424"/>
          <w:sz w:val="16"/>
          <w:szCs w:val="16"/>
        </w:rPr>
        <w:t>6</w:t>
      </w:r>
      <w:r w:rsidRPr="00AE499E">
        <w:rPr>
          <w:rFonts w:ascii="Verdana" w:hAnsi="Verdana" w:cs="Segoe UI"/>
          <w:color w:val="242424"/>
          <w:sz w:val="16"/>
          <w:szCs w:val="16"/>
        </w:rPr>
        <w:t xml:space="preserve"> lub </w:t>
      </w:r>
      <w:r>
        <w:rPr>
          <w:rFonts w:ascii="Verdana" w:hAnsi="Verdana" w:cs="Segoe UI"/>
          <w:color w:val="242424"/>
          <w:sz w:val="16"/>
          <w:szCs w:val="16"/>
        </w:rPr>
        <w:t>7</w:t>
      </w:r>
      <w:r w:rsidRPr="00AE499E">
        <w:rPr>
          <w:rFonts w:ascii="Verdana" w:hAnsi="Verdana" w:cs="Segoe UI"/>
          <w:color w:val="242424"/>
          <w:sz w:val="16"/>
          <w:szCs w:val="16"/>
        </w:rPr>
        <w:t xml:space="preserve"> i </w:t>
      </w:r>
      <w:r>
        <w:rPr>
          <w:rFonts w:ascii="Verdana" w:hAnsi="Verdana" w:cs="Segoe UI"/>
          <w:color w:val="242424"/>
          <w:sz w:val="16"/>
          <w:szCs w:val="16"/>
        </w:rPr>
        <w:t>8</w:t>
      </w:r>
      <w:r w:rsidRPr="00AE499E">
        <w:rPr>
          <w:rFonts w:ascii="Verdana" w:hAnsi="Verdana" w:cs="Segoe UI"/>
          <w:color w:val="242424"/>
          <w:sz w:val="16"/>
          <w:szCs w:val="16"/>
        </w:rPr>
        <w:t>, w zależności od potrzeb.</w:t>
      </w:r>
    </w:p>
    <w:p w14:paraId="62E53F44" w14:textId="77777777" w:rsidR="00EC64EA" w:rsidRPr="001E4067" w:rsidRDefault="00EC64EA" w:rsidP="00EC64EA">
      <w:pPr>
        <w:pStyle w:val="Tekstprzypisudolnego"/>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CA6D7" w14:textId="77777777" w:rsidR="00D17F5A" w:rsidRDefault="00D17F5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8649A" w14:textId="03180C3E" w:rsidR="007F7E59" w:rsidRPr="0058774E" w:rsidRDefault="001C0D2C" w:rsidP="0058774E">
    <w:pPr>
      <w:pStyle w:val="Nagwek"/>
    </w:pPr>
    <w:r>
      <w:rPr>
        <w:noProof/>
      </w:rPr>
      <w:drawing>
        <wp:inline distT="0" distB="0" distL="0" distR="0" wp14:anchorId="4C9A6A1C" wp14:editId="5AE587DE">
          <wp:extent cx="704850" cy="1266825"/>
          <wp:effectExtent l="0" t="0" r="0" b="9525"/>
          <wp:docPr id="4" name="Obraz 1" descr="cid:image001.png@01D824CD.6EB486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cid:image001.png@01D824CD.6EB486D0"/>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04850" cy="1266825"/>
                  </a:xfrm>
                  <a:prstGeom prst="rect">
                    <a:avLst/>
                  </a:prstGeom>
                  <a:noFill/>
                  <a:ln>
                    <a:noFill/>
                  </a:ln>
                </pic:spPr>
              </pic:pic>
            </a:graphicData>
          </a:graphic>
        </wp:inline>
      </w:drawing>
    </w:r>
    <w:r w:rsidR="0058774E">
      <w:rPr>
        <w:rFonts w:ascii="Verdana" w:hAnsi="Verdana"/>
        <w:sz w:val="18"/>
        <w:szCs w:val="18"/>
      </w:rPr>
      <w:t>PRZ/0000</w:t>
    </w:r>
    <w:r w:rsidR="00D17F5A">
      <w:rPr>
        <w:rFonts w:ascii="Verdana" w:hAnsi="Verdana"/>
        <w:sz w:val="18"/>
        <w:szCs w:val="18"/>
      </w:rPr>
      <w:t>8</w:t>
    </w:r>
    <w:r w:rsidR="0058774E">
      <w:rPr>
        <w:rFonts w:ascii="Verdana" w:hAnsi="Verdana"/>
        <w:sz w:val="18"/>
        <w:szCs w:val="18"/>
      </w:rPr>
      <w:t>/202</w:t>
    </w:r>
    <w:r w:rsidR="00D17F5A">
      <w:rPr>
        <w:rFonts w:ascii="Verdana" w:hAnsi="Verdana"/>
        <w:sz w:val="18"/>
        <w:szCs w:val="18"/>
      </w:rPr>
      <w:t>4</w:t>
    </w:r>
    <w:r w:rsidR="0058774E">
      <w:rPr>
        <w:rFonts w:ascii="Verdana" w:hAnsi="Verdana"/>
        <w:sz w:val="18"/>
        <w:szCs w:val="18"/>
      </w:rPr>
      <w:t xml:space="preserve"> „Sukcesywna dostawa etykiet samoprzylepnych na okres 12 miesięcy od dnia podpisania umowy”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64443" w14:textId="77777777" w:rsidR="00D17F5A" w:rsidRDefault="00D17F5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DF6"/>
    <w:multiLevelType w:val="hybridMultilevel"/>
    <w:tmpl w:val="45682688"/>
    <w:lvl w:ilvl="0" w:tplc="04150017">
      <w:start w:val="1"/>
      <w:numFmt w:val="lowerLetter"/>
      <w:lvlText w:val="%1)"/>
      <w:lvlJc w:val="left"/>
      <w:pPr>
        <w:tabs>
          <w:tab w:val="num" w:pos="1211"/>
        </w:tabs>
        <w:ind w:left="1211" w:hanging="360"/>
      </w:pPr>
      <w:rPr>
        <w:rFonts w:hint="default"/>
      </w:rPr>
    </w:lvl>
    <w:lvl w:ilvl="1" w:tplc="ACBC4BEC">
      <w:start w:val="1"/>
      <w:numFmt w:val="decimal"/>
      <w:lvlText w:val="%2."/>
      <w:lvlJc w:val="left"/>
      <w:pPr>
        <w:ind w:left="1931" w:hanging="360"/>
      </w:pPr>
      <w:rPr>
        <w:rFonts w:hint="default"/>
      </w:rPr>
    </w:lvl>
    <w:lvl w:ilvl="2" w:tplc="0415001B" w:tentative="1">
      <w:start w:val="1"/>
      <w:numFmt w:val="lowerRoman"/>
      <w:lvlText w:val="%3."/>
      <w:lvlJc w:val="right"/>
      <w:pPr>
        <w:tabs>
          <w:tab w:val="num" w:pos="2651"/>
        </w:tabs>
        <w:ind w:left="2651" w:hanging="180"/>
      </w:p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1" w15:restartNumberingAfterBreak="0">
    <w:nsid w:val="05BA5C48"/>
    <w:multiLevelType w:val="hybridMultilevel"/>
    <w:tmpl w:val="7D4C3AB8"/>
    <w:lvl w:ilvl="0" w:tplc="44388ECE">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E8327E"/>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B404E83"/>
    <w:multiLevelType w:val="hybridMultilevel"/>
    <w:tmpl w:val="BB6E177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B822EDC"/>
    <w:multiLevelType w:val="hybridMultilevel"/>
    <w:tmpl w:val="EC121048"/>
    <w:lvl w:ilvl="0" w:tplc="DEF02B1A">
      <w:start w:val="1"/>
      <w:numFmt w:val="decimal"/>
      <w:lvlText w:val="%1."/>
      <w:lvlJc w:val="left"/>
      <w:pPr>
        <w:ind w:left="928" w:hanging="360"/>
      </w:pPr>
      <w:rPr>
        <w:b w:val="0"/>
        <w:bCs/>
      </w:rPr>
    </w:lvl>
    <w:lvl w:ilvl="1" w:tplc="04150011">
      <w:start w:val="1"/>
      <w:numFmt w:val="decimal"/>
      <w:lvlText w:val="%2)"/>
      <w:lvlJc w:val="left"/>
      <w:pPr>
        <w:ind w:left="-261" w:hanging="360"/>
      </w:pPr>
    </w:lvl>
    <w:lvl w:ilvl="2" w:tplc="04150017">
      <w:start w:val="1"/>
      <w:numFmt w:val="lowerLetter"/>
      <w:lvlText w:val="%3)"/>
      <w:lvlJc w:val="left"/>
      <w:pPr>
        <w:ind w:left="459" w:hanging="180"/>
      </w:pPr>
    </w:lvl>
    <w:lvl w:ilvl="3" w:tplc="F68277D6">
      <w:start w:val="1"/>
      <w:numFmt w:val="decimal"/>
      <w:lvlText w:val="%4."/>
      <w:lvlJc w:val="left"/>
      <w:pPr>
        <w:ind w:left="1179" w:hanging="360"/>
      </w:pPr>
      <w:rPr>
        <w:b w:val="0"/>
        <w:bCs/>
      </w:rPr>
    </w:lvl>
    <w:lvl w:ilvl="4" w:tplc="04150019">
      <w:start w:val="1"/>
      <w:numFmt w:val="lowerLetter"/>
      <w:lvlText w:val="%5."/>
      <w:lvlJc w:val="left"/>
      <w:pPr>
        <w:ind w:left="1899" w:hanging="360"/>
      </w:pPr>
    </w:lvl>
    <w:lvl w:ilvl="5" w:tplc="0415001B">
      <w:start w:val="1"/>
      <w:numFmt w:val="lowerRoman"/>
      <w:lvlText w:val="%6."/>
      <w:lvlJc w:val="right"/>
      <w:pPr>
        <w:ind w:left="2619" w:hanging="180"/>
      </w:pPr>
    </w:lvl>
    <w:lvl w:ilvl="6" w:tplc="0415000F">
      <w:start w:val="1"/>
      <w:numFmt w:val="decimal"/>
      <w:lvlText w:val="%7."/>
      <w:lvlJc w:val="left"/>
      <w:pPr>
        <w:ind w:left="3339" w:hanging="360"/>
      </w:pPr>
    </w:lvl>
    <w:lvl w:ilvl="7" w:tplc="04150019">
      <w:start w:val="1"/>
      <w:numFmt w:val="lowerLetter"/>
      <w:lvlText w:val="%8."/>
      <w:lvlJc w:val="left"/>
      <w:pPr>
        <w:ind w:left="4059" w:hanging="360"/>
      </w:pPr>
    </w:lvl>
    <w:lvl w:ilvl="8" w:tplc="0415001B">
      <w:start w:val="1"/>
      <w:numFmt w:val="lowerRoman"/>
      <w:lvlText w:val="%9."/>
      <w:lvlJc w:val="right"/>
      <w:pPr>
        <w:ind w:left="4779" w:hanging="180"/>
      </w:pPr>
    </w:lvl>
  </w:abstractNum>
  <w:abstractNum w:abstractNumId="5" w15:restartNumberingAfterBreak="0">
    <w:nsid w:val="0D0B2310"/>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F492673"/>
    <w:multiLevelType w:val="hybridMultilevel"/>
    <w:tmpl w:val="78C47BB0"/>
    <w:lvl w:ilvl="0" w:tplc="B3F68B9C">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1097353F"/>
    <w:multiLevelType w:val="hybridMultilevel"/>
    <w:tmpl w:val="AE5438D6"/>
    <w:lvl w:ilvl="0" w:tplc="FFFFFFFF">
      <w:start w:val="1"/>
      <w:numFmt w:val="decimal"/>
      <w:lvlText w:val="%1)"/>
      <w:lvlJc w:val="left"/>
      <w:pPr>
        <w:ind w:left="639" w:hanging="360"/>
      </w:pPr>
    </w:lvl>
    <w:lvl w:ilvl="1" w:tplc="FFFFFFFF">
      <w:start w:val="1"/>
      <w:numFmt w:val="lowerLetter"/>
      <w:lvlText w:val="%2."/>
      <w:lvlJc w:val="left"/>
      <w:pPr>
        <w:ind w:left="1359" w:hanging="360"/>
      </w:pPr>
    </w:lvl>
    <w:lvl w:ilvl="2" w:tplc="FFFFFFFF">
      <w:start w:val="1"/>
      <w:numFmt w:val="lowerRoman"/>
      <w:lvlText w:val="%3."/>
      <w:lvlJc w:val="right"/>
      <w:pPr>
        <w:ind w:left="2079" w:hanging="180"/>
      </w:pPr>
    </w:lvl>
    <w:lvl w:ilvl="3" w:tplc="FFFFFFFF">
      <w:start w:val="1"/>
      <w:numFmt w:val="decimal"/>
      <w:lvlText w:val="%4."/>
      <w:lvlJc w:val="left"/>
      <w:pPr>
        <w:ind w:left="2799" w:hanging="360"/>
      </w:pPr>
      <w:rPr>
        <w:b w:val="0"/>
        <w:bCs/>
      </w:rPr>
    </w:lvl>
    <w:lvl w:ilvl="4" w:tplc="FFFFFFFF">
      <w:start w:val="1"/>
      <w:numFmt w:val="lowerLetter"/>
      <w:lvlText w:val="%5."/>
      <w:lvlJc w:val="left"/>
      <w:pPr>
        <w:ind w:left="3519" w:hanging="360"/>
      </w:pPr>
    </w:lvl>
    <w:lvl w:ilvl="5" w:tplc="FFFFFFFF">
      <w:start w:val="1"/>
      <w:numFmt w:val="lowerRoman"/>
      <w:lvlText w:val="%6."/>
      <w:lvlJc w:val="right"/>
      <w:pPr>
        <w:ind w:left="4239" w:hanging="180"/>
      </w:pPr>
    </w:lvl>
    <w:lvl w:ilvl="6" w:tplc="FFFFFFFF">
      <w:start w:val="1"/>
      <w:numFmt w:val="decimal"/>
      <w:lvlText w:val="%7."/>
      <w:lvlJc w:val="left"/>
      <w:pPr>
        <w:ind w:left="4959" w:hanging="360"/>
      </w:pPr>
    </w:lvl>
    <w:lvl w:ilvl="7" w:tplc="FFFFFFFF">
      <w:start w:val="1"/>
      <w:numFmt w:val="lowerLetter"/>
      <w:lvlText w:val="%8."/>
      <w:lvlJc w:val="left"/>
      <w:pPr>
        <w:ind w:left="5679" w:hanging="360"/>
      </w:pPr>
    </w:lvl>
    <w:lvl w:ilvl="8" w:tplc="FFFFFFFF">
      <w:start w:val="1"/>
      <w:numFmt w:val="lowerRoman"/>
      <w:lvlText w:val="%9."/>
      <w:lvlJc w:val="right"/>
      <w:pPr>
        <w:ind w:left="6399" w:hanging="180"/>
      </w:pPr>
    </w:lvl>
  </w:abstractNum>
  <w:abstractNum w:abstractNumId="8" w15:restartNumberingAfterBreak="0">
    <w:nsid w:val="147C16FC"/>
    <w:multiLevelType w:val="hybridMultilevel"/>
    <w:tmpl w:val="5BB80888"/>
    <w:lvl w:ilvl="0" w:tplc="6592059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4C46092"/>
    <w:multiLevelType w:val="hybridMultilevel"/>
    <w:tmpl w:val="B2C26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2E5720"/>
    <w:multiLevelType w:val="hybridMultilevel"/>
    <w:tmpl w:val="4F26D5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B471C36"/>
    <w:multiLevelType w:val="hybridMultilevel"/>
    <w:tmpl w:val="76B8DF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663BA2"/>
    <w:multiLevelType w:val="hybridMultilevel"/>
    <w:tmpl w:val="09626F0A"/>
    <w:lvl w:ilvl="0" w:tplc="712ABCF8">
      <w:start w:val="1"/>
      <w:numFmt w:val="decimal"/>
      <w:lvlText w:val="%1."/>
      <w:lvlJc w:val="left"/>
      <w:pPr>
        <w:ind w:left="360" w:hanging="360"/>
      </w:pPr>
      <w:rPr>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D353905"/>
    <w:multiLevelType w:val="hybridMultilevel"/>
    <w:tmpl w:val="41FA8B28"/>
    <w:lvl w:ilvl="0" w:tplc="F54E4376">
      <w:start w:val="2"/>
      <w:numFmt w:val="decimal"/>
      <w:lvlText w:val="%1."/>
      <w:lvlJc w:val="left"/>
      <w:pPr>
        <w:tabs>
          <w:tab w:val="num" w:pos="2700"/>
        </w:tabs>
        <w:ind w:left="2700" w:hanging="360"/>
      </w:pPr>
      <w:rPr>
        <w:b w:val="0"/>
        <w:bCs/>
      </w:rPr>
    </w:lvl>
    <w:lvl w:ilvl="1" w:tplc="FFFFFFFF">
      <w:start w:val="1"/>
      <w:numFmt w:val="decimal"/>
      <w:lvlText w:val="%2."/>
      <w:lvlJc w:val="left"/>
      <w:pPr>
        <w:tabs>
          <w:tab w:val="num" w:pos="3420"/>
        </w:tabs>
        <w:ind w:left="3420" w:hanging="360"/>
      </w:pPr>
    </w:lvl>
    <w:lvl w:ilvl="2" w:tplc="FFFFFFFF">
      <w:start w:val="1"/>
      <w:numFmt w:val="decimal"/>
      <w:lvlText w:val="%3."/>
      <w:lvlJc w:val="left"/>
      <w:pPr>
        <w:tabs>
          <w:tab w:val="num" w:pos="4140"/>
        </w:tabs>
        <w:ind w:left="4140" w:hanging="360"/>
      </w:pPr>
    </w:lvl>
    <w:lvl w:ilvl="3" w:tplc="FFFFFFFF">
      <w:start w:val="1"/>
      <w:numFmt w:val="decimal"/>
      <w:lvlText w:val="%4."/>
      <w:lvlJc w:val="left"/>
      <w:pPr>
        <w:tabs>
          <w:tab w:val="num" w:pos="4860"/>
        </w:tabs>
        <w:ind w:left="4860" w:hanging="360"/>
      </w:pPr>
    </w:lvl>
    <w:lvl w:ilvl="4" w:tplc="FFFFFFFF">
      <w:start w:val="1"/>
      <w:numFmt w:val="decimal"/>
      <w:lvlText w:val="%5."/>
      <w:lvlJc w:val="left"/>
      <w:pPr>
        <w:tabs>
          <w:tab w:val="num" w:pos="5580"/>
        </w:tabs>
        <w:ind w:left="5580" w:hanging="360"/>
      </w:pPr>
    </w:lvl>
    <w:lvl w:ilvl="5" w:tplc="FFFFFFFF">
      <w:start w:val="1"/>
      <w:numFmt w:val="decimal"/>
      <w:lvlText w:val="%6."/>
      <w:lvlJc w:val="left"/>
      <w:pPr>
        <w:tabs>
          <w:tab w:val="num" w:pos="6300"/>
        </w:tabs>
        <w:ind w:left="6300" w:hanging="360"/>
      </w:pPr>
    </w:lvl>
    <w:lvl w:ilvl="6" w:tplc="FFFFFFFF">
      <w:start w:val="1"/>
      <w:numFmt w:val="decimal"/>
      <w:lvlText w:val="%7."/>
      <w:lvlJc w:val="left"/>
      <w:pPr>
        <w:tabs>
          <w:tab w:val="num" w:pos="7020"/>
        </w:tabs>
        <w:ind w:left="7020" w:hanging="360"/>
      </w:pPr>
    </w:lvl>
    <w:lvl w:ilvl="7" w:tplc="FFFFFFFF">
      <w:start w:val="1"/>
      <w:numFmt w:val="decimal"/>
      <w:lvlText w:val="%8."/>
      <w:lvlJc w:val="left"/>
      <w:pPr>
        <w:tabs>
          <w:tab w:val="num" w:pos="7740"/>
        </w:tabs>
        <w:ind w:left="7740" w:hanging="360"/>
      </w:pPr>
    </w:lvl>
    <w:lvl w:ilvl="8" w:tplc="FFFFFFFF">
      <w:start w:val="1"/>
      <w:numFmt w:val="decimal"/>
      <w:lvlText w:val="%9."/>
      <w:lvlJc w:val="left"/>
      <w:pPr>
        <w:tabs>
          <w:tab w:val="num" w:pos="8460"/>
        </w:tabs>
        <w:ind w:left="8460" w:hanging="360"/>
      </w:pPr>
    </w:lvl>
  </w:abstractNum>
  <w:abstractNum w:abstractNumId="14" w15:restartNumberingAfterBreak="0">
    <w:nsid w:val="1E24715E"/>
    <w:multiLevelType w:val="hybridMultilevel"/>
    <w:tmpl w:val="E4D41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B5499F"/>
    <w:multiLevelType w:val="hybridMultilevel"/>
    <w:tmpl w:val="817CD1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EC76459"/>
    <w:multiLevelType w:val="hybridMultilevel"/>
    <w:tmpl w:val="E4124A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33B3F70"/>
    <w:multiLevelType w:val="hybridMultilevel"/>
    <w:tmpl w:val="EB4EC4A8"/>
    <w:lvl w:ilvl="0" w:tplc="04150017">
      <w:start w:val="1"/>
      <w:numFmt w:val="lowerLetter"/>
      <w:lvlText w:val="%1)"/>
      <w:lvlJc w:val="left"/>
      <w:pPr>
        <w:ind w:left="1637"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252D6415"/>
    <w:multiLevelType w:val="hybridMultilevel"/>
    <w:tmpl w:val="DF3C96F6"/>
    <w:lvl w:ilvl="0" w:tplc="7F5674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2AD74767"/>
    <w:multiLevelType w:val="hybridMultilevel"/>
    <w:tmpl w:val="817CD1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3EE7E5C"/>
    <w:multiLevelType w:val="hybridMultilevel"/>
    <w:tmpl w:val="EA127754"/>
    <w:lvl w:ilvl="0" w:tplc="5D864A04">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66425F"/>
    <w:multiLevelType w:val="hybridMultilevel"/>
    <w:tmpl w:val="0E8EA0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2F777D"/>
    <w:multiLevelType w:val="hybridMultilevel"/>
    <w:tmpl w:val="6F407B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3B110C"/>
    <w:multiLevelType w:val="hybridMultilevel"/>
    <w:tmpl w:val="AE5438D6"/>
    <w:lvl w:ilvl="0" w:tplc="04150011">
      <w:start w:val="1"/>
      <w:numFmt w:val="decimal"/>
      <w:lvlText w:val="%1)"/>
      <w:lvlJc w:val="left"/>
      <w:pPr>
        <w:ind w:left="639" w:hanging="360"/>
      </w:pPr>
    </w:lvl>
    <w:lvl w:ilvl="1" w:tplc="04150019">
      <w:start w:val="1"/>
      <w:numFmt w:val="lowerLetter"/>
      <w:lvlText w:val="%2."/>
      <w:lvlJc w:val="left"/>
      <w:pPr>
        <w:ind w:left="1359" w:hanging="360"/>
      </w:pPr>
    </w:lvl>
    <w:lvl w:ilvl="2" w:tplc="0415001B">
      <w:start w:val="1"/>
      <w:numFmt w:val="lowerRoman"/>
      <w:lvlText w:val="%3."/>
      <w:lvlJc w:val="right"/>
      <w:pPr>
        <w:ind w:left="2079" w:hanging="180"/>
      </w:pPr>
    </w:lvl>
    <w:lvl w:ilvl="3" w:tplc="B6127648">
      <w:start w:val="1"/>
      <w:numFmt w:val="decimal"/>
      <w:lvlText w:val="%4."/>
      <w:lvlJc w:val="left"/>
      <w:pPr>
        <w:ind w:left="2799" w:hanging="360"/>
      </w:pPr>
      <w:rPr>
        <w:b w:val="0"/>
        <w:bCs/>
      </w:rPr>
    </w:lvl>
    <w:lvl w:ilvl="4" w:tplc="04150019">
      <w:start w:val="1"/>
      <w:numFmt w:val="lowerLetter"/>
      <w:lvlText w:val="%5."/>
      <w:lvlJc w:val="left"/>
      <w:pPr>
        <w:ind w:left="3519" w:hanging="360"/>
      </w:pPr>
    </w:lvl>
    <w:lvl w:ilvl="5" w:tplc="0415001B">
      <w:start w:val="1"/>
      <w:numFmt w:val="lowerRoman"/>
      <w:lvlText w:val="%6."/>
      <w:lvlJc w:val="right"/>
      <w:pPr>
        <w:ind w:left="4239" w:hanging="180"/>
      </w:pPr>
    </w:lvl>
    <w:lvl w:ilvl="6" w:tplc="0415000F">
      <w:start w:val="1"/>
      <w:numFmt w:val="decimal"/>
      <w:lvlText w:val="%7."/>
      <w:lvlJc w:val="left"/>
      <w:pPr>
        <w:ind w:left="4959" w:hanging="360"/>
      </w:pPr>
    </w:lvl>
    <w:lvl w:ilvl="7" w:tplc="04150019">
      <w:start w:val="1"/>
      <w:numFmt w:val="lowerLetter"/>
      <w:lvlText w:val="%8."/>
      <w:lvlJc w:val="left"/>
      <w:pPr>
        <w:ind w:left="5679" w:hanging="360"/>
      </w:pPr>
    </w:lvl>
    <w:lvl w:ilvl="8" w:tplc="0415001B">
      <w:start w:val="1"/>
      <w:numFmt w:val="lowerRoman"/>
      <w:lvlText w:val="%9."/>
      <w:lvlJc w:val="right"/>
      <w:pPr>
        <w:ind w:left="6399" w:hanging="180"/>
      </w:pPr>
    </w:lvl>
  </w:abstractNum>
  <w:abstractNum w:abstractNumId="24" w15:restartNumberingAfterBreak="0">
    <w:nsid w:val="46CB2F8B"/>
    <w:multiLevelType w:val="hybridMultilevel"/>
    <w:tmpl w:val="9272C720"/>
    <w:lvl w:ilvl="0" w:tplc="04150011">
      <w:start w:val="1"/>
      <w:numFmt w:val="decimal"/>
      <w:lvlText w:val="%1)"/>
      <w:lvlJc w:val="left"/>
      <w:pPr>
        <w:ind w:left="928" w:hanging="360"/>
      </w:pPr>
      <w:rPr>
        <w:b w:val="0"/>
        <w:bCs/>
      </w:rPr>
    </w:lvl>
    <w:lvl w:ilvl="1" w:tplc="FFFFFFFF">
      <w:start w:val="1"/>
      <w:numFmt w:val="decimal"/>
      <w:lvlText w:val="%2)"/>
      <w:lvlJc w:val="left"/>
      <w:pPr>
        <w:ind w:left="-261" w:hanging="360"/>
      </w:pPr>
    </w:lvl>
    <w:lvl w:ilvl="2" w:tplc="FFFFFFFF">
      <w:start w:val="1"/>
      <w:numFmt w:val="lowerLetter"/>
      <w:lvlText w:val="%3)"/>
      <w:lvlJc w:val="left"/>
      <w:pPr>
        <w:ind w:left="459" w:hanging="180"/>
      </w:pPr>
    </w:lvl>
    <w:lvl w:ilvl="3" w:tplc="FFFFFFFF">
      <w:start w:val="1"/>
      <w:numFmt w:val="decimal"/>
      <w:lvlText w:val="%4."/>
      <w:lvlJc w:val="left"/>
      <w:pPr>
        <w:ind w:left="1179" w:hanging="360"/>
      </w:pPr>
    </w:lvl>
    <w:lvl w:ilvl="4" w:tplc="FFFFFFFF">
      <w:start w:val="1"/>
      <w:numFmt w:val="lowerLetter"/>
      <w:lvlText w:val="%5."/>
      <w:lvlJc w:val="left"/>
      <w:pPr>
        <w:ind w:left="1899" w:hanging="360"/>
      </w:pPr>
    </w:lvl>
    <w:lvl w:ilvl="5" w:tplc="FFFFFFFF">
      <w:start w:val="1"/>
      <w:numFmt w:val="lowerRoman"/>
      <w:lvlText w:val="%6."/>
      <w:lvlJc w:val="right"/>
      <w:pPr>
        <w:ind w:left="2619" w:hanging="180"/>
      </w:pPr>
    </w:lvl>
    <w:lvl w:ilvl="6" w:tplc="FFFFFFFF">
      <w:start w:val="1"/>
      <w:numFmt w:val="decimal"/>
      <w:lvlText w:val="%7."/>
      <w:lvlJc w:val="left"/>
      <w:pPr>
        <w:ind w:left="3339" w:hanging="360"/>
      </w:pPr>
    </w:lvl>
    <w:lvl w:ilvl="7" w:tplc="FFFFFFFF">
      <w:start w:val="1"/>
      <w:numFmt w:val="lowerLetter"/>
      <w:lvlText w:val="%8."/>
      <w:lvlJc w:val="left"/>
      <w:pPr>
        <w:ind w:left="4059" w:hanging="360"/>
      </w:pPr>
    </w:lvl>
    <w:lvl w:ilvl="8" w:tplc="FFFFFFFF">
      <w:start w:val="1"/>
      <w:numFmt w:val="lowerRoman"/>
      <w:lvlText w:val="%9."/>
      <w:lvlJc w:val="right"/>
      <w:pPr>
        <w:ind w:left="4779" w:hanging="180"/>
      </w:pPr>
    </w:lvl>
  </w:abstractNum>
  <w:abstractNum w:abstractNumId="25" w15:restartNumberingAfterBreak="0">
    <w:nsid w:val="48470F80"/>
    <w:multiLevelType w:val="hybridMultilevel"/>
    <w:tmpl w:val="9E1AB218"/>
    <w:lvl w:ilvl="0" w:tplc="F350F88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D0E68E6"/>
    <w:multiLevelType w:val="hybridMultilevel"/>
    <w:tmpl w:val="44E6A28A"/>
    <w:lvl w:ilvl="0" w:tplc="3384C4FC">
      <w:start w:val="2"/>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9A1391B"/>
    <w:multiLevelType w:val="hybridMultilevel"/>
    <w:tmpl w:val="F5EABB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E10361"/>
    <w:multiLevelType w:val="hybridMultilevel"/>
    <w:tmpl w:val="0CC8BD2C"/>
    <w:lvl w:ilvl="0" w:tplc="04150001">
      <w:start w:val="1"/>
      <w:numFmt w:val="bullet"/>
      <w:lvlText w:val=""/>
      <w:lvlJc w:val="left"/>
      <w:pPr>
        <w:ind w:left="1353" w:hanging="360"/>
      </w:pPr>
      <w:rPr>
        <w:rFonts w:ascii="Symbol" w:hAnsi="Symbol"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9" w15:restartNumberingAfterBreak="0">
    <w:nsid w:val="68D21063"/>
    <w:multiLevelType w:val="hybridMultilevel"/>
    <w:tmpl w:val="6D5A8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A932F4"/>
    <w:multiLevelType w:val="hybridMultilevel"/>
    <w:tmpl w:val="52E8FD9E"/>
    <w:lvl w:ilvl="0" w:tplc="30824F14">
      <w:start w:val="1"/>
      <w:numFmt w:val="decimal"/>
      <w:lvlText w:val="%1."/>
      <w:lvlJc w:val="left"/>
      <w:pPr>
        <w:ind w:left="720" w:hanging="360"/>
      </w:pPr>
      <w:rPr>
        <w:rFonts w:ascii="Verdana" w:eastAsiaTheme="minorHAnsi" w:hAnsi="Verdan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8BB7C7B"/>
    <w:multiLevelType w:val="hybridMultilevel"/>
    <w:tmpl w:val="936ADDBA"/>
    <w:lvl w:ilvl="0" w:tplc="7AC2E0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E872D3"/>
    <w:multiLevelType w:val="hybridMultilevel"/>
    <w:tmpl w:val="527E1B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2503C1"/>
    <w:multiLevelType w:val="hybridMultilevel"/>
    <w:tmpl w:val="B2C26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75642909">
    <w:abstractNumId w:val="8"/>
  </w:num>
  <w:num w:numId="2" w16cid:durableId="363822450">
    <w:abstractNumId w:val="32"/>
  </w:num>
  <w:num w:numId="3" w16cid:durableId="95491951">
    <w:abstractNumId w:val="30"/>
  </w:num>
  <w:num w:numId="4" w16cid:durableId="1932884906">
    <w:abstractNumId w:val="20"/>
  </w:num>
  <w:num w:numId="5" w16cid:durableId="1275862525">
    <w:abstractNumId w:val="16"/>
  </w:num>
  <w:num w:numId="6" w16cid:durableId="935017073">
    <w:abstractNumId w:val="3"/>
  </w:num>
  <w:num w:numId="7" w16cid:durableId="2080714749">
    <w:abstractNumId w:val="11"/>
  </w:num>
  <w:num w:numId="8" w16cid:durableId="1729260006">
    <w:abstractNumId w:val="27"/>
  </w:num>
  <w:num w:numId="9" w16cid:durableId="2034265739">
    <w:abstractNumId w:val="19"/>
  </w:num>
  <w:num w:numId="10" w16cid:durableId="1658730789">
    <w:abstractNumId w:val="22"/>
  </w:num>
  <w:num w:numId="11" w16cid:durableId="352388477">
    <w:abstractNumId w:val="12"/>
  </w:num>
  <w:num w:numId="12" w16cid:durableId="33118722">
    <w:abstractNumId w:val="28"/>
  </w:num>
  <w:num w:numId="13" w16cid:durableId="471411539">
    <w:abstractNumId w:val="10"/>
  </w:num>
  <w:num w:numId="14" w16cid:durableId="1120879177">
    <w:abstractNumId w:val="17"/>
  </w:num>
  <w:num w:numId="15" w16cid:durableId="664745675">
    <w:abstractNumId w:val="15"/>
  </w:num>
  <w:num w:numId="16" w16cid:durableId="1756397271">
    <w:abstractNumId w:val="29"/>
  </w:num>
  <w:num w:numId="17" w16cid:durableId="731926679">
    <w:abstractNumId w:val="14"/>
  </w:num>
  <w:num w:numId="18" w16cid:durableId="1883903635">
    <w:abstractNumId w:val="18"/>
  </w:num>
  <w:num w:numId="19" w16cid:durableId="766076880">
    <w:abstractNumId w:val="25"/>
  </w:num>
  <w:num w:numId="20" w16cid:durableId="1021778385">
    <w:abstractNumId w:val="1"/>
  </w:num>
  <w:num w:numId="21" w16cid:durableId="2109999564">
    <w:abstractNumId w:val="6"/>
  </w:num>
  <w:num w:numId="22" w16cid:durableId="1431970219">
    <w:abstractNumId w:val="2"/>
  </w:num>
  <w:num w:numId="23" w16cid:durableId="1114983790">
    <w:abstractNumId w:val="5"/>
  </w:num>
  <w:num w:numId="24" w16cid:durableId="209191441">
    <w:abstractNumId w:val="0"/>
  </w:num>
  <w:num w:numId="25" w16cid:durableId="1881553338">
    <w:abstractNumId w:val="26"/>
  </w:num>
  <w:num w:numId="26" w16cid:durableId="159196768">
    <w:abstractNumId w:val="24"/>
  </w:num>
  <w:num w:numId="27" w16cid:durableId="12625695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42670045">
    <w:abstractNumId w:val="7"/>
  </w:num>
  <w:num w:numId="29" w16cid:durableId="139855853">
    <w:abstractNumId w:val="13"/>
  </w:num>
  <w:num w:numId="30" w16cid:durableId="2008944211">
    <w:abstractNumId w:val="21"/>
  </w:num>
  <w:num w:numId="31" w16cid:durableId="70667823">
    <w:abstractNumId w:val="33"/>
  </w:num>
  <w:num w:numId="32" w16cid:durableId="364213615">
    <w:abstractNumId w:val="9"/>
  </w:num>
  <w:num w:numId="33" w16cid:durableId="828331945">
    <w:abstractNumId w:val="31"/>
  </w:num>
  <w:num w:numId="34" w16cid:durableId="17012042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E12"/>
    <w:rsid w:val="000231E4"/>
    <w:rsid w:val="000258BC"/>
    <w:rsid w:val="000268CF"/>
    <w:rsid w:val="00031A7E"/>
    <w:rsid w:val="00032798"/>
    <w:rsid w:val="00047565"/>
    <w:rsid w:val="00077B52"/>
    <w:rsid w:val="0008323F"/>
    <w:rsid w:val="00090127"/>
    <w:rsid w:val="00092AD7"/>
    <w:rsid w:val="00095D62"/>
    <w:rsid w:val="00095F7A"/>
    <w:rsid w:val="000A2D81"/>
    <w:rsid w:val="000A7EF8"/>
    <w:rsid w:val="000B52AB"/>
    <w:rsid w:val="000B7A24"/>
    <w:rsid w:val="000C3836"/>
    <w:rsid w:val="000C4EE7"/>
    <w:rsid w:val="000C6EA2"/>
    <w:rsid w:val="000D0915"/>
    <w:rsid w:val="000E0CC5"/>
    <w:rsid w:val="000E12A9"/>
    <w:rsid w:val="000E3C04"/>
    <w:rsid w:val="000E4192"/>
    <w:rsid w:val="000F0E58"/>
    <w:rsid w:val="000F6B96"/>
    <w:rsid w:val="00100FB0"/>
    <w:rsid w:val="0010172E"/>
    <w:rsid w:val="00102D98"/>
    <w:rsid w:val="0010721E"/>
    <w:rsid w:val="00116C24"/>
    <w:rsid w:val="00127B2A"/>
    <w:rsid w:val="00133CBF"/>
    <w:rsid w:val="001344CE"/>
    <w:rsid w:val="00141B1C"/>
    <w:rsid w:val="00142697"/>
    <w:rsid w:val="001563A3"/>
    <w:rsid w:val="0016140C"/>
    <w:rsid w:val="00162F71"/>
    <w:rsid w:val="001662DF"/>
    <w:rsid w:val="00167834"/>
    <w:rsid w:val="001744EB"/>
    <w:rsid w:val="00184C74"/>
    <w:rsid w:val="001960B9"/>
    <w:rsid w:val="001A281F"/>
    <w:rsid w:val="001A32DE"/>
    <w:rsid w:val="001B01B1"/>
    <w:rsid w:val="001B053C"/>
    <w:rsid w:val="001B05F9"/>
    <w:rsid w:val="001B4096"/>
    <w:rsid w:val="001C0D2C"/>
    <w:rsid w:val="001C1974"/>
    <w:rsid w:val="001C2966"/>
    <w:rsid w:val="001C7F95"/>
    <w:rsid w:val="001D0418"/>
    <w:rsid w:val="001D1B66"/>
    <w:rsid w:val="001D62EC"/>
    <w:rsid w:val="001E51D8"/>
    <w:rsid w:val="001E6858"/>
    <w:rsid w:val="001E7148"/>
    <w:rsid w:val="002027C1"/>
    <w:rsid w:val="00202B5F"/>
    <w:rsid w:val="00210585"/>
    <w:rsid w:val="0021269F"/>
    <w:rsid w:val="00212C74"/>
    <w:rsid w:val="002224D0"/>
    <w:rsid w:val="00224661"/>
    <w:rsid w:val="002323D3"/>
    <w:rsid w:val="00235D9B"/>
    <w:rsid w:val="00240C35"/>
    <w:rsid w:val="00241166"/>
    <w:rsid w:val="00250A00"/>
    <w:rsid w:val="00265C2D"/>
    <w:rsid w:val="002713B2"/>
    <w:rsid w:val="00282479"/>
    <w:rsid w:val="00285761"/>
    <w:rsid w:val="00286FB6"/>
    <w:rsid w:val="00292283"/>
    <w:rsid w:val="002958E2"/>
    <w:rsid w:val="002B1F0F"/>
    <w:rsid w:val="002B7948"/>
    <w:rsid w:val="002C3AF0"/>
    <w:rsid w:val="002D01EC"/>
    <w:rsid w:val="002E0DEB"/>
    <w:rsid w:val="002E3148"/>
    <w:rsid w:val="002E5880"/>
    <w:rsid w:val="002F0F45"/>
    <w:rsid w:val="002F0FF4"/>
    <w:rsid w:val="002F75EF"/>
    <w:rsid w:val="002F7E3C"/>
    <w:rsid w:val="0030408F"/>
    <w:rsid w:val="00311492"/>
    <w:rsid w:val="003121E0"/>
    <w:rsid w:val="00320977"/>
    <w:rsid w:val="003209D8"/>
    <w:rsid w:val="0032539E"/>
    <w:rsid w:val="00326518"/>
    <w:rsid w:val="00327B9D"/>
    <w:rsid w:val="0033075E"/>
    <w:rsid w:val="00331AFC"/>
    <w:rsid w:val="00332E2C"/>
    <w:rsid w:val="00341127"/>
    <w:rsid w:val="00341A4F"/>
    <w:rsid w:val="003448A0"/>
    <w:rsid w:val="0035131F"/>
    <w:rsid w:val="00352163"/>
    <w:rsid w:val="00353293"/>
    <w:rsid w:val="00357AC8"/>
    <w:rsid w:val="00363C75"/>
    <w:rsid w:val="00366405"/>
    <w:rsid w:val="00366D1F"/>
    <w:rsid w:val="0037300A"/>
    <w:rsid w:val="003747CD"/>
    <w:rsid w:val="00375EF8"/>
    <w:rsid w:val="00377425"/>
    <w:rsid w:val="0037772B"/>
    <w:rsid w:val="00384B5D"/>
    <w:rsid w:val="00387367"/>
    <w:rsid w:val="0039707F"/>
    <w:rsid w:val="003A0F22"/>
    <w:rsid w:val="003A25E9"/>
    <w:rsid w:val="003A41BA"/>
    <w:rsid w:val="003B14B6"/>
    <w:rsid w:val="003C6749"/>
    <w:rsid w:val="003C718E"/>
    <w:rsid w:val="003D0DCD"/>
    <w:rsid w:val="003D1473"/>
    <w:rsid w:val="003D42D2"/>
    <w:rsid w:val="003D4EC6"/>
    <w:rsid w:val="003E4FF2"/>
    <w:rsid w:val="003E7FB6"/>
    <w:rsid w:val="003F356D"/>
    <w:rsid w:val="0040088D"/>
    <w:rsid w:val="004012F1"/>
    <w:rsid w:val="00403039"/>
    <w:rsid w:val="00410B35"/>
    <w:rsid w:val="00412A9D"/>
    <w:rsid w:val="00414575"/>
    <w:rsid w:val="00414A7D"/>
    <w:rsid w:val="00415CE9"/>
    <w:rsid w:val="00420402"/>
    <w:rsid w:val="00424439"/>
    <w:rsid w:val="00427A3E"/>
    <w:rsid w:val="0043348D"/>
    <w:rsid w:val="00433D05"/>
    <w:rsid w:val="00446AF5"/>
    <w:rsid w:val="00461D13"/>
    <w:rsid w:val="00463400"/>
    <w:rsid w:val="00481E8B"/>
    <w:rsid w:val="00484697"/>
    <w:rsid w:val="004857EA"/>
    <w:rsid w:val="00490188"/>
    <w:rsid w:val="00490D79"/>
    <w:rsid w:val="00491BCA"/>
    <w:rsid w:val="004920E2"/>
    <w:rsid w:val="004967FC"/>
    <w:rsid w:val="004A0ACF"/>
    <w:rsid w:val="004A22A3"/>
    <w:rsid w:val="004A4E33"/>
    <w:rsid w:val="004B570E"/>
    <w:rsid w:val="004C1D31"/>
    <w:rsid w:val="004C6107"/>
    <w:rsid w:val="004D0040"/>
    <w:rsid w:val="004D6115"/>
    <w:rsid w:val="004E257B"/>
    <w:rsid w:val="004F01E3"/>
    <w:rsid w:val="004F33A1"/>
    <w:rsid w:val="004F7B4B"/>
    <w:rsid w:val="00507EEF"/>
    <w:rsid w:val="00510E85"/>
    <w:rsid w:val="0051390A"/>
    <w:rsid w:val="00513B87"/>
    <w:rsid w:val="00514CCB"/>
    <w:rsid w:val="005216C4"/>
    <w:rsid w:val="00544378"/>
    <w:rsid w:val="0055258D"/>
    <w:rsid w:val="00554247"/>
    <w:rsid w:val="00564450"/>
    <w:rsid w:val="00573C8C"/>
    <w:rsid w:val="00577769"/>
    <w:rsid w:val="00580DD6"/>
    <w:rsid w:val="0058774E"/>
    <w:rsid w:val="005923B2"/>
    <w:rsid w:val="00596BBC"/>
    <w:rsid w:val="005A1ED9"/>
    <w:rsid w:val="005A65F1"/>
    <w:rsid w:val="005C0DE8"/>
    <w:rsid w:val="005C46D2"/>
    <w:rsid w:val="005C4C1B"/>
    <w:rsid w:val="005C6854"/>
    <w:rsid w:val="005D5895"/>
    <w:rsid w:val="005D7805"/>
    <w:rsid w:val="005E21DB"/>
    <w:rsid w:val="005E4A3D"/>
    <w:rsid w:val="005E52F9"/>
    <w:rsid w:val="005F051F"/>
    <w:rsid w:val="005F6364"/>
    <w:rsid w:val="006027E7"/>
    <w:rsid w:val="00602CD7"/>
    <w:rsid w:val="00612C94"/>
    <w:rsid w:val="0061557C"/>
    <w:rsid w:val="00620EA9"/>
    <w:rsid w:val="00624F2B"/>
    <w:rsid w:val="00632272"/>
    <w:rsid w:val="00634CCE"/>
    <w:rsid w:val="00636B95"/>
    <w:rsid w:val="00645D2E"/>
    <w:rsid w:val="00647B96"/>
    <w:rsid w:val="00647BA5"/>
    <w:rsid w:val="00661290"/>
    <w:rsid w:val="006642E0"/>
    <w:rsid w:val="006802F5"/>
    <w:rsid w:val="006829E4"/>
    <w:rsid w:val="006839AF"/>
    <w:rsid w:val="00687868"/>
    <w:rsid w:val="00687D3C"/>
    <w:rsid w:val="006A1CE7"/>
    <w:rsid w:val="006B081D"/>
    <w:rsid w:val="006B46B0"/>
    <w:rsid w:val="006C06E1"/>
    <w:rsid w:val="006C6D06"/>
    <w:rsid w:val="006D0D2F"/>
    <w:rsid w:val="006F1695"/>
    <w:rsid w:val="006F4000"/>
    <w:rsid w:val="006F58E9"/>
    <w:rsid w:val="006F59BB"/>
    <w:rsid w:val="007006C6"/>
    <w:rsid w:val="00702D60"/>
    <w:rsid w:val="007049E8"/>
    <w:rsid w:val="007145DD"/>
    <w:rsid w:val="00717185"/>
    <w:rsid w:val="007203FB"/>
    <w:rsid w:val="007227FB"/>
    <w:rsid w:val="007316A8"/>
    <w:rsid w:val="00732020"/>
    <w:rsid w:val="007321A1"/>
    <w:rsid w:val="00734CBB"/>
    <w:rsid w:val="00736DE6"/>
    <w:rsid w:val="00740046"/>
    <w:rsid w:val="00754617"/>
    <w:rsid w:val="007633AE"/>
    <w:rsid w:val="00765286"/>
    <w:rsid w:val="007719E2"/>
    <w:rsid w:val="007743CC"/>
    <w:rsid w:val="007949B2"/>
    <w:rsid w:val="0079709B"/>
    <w:rsid w:val="00797280"/>
    <w:rsid w:val="007A075C"/>
    <w:rsid w:val="007A1159"/>
    <w:rsid w:val="007B5925"/>
    <w:rsid w:val="007B6746"/>
    <w:rsid w:val="007C595C"/>
    <w:rsid w:val="007C670A"/>
    <w:rsid w:val="007C78BE"/>
    <w:rsid w:val="007C7A84"/>
    <w:rsid w:val="007D1C63"/>
    <w:rsid w:val="007D3FE4"/>
    <w:rsid w:val="007D7890"/>
    <w:rsid w:val="007E4034"/>
    <w:rsid w:val="007E5129"/>
    <w:rsid w:val="007F33F1"/>
    <w:rsid w:val="007F3B33"/>
    <w:rsid w:val="007F3BE5"/>
    <w:rsid w:val="007F7E59"/>
    <w:rsid w:val="00804D14"/>
    <w:rsid w:val="00805ACD"/>
    <w:rsid w:val="00807CEF"/>
    <w:rsid w:val="00815320"/>
    <w:rsid w:val="00816922"/>
    <w:rsid w:val="00821F94"/>
    <w:rsid w:val="00822073"/>
    <w:rsid w:val="00844F5C"/>
    <w:rsid w:val="00845FF4"/>
    <w:rsid w:val="00856278"/>
    <w:rsid w:val="00856B43"/>
    <w:rsid w:val="008578BA"/>
    <w:rsid w:val="00867DDD"/>
    <w:rsid w:val="00871A14"/>
    <w:rsid w:val="0087489E"/>
    <w:rsid w:val="0087510A"/>
    <w:rsid w:val="00876667"/>
    <w:rsid w:val="008776A7"/>
    <w:rsid w:val="00880663"/>
    <w:rsid w:val="00881C57"/>
    <w:rsid w:val="00884FA6"/>
    <w:rsid w:val="008901BC"/>
    <w:rsid w:val="008910DE"/>
    <w:rsid w:val="008965B5"/>
    <w:rsid w:val="008B0F6C"/>
    <w:rsid w:val="008B1736"/>
    <w:rsid w:val="008B2CEE"/>
    <w:rsid w:val="008C7062"/>
    <w:rsid w:val="008D52B8"/>
    <w:rsid w:val="008D6E11"/>
    <w:rsid w:val="008E3C0D"/>
    <w:rsid w:val="008F0264"/>
    <w:rsid w:val="00901EDC"/>
    <w:rsid w:val="009053A6"/>
    <w:rsid w:val="00910591"/>
    <w:rsid w:val="00911090"/>
    <w:rsid w:val="00911599"/>
    <w:rsid w:val="009144F3"/>
    <w:rsid w:val="00914E50"/>
    <w:rsid w:val="009262CD"/>
    <w:rsid w:val="009271F3"/>
    <w:rsid w:val="00927C69"/>
    <w:rsid w:val="0093704B"/>
    <w:rsid w:val="00943751"/>
    <w:rsid w:val="00944104"/>
    <w:rsid w:val="009602E3"/>
    <w:rsid w:val="0096641B"/>
    <w:rsid w:val="00967AD1"/>
    <w:rsid w:val="00970F43"/>
    <w:rsid w:val="00971BA0"/>
    <w:rsid w:val="00980B19"/>
    <w:rsid w:val="009A0D92"/>
    <w:rsid w:val="009A5ED3"/>
    <w:rsid w:val="009B01BB"/>
    <w:rsid w:val="009B65A5"/>
    <w:rsid w:val="009D38A2"/>
    <w:rsid w:val="009E0680"/>
    <w:rsid w:val="009E12E5"/>
    <w:rsid w:val="009E50EC"/>
    <w:rsid w:val="009F57A0"/>
    <w:rsid w:val="009F6802"/>
    <w:rsid w:val="009F763B"/>
    <w:rsid w:val="00A025E3"/>
    <w:rsid w:val="00A14755"/>
    <w:rsid w:val="00A22800"/>
    <w:rsid w:val="00A33CB7"/>
    <w:rsid w:val="00A37F91"/>
    <w:rsid w:val="00A40AB0"/>
    <w:rsid w:val="00A44D5F"/>
    <w:rsid w:val="00A51C5C"/>
    <w:rsid w:val="00A52FE2"/>
    <w:rsid w:val="00A6123D"/>
    <w:rsid w:val="00A63291"/>
    <w:rsid w:val="00A7121E"/>
    <w:rsid w:val="00A76B38"/>
    <w:rsid w:val="00A77460"/>
    <w:rsid w:val="00A82B8B"/>
    <w:rsid w:val="00A90248"/>
    <w:rsid w:val="00A94715"/>
    <w:rsid w:val="00A96409"/>
    <w:rsid w:val="00AA216C"/>
    <w:rsid w:val="00AB6928"/>
    <w:rsid w:val="00AB6CA8"/>
    <w:rsid w:val="00AB6E7B"/>
    <w:rsid w:val="00AC2F80"/>
    <w:rsid w:val="00AC362F"/>
    <w:rsid w:val="00AC4713"/>
    <w:rsid w:val="00AC55AC"/>
    <w:rsid w:val="00AD2359"/>
    <w:rsid w:val="00AD2700"/>
    <w:rsid w:val="00AD58E6"/>
    <w:rsid w:val="00AE33B7"/>
    <w:rsid w:val="00AE3F98"/>
    <w:rsid w:val="00AE6554"/>
    <w:rsid w:val="00AE6C07"/>
    <w:rsid w:val="00AE7648"/>
    <w:rsid w:val="00AF5ED9"/>
    <w:rsid w:val="00AF791C"/>
    <w:rsid w:val="00B011A9"/>
    <w:rsid w:val="00B13166"/>
    <w:rsid w:val="00B14E01"/>
    <w:rsid w:val="00B21079"/>
    <w:rsid w:val="00B233F1"/>
    <w:rsid w:val="00B322BC"/>
    <w:rsid w:val="00B35D7F"/>
    <w:rsid w:val="00B4181A"/>
    <w:rsid w:val="00B510A6"/>
    <w:rsid w:val="00B56F64"/>
    <w:rsid w:val="00B607D0"/>
    <w:rsid w:val="00B6528A"/>
    <w:rsid w:val="00B6701C"/>
    <w:rsid w:val="00B71521"/>
    <w:rsid w:val="00B81540"/>
    <w:rsid w:val="00B9450B"/>
    <w:rsid w:val="00B97BBD"/>
    <w:rsid w:val="00BA20FE"/>
    <w:rsid w:val="00BB02C4"/>
    <w:rsid w:val="00BB0775"/>
    <w:rsid w:val="00BC2394"/>
    <w:rsid w:val="00BD4099"/>
    <w:rsid w:val="00BF0A30"/>
    <w:rsid w:val="00BF0A95"/>
    <w:rsid w:val="00BF153A"/>
    <w:rsid w:val="00BF239F"/>
    <w:rsid w:val="00BF3953"/>
    <w:rsid w:val="00BF3C7C"/>
    <w:rsid w:val="00BF3FF1"/>
    <w:rsid w:val="00BF4526"/>
    <w:rsid w:val="00C01E31"/>
    <w:rsid w:val="00C045A2"/>
    <w:rsid w:val="00C07A54"/>
    <w:rsid w:val="00C10AEF"/>
    <w:rsid w:val="00C17542"/>
    <w:rsid w:val="00C22811"/>
    <w:rsid w:val="00C2543B"/>
    <w:rsid w:val="00C2565E"/>
    <w:rsid w:val="00C264ED"/>
    <w:rsid w:val="00C26EF5"/>
    <w:rsid w:val="00C30C2E"/>
    <w:rsid w:val="00C32DED"/>
    <w:rsid w:val="00C37BB0"/>
    <w:rsid w:val="00C41F3D"/>
    <w:rsid w:val="00C4773C"/>
    <w:rsid w:val="00C52B30"/>
    <w:rsid w:val="00C537D5"/>
    <w:rsid w:val="00C550B2"/>
    <w:rsid w:val="00C607E5"/>
    <w:rsid w:val="00C623CB"/>
    <w:rsid w:val="00C633DE"/>
    <w:rsid w:val="00C64777"/>
    <w:rsid w:val="00C72588"/>
    <w:rsid w:val="00C9181B"/>
    <w:rsid w:val="00CA3A06"/>
    <w:rsid w:val="00CA78CF"/>
    <w:rsid w:val="00CA7C27"/>
    <w:rsid w:val="00CB2187"/>
    <w:rsid w:val="00CB6382"/>
    <w:rsid w:val="00CC291B"/>
    <w:rsid w:val="00CD0DCA"/>
    <w:rsid w:val="00CD5F5D"/>
    <w:rsid w:val="00CD6E78"/>
    <w:rsid w:val="00CE7556"/>
    <w:rsid w:val="00CF0B18"/>
    <w:rsid w:val="00CF13B6"/>
    <w:rsid w:val="00CF3498"/>
    <w:rsid w:val="00D004A1"/>
    <w:rsid w:val="00D02F66"/>
    <w:rsid w:val="00D04747"/>
    <w:rsid w:val="00D10084"/>
    <w:rsid w:val="00D10227"/>
    <w:rsid w:val="00D12520"/>
    <w:rsid w:val="00D128AD"/>
    <w:rsid w:val="00D13318"/>
    <w:rsid w:val="00D17F5A"/>
    <w:rsid w:val="00D27E58"/>
    <w:rsid w:val="00D3207E"/>
    <w:rsid w:val="00D420E4"/>
    <w:rsid w:val="00D516B4"/>
    <w:rsid w:val="00D63F90"/>
    <w:rsid w:val="00D6786B"/>
    <w:rsid w:val="00D858DC"/>
    <w:rsid w:val="00D91A29"/>
    <w:rsid w:val="00D96881"/>
    <w:rsid w:val="00D975DB"/>
    <w:rsid w:val="00DA6DD2"/>
    <w:rsid w:val="00DA7055"/>
    <w:rsid w:val="00DB45B7"/>
    <w:rsid w:val="00DB5145"/>
    <w:rsid w:val="00DC2C5E"/>
    <w:rsid w:val="00DC3EAF"/>
    <w:rsid w:val="00DC7E13"/>
    <w:rsid w:val="00DD6986"/>
    <w:rsid w:val="00DE04BF"/>
    <w:rsid w:val="00DE1E03"/>
    <w:rsid w:val="00DE3E6F"/>
    <w:rsid w:val="00DE6B30"/>
    <w:rsid w:val="00DE7BB7"/>
    <w:rsid w:val="00E0228F"/>
    <w:rsid w:val="00E060F1"/>
    <w:rsid w:val="00E12586"/>
    <w:rsid w:val="00E16A29"/>
    <w:rsid w:val="00E270FC"/>
    <w:rsid w:val="00E35EE0"/>
    <w:rsid w:val="00E36D42"/>
    <w:rsid w:val="00E4038B"/>
    <w:rsid w:val="00E51891"/>
    <w:rsid w:val="00E51E5D"/>
    <w:rsid w:val="00E568C3"/>
    <w:rsid w:val="00E61CCA"/>
    <w:rsid w:val="00E62CF3"/>
    <w:rsid w:val="00E673E2"/>
    <w:rsid w:val="00E7038A"/>
    <w:rsid w:val="00E72B90"/>
    <w:rsid w:val="00E87BA5"/>
    <w:rsid w:val="00E92328"/>
    <w:rsid w:val="00E94392"/>
    <w:rsid w:val="00E96558"/>
    <w:rsid w:val="00EA0BF3"/>
    <w:rsid w:val="00EA6F39"/>
    <w:rsid w:val="00EB2ACB"/>
    <w:rsid w:val="00EB4E69"/>
    <w:rsid w:val="00EC13D5"/>
    <w:rsid w:val="00EC409E"/>
    <w:rsid w:val="00EC44CC"/>
    <w:rsid w:val="00EC4624"/>
    <w:rsid w:val="00EC64EA"/>
    <w:rsid w:val="00EC64F8"/>
    <w:rsid w:val="00ED3F5F"/>
    <w:rsid w:val="00EE2857"/>
    <w:rsid w:val="00EE4257"/>
    <w:rsid w:val="00EE6690"/>
    <w:rsid w:val="00EE69CD"/>
    <w:rsid w:val="00EF0FE8"/>
    <w:rsid w:val="00EF246F"/>
    <w:rsid w:val="00F01DD8"/>
    <w:rsid w:val="00F14766"/>
    <w:rsid w:val="00F2546E"/>
    <w:rsid w:val="00F42E58"/>
    <w:rsid w:val="00F463BE"/>
    <w:rsid w:val="00F471E2"/>
    <w:rsid w:val="00F50F34"/>
    <w:rsid w:val="00F52D82"/>
    <w:rsid w:val="00F56453"/>
    <w:rsid w:val="00F61088"/>
    <w:rsid w:val="00F72DBD"/>
    <w:rsid w:val="00F73BCB"/>
    <w:rsid w:val="00F84347"/>
    <w:rsid w:val="00F87263"/>
    <w:rsid w:val="00F926BF"/>
    <w:rsid w:val="00F97202"/>
    <w:rsid w:val="00F974B9"/>
    <w:rsid w:val="00FA29C6"/>
    <w:rsid w:val="00FA3798"/>
    <w:rsid w:val="00FA512B"/>
    <w:rsid w:val="00FA6822"/>
    <w:rsid w:val="00FC06C9"/>
    <w:rsid w:val="00FC184E"/>
    <w:rsid w:val="00FC43E9"/>
    <w:rsid w:val="00FD5E12"/>
    <w:rsid w:val="00FE0B14"/>
    <w:rsid w:val="00FE2B29"/>
    <w:rsid w:val="00FF49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3FBB9"/>
  <w15:docId w15:val="{89269155-519D-4DEC-8C74-44A05572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64ED"/>
    <w:pPr>
      <w:spacing w:after="200" w:line="276" w:lineRule="auto"/>
    </w:pPr>
    <w:rPr>
      <w:sz w:val="22"/>
      <w:szCs w:val="22"/>
      <w:lang w:eastAsia="en-US"/>
    </w:rPr>
  </w:style>
  <w:style w:type="paragraph" w:styleId="Nagwek2">
    <w:name w:val="heading 2"/>
    <w:basedOn w:val="Normalny"/>
    <w:next w:val="Normalny"/>
    <w:link w:val="Nagwek2Znak"/>
    <w:qFormat/>
    <w:rsid w:val="000B52AB"/>
    <w:pPr>
      <w:keepNext/>
      <w:spacing w:after="0" w:line="240" w:lineRule="auto"/>
      <w:outlineLvl w:val="1"/>
    </w:pPr>
    <w:rPr>
      <w:rFonts w:ascii="Times New Roman" w:eastAsia="Times New Roman" w:hAnsi="Times New Roman"/>
      <w:b/>
      <w:bCs/>
      <w:sz w:val="24"/>
      <w:szCs w:val="20"/>
      <w:lang w:eastAsia="pl-PL"/>
    </w:rPr>
  </w:style>
  <w:style w:type="paragraph" w:styleId="Nagwek4">
    <w:name w:val="heading 4"/>
    <w:basedOn w:val="Normalny"/>
    <w:next w:val="Normalny"/>
    <w:link w:val="Nagwek4Znak"/>
    <w:qFormat/>
    <w:rsid w:val="000B52AB"/>
    <w:pPr>
      <w:keepNext/>
      <w:spacing w:after="0" w:line="240" w:lineRule="auto"/>
      <w:jc w:val="center"/>
      <w:outlineLvl w:val="3"/>
    </w:pPr>
    <w:rPr>
      <w:rFonts w:ascii="Times New Roman" w:eastAsia="Times New Roman" w:hAnsi="Times New Roman"/>
      <w:b/>
      <w:bCs/>
      <w:color w:val="000000"/>
      <w:spacing w:val="-8"/>
      <w:sz w:val="24"/>
      <w:szCs w:val="20"/>
      <w:lang w:eastAsia="pl-PL"/>
    </w:rPr>
  </w:style>
  <w:style w:type="paragraph" w:styleId="Nagwek6">
    <w:name w:val="heading 6"/>
    <w:basedOn w:val="Normalny"/>
    <w:next w:val="Normalny"/>
    <w:link w:val="Nagwek6Znak"/>
    <w:qFormat/>
    <w:rsid w:val="000B52AB"/>
    <w:pPr>
      <w:keepNext/>
      <w:spacing w:after="0" w:line="240" w:lineRule="auto"/>
      <w:ind w:left="4248"/>
      <w:outlineLvl w:val="5"/>
    </w:pPr>
    <w:rPr>
      <w:rFonts w:ascii="Times New Roman" w:eastAsia="Times New Roman" w:hAnsi="Times New Roman"/>
      <w:b/>
      <w:bCs/>
      <w:sz w:val="20"/>
      <w:szCs w:val="20"/>
      <w:lang w:eastAsia="pl-PL"/>
    </w:rPr>
  </w:style>
  <w:style w:type="paragraph" w:styleId="Nagwek7">
    <w:name w:val="heading 7"/>
    <w:basedOn w:val="Normalny"/>
    <w:next w:val="Normalny"/>
    <w:link w:val="Nagwek7Znak"/>
    <w:qFormat/>
    <w:rsid w:val="000B52AB"/>
    <w:pPr>
      <w:keepNext/>
      <w:spacing w:after="0" w:line="240" w:lineRule="auto"/>
      <w:jc w:val="center"/>
      <w:outlineLvl w:val="6"/>
    </w:pPr>
    <w:rPr>
      <w:rFonts w:ascii="Times New Roman" w:eastAsia="Times New Roman" w:hAnsi="Times New Roman"/>
      <w:b/>
      <w:sz w:val="24"/>
      <w:szCs w:val="20"/>
      <w:lang w:eastAsia="pl-PL"/>
    </w:rPr>
  </w:style>
  <w:style w:type="paragraph" w:styleId="Nagwek9">
    <w:name w:val="heading 9"/>
    <w:basedOn w:val="Normalny"/>
    <w:next w:val="Normalny"/>
    <w:link w:val="Nagwek9Znak"/>
    <w:qFormat/>
    <w:rsid w:val="000B52AB"/>
    <w:pPr>
      <w:keepNext/>
      <w:shd w:val="clear" w:color="auto" w:fill="FFFFFF"/>
      <w:spacing w:before="202" w:after="0" w:line="240" w:lineRule="auto"/>
      <w:ind w:left="7"/>
      <w:jc w:val="center"/>
      <w:outlineLvl w:val="8"/>
    </w:pPr>
    <w:rPr>
      <w:rFonts w:ascii="Times New Roman" w:eastAsia="Times New Roman" w:hAnsi="Times New Roman"/>
      <w:b/>
      <w:bCs/>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B52AB"/>
    <w:rPr>
      <w:rFonts w:ascii="Times New Roman" w:eastAsia="Times New Roman" w:hAnsi="Times New Roman"/>
      <w:b/>
      <w:bCs/>
      <w:sz w:val="24"/>
    </w:rPr>
  </w:style>
  <w:style w:type="character" w:customStyle="1" w:styleId="Nagwek4Znak">
    <w:name w:val="Nagłówek 4 Znak"/>
    <w:basedOn w:val="Domylnaczcionkaakapitu"/>
    <w:link w:val="Nagwek4"/>
    <w:rsid w:val="000B52AB"/>
    <w:rPr>
      <w:rFonts w:ascii="Times New Roman" w:eastAsia="Times New Roman" w:hAnsi="Times New Roman"/>
      <w:b/>
      <w:bCs/>
      <w:color w:val="000000"/>
      <w:spacing w:val="-8"/>
      <w:sz w:val="24"/>
    </w:rPr>
  </w:style>
  <w:style w:type="character" w:customStyle="1" w:styleId="Nagwek6Znak">
    <w:name w:val="Nagłówek 6 Znak"/>
    <w:basedOn w:val="Domylnaczcionkaakapitu"/>
    <w:link w:val="Nagwek6"/>
    <w:rsid w:val="000B52AB"/>
    <w:rPr>
      <w:rFonts w:ascii="Times New Roman" w:eastAsia="Times New Roman" w:hAnsi="Times New Roman"/>
      <w:b/>
      <w:bCs/>
    </w:rPr>
  </w:style>
  <w:style w:type="character" w:customStyle="1" w:styleId="Nagwek7Znak">
    <w:name w:val="Nagłówek 7 Znak"/>
    <w:basedOn w:val="Domylnaczcionkaakapitu"/>
    <w:link w:val="Nagwek7"/>
    <w:rsid w:val="000B52AB"/>
    <w:rPr>
      <w:rFonts w:ascii="Times New Roman" w:eastAsia="Times New Roman" w:hAnsi="Times New Roman"/>
      <w:b/>
      <w:sz w:val="24"/>
    </w:rPr>
  </w:style>
  <w:style w:type="character" w:customStyle="1" w:styleId="Nagwek9Znak">
    <w:name w:val="Nagłówek 9 Znak"/>
    <w:basedOn w:val="Domylnaczcionkaakapitu"/>
    <w:link w:val="Nagwek9"/>
    <w:rsid w:val="000B52AB"/>
    <w:rPr>
      <w:rFonts w:ascii="Times New Roman" w:eastAsia="Times New Roman" w:hAnsi="Times New Roman"/>
      <w:b/>
      <w:bCs/>
      <w:color w:val="000000"/>
      <w:sz w:val="24"/>
      <w:szCs w:val="22"/>
      <w:shd w:val="clear" w:color="auto" w:fill="FFFFFF"/>
    </w:rPr>
  </w:style>
  <w:style w:type="paragraph" w:styleId="Tekstpodstawowy">
    <w:name w:val="Body Text"/>
    <w:basedOn w:val="Normalny"/>
    <w:link w:val="TekstpodstawowyZnak"/>
    <w:semiHidden/>
    <w:rsid w:val="000B52AB"/>
    <w:pPr>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semiHidden/>
    <w:rsid w:val="000B52AB"/>
    <w:rPr>
      <w:rFonts w:ascii="Times New Roman" w:eastAsia="Times New Roman" w:hAnsi="Times New Roman"/>
      <w:sz w:val="24"/>
    </w:rPr>
  </w:style>
  <w:style w:type="paragraph" w:styleId="Bezodstpw">
    <w:name w:val="No Spacing"/>
    <w:basedOn w:val="Normalny"/>
    <w:link w:val="BezodstpwZnak"/>
    <w:uiPriority w:val="1"/>
    <w:qFormat/>
    <w:rsid w:val="000B52AB"/>
    <w:pPr>
      <w:spacing w:after="0" w:line="240" w:lineRule="auto"/>
    </w:pPr>
    <w:rPr>
      <w:rFonts w:eastAsia="Times New Roman"/>
      <w:lang w:val="en-US" w:bidi="en-US"/>
    </w:rPr>
  </w:style>
  <w:style w:type="paragraph" w:styleId="Akapitzlist">
    <w:name w:val="List Paragraph"/>
    <w:aliases w:val="Normal,Akapit z listą3,Akapit z listą31,L1,Numerowanie,2 heading,A_wyliczenie,K-P_odwolanie,Akapit z listą5,maz_wyliczenie,opis dzialania,normalny tekst,Akapit z listą BS,Kolorowa lista — akcent 11,Preambuła,sw tekst,CW_Lista,lp1,lp11,mm"/>
    <w:basedOn w:val="Normalny"/>
    <w:link w:val="AkapitzlistZnak"/>
    <w:uiPriority w:val="34"/>
    <w:qFormat/>
    <w:rsid w:val="000B52AB"/>
    <w:pPr>
      <w:spacing w:after="0" w:line="240" w:lineRule="auto"/>
      <w:ind w:left="720"/>
      <w:contextualSpacing/>
    </w:pPr>
    <w:rPr>
      <w:rFonts w:ascii="Times New Roman" w:eastAsia="Times New Roman" w:hAnsi="Times New Roman"/>
      <w:sz w:val="20"/>
      <w:szCs w:val="20"/>
      <w:lang w:eastAsia="pl-PL"/>
    </w:rPr>
  </w:style>
  <w:style w:type="character" w:styleId="Hipercze">
    <w:name w:val="Hyperlink"/>
    <w:basedOn w:val="Domylnaczcionkaakapitu"/>
    <w:rsid w:val="000B52AB"/>
    <w:rPr>
      <w:color w:val="0000FF"/>
      <w:u w:val="single"/>
    </w:rPr>
  </w:style>
  <w:style w:type="paragraph" w:customStyle="1" w:styleId="Styl">
    <w:name w:val="Styl"/>
    <w:rsid w:val="000B52AB"/>
    <w:pPr>
      <w:widowControl w:val="0"/>
      <w:autoSpaceDE w:val="0"/>
      <w:autoSpaceDN w:val="0"/>
      <w:adjustRightInd w:val="0"/>
    </w:pPr>
    <w:rPr>
      <w:rFonts w:ascii="Arial" w:eastAsia="Times New Roman" w:hAnsi="Arial" w:cs="Arial"/>
      <w:sz w:val="24"/>
      <w:szCs w:val="24"/>
    </w:rPr>
  </w:style>
  <w:style w:type="character" w:styleId="Odwoaniedokomentarza">
    <w:name w:val="annotation reference"/>
    <w:basedOn w:val="Domylnaczcionkaakapitu"/>
    <w:uiPriority w:val="99"/>
    <w:semiHidden/>
    <w:unhideWhenUsed/>
    <w:rsid w:val="002958E2"/>
    <w:rPr>
      <w:sz w:val="16"/>
      <w:szCs w:val="16"/>
    </w:rPr>
  </w:style>
  <w:style w:type="paragraph" w:styleId="Tekstkomentarza">
    <w:name w:val="annotation text"/>
    <w:basedOn w:val="Normalny"/>
    <w:link w:val="TekstkomentarzaZnak"/>
    <w:uiPriority w:val="99"/>
    <w:unhideWhenUsed/>
    <w:rsid w:val="002958E2"/>
    <w:rPr>
      <w:sz w:val="20"/>
      <w:szCs w:val="20"/>
    </w:rPr>
  </w:style>
  <w:style w:type="character" w:customStyle="1" w:styleId="TekstkomentarzaZnak">
    <w:name w:val="Tekst komentarza Znak"/>
    <w:basedOn w:val="Domylnaczcionkaakapitu"/>
    <w:link w:val="Tekstkomentarza"/>
    <w:uiPriority w:val="99"/>
    <w:rsid w:val="002958E2"/>
    <w:rPr>
      <w:lang w:eastAsia="en-US"/>
    </w:rPr>
  </w:style>
  <w:style w:type="paragraph" w:styleId="Tematkomentarza">
    <w:name w:val="annotation subject"/>
    <w:basedOn w:val="Tekstkomentarza"/>
    <w:next w:val="Tekstkomentarza"/>
    <w:link w:val="TematkomentarzaZnak"/>
    <w:uiPriority w:val="99"/>
    <w:semiHidden/>
    <w:unhideWhenUsed/>
    <w:rsid w:val="002958E2"/>
    <w:rPr>
      <w:b/>
      <w:bCs/>
    </w:rPr>
  </w:style>
  <w:style w:type="character" w:customStyle="1" w:styleId="TematkomentarzaZnak">
    <w:name w:val="Temat komentarza Znak"/>
    <w:basedOn w:val="TekstkomentarzaZnak"/>
    <w:link w:val="Tematkomentarza"/>
    <w:uiPriority w:val="99"/>
    <w:semiHidden/>
    <w:rsid w:val="002958E2"/>
    <w:rPr>
      <w:b/>
      <w:bCs/>
      <w:lang w:eastAsia="en-US"/>
    </w:rPr>
  </w:style>
  <w:style w:type="paragraph" w:styleId="Tekstdymka">
    <w:name w:val="Balloon Text"/>
    <w:basedOn w:val="Normalny"/>
    <w:link w:val="TekstdymkaZnak"/>
    <w:uiPriority w:val="99"/>
    <w:semiHidden/>
    <w:unhideWhenUsed/>
    <w:rsid w:val="002958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8E2"/>
    <w:rPr>
      <w:rFonts w:ascii="Tahoma" w:hAnsi="Tahoma" w:cs="Tahoma"/>
      <w:sz w:val="16"/>
      <w:szCs w:val="16"/>
      <w:lang w:eastAsia="en-US"/>
    </w:rPr>
  </w:style>
  <w:style w:type="paragraph" w:customStyle="1" w:styleId="Default">
    <w:name w:val="Default"/>
    <w:rsid w:val="00807CEF"/>
    <w:pPr>
      <w:autoSpaceDE w:val="0"/>
      <w:autoSpaceDN w:val="0"/>
      <w:adjustRightInd w:val="0"/>
    </w:pPr>
    <w:rPr>
      <w:rFonts w:ascii="Times New Roman" w:hAnsi="Times New Roman"/>
      <w:color w:val="000000"/>
      <w:sz w:val="24"/>
      <w:szCs w:val="24"/>
    </w:rPr>
  </w:style>
  <w:style w:type="paragraph" w:customStyle="1" w:styleId="Akapitzlist1">
    <w:name w:val="Akapit z listą1"/>
    <w:basedOn w:val="Normalny"/>
    <w:rsid w:val="00BF3953"/>
    <w:pPr>
      <w:autoSpaceDE w:val="0"/>
      <w:autoSpaceDN w:val="0"/>
      <w:adjustRightInd w:val="0"/>
      <w:spacing w:after="0" w:line="240" w:lineRule="auto"/>
      <w:ind w:left="720"/>
      <w:contextualSpacing/>
      <w:jc w:val="both"/>
    </w:pPr>
    <w:rPr>
      <w:rFonts w:ascii="Verdana" w:eastAsia="Times New Roman" w:hAnsi="Verdana" w:cs="Arial"/>
      <w:b/>
      <w:sz w:val="20"/>
      <w:szCs w:val="20"/>
    </w:rPr>
  </w:style>
  <w:style w:type="paragraph" w:styleId="Nagwek">
    <w:name w:val="header"/>
    <w:basedOn w:val="Normalny"/>
    <w:link w:val="NagwekZnak"/>
    <w:uiPriority w:val="99"/>
    <w:unhideWhenUsed/>
    <w:rsid w:val="00AF79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791C"/>
    <w:rPr>
      <w:sz w:val="22"/>
      <w:szCs w:val="22"/>
      <w:lang w:eastAsia="en-US"/>
    </w:rPr>
  </w:style>
  <w:style w:type="paragraph" w:styleId="Stopka">
    <w:name w:val="footer"/>
    <w:basedOn w:val="Normalny"/>
    <w:link w:val="StopkaZnak"/>
    <w:uiPriority w:val="99"/>
    <w:unhideWhenUsed/>
    <w:rsid w:val="00AF79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791C"/>
    <w:rPr>
      <w:sz w:val="22"/>
      <w:szCs w:val="22"/>
      <w:lang w:eastAsia="en-US"/>
    </w:rPr>
  </w:style>
  <w:style w:type="paragraph" w:styleId="Tekstprzypisudolnego">
    <w:name w:val="footnote text"/>
    <w:basedOn w:val="Normalny"/>
    <w:link w:val="TekstprzypisudolnegoZnak"/>
    <w:uiPriority w:val="99"/>
    <w:semiHidden/>
    <w:unhideWhenUsed/>
    <w:rsid w:val="00DC2C5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C2C5E"/>
    <w:rPr>
      <w:lang w:eastAsia="en-US"/>
    </w:rPr>
  </w:style>
  <w:style w:type="character" w:styleId="Odwoanieprzypisudolnego">
    <w:name w:val="footnote reference"/>
    <w:aliases w:val="Odwołanie przypisu,Footnote Reference Number"/>
    <w:basedOn w:val="Domylnaczcionkaakapitu"/>
    <w:uiPriority w:val="99"/>
    <w:unhideWhenUsed/>
    <w:rsid w:val="00DC2C5E"/>
    <w:rPr>
      <w:vertAlign w:val="superscript"/>
    </w:rPr>
  </w:style>
  <w:style w:type="character" w:customStyle="1" w:styleId="Teksttreci">
    <w:name w:val="Tekst treści_"/>
    <w:basedOn w:val="Domylnaczcionkaakapitu"/>
    <w:link w:val="Teksttreci1"/>
    <w:uiPriority w:val="99"/>
    <w:rsid w:val="009B65A5"/>
    <w:rPr>
      <w:rFonts w:ascii="Tahoma" w:hAnsi="Tahoma" w:cs="Tahoma"/>
      <w:sz w:val="19"/>
      <w:szCs w:val="19"/>
      <w:shd w:val="clear" w:color="auto" w:fill="FFFFFF"/>
    </w:rPr>
  </w:style>
  <w:style w:type="paragraph" w:customStyle="1" w:styleId="Teksttreci1">
    <w:name w:val="Tekst treści1"/>
    <w:basedOn w:val="Normalny"/>
    <w:link w:val="Teksttreci"/>
    <w:uiPriority w:val="99"/>
    <w:rsid w:val="009B65A5"/>
    <w:pPr>
      <w:shd w:val="clear" w:color="auto" w:fill="FFFFFF"/>
      <w:spacing w:after="0" w:line="361" w:lineRule="exact"/>
      <w:ind w:hanging="420"/>
    </w:pPr>
    <w:rPr>
      <w:rFonts w:ascii="Tahoma" w:hAnsi="Tahoma" w:cs="Tahoma"/>
      <w:sz w:val="19"/>
      <w:szCs w:val="19"/>
      <w:lang w:eastAsia="pl-PL"/>
    </w:rPr>
  </w:style>
  <w:style w:type="character" w:customStyle="1" w:styleId="Nagwek40">
    <w:name w:val="Nagłówek #4_"/>
    <w:basedOn w:val="Domylnaczcionkaakapitu"/>
    <w:link w:val="Nagwek41"/>
    <w:uiPriority w:val="99"/>
    <w:rsid w:val="00341127"/>
    <w:rPr>
      <w:rFonts w:ascii="Tahoma" w:hAnsi="Tahoma" w:cs="Tahoma"/>
      <w:b/>
      <w:bCs/>
      <w:sz w:val="19"/>
      <w:szCs w:val="19"/>
      <w:shd w:val="clear" w:color="auto" w:fill="FFFFFF"/>
    </w:rPr>
  </w:style>
  <w:style w:type="paragraph" w:customStyle="1" w:styleId="Nagwek41">
    <w:name w:val="Nagłówek #41"/>
    <w:basedOn w:val="Normalny"/>
    <w:link w:val="Nagwek40"/>
    <w:uiPriority w:val="99"/>
    <w:rsid w:val="00341127"/>
    <w:pPr>
      <w:shd w:val="clear" w:color="auto" w:fill="FFFFFF"/>
      <w:spacing w:after="0" w:line="361" w:lineRule="exact"/>
      <w:ind w:hanging="360"/>
      <w:jc w:val="both"/>
      <w:outlineLvl w:val="3"/>
    </w:pPr>
    <w:rPr>
      <w:rFonts w:ascii="Tahoma" w:hAnsi="Tahoma" w:cs="Tahoma"/>
      <w:b/>
      <w:bCs/>
      <w:sz w:val="19"/>
      <w:szCs w:val="19"/>
      <w:lang w:eastAsia="pl-PL"/>
    </w:rPr>
  </w:style>
  <w:style w:type="character" w:customStyle="1" w:styleId="TeksttreciPogrubienie">
    <w:name w:val="Tekst treści + Pogrubienie"/>
    <w:basedOn w:val="Teksttreci"/>
    <w:uiPriority w:val="99"/>
    <w:rsid w:val="00341127"/>
    <w:rPr>
      <w:rFonts w:ascii="Times New Roman" w:hAnsi="Times New Roman" w:cs="Times New Roman"/>
      <w:b/>
      <w:bCs/>
      <w:spacing w:val="0"/>
      <w:sz w:val="23"/>
      <w:szCs w:val="23"/>
      <w:shd w:val="clear" w:color="auto" w:fill="FFFFFF"/>
    </w:rPr>
  </w:style>
  <w:style w:type="character" w:customStyle="1" w:styleId="BezodstpwZnak">
    <w:name w:val="Bez odstępów Znak"/>
    <w:basedOn w:val="Domylnaczcionkaakapitu"/>
    <w:link w:val="Bezodstpw"/>
    <w:uiPriority w:val="1"/>
    <w:locked/>
    <w:rsid w:val="00620EA9"/>
    <w:rPr>
      <w:rFonts w:eastAsia="Times New Roman"/>
      <w:sz w:val="22"/>
      <w:szCs w:val="22"/>
      <w:lang w:val="en-US" w:eastAsia="en-US" w:bidi="en-US"/>
    </w:rPr>
  </w:style>
  <w:style w:type="paragraph" w:customStyle="1" w:styleId="Styl2">
    <w:name w:val="Styl 2"/>
    <w:aliases w:val="TP numerowanie"/>
    <w:basedOn w:val="Normalny"/>
    <w:rsid w:val="00620EA9"/>
    <w:pPr>
      <w:overflowPunct w:val="0"/>
      <w:autoSpaceDE w:val="0"/>
      <w:autoSpaceDN w:val="0"/>
      <w:adjustRightInd w:val="0"/>
      <w:spacing w:after="120" w:line="281" w:lineRule="auto"/>
      <w:ind w:left="340" w:hanging="340"/>
      <w:textAlignment w:val="baseline"/>
    </w:pPr>
    <w:rPr>
      <w:rFonts w:ascii="Arial" w:eastAsia="Times New Roman" w:hAnsi="Arial" w:cs="Arial"/>
      <w:sz w:val="20"/>
      <w:szCs w:val="20"/>
      <w:lang w:eastAsia="pl-PL"/>
    </w:rPr>
  </w:style>
  <w:style w:type="paragraph" w:customStyle="1" w:styleId="normaltableau">
    <w:name w:val="normal_tableau"/>
    <w:basedOn w:val="Normalny"/>
    <w:rsid w:val="00620EA9"/>
    <w:pPr>
      <w:spacing w:before="120" w:after="120" w:line="240" w:lineRule="auto"/>
      <w:jc w:val="both"/>
    </w:pPr>
    <w:rPr>
      <w:rFonts w:ascii="Optima" w:eastAsia="Times New Roman" w:hAnsi="Optima"/>
      <w:lang w:val="en-GB" w:eastAsia="pl-PL"/>
    </w:rPr>
  </w:style>
  <w:style w:type="paragraph" w:styleId="Spistreci1">
    <w:name w:val="toc 1"/>
    <w:basedOn w:val="Normalny"/>
    <w:next w:val="Normalny"/>
    <w:autoRedefine/>
    <w:uiPriority w:val="39"/>
    <w:rsid w:val="0032539E"/>
    <w:pPr>
      <w:tabs>
        <w:tab w:val="right" w:leader="dot" w:pos="9060"/>
      </w:tabs>
      <w:spacing w:after="0" w:line="360" w:lineRule="auto"/>
      <w:ind w:left="284" w:hanging="284"/>
    </w:pPr>
    <w:rPr>
      <w:rFonts w:ascii="Arial Narrow" w:eastAsia="Times New Roman" w:hAnsi="Arial Narrow"/>
      <w:noProof/>
      <w:color w:val="000000" w:themeColor="text1"/>
      <w:lang w:eastAsia="pl-PL"/>
    </w:rPr>
  </w:style>
  <w:style w:type="character" w:customStyle="1" w:styleId="AkapitzlistZnak">
    <w:name w:val="Akapit z listą Znak"/>
    <w:aliases w:val="Normal Znak,Akapit z listą3 Znak,Akapit z listą31 Znak,L1 Znak,Numerowanie Znak,2 heading Znak,A_wyliczenie Znak,K-P_odwolanie Znak,Akapit z listą5 Znak,maz_wyliczenie Znak,opis dzialania Znak,normalny tekst Znak,Preambuła Znak"/>
    <w:link w:val="Akapitzlist"/>
    <w:uiPriority w:val="34"/>
    <w:qFormat/>
    <w:rsid w:val="0032539E"/>
    <w:rPr>
      <w:rFonts w:ascii="Times New Roman" w:eastAsia="Times New Roman" w:hAnsi="Times New Roman"/>
    </w:rPr>
  </w:style>
  <w:style w:type="paragraph" w:customStyle="1" w:styleId="Teksttreci0">
    <w:name w:val="Tekst treści"/>
    <w:basedOn w:val="Normalny"/>
    <w:rsid w:val="00EC64EA"/>
    <w:pPr>
      <w:shd w:val="clear" w:color="auto" w:fill="FFFFFF"/>
      <w:spacing w:before="780" w:after="60" w:line="0" w:lineRule="atLeast"/>
      <w:ind w:hanging="420"/>
      <w:jc w:val="center"/>
    </w:pPr>
    <w:rPr>
      <w:rFonts w:ascii="Times New Roman" w:eastAsia="Times New Roman" w:hAnsi="Times New Roman"/>
      <w:lang w:eastAsia="pl-PL"/>
    </w:rPr>
  </w:style>
  <w:style w:type="paragraph" w:styleId="Poprawka">
    <w:name w:val="Revision"/>
    <w:hidden/>
    <w:uiPriority w:val="99"/>
    <w:semiHidden/>
    <w:rsid w:val="00047565"/>
    <w:rPr>
      <w:sz w:val="22"/>
      <w:szCs w:val="22"/>
      <w:lang w:eastAsia="en-US"/>
    </w:rPr>
  </w:style>
  <w:style w:type="character" w:customStyle="1" w:styleId="cf01">
    <w:name w:val="cf01"/>
    <w:basedOn w:val="Domylnaczcionkaakapitu"/>
    <w:rsid w:val="008776A7"/>
    <w:rPr>
      <w:rFonts w:ascii="Segoe UI" w:hAnsi="Segoe UI" w:cs="Segoe UI" w:hint="default"/>
      <w:sz w:val="18"/>
      <w:szCs w:val="18"/>
    </w:rPr>
  </w:style>
  <w:style w:type="paragraph" w:styleId="Spistreci2">
    <w:name w:val="toc 2"/>
    <w:basedOn w:val="Normalny"/>
    <w:next w:val="Normalny"/>
    <w:autoRedefine/>
    <w:uiPriority w:val="39"/>
    <w:semiHidden/>
    <w:unhideWhenUsed/>
    <w:rsid w:val="00DA6DD2"/>
    <w:pPr>
      <w:spacing w:after="100"/>
      <w:ind w:left="220"/>
    </w:pPr>
  </w:style>
  <w:style w:type="character" w:customStyle="1" w:styleId="ui-provider">
    <w:name w:val="ui-provider"/>
    <w:basedOn w:val="Domylnaczcionkaakapitu"/>
    <w:rsid w:val="000B7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24520">
      <w:bodyDiv w:val="1"/>
      <w:marLeft w:val="0"/>
      <w:marRight w:val="0"/>
      <w:marTop w:val="0"/>
      <w:marBottom w:val="0"/>
      <w:divBdr>
        <w:top w:val="none" w:sz="0" w:space="0" w:color="auto"/>
        <w:left w:val="none" w:sz="0" w:space="0" w:color="auto"/>
        <w:bottom w:val="none" w:sz="0" w:space="0" w:color="auto"/>
        <w:right w:val="none" w:sz="0" w:space="0" w:color="auto"/>
      </w:divBdr>
    </w:div>
    <w:div w:id="499320381">
      <w:bodyDiv w:val="1"/>
      <w:marLeft w:val="0"/>
      <w:marRight w:val="0"/>
      <w:marTop w:val="0"/>
      <w:marBottom w:val="0"/>
      <w:divBdr>
        <w:top w:val="none" w:sz="0" w:space="0" w:color="auto"/>
        <w:left w:val="none" w:sz="0" w:space="0" w:color="auto"/>
        <w:bottom w:val="none" w:sz="0" w:space="0" w:color="auto"/>
        <w:right w:val="none" w:sz="0" w:space="0" w:color="auto"/>
      </w:divBdr>
    </w:div>
    <w:div w:id="743798598">
      <w:bodyDiv w:val="1"/>
      <w:marLeft w:val="0"/>
      <w:marRight w:val="0"/>
      <w:marTop w:val="0"/>
      <w:marBottom w:val="0"/>
      <w:divBdr>
        <w:top w:val="none" w:sz="0" w:space="0" w:color="auto"/>
        <w:left w:val="none" w:sz="0" w:space="0" w:color="auto"/>
        <w:bottom w:val="none" w:sz="0" w:space="0" w:color="auto"/>
        <w:right w:val="none" w:sz="0" w:space="0" w:color="auto"/>
      </w:divBdr>
    </w:div>
    <w:div w:id="792674787">
      <w:bodyDiv w:val="1"/>
      <w:marLeft w:val="0"/>
      <w:marRight w:val="0"/>
      <w:marTop w:val="0"/>
      <w:marBottom w:val="0"/>
      <w:divBdr>
        <w:top w:val="none" w:sz="0" w:space="0" w:color="auto"/>
        <w:left w:val="none" w:sz="0" w:space="0" w:color="auto"/>
        <w:bottom w:val="none" w:sz="0" w:space="0" w:color="auto"/>
        <w:right w:val="none" w:sz="0" w:space="0" w:color="auto"/>
      </w:divBdr>
    </w:div>
    <w:div w:id="961034063">
      <w:bodyDiv w:val="1"/>
      <w:marLeft w:val="0"/>
      <w:marRight w:val="0"/>
      <w:marTop w:val="0"/>
      <w:marBottom w:val="0"/>
      <w:divBdr>
        <w:top w:val="none" w:sz="0" w:space="0" w:color="auto"/>
        <w:left w:val="none" w:sz="0" w:space="0" w:color="auto"/>
        <w:bottom w:val="none" w:sz="0" w:space="0" w:color="auto"/>
        <w:right w:val="none" w:sz="0" w:space="0" w:color="auto"/>
      </w:divBdr>
    </w:div>
    <w:div w:id="1083262907">
      <w:bodyDiv w:val="1"/>
      <w:marLeft w:val="0"/>
      <w:marRight w:val="0"/>
      <w:marTop w:val="0"/>
      <w:marBottom w:val="0"/>
      <w:divBdr>
        <w:top w:val="none" w:sz="0" w:space="0" w:color="auto"/>
        <w:left w:val="none" w:sz="0" w:space="0" w:color="auto"/>
        <w:bottom w:val="none" w:sz="0" w:space="0" w:color="auto"/>
        <w:right w:val="none" w:sz="0" w:space="0" w:color="auto"/>
      </w:divBdr>
    </w:div>
    <w:div w:id="1187989398">
      <w:bodyDiv w:val="1"/>
      <w:marLeft w:val="0"/>
      <w:marRight w:val="0"/>
      <w:marTop w:val="0"/>
      <w:marBottom w:val="0"/>
      <w:divBdr>
        <w:top w:val="none" w:sz="0" w:space="0" w:color="auto"/>
        <w:left w:val="none" w:sz="0" w:space="0" w:color="auto"/>
        <w:bottom w:val="none" w:sz="0" w:space="0" w:color="auto"/>
        <w:right w:val="none" w:sz="0" w:space="0" w:color="auto"/>
      </w:divBdr>
    </w:div>
    <w:div w:id="1465738541">
      <w:bodyDiv w:val="1"/>
      <w:marLeft w:val="0"/>
      <w:marRight w:val="0"/>
      <w:marTop w:val="0"/>
      <w:marBottom w:val="0"/>
      <w:divBdr>
        <w:top w:val="none" w:sz="0" w:space="0" w:color="auto"/>
        <w:left w:val="none" w:sz="0" w:space="0" w:color="auto"/>
        <w:bottom w:val="none" w:sz="0" w:space="0" w:color="auto"/>
        <w:right w:val="none" w:sz="0" w:space="0" w:color="auto"/>
      </w:divBdr>
    </w:div>
    <w:div w:id="1635014943">
      <w:bodyDiv w:val="1"/>
      <w:marLeft w:val="0"/>
      <w:marRight w:val="0"/>
      <w:marTop w:val="0"/>
      <w:marBottom w:val="0"/>
      <w:divBdr>
        <w:top w:val="none" w:sz="0" w:space="0" w:color="auto"/>
        <w:left w:val="none" w:sz="0" w:space="0" w:color="auto"/>
        <w:bottom w:val="none" w:sz="0" w:space="0" w:color="auto"/>
        <w:right w:val="none" w:sz="0" w:space="0" w:color="auto"/>
      </w:divBdr>
    </w:div>
    <w:div w:id="1739084487">
      <w:bodyDiv w:val="1"/>
      <w:marLeft w:val="0"/>
      <w:marRight w:val="0"/>
      <w:marTop w:val="0"/>
      <w:marBottom w:val="0"/>
      <w:divBdr>
        <w:top w:val="none" w:sz="0" w:space="0" w:color="auto"/>
        <w:left w:val="none" w:sz="0" w:space="0" w:color="auto"/>
        <w:bottom w:val="none" w:sz="0" w:space="0" w:color="auto"/>
        <w:right w:val="none" w:sz="0" w:space="0" w:color="auto"/>
      </w:divBdr>
    </w:div>
    <w:div w:id="1869684912">
      <w:bodyDiv w:val="1"/>
      <w:marLeft w:val="0"/>
      <w:marRight w:val="0"/>
      <w:marTop w:val="0"/>
      <w:marBottom w:val="0"/>
      <w:divBdr>
        <w:top w:val="none" w:sz="0" w:space="0" w:color="auto"/>
        <w:left w:val="none" w:sz="0" w:space="0" w:color="auto"/>
        <w:bottom w:val="none" w:sz="0" w:space="0" w:color="auto"/>
        <w:right w:val="none" w:sz="0" w:space="0" w:color="auto"/>
      </w:divBdr>
    </w:div>
    <w:div w:id="194518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1.png@01D83A00.DB6E9CA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5FCB1-92C3-4962-B14B-D4F8AD75E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2949</Words>
  <Characters>17694</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Instytut Logistyki i Magazynowania</Company>
  <LinksUpToDate>false</LinksUpToDate>
  <CharactersWithSpaces>20602</CharactersWithSpaces>
  <SharedDoc>false</SharedDoc>
  <HLinks>
    <vt:vector size="6" baseType="variant">
      <vt:variant>
        <vt:i4>4718706</vt:i4>
      </vt:variant>
      <vt:variant>
        <vt:i4>0</vt:i4>
      </vt:variant>
      <vt:variant>
        <vt:i4>0</vt:i4>
      </vt:variant>
      <vt:variant>
        <vt:i4>5</vt:i4>
      </vt:variant>
      <vt:variant>
        <vt:lpwstr>mailto:lukasz.graja@ilim.poznan.pl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LLuczak</dc:creator>
  <cp:lastModifiedBy>Zbigniew Kusik | Łukasiewicz – PIT</cp:lastModifiedBy>
  <cp:revision>5</cp:revision>
  <cp:lastPrinted>2023-02-09T07:38:00Z</cp:lastPrinted>
  <dcterms:created xsi:type="dcterms:W3CDTF">2024-03-05T09:26:00Z</dcterms:created>
  <dcterms:modified xsi:type="dcterms:W3CDTF">2024-03-13T09:25:00Z</dcterms:modified>
</cp:coreProperties>
</file>