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E33F" w14:textId="45453D97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2B1A93">
        <w:rPr>
          <w:rFonts w:ascii="Arial" w:hAnsi="Arial" w:cs="Arial"/>
          <w:b/>
          <w:sz w:val="20"/>
          <w:szCs w:val="20"/>
        </w:rPr>
        <w:t>6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6C282D" w:rsidRPr="001E6EB2">
        <w:rPr>
          <w:rFonts w:ascii="Arial" w:hAnsi="Arial" w:cs="Arial"/>
          <w:b/>
          <w:sz w:val="20"/>
          <w:szCs w:val="20"/>
        </w:rPr>
        <w:t xml:space="preserve">SWZ </w:t>
      </w:r>
      <w:r w:rsidR="006C282D" w:rsidRPr="00FC16B7">
        <w:rPr>
          <w:rFonts w:ascii="Arial" w:hAnsi="Arial" w:cs="Arial"/>
          <w:b/>
          <w:sz w:val="20"/>
          <w:szCs w:val="20"/>
        </w:rPr>
        <w:t>OP.272.1.</w:t>
      </w:r>
      <w:r w:rsidR="00DF5BCF">
        <w:rPr>
          <w:rFonts w:ascii="Arial" w:hAnsi="Arial" w:cs="Arial"/>
          <w:b/>
          <w:sz w:val="20"/>
          <w:szCs w:val="20"/>
        </w:rPr>
        <w:t>3</w:t>
      </w:r>
      <w:r w:rsidR="006C282D" w:rsidRPr="00FC16B7">
        <w:rPr>
          <w:rFonts w:ascii="Arial" w:hAnsi="Arial" w:cs="Arial"/>
          <w:b/>
          <w:sz w:val="20"/>
          <w:szCs w:val="20"/>
        </w:rPr>
        <w:t>.202</w:t>
      </w:r>
      <w:r w:rsidR="004611B6">
        <w:rPr>
          <w:rFonts w:ascii="Arial" w:hAnsi="Arial" w:cs="Arial"/>
          <w:b/>
          <w:sz w:val="20"/>
          <w:szCs w:val="20"/>
        </w:rPr>
        <w:t>4</w:t>
      </w:r>
    </w:p>
    <w:p w14:paraId="12208CAE" w14:textId="7ABEBC67" w:rsidR="002B49BB" w:rsidRPr="00622186" w:rsidRDefault="00BF09FD" w:rsidP="002B49BB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</w:p>
    <w:p w14:paraId="05C1A9CF" w14:textId="77777777" w:rsidR="002B49BB" w:rsidRPr="00622186" w:rsidRDefault="002B49BB" w:rsidP="002B49BB">
      <w:pPr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poszczególnych tabel                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719C1F52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4A70AC4D" w14:textId="77777777" w:rsidTr="00927B95">
        <w:tc>
          <w:tcPr>
            <w:tcW w:w="9438" w:type="dxa"/>
          </w:tcPr>
          <w:p w14:paraId="0D6A84AE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5F8EDC70" w14:textId="09D818F4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</w:t>
      </w:r>
      <w:r w:rsidR="004611B6">
        <w:rPr>
          <w:rFonts w:ascii="Arial" w:hAnsi="Arial" w:cs="Arial"/>
          <w:i/>
          <w:sz w:val="18"/>
          <w:szCs w:val="18"/>
        </w:rPr>
        <w:t>P</w:t>
      </w:r>
      <w:r w:rsidRPr="00622186">
        <w:rPr>
          <w:rFonts w:ascii="Arial" w:hAnsi="Arial" w:cs="Arial"/>
          <w:i/>
          <w:sz w:val="18"/>
          <w:szCs w:val="18"/>
        </w:rPr>
        <w:t>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14:paraId="06ABA60F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20E3A1C" w14:textId="77777777" w:rsidR="002B49BB" w:rsidRPr="001F7BEF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57BFDBE8" w14:textId="12548627" w:rsidR="002B49BB" w:rsidRPr="004611B6" w:rsidRDefault="002B49BB" w:rsidP="004611B6">
      <w:pPr>
        <w:jc w:val="center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 xml:space="preserve">: </w:t>
      </w:r>
      <w:r w:rsidR="004611B6" w:rsidRPr="00696E55">
        <w:rPr>
          <w:rFonts w:ascii="Arial" w:hAnsi="Arial" w:cs="Arial"/>
          <w:b/>
          <w:sz w:val="20"/>
          <w:szCs w:val="20"/>
        </w:rPr>
        <w:t>„</w:t>
      </w:r>
      <w:bookmarkStart w:id="0" w:name="_Hlk168326014"/>
      <w:r w:rsidR="00DF5BCF" w:rsidRPr="00BF128A">
        <w:rPr>
          <w:rFonts w:ascii="Arial" w:hAnsi="Arial" w:cs="Arial"/>
          <w:b/>
          <w:sz w:val="20"/>
          <w:szCs w:val="20"/>
          <w:lang w:eastAsia="ar-SA"/>
        </w:rPr>
        <w:t>Dostosowanie zabytkowej infrastruktury społecznej w powiecie ostrzeszowskim do potrzeb funkcjonalno-użytkowych</w:t>
      </w:r>
      <w:bookmarkEnd w:id="0"/>
      <w:r w:rsidR="004611B6" w:rsidRPr="00696E55">
        <w:rPr>
          <w:rFonts w:ascii="Arial" w:hAnsi="Arial" w:cs="Arial"/>
          <w:b/>
          <w:sz w:val="20"/>
          <w:szCs w:val="20"/>
        </w:rPr>
        <w:t>”</w:t>
      </w:r>
    </w:p>
    <w:p w14:paraId="76643CDA" w14:textId="789A4E42" w:rsidR="002B49BB" w:rsidRPr="00622186" w:rsidRDefault="002B49BB" w:rsidP="002B49BB">
      <w:pPr>
        <w:shd w:val="clear" w:color="auto" w:fill="BFBFBF" w:themeFill="background1" w:themeFillShade="BF"/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</w:t>
      </w:r>
      <w:r w:rsidR="00140C20">
        <w:rPr>
          <w:rFonts w:ascii="Arial" w:hAnsi="Arial" w:cs="Arial"/>
          <w:b/>
        </w:rPr>
        <w:t xml:space="preserve">tj. </w:t>
      </w:r>
      <w:r>
        <w:rPr>
          <w:rFonts w:ascii="Arial" w:hAnsi="Arial" w:cs="Arial"/>
          <w:b/>
        </w:rPr>
        <w:t>Dz. U. z 20</w:t>
      </w:r>
      <w:r w:rsidR="00140C20">
        <w:rPr>
          <w:rFonts w:ascii="Arial" w:hAnsi="Arial" w:cs="Arial"/>
          <w:b/>
        </w:rPr>
        <w:t>2</w:t>
      </w:r>
      <w:r w:rsidR="004611B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poz. </w:t>
      </w:r>
      <w:r w:rsidR="00140C20">
        <w:rPr>
          <w:rFonts w:ascii="Arial" w:hAnsi="Arial" w:cs="Arial"/>
          <w:b/>
        </w:rPr>
        <w:t>1</w:t>
      </w:r>
      <w:r w:rsidR="004611B6">
        <w:rPr>
          <w:rFonts w:ascii="Arial" w:hAnsi="Arial" w:cs="Arial"/>
          <w:b/>
        </w:rPr>
        <w:t>605</w:t>
      </w:r>
      <w:r>
        <w:rPr>
          <w:rFonts w:ascii="Arial" w:hAnsi="Arial" w:cs="Arial"/>
          <w:b/>
        </w:rPr>
        <w:t xml:space="preserve"> ze zm.)</w:t>
      </w:r>
      <w:r w:rsidRPr="00622186">
        <w:rPr>
          <w:rFonts w:ascii="Arial" w:hAnsi="Arial" w:cs="Arial"/>
          <w:b/>
        </w:rPr>
        <w:t xml:space="preserve"> </w:t>
      </w:r>
    </w:p>
    <w:p w14:paraId="5B664292" w14:textId="4C00F6B6" w:rsidR="00E73592" w:rsidRPr="00E73592" w:rsidRDefault="002B49BB" w:rsidP="00E73592">
      <w:pPr>
        <w:pStyle w:val="NormalnyWeb"/>
        <w:spacing w:before="0" w:beforeAutospacing="0" w:after="200" w:afterAutospacing="0"/>
        <w:jc w:val="both"/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</w:t>
      </w:r>
      <w:r w:rsidR="006C282D">
        <w:rPr>
          <w:rFonts w:ascii="Arial" w:hAnsi="Arial" w:cs="Arial"/>
          <w:sz w:val="20"/>
          <w:szCs w:val="20"/>
        </w:rPr>
        <w:t>02</w:t>
      </w:r>
      <w:r w:rsidR="004611B6">
        <w:rPr>
          <w:rFonts w:ascii="Arial" w:hAnsi="Arial" w:cs="Arial"/>
          <w:sz w:val="20"/>
          <w:szCs w:val="20"/>
        </w:rPr>
        <w:t>3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 w:rsidR="006C282D">
        <w:rPr>
          <w:rFonts w:ascii="Arial" w:hAnsi="Arial" w:cs="Arial"/>
          <w:sz w:val="20"/>
          <w:szCs w:val="20"/>
        </w:rPr>
        <w:t>1</w:t>
      </w:r>
      <w:r w:rsidR="004611B6">
        <w:rPr>
          <w:rFonts w:ascii="Arial" w:hAnsi="Arial" w:cs="Arial"/>
          <w:sz w:val="20"/>
          <w:szCs w:val="20"/>
        </w:rPr>
        <w:t>605</w:t>
      </w:r>
      <w:r w:rsidRPr="006221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22186">
        <w:rPr>
          <w:rFonts w:ascii="Arial" w:hAnsi="Arial" w:cs="Arial"/>
          <w:sz w:val="20"/>
          <w:szCs w:val="20"/>
        </w:rPr>
        <w:t>późn</w:t>
      </w:r>
      <w:proofErr w:type="spellEnd"/>
      <w:r w:rsidRPr="00622186">
        <w:rPr>
          <w:rFonts w:ascii="Arial" w:hAnsi="Arial" w:cs="Arial"/>
          <w:sz w:val="20"/>
          <w:szCs w:val="20"/>
        </w:rPr>
        <w:t>. zm.) oświadczam, że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(</w:t>
      </w:r>
      <w:r w:rsidR="00E73592" w:rsidRPr="00E735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proszę wpisać “X” przy poprawnej opcji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):</w:t>
      </w:r>
    </w:p>
    <w:p w14:paraId="7D14CB81" w14:textId="77777777" w:rsidR="00E73592" w:rsidRPr="00E73592" w:rsidRDefault="00E73592" w:rsidP="00E7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</w:tblGrid>
      <w:tr w:rsidR="00E73592" w:rsidRPr="00E73592" w14:paraId="44909984" w14:textId="77777777" w:rsidTr="004611B6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0065B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A5E293A" w14:textId="001CBB42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należę do tej samej grupy kapitałowej w rozumieniu ustawy z dnia 16 lutego 2007 r. o ochronie konkurencji i konsumentów (Dz. U. z 202</w:t>
      </w:r>
      <w:r w:rsidR="004611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4611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1689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 innym Wykonawcą który złożył odrębną ofertę w postępowaniu, </w:t>
      </w:r>
    </w:p>
    <w:p w14:paraId="096092D4" w14:textId="77777777" w:rsidR="00E73592" w:rsidRPr="00E73592" w:rsidRDefault="00E73592" w:rsidP="00E735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</w:tblGrid>
      <w:tr w:rsidR="00E73592" w:rsidRPr="00E73592" w14:paraId="2D3210BD" w14:textId="77777777" w:rsidTr="004611B6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D9320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DB87" w14:textId="4F5910EF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Należę do tej samej grupy kapitałowej w rozumieniu ustawy z dnia 16 lutego 2007 r. o ochronie konkurencji i konsumentów (Dz. U. z 202</w:t>
      </w:r>
      <w:r w:rsidR="001817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4611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1689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z n/w wykonawcami, którzy złożyli odrębną ofertę w postępowaniu:</w:t>
      </w:r>
    </w:p>
    <w:p w14:paraId="657AAAD1" w14:textId="72CAC513" w:rsidR="002B49BB" w:rsidRPr="00622186" w:rsidRDefault="002B49BB" w:rsidP="00E73592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DF7FACE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6439A9EB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D7360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E8BE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3083B5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7BDCDDA9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387D2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9271B4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DB31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E92C484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087E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DB0F06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DC2C0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8EE8E55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9D4F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5BBFFD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2BB77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90975E" w14:textId="77777777" w:rsidR="005D7474" w:rsidRPr="00CA6914" w:rsidRDefault="002B49BB" w:rsidP="00E5377A">
      <w:pPr>
        <w:jc w:val="both"/>
        <w:rPr>
          <w:color w:val="000000" w:themeColor="text1"/>
        </w:rPr>
      </w:pP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Wraz ze złożeniem oświadczenia, wykonawca </w:t>
      </w:r>
      <w:r w:rsidR="00CA6914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przestawia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dokumenty lub informacje potwierdzające</w:t>
      </w:r>
      <w:r w:rsidR="000C74D0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przygotowanie oferty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niezależnie od innego  wykonawcy należącego</w:t>
      </w:r>
      <w:r w:rsidR="00E5377A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 tej samej grupy kapitałowej.</w:t>
      </w:r>
    </w:p>
    <w:sectPr w:rsidR="005D7474" w:rsidRPr="00CA69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E182" w14:textId="77777777" w:rsidR="00414B7A" w:rsidRDefault="00414B7A" w:rsidP="00E5377A">
      <w:pPr>
        <w:spacing w:after="0" w:line="240" w:lineRule="auto"/>
      </w:pPr>
      <w:r>
        <w:separator/>
      </w:r>
    </w:p>
  </w:endnote>
  <w:endnote w:type="continuationSeparator" w:id="0">
    <w:p w14:paraId="2912590E" w14:textId="77777777" w:rsidR="00414B7A" w:rsidRDefault="00414B7A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EE3C0" w14:textId="77777777" w:rsidR="00414B7A" w:rsidRDefault="00414B7A" w:rsidP="00E5377A">
      <w:pPr>
        <w:spacing w:after="0" w:line="240" w:lineRule="auto"/>
      </w:pPr>
      <w:r>
        <w:separator/>
      </w:r>
    </w:p>
  </w:footnote>
  <w:footnote w:type="continuationSeparator" w:id="0">
    <w:p w14:paraId="7D3EB3F1" w14:textId="77777777" w:rsidR="00414B7A" w:rsidRDefault="00414B7A" w:rsidP="00E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BC5C" w14:textId="77777777" w:rsidR="004611B6" w:rsidRDefault="004611B6">
    <w:pPr>
      <w:pStyle w:val="Nagwek"/>
    </w:pPr>
  </w:p>
  <w:p w14:paraId="7B26C4A3" w14:textId="77777777" w:rsidR="004611B6" w:rsidRDefault="00461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5E0971"/>
    <w:multiLevelType w:val="multilevel"/>
    <w:tmpl w:val="BC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19E"/>
    <w:multiLevelType w:val="multilevel"/>
    <w:tmpl w:val="532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466787">
    <w:abstractNumId w:val="0"/>
  </w:num>
  <w:num w:numId="2" w16cid:durableId="1612205595">
    <w:abstractNumId w:val="2"/>
  </w:num>
  <w:num w:numId="3" w16cid:durableId="935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C6B91"/>
    <w:rsid w:val="000C74D0"/>
    <w:rsid w:val="000D01DC"/>
    <w:rsid w:val="000E1CA2"/>
    <w:rsid w:val="00140C20"/>
    <w:rsid w:val="00181711"/>
    <w:rsid w:val="001D3655"/>
    <w:rsid w:val="002B1A93"/>
    <w:rsid w:val="002B49BB"/>
    <w:rsid w:val="002B6D72"/>
    <w:rsid w:val="00414B7A"/>
    <w:rsid w:val="004611B6"/>
    <w:rsid w:val="00592AD8"/>
    <w:rsid w:val="005D7474"/>
    <w:rsid w:val="005E5265"/>
    <w:rsid w:val="006478E6"/>
    <w:rsid w:val="006A29B4"/>
    <w:rsid w:val="006C282D"/>
    <w:rsid w:val="006D3941"/>
    <w:rsid w:val="00750DF3"/>
    <w:rsid w:val="007824C5"/>
    <w:rsid w:val="007E566D"/>
    <w:rsid w:val="008546C6"/>
    <w:rsid w:val="00861928"/>
    <w:rsid w:val="008E5956"/>
    <w:rsid w:val="009036FC"/>
    <w:rsid w:val="00991564"/>
    <w:rsid w:val="00A56850"/>
    <w:rsid w:val="00B602FB"/>
    <w:rsid w:val="00BF09FD"/>
    <w:rsid w:val="00CA6914"/>
    <w:rsid w:val="00CE53B4"/>
    <w:rsid w:val="00CE5AB8"/>
    <w:rsid w:val="00D66D2B"/>
    <w:rsid w:val="00D92322"/>
    <w:rsid w:val="00DC2EB6"/>
    <w:rsid w:val="00DF5BCF"/>
    <w:rsid w:val="00E5377A"/>
    <w:rsid w:val="00E73592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878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iPriority w:val="99"/>
    <w:semiHidden/>
    <w:unhideWhenUsed/>
    <w:rsid w:val="00E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dcterms:created xsi:type="dcterms:W3CDTF">2024-06-06T07:43:00Z</dcterms:created>
  <dcterms:modified xsi:type="dcterms:W3CDTF">2024-06-06T07:43:00Z</dcterms:modified>
</cp:coreProperties>
</file>