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0D97" w14:textId="7B646D6B" w:rsidR="00B86F9B" w:rsidRDefault="00B86F9B" w:rsidP="00B86F9B">
      <w:pPr>
        <w:spacing w:line="360" w:lineRule="auto"/>
        <w:jc w:val="right"/>
        <w:rPr>
          <w:rFonts w:ascii="Arial" w:hAnsi="Arial" w:cs="Arial"/>
          <w:b/>
          <w:bCs/>
          <w:sz w:val="20"/>
          <w:szCs w:val="20"/>
        </w:rPr>
      </w:pPr>
      <w:r w:rsidRPr="00DC1961">
        <w:rPr>
          <w:rFonts w:ascii="Arial" w:hAnsi="Arial" w:cs="Arial"/>
          <w:b/>
          <w:bCs/>
          <w:sz w:val="20"/>
          <w:szCs w:val="20"/>
        </w:rPr>
        <w:t xml:space="preserve">Załącznik nr </w:t>
      </w:r>
      <w:r>
        <w:rPr>
          <w:rFonts w:ascii="Arial" w:hAnsi="Arial" w:cs="Arial"/>
          <w:b/>
          <w:bCs/>
          <w:sz w:val="20"/>
          <w:szCs w:val="20"/>
        </w:rPr>
        <w:t>2a</w:t>
      </w:r>
      <w:r w:rsidRPr="00DC1961">
        <w:rPr>
          <w:rFonts w:ascii="Arial" w:hAnsi="Arial" w:cs="Arial"/>
          <w:b/>
          <w:bCs/>
          <w:sz w:val="20"/>
          <w:szCs w:val="20"/>
        </w:rPr>
        <w:t xml:space="preserve"> do SWZ</w:t>
      </w:r>
      <w:r w:rsidR="00EA79F6" w:rsidRPr="00EA79F6">
        <w:rPr>
          <w:rFonts w:ascii="Arial" w:hAnsi="Arial" w:cs="Arial"/>
          <w:b/>
          <w:bCs/>
          <w:color w:val="FF0000"/>
          <w:sz w:val="20"/>
          <w:szCs w:val="20"/>
        </w:rPr>
        <w:t xml:space="preserve"> po zmianie SWZ z dnia </w:t>
      </w:r>
      <w:r w:rsidR="007F50D5">
        <w:rPr>
          <w:rFonts w:ascii="Arial" w:hAnsi="Arial" w:cs="Arial"/>
          <w:b/>
          <w:bCs/>
          <w:color w:val="FF0000"/>
          <w:sz w:val="20"/>
          <w:szCs w:val="20"/>
        </w:rPr>
        <w:t>8 kwietnia</w:t>
      </w:r>
      <w:r w:rsidR="00EA79F6" w:rsidRPr="00EA79F6">
        <w:rPr>
          <w:rFonts w:ascii="Arial" w:hAnsi="Arial" w:cs="Arial"/>
          <w:b/>
          <w:bCs/>
          <w:color w:val="FF0000"/>
          <w:sz w:val="20"/>
          <w:szCs w:val="20"/>
        </w:rPr>
        <w:t xml:space="preserve"> 2024 r.</w:t>
      </w:r>
    </w:p>
    <w:p w14:paraId="4C8223B9" w14:textId="77777777" w:rsidR="00B86F9B" w:rsidRPr="00B86F9B" w:rsidRDefault="00B86F9B" w:rsidP="00B86F9B">
      <w:pPr>
        <w:spacing w:line="360" w:lineRule="auto"/>
        <w:jc w:val="right"/>
        <w:rPr>
          <w:rFonts w:ascii="Arial" w:hAnsi="Arial" w:cs="Arial"/>
          <w:b/>
          <w:bCs/>
          <w:sz w:val="20"/>
          <w:szCs w:val="20"/>
        </w:rPr>
      </w:pPr>
    </w:p>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1E0" w:firstRow="1" w:lastRow="1" w:firstColumn="1" w:lastColumn="1" w:noHBand="0" w:noVBand="0"/>
      </w:tblPr>
      <w:tblGrid>
        <w:gridCol w:w="14216"/>
      </w:tblGrid>
      <w:tr w:rsidR="00B86F9B" w:rsidRPr="00B86F9B" w14:paraId="407A6D5A" w14:textId="77777777" w:rsidTr="00181446">
        <w:trPr>
          <w:trHeight w:val="1295"/>
        </w:trPr>
        <w:tc>
          <w:tcPr>
            <w:tcW w:w="14216" w:type="dxa"/>
            <w:shd w:val="clear" w:color="auto" w:fill="B4C6E7" w:themeFill="accent1" w:themeFillTint="66"/>
            <w:vAlign w:val="center"/>
          </w:tcPr>
          <w:p w14:paraId="37A14254" w14:textId="54DB3368" w:rsidR="00B86F9B" w:rsidRPr="00B86F9B" w:rsidRDefault="00B86F9B" w:rsidP="00B86F9B">
            <w:pPr>
              <w:spacing w:line="360" w:lineRule="auto"/>
              <w:jc w:val="center"/>
              <w:rPr>
                <w:rFonts w:ascii="Arial" w:hAnsi="Arial" w:cs="Arial"/>
                <w:b/>
                <w:bCs/>
                <w:sz w:val="20"/>
                <w:szCs w:val="20"/>
              </w:rPr>
            </w:pPr>
            <w:r w:rsidRPr="00B86F9B">
              <w:rPr>
                <w:rFonts w:ascii="Arial" w:hAnsi="Arial" w:cs="Arial"/>
                <w:b/>
                <w:bCs/>
                <w:sz w:val="20"/>
                <w:szCs w:val="20"/>
              </w:rPr>
              <w:t>SPECYFIKACJA TECHNICZNA POJAZDU</w:t>
            </w:r>
          </w:p>
        </w:tc>
      </w:tr>
    </w:tbl>
    <w:p w14:paraId="33C1F18F" w14:textId="77777777" w:rsidR="00B86F9B" w:rsidRPr="00B86F9B" w:rsidRDefault="00B86F9B" w:rsidP="00B86F9B">
      <w:pPr>
        <w:spacing w:line="360" w:lineRule="auto"/>
        <w:jc w:val="right"/>
        <w:rPr>
          <w:rFonts w:ascii="Arial" w:hAnsi="Arial" w:cs="Arial"/>
          <w:b/>
          <w:bCs/>
          <w:sz w:val="20"/>
          <w:szCs w:val="20"/>
        </w:rPr>
      </w:pPr>
    </w:p>
    <w:p w14:paraId="325CC8F3" w14:textId="65485FD4" w:rsidR="00B86F9B" w:rsidRPr="00B86F9B" w:rsidRDefault="00B86F9B" w:rsidP="00B86F9B">
      <w:pPr>
        <w:spacing w:line="360" w:lineRule="auto"/>
        <w:jc w:val="both"/>
        <w:rPr>
          <w:rFonts w:ascii="Arial" w:hAnsi="Arial" w:cs="Arial"/>
          <w:b/>
          <w:bCs/>
          <w:sz w:val="20"/>
          <w:szCs w:val="20"/>
        </w:rPr>
      </w:pPr>
      <w:r w:rsidRPr="00B86F9B">
        <w:rPr>
          <w:rFonts w:ascii="Arial" w:hAnsi="Arial" w:cs="Arial"/>
          <w:b/>
          <w:bCs/>
          <w:sz w:val="20"/>
          <w:szCs w:val="20"/>
        </w:rPr>
        <w:t>Składając ofertę w odpowiedzi na ogłoszenie o zamówieniu prowadzonym w trybie podstawowym na dostawę pn.: „ZAKUP FABRYCZNIE NOWEGO CIĘŻKIEGO SAMOCHODU RATOWNICZO – GAŚNICZEGO Z NAPĘDEM 4X4” oświadczamy, że oferowany pojazd</w:t>
      </w:r>
      <w:r w:rsidRPr="00B86F9B">
        <w:rPr>
          <w:rFonts w:ascii="Arial" w:hAnsi="Arial" w:cs="Arial"/>
          <w:b/>
          <w:bCs/>
          <w:sz w:val="20"/>
          <w:szCs w:val="20"/>
          <w:u w:val="single"/>
        </w:rPr>
        <w:t xml:space="preserve"> </w:t>
      </w:r>
      <w:r w:rsidRPr="00B86F9B">
        <w:rPr>
          <w:rFonts w:ascii="Arial" w:hAnsi="Arial" w:cs="Arial"/>
          <w:b/>
          <w:bCs/>
          <w:sz w:val="20"/>
          <w:szCs w:val="20"/>
        </w:rPr>
        <w:t>charakteryzuje się następującymi parametrami/wyposażeniem</w:t>
      </w:r>
      <w:r>
        <w:rPr>
          <w:rStyle w:val="Odwoanieprzypisudolnego"/>
          <w:rFonts w:ascii="Arial" w:hAnsi="Arial" w:cs="Arial"/>
          <w:b/>
          <w:bCs/>
          <w:sz w:val="20"/>
          <w:szCs w:val="20"/>
        </w:rPr>
        <w:footnoteReference w:id="1"/>
      </w:r>
      <w:r w:rsidRPr="00B86F9B">
        <w:rPr>
          <w:rFonts w:ascii="Arial" w:hAnsi="Arial" w:cs="Arial"/>
          <w:b/>
          <w:bCs/>
          <w:sz w:val="20"/>
          <w:szCs w:val="20"/>
        </w:rPr>
        <w:t>:</w:t>
      </w:r>
    </w:p>
    <w:p w14:paraId="5964202A" w14:textId="7132E22B" w:rsidR="00B86F9B" w:rsidRDefault="00B86F9B" w:rsidP="00B86F9B">
      <w:pPr>
        <w:spacing w:line="360" w:lineRule="auto"/>
        <w:jc w:val="right"/>
        <w:rPr>
          <w:rFonts w:ascii="Arial" w:hAnsi="Arial" w:cs="Arial"/>
          <w:b/>
          <w:bCs/>
          <w:sz w:val="20"/>
          <w:szCs w:val="20"/>
        </w:rPr>
      </w:pPr>
    </w:p>
    <w:p w14:paraId="3397F0AD" w14:textId="77777777" w:rsidR="00C17E68" w:rsidRPr="00C27366" w:rsidRDefault="00C17E68" w:rsidP="00C17E68">
      <w:pPr>
        <w:tabs>
          <w:tab w:val="left" w:pos="1872"/>
          <w:tab w:val="right" w:pos="8953"/>
        </w:tabs>
        <w:rPr>
          <w:rFonts w:ascii="Arial" w:hAnsi="Arial" w:cs="Arial"/>
          <w:b/>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10607"/>
        <w:gridCol w:w="2780"/>
      </w:tblGrid>
      <w:tr w:rsidR="00C17E68" w:rsidRPr="00C27366" w14:paraId="460D4B4E" w14:textId="77777777" w:rsidTr="00C17E68">
        <w:trPr>
          <w:trHeight w:val="567"/>
        </w:trPr>
        <w:tc>
          <w:tcPr>
            <w:tcW w:w="203" w:type="pct"/>
            <w:shd w:val="clear" w:color="auto" w:fill="F2F2F2"/>
            <w:vAlign w:val="center"/>
          </w:tcPr>
          <w:p w14:paraId="66F8F303" w14:textId="77777777" w:rsidR="00C17E68" w:rsidRPr="00C27366" w:rsidRDefault="00C17E68" w:rsidP="008A35ED">
            <w:pPr>
              <w:pStyle w:val="Bezodstpw"/>
              <w:spacing w:line="276" w:lineRule="auto"/>
              <w:jc w:val="center"/>
              <w:rPr>
                <w:rFonts w:ascii="Arial" w:hAnsi="Arial" w:cs="Arial"/>
                <w:b/>
                <w:sz w:val="20"/>
                <w:szCs w:val="20"/>
              </w:rPr>
            </w:pPr>
            <w:r w:rsidRPr="00C27366">
              <w:rPr>
                <w:rFonts w:ascii="Arial" w:hAnsi="Arial" w:cs="Arial"/>
                <w:b/>
                <w:sz w:val="20"/>
                <w:szCs w:val="20"/>
              </w:rPr>
              <w:t>L.P.</w:t>
            </w:r>
          </w:p>
        </w:tc>
        <w:tc>
          <w:tcPr>
            <w:tcW w:w="3799" w:type="pct"/>
            <w:shd w:val="clear" w:color="auto" w:fill="F2F2F2"/>
            <w:vAlign w:val="center"/>
          </w:tcPr>
          <w:p w14:paraId="778FB5F1" w14:textId="77777777" w:rsidR="00C17E68" w:rsidRPr="00C27366" w:rsidRDefault="00C17E68" w:rsidP="008A35ED">
            <w:pPr>
              <w:pStyle w:val="Bezodstpw"/>
              <w:spacing w:line="276" w:lineRule="auto"/>
              <w:jc w:val="center"/>
              <w:rPr>
                <w:rFonts w:ascii="Arial" w:hAnsi="Arial" w:cs="Arial"/>
                <w:b/>
                <w:sz w:val="20"/>
                <w:szCs w:val="20"/>
              </w:rPr>
            </w:pPr>
            <w:r w:rsidRPr="00C27366">
              <w:rPr>
                <w:rFonts w:ascii="Arial" w:hAnsi="Arial" w:cs="Arial"/>
                <w:b/>
                <w:sz w:val="20"/>
                <w:szCs w:val="20"/>
              </w:rPr>
              <w:t>PODSTAWOWE WYMAGANIA, JAKIE POWINIEN SPEŁNIAĆ OFEROWANY POJAZD</w:t>
            </w:r>
          </w:p>
        </w:tc>
        <w:tc>
          <w:tcPr>
            <w:tcW w:w="998" w:type="pct"/>
            <w:shd w:val="clear" w:color="auto" w:fill="F2F2F2"/>
            <w:vAlign w:val="center"/>
          </w:tcPr>
          <w:p w14:paraId="0D71C553" w14:textId="77777777" w:rsidR="00C17E68" w:rsidRPr="00C27366" w:rsidRDefault="00C17E68" w:rsidP="00C17E68">
            <w:pPr>
              <w:pStyle w:val="Bezodstpw"/>
              <w:spacing w:line="360" w:lineRule="auto"/>
              <w:jc w:val="center"/>
              <w:rPr>
                <w:rFonts w:ascii="Arial" w:hAnsi="Arial" w:cs="Arial"/>
                <w:b/>
                <w:sz w:val="20"/>
                <w:szCs w:val="20"/>
              </w:rPr>
            </w:pPr>
            <w:r w:rsidRPr="00C27366">
              <w:rPr>
                <w:rFonts w:ascii="Arial" w:hAnsi="Arial" w:cs="Arial"/>
                <w:b/>
                <w:sz w:val="20"/>
                <w:szCs w:val="20"/>
              </w:rPr>
              <w:t xml:space="preserve">SPEŁNIENIE WYMAGAŃ, PROPOZYCJE </w:t>
            </w:r>
          </w:p>
          <w:p w14:paraId="4B38331A" w14:textId="60ABB932" w:rsidR="00C17E68" w:rsidRPr="00C27366" w:rsidRDefault="00C17E68" w:rsidP="00C17E68">
            <w:pPr>
              <w:pStyle w:val="Bezodstpw"/>
              <w:spacing w:line="276" w:lineRule="auto"/>
              <w:jc w:val="center"/>
              <w:rPr>
                <w:rFonts w:ascii="Arial" w:hAnsi="Arial" w:cs="Arial"/>
                <w:b/>
                <w:sz w:val="20"/>
                <w:szCs w:val="20"/>
              </w:rPr>
            </w:pPr>
            <w:r w:rsidRPr="00C27366">
              <w:rPr>
                <w:rFonts w:ascii="Arial" w:hAnsi="Arial" w:cs="Arial"/>
                <w:b/>
                <w:sz w:val="20"/>
                <w:szCs w:val="20"/>
              </w:rPr>
              <w:t>WYKONAWCY</w:t>
            </w:r>
          </w:p>
        </w:tc>
      </w:tr>
      <w:tr w:rsidR="00C17E68" w:rsidRPr="00C27366" w14:paraId="38A52552" w14:textId="77777777" w:rsidTr="00C17E68">
        <w:tc>
          <w:tcPr>
            <w:tcW w:w="203" w:type="pct"/>
            <w:shd w:val="clear" w:color="auto" w:fill="auto"/>
            <w:vAlign w:val="center"/>
          </w:tcPr>
          <w:p w14:paraId="070EC78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1</w:t>
            </w:r>
          </w:p>
        </w:tc>
        <w:tc>
          <w:tcPr>
            <w:tcW w:w="3799" w:type="pct"/>
            <w:shd w:val="clear" w:color="auto" w:fill="auto"/>
            <w:vAlign w:val="center"/>
          </w:tcPr>
          <w:p w14:paraId="5D0957DD"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b/>
                <w:sz w:val="20"/>
                <w:szCs w:val="20"/>
              </w:rPr>
              <w:t>Podstawowe wymagania, jakie powinien spełniać oferowany samochód</w:t>
            </w:r>
          </w:p>
        </w:tc>
        <w:tc>
          <w:tcPr>
            <w:tcW w:w="998" w:type="pct"/>
            <w:shd w:val="clear" w:color="auto" w:fill="auto"/>
            <w:vAlign w:val="center"/>
          </w:tcPr>
          <w:p w14:paraId="2A2A6D05" w14:textId="0AC03089"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584FD21A" w14:textId="77777777" w:rsidTr="00C17E68">
        <w:tc>
          <w:tcPr>
            <w:tcW w:w="203" w:type="pct"/>
            <w:shd w:val="clear" w:color="auto" w:fill="auto"/>
            <w:vAlign w:val="center"/>
          </w:tcPr>
          <w:p w14:paraId="32957FB9"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1.1.</w:t>
            </w:r>
          </w:p>
        </w:tc>
        <w:tc>
          <w:tcPr>
            <w:tcW w:w="3799" w:type="pct"/>
            <w:shd w:val="clear" w:color="auto" w:fill="auto"/>
          </w:tcPr>
          <w:p w14:paraId="2C51BA3E"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spełniać wymagania polskich przepisów o ruchu drogowym, z uwzględnieniem wymagań dotyczących pojazdów uprzywilejowanych, zgodnie z ustawą z dnia 20 czerwca 1997r.„Prawo o ruchu drogowym” (Dz.U. z 2023 r. poz. 1047 z </w:t>
            </w:r>
            <w:proofErr w:type="spellStart"/>
            <w:r w:rsidRPr="00C27366">
              <w:rPr>
                <w:rFonts w:ascii="Arial" w:hAnsi="Arial" w:cs="Arial"/>
                <w:sz w:val="20"/>
                <w:szCs w:val="20"/>
              </w:rPr>
              <w:t>późn</w:t>
            </w:r>
            <w:proofErr w:type="spellEnd"/>
            <w:r w:rsidRPr="00C27366">
              <w:rPr>
                <w:rFonts w:ascii="Arial" w:hAnsi="Arial" w:cs="Arial"/>
                <w:sz w:val="20"/>
                <w:szCs w:val="20"/>
              </w:rPr>
              <w:t>. zm.), wraz z przepisami wykonawczymi.</w:t>
            </w:r>
          </w:p>
          <w:p w14:paraId="5662B4CA" w14:textId="77777777" w:rsidR="00C17E68" w:rsidRPr="00C27366" w:rsidRDefault="00C17E68" w:rsidP="00C17E68">
            <w:pPr>
              <w:numPr>
                <w:ilvl w:val="0"/>
                <w:numId w:val="3"/>
              </w:numPr>
              <w:autoSpaceDE w:val="0"/>
              <w:autoSpaceDN w:val="0"/>
              <w:spacing w:line="276" w:lineRule="auto"/>
              <w:jc w:val="both"/>
              <w:rPr>
                <w:rFonts w:ascii="Arial" w:hAnsi="Arial" w:cs="Arial"/>
                <w:sz w:val="20"/>
                <w:szCs w:val="20"/>
              </w:rPr>
            </w:pPr>
            <w:r w:rsidRPr="00C27366">
              <w:rPr>
                <w:rFonts w:ascii="Arial" w:hAnsi="Arial" w:cs="Arial"/>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23BE822D" w14:textId="77777777" w:rsidR="00C17E68" w:rsidRPr="00C27366" w:rsidRDefault="00C17E68" w:rsidP="00C17E68">
            <w:pPr>
              <w:numPr>
                <w:ilvl w:val="0"/>
                <w:numId w:val="3"/>
              </w:numPr>
              <w:autoSpaceDE w:val="0"/>
              <w:autoSpaceDN w:val="0"/>
              <w:spacing w:line="276" w:lineRule="auto"/>
              <w:jc w:val="both"/>
              <w:rPr>
                <w:rFonts w:ascii="Arial" w:hAnsi="Arial" w:cs="Arial"/>
                <w:sz w:val="20"/>
                <w:szCs w:val="20"/>
              </w:rPr>
            </w:pPr>
            <w:r w:rsidRPr="00C27366">
              <w:rPr>
                <w:rFonts w:ascii="Arial" w:hAnsi="Arial" w:cs="Arial"/>
                <w:sz w:val="20"/>
                <w:szCs w:val="20"/>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 594).</w:t>
            </w:r>
          </w:p>
          <w:p w14:paraId="5E94B530" w14:textId="77777777" w:rsidR="00C17E68" w:rsidRPr="00C27366" w:rsidRDefault="00C17E68" w:rsidP="00C17E68">
            <w:pPr>
              <w:numPr>
                <w:ilvl w:val="0"/>
                <w:numId w:val="3"/>
              </w:numPr>
              <w:autoSpaceDE w:val="0"/>
              <w:autoSpaceDN w:val="0"/>
              <w:spacing w:line="276" w:lineRule="auto"/>
              <w:jc w:val="both"/>
              <w:rPr>
                <w:rFonts w:ascii="Arial" w:hAnsi="Arial" w:cs="Arial"/>
                <w:i/>
                <w:color w:val="000000"/>
                <w:sz w:val="20"/>
                <w:szCs w:val="20"/>
              </w:rPr>
            </w:pPr>
            <w:r w:rsidRPr="00C27366">
              <w:rPr>
                <w:rFonts w:ascii="Arial" w:hAnsi="Arial" w:cs="Arial"/>
                <w:color w:val="000000"/>
                <w:sz w:val="20"/>
                <w:szCs w:val="20"/>
              </w:rPr>
              <w:lastRenderedPageBreak/>
              <w:t xml:space="preserve">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z </w:t>
            </w:r>
            <w:proofErr w:type="spellStart"/>
            <w:r w:rsidRPr="00C27366">
              <w:rPr>
                <w:rFonts w:ascii="Arial" w:hAnsi="Arial" w:cs="Arial"/>
                <w:color w:val="000000"/>
                <w:sz w:val="20"/>
                <w:szCs w:val="20"/>
              </w:rPr>
              <w:t>późn</w:t>
            </w:r>
            <w:proofErr w:type="spellEnd"/>
            <w:r w:rsidRPr="00C27366">
              <w:rPr>
                <w:rFonts w:ascii="Arial" w:hAnsi="Arial" w:cs="Arial"/>
                <w:color w:val="000000"/>
                <w:sz w:val="20"/>
                <w:szCs w:val="20"/>
              </w:rPr>
              <w:t>. zm.</w:t>
            </w:r>
          </w:p>
          <w:p w14:paraId="09F7DF29" w14:textId="6373F11E"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 xml:space="preserve">Musi posiadać ważne świadectwo dopuszczenia wydane przez CNBOP-PIB w Józefowie k/Otwocka. </w:t>
            </w:r>
            <w:bookmarkStart w:id="0" w:name="_GoBack"/>
            <w:bookmarkEnd w:id="0"/>
          </w:p>
          <w:p w14:paraId="0538F0E1"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posiadać aktualne świadectwo homologacji podwozia.</w:t>
            </w:r>
          </w:p>
          <w:p w14:paraId="747D9810"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spełniać wymagania ogólne i szczegółowe zgodnie z normą PN-EN 1846-1 i 1846-2.</w:t>
            </w:r>
          </w:p>
          <w:p w14:paraId="113FA416" w14:textId="77777777" w:rsidR="00C17E68" w:rsidRPr="00C27366" w:rsidRDefault="00C17E68" w:rsidP="00C17E68">
            <w:pPr>
              <w:pStyle w:val="Tekstpodstawowywcity2"/>
              <w:numPr>
                <w:ilvl w:val="0"/>
                <w:numId w:val="3"/>
              </w:numPr>
              <w:tabs>
                <w:tab w:val="left" w:pos="356"/>
                <w:tab w:val="right" w:pos="1077"/>
                <w:tab w:val="left" w:pos="8577"/>
              </w:tabs>
              <w:overflowPunct w:val="0"/>
              <w:autoSpaceDE w:val="0"/>
              <w:autoSpaceDN w:val="0"/>
              <w:adjustRightInd w:val="0"/>
              <w:spacing w:after="0" w:line="276" w:lineRule="auto"/>
              <w:jc w:val="both"/>
              <w:textAlignment w:val="baseline"/>
              <w:rPr>
                <w:rFonts w:ascii="Arial" w:hAnsi="Arial" w:cs="Arial"/>
                <w:i/>
                <w:sz w:val="20"/>
                <w:szCs w:val="20"/>
              </w:rPr>
            </w:pPr>
            <w:r w:rsidRPr="00C27366">
              <w:rPr>
                <w:rFonts w:ascii="Arial" w:hAnsi="Arial" w:cs="Arial"/>
                <w:sz w:val="20"/>
                <w:szCs w:val="20"/>
              </w:rPr>
              <w:t>Pojazd oraz podwozie fabrycznie nowe, rok produkcji podwozia min. 2023, silnik, podwozie i kabina tego samego producenta.</w:t>
            </w:r>
          </w:p>
        </w:tc>
        <w:tc>
          <w:tcPr>
            <w:tcW w:w="998" w:type="pct"/>
            <w:shd w:val="clear" w:color="auto" w:fill="auto"/>
            <w:vAlign w:val="center"/>
          </w:tcPr>
          <w:p w14:paraId="35B41329"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5293A91" w14:textId="77777777" w:rsidTr="00C17E68">
        <w:tc>
          <w:tcPr>
            <w:tcW w:w="203" w:type="pct"/>
            <w:shd w:val="clear" w:color="auto" w:fill="auto"/>
            <w:vAlign w:val="center"/>
          </w:tcPr>
          <w:p w14:paraId="093C10D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1.2.</w:t>
            </w:r>
          </w:p>
        </w:tc>
        <w:tc>
          <w:tcPr>
            <w:tcW w:w="3799" w:type="pct"/>
            <w:shd w:val="clear" w:color="auto" w:fill="auto"/>
            <w:vAlign w:val="center"/>
          </w:tcPr>
          <w:p w14:paraId="605F5A21"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sz w:val="20"/>
                <w:szCs w:val="20"/>
              </w:rPr>
              <w:t>Samochód musi spełniać wymagania dla klasy ciężkiej S (wg PN-EN 1846-2).</w:t>
            </w:r>
          </w:p>
        </w:tc>
        <w:tc>
          <w:tcPr>
            <w:tcW w:w="998" w:type="pct"/>
            <w:shd w:val="clear" w:color="auto" w:fill="auto"/>
            <w:vAlign w:val="center"/>
          </w:tcPr>
          <w:p w14:paraId="4BE1168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98CE157" w14:textId="77777777" w:rsidTr="00C17E68">
        <w:tc>
          <w:tcPr>
            <w:tcW w:w="203" w:type="pct"/>
            <w:tcBorders>
              <w:bottom w:val="single" w:sz="4" w:space="0" w:color="auto"/>
            </w:tcBorders>
            <w:shd w:val="clear" w:color="auto" w:fill="auto"/>
            <w:vAlign w:val="center"/>
          </w:tcPr>
          <w:p w14:paraId="69B88F2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1.3.</w:t>
            </w:r>
          </w:p>
        </w:tc>
        <w:tc>
          <w:tcPr>
            <w:tcW w:w="3799" w:type="pct"/>
            <w:tcBorders>
              <w:bottom w:val="single" w:sz="4" w:space="0" w:color="auto"/>
            </w:tcBorders>
            <w:shd w:val="clear" w:color="auto" w:fill="auto"/>
            <w:vAlign w:val="center"/>
          </w:tcPr>
          <w:p w14:paraId="68580FF9"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sz w:val="20"/>
                <w:szCs w:val="20"/>
              </w:rPr>
              <w:t>Samochód kategorii 2 - uterenowionej (wg PN-EN 1846-1).</w:t>
            </w:r>
          </w:p>
        </w:tc>
        <w:tc>
          <w:tcPr>
            <w:tcW w:w="998" w:type="pct"/>
            <w:tcBorders>
              <w:bottom w:val="single" w:sz="4" w:space="0" w:color="auto"/>
            </w:tcBorders>
            <w:shd w:val="clear" w:color="auto" w:fill="auto"/>
            <w:vAlign w:val="center"/>
          </w:tcPr>
          <w:p w14:paraId="12A9DCE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2AF0CEE1" w14:textId="77777777" w:rsidTr="00C17E68">
        <w:trPr>
          <w:trHeight w:val="397"/>
        </w:trPr>
        <w:tc>
          <w:tcPr>
            <w:tcW w:w="203" w:type="pct"/>
            <w:shd w:val="clear" w:color="auto" w:fill="F2F2F2"/>
            <w:vAlign w:val="center"/>
          </w:tcPr>
          <w:p w14:paraId="4CAD826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2</w:t>
            </w:r>
          </w:p>
        </w:tc>
        <w:tc>
          <w:tcPr>
            <w:tcW w:w="3799" w:type="pct"/>
            <w:shd w:val="clear" w:color="auto" w:fill="F2F2F2"/>
            <w:vAlign w:val="center"/>
          </w:tcPr>
          <w:p w14:paraId="37705AF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Podwozie z kabiną</w:t>
            </w:r>
          </w:p>
        </w:tc>
        <w:tc>
          <w:tcPr>
            <w:tcW w:w="998" w:type="pct"/>
            <w:shd w:val="clear" w:color="auto" w:fill="F2F2F2"/>
            <w:vAlign w:val="center"/>
          </w:tcPr>
          <w:p w14:paraId="6656CC84"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Podwozie z kabiną</w:t>
            </w:r>
          </w:p>
        </w:tc>
      </w:tr>
      <w:tr w:rsidR="00C17E68" w:rsidRPr="00C27366" w14:paraId="5DF0BE7F" w14:textId="77777777" w:rsidTr="00C17E68">
        <w:tc>
          <w:tcPr>
            <w:tcW w:w="203" w:type="pct"/>
            <w:shd w:val="clear" w:color="auto" w:fill="auto"/>
            <w:vAlign w:val="center"/>
          </w:tcPr>
          <w:p w14:paraId="733D48E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w:t>
            </w:r>
          </w:p>
        </w:tc>
        <w:tc>
          <w:tcPr>
            <w:tcW w:w="3799" w:type="pct"/>
            <w:shd w:val="clear" w:color="auto" w:fill="auto"/>
            <w:vAlign w:val="center"/>
          </w:tcPr>
          <w:p w14:paraId="1123BF56"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 xml:space="preserve">Masa całkowita pojazdu </w:t>
            </w:r>
            <w:r w:rsidRPr="00C27366">
              <w:rPr>
                <w:rFonts w:ascii="Arial" w:hAnsi="Arial" w:cs="Arial"/>
                <w:bCs/>
                <w:sz w:val="20"/>
                <w:szCs w:val="20"/>
              </w:rPr>
              <w:t>gotowego do akcji</w:t>
            </w:r>
            <w:r w:rsidRPr="00C27366">
              <w:rPr>
                <w:rFonts w:ascii="Arial" w:hAnsi="Arial" w:cs="Arial"/>
                <w:sz w:val="20"/>
                <w:szCs w:val="20"/>
              </w:rPr>
              <w:t xml:space="preserve"> ratowniczo – gaśniczej nie może przekroczyć 20 000 kg.</w:t>
            </w:r>
          </w:p>
        </w:tc>
        <w:tc>
          <w:tcPr>
            <w:tcW w:w="998" w:type="pct"/>
            <w:shd w:val="clear" w:color="auto" w:fill="auto"/>
            <w:vAlign w:val="center"/>
          </w:tcPr>
          <w:p w14:paraId="195E9E6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213C185D" w14:textId="77777777" w:rsidTr="00C17E68">
        <w:tc>
          <w:tcPr>
            <w:tcW w:w="203" w:type="pct"/>
            <w:shd w:val="clear" w:color="auto" w:fill="auto"/>
            <w:vAlign w:val="center"/>
          </w:tcPr>
          <w:p w14:paraId="77C8F47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2.2.</w:t>
            </w:r>
          </w:p>
        </w:tc>
        <w:tc>
          <w:tcPr>
            <w:tcW w:w="3799" w:type="pct"/>
            <w:shd w:val="clear" w:color="auto" w:fill="auto"/>
          </w:tcPr>
          <w:p w14:paraId="73583DE4"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Pojazd gotowy do akcji</w:t>
            </w:r>
            <w:r w:rsidRPr="00C27366">
              <w:rPr>
                <w:rFonts w:ascii="Arial" w:hAnsi="Arial" w:cs="Arial"/>
                <w:sz w:val="20"/>
                <w:szCs w:val="20"/>
              </w:rPr>
              <w:t xml:space="preserve"> (pojazd z załogą, pełnymi zbiornikami, zabudową i wyposażeniem) powinien mieć:</w:t>
            </w:r>
          </w:p>
          <w:p w14:paraId="1B4B55FB"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Kąt natarcia: min. 22º,</w:t>
            </w:r>
          </w:p>
          <w:p w14:paraId="342E454B"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Kąt zejścia: min. 22º,</w:t>
            </w:r>
          </w:p>
          <w:p w14:paraId="6E25102E"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Prześwit pod osiami: min. 250 mm,</w:t>
            </w:r>
          </w:p>
          <w:p w14:paraId="1EEAAEEC"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Wysokość całkowita pojazdu: max. 3350 mm,</w:t>
            </w:r>
          </w:p>
          <w:p w14:paraId="2C45511A"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Długość całkowita: max 8650 mm,</w:t>
            </w:r>
          </w:p>
          <w:p w14:paraId="7A452337"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Szerokość całkowita max: 2550 mm,</w:t>
            </w:r>
          </w:p>
        </w:tc>
        <w:tc>
          <w:tcPr>
            <w:tcW w:w="998" w:type="pct"/>
            <w:shd w:val="clear" w:color="auto" w:fill="auto"/>
            <w:vAlign w:val="center"/>
          </w:tcPr>
          <w:p w14:paraId="40052A7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647658F3" w14:textId="77777777" w:rsidTr="00C17E68">
        <w:tc>
          <w:tcPr>
            <w:tcW w:w="203" w:type="pct"/>
            <w:shd w:val="clear" w:color="auto" w:fill="auto"/>
            <w:vAlign w:val="center"/>
          </w:tcPr>
          <w:p w14:paraId="197F738A"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2.3.</w:t>
            </w:r>
          </w:p>
        </w:tc>
        <w:tc>
          <w:tcPr>
            <w:tcW w:w="3799" w:type="pct"/>
            <w:shd w:val="clear" w:color="auto" w:fill="auto"/>
          </w:tcPr>
          <w:p w14:paraId="4980411C" w14:textId="77777777" w:rsidR="00C17E68" w:rsidRPr="007F50D5" w:rsidRDefault="00C17E68" w:rsidP="008A35ED">
            <w:pPr>
              <w:pStyle w:val="Tekstpodstawowywcity"/>
              <w:spacing w:line="276" w:lineRule="auto"/>
              <w:ind w:left="0"/>
              <w:rPr>
                <w:rFonts w:ascii="Arial" w:hAnsi="Arial" w:cs="Arial"/>
                <w:sz w:val="20"/>
                <w:szCs w:val="20"/>
              </w:rPr>
            </w:pPr>
            <w:r w:rsidRPr="007F50D5">
              <w:rPr>
                <w:rFonts w:ascii="Arial" w:hAnsi="Arial" w:cs="Arial"/>
                <w:b/>
                <w:sz w:val="20"/>
                <w:szCs w:val="20"/>
              </w:rPr>
              <w:t>Rezerwa masy</w:t>
            </w:r>
            <w:r w:rsidRPr="007F50D5">
              <w:rPr>
                <w:rFonts w:ascii="Arial" w:hAnsi="Arial" w:cs="Arial"/>
                <w:sz w:val="20"/>
                <w:szCs w:val="20"/>
              </w:rPr>
              <w:t xml:space="preserve"> pojazdu gotowego do akcji ratowniczo – gaśniczej (pojazd z załogą, pełnymi zbiornikami, zabudową i wyposażeniem) w stosunku do dopuszczalnej masy całkowitej pojazdu określonej przez producenta (liczone do tzw. DMC technicznej) min. 5 %. Nie dopuszcza się mniejszej wartości z uwagi na działania pojazdu w trudnych warunkach terenowych.</w:t>
            </w:r>
          </w:p>
        </w:tc>
        <w:tc>
          <w:tcPr>
            <w:tcW w:w="998" w:type="pct"/>
            <w:shd w:val="clear" w:color="auto" w:fill="auto"/>
            <w:vAlign w:val="center"/>
          </w:tcPr>
          <w:p w14:paraId="5DC4DD9B"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22FA0484" w14:textId="77777777" w:rsidTr="00C17E68">
        <w:tc>
          <w:tcPr>
            <w:tcW w:w="203" w:type="pct"/>
            <w:shd w:val="clear" w:color="auto" w:fill="auto"/>
            <w:vAlign w:val="center"/>
          </w:tcPr>
          <w:p w14:paraId="2B3F53B8"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2.4.</w:t>
            </w:r>
          </w:p>
        </w:tc>
        <w:tc>
          <w:tcPr>
            <w:tcW w:w="3799" w:type="pct"/>
            <w:shd w:val="clear" w:color="auto" w:fill="auto"/>
            <w:vAlign w:val="center"/>
          </w:tcPr>
          <w:p w14:paraId="377B93D5" w14:textId="77777777" w:rsidR="00C17E68" w:rsidRPr="007F50D5"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b/>
                <w:sz w:val="20"/>
                <w:szCs w:val="20"/>
              </w:rPr>
              <w:t>Układ napędowy</w:t>
            </w:r>
            <w:r w:rsidRPr="007F50D5">
              <w:rPr>
                <w:rFonts w:ascii="Arial" w:hAnsi="Arial" w:cs="Arial"/>
                <w:sz w:val="20"/>
                <w:szCs w:val="20"/>
              </w:rPr>
              <w:t xml:space="preserve"> pojazdu składa się z:</w:t>
            </w:r>
          </w:p>
          <w:p w14:paraId="1AE331FD" w14:textId="77777777" w:rsidR="00C17E68" w:rsidRPr="007F50D5"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 xml:space="preserve">stałego napędu na wszystkie osie, </w:t>
            </w:r>
          </w:p>
          <w:p w14:paraId="1901880F" w14:textId="77777777" w:rsidR="00C17E68" w:rsidRPr="007F50D5"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skrzyni redukcyjnej,</w:t>
            </w:r>
          </w:p>
          <w:p w14:paraId="6ACD766C" w14:textId="77777777" w:rsidR="00C17E68" w:rsidRPr="007F50D5"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możliwość blokady mechanizmów każdej osi,</w:t>
            </w:r>
          </w:p>
        </w:tc>
        <w:tc>
          <w:tcPr>
            <w:tcW w:w="998" w:type="pct"/>
            <w:shd w:val="clear" w:color="auto" w:fill="auto"/>
            <w:vAlign w:val="center"/>
          </w:tcPr>
          <w:p w14:paraId="5BF6B7E7"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15901B70" w14:textId="77777777" w:rsidTr="00C17E68">
        <w:trPr>
          <w:trHeight w:val="567"/>
        </w:trPr>
        <w:tc>
          <w:tcPr>
            <w:tcW w:w="203" w:type="pct"/>
            <w:shd w:val="clear" w:color="auto" w:fill="auto"/>
            <w:vAlign w:val="center"/>
          </w:tcPr>
          <w:p w14:paraId="6C8C0F7F"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2.5.</w:t>
            </w:r>
          </w:p>
        </w:tc>
        <w:tc>
          <w:tcPr>
            <w:tcW w:w="3799" w:type="pct"/>
            <w:shd w:val="clear" w:color="auto" w:fill="auto"/>
            <w:vAlign w:val="center"/>
          </w:tcPr>
          <w:p w14:paraId="543B6948" w14:textId="77777777" w:rsidR="00C17E68" w:rsidRPr="007F50D5"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b/>
                <w:sz w:val="20"/>
                <w:szCs w:val="20"/>
              </w:rPr>
              <w:t>Koła i ogumienie</w:t>
            </w:r>
            <w:r w:rsidRPr="007F50D5">
              <w:rPr>
                <w:rFonts w:ascii="Arial" w:hAnsi="Arial" w:cs="Arial"/>
                <w:sz w:val="20"/>
                <w:szCs w:val="20"/>
              </w:rPr>
              <w:t>: koła pojedyncze na przedniej osi, na tylnej bliźniacze o nośności dostosowanej do nacisku koła oraz do max. prędkośc</w:t>
            </w:r>
            <w:r w:rsidRPr="007F50D5">
              <w:rPr>
                <w:rFonts w:ascii="Arial" w:hAnsi="Arial" w:cs="Arial"/>
                <w:sz w:val="20"/>
                <w:szCs w:val="20"/>
                <w:shd w:val="clear" w:color="auto" w:fill="FFFFFF"/>
              </w:rPr>
              <w:t>i pojazdu, z bieżnikiem szosowo - terenowym, na przedniej osi szerokości minimum 385, tylnej 315 mm.</w:t>
            </w:r>
          </w:p>
        </w:tc>
        <w:tc>
          <w:tcPr>
            <w:tcW w:w="998" w:type="pct"/>
            <w:shd w:val="clear" w:color="auto" w:fill="auto"/>
            <w:vAlign w:val="center"/>
          </w:tcPr>
          <w:p w14:paraId="4B36EF88"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47E839C3" w14:textId="77777777" w:rsidTr="00C17E68">
        <w:tc>
          <w:tcPr>
            <w:tcW w:w="203" w:type="pct"/>
            <w:shd w:val="clear" w:color="auto" w:fill="auto"/>
            <w:vAlign w:val="center"/>
          </w:tcPr>
          <w:p w14:paraId="547941CC"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2.6.</w:t>
            </w:r>
          </w:p>
        </w:tc>
        <w:tc>
          <w:tcPr>
            <w:tcW w:w="3799" w:type="pct"/>
            <w:shd w:val="clear" w:color="auto" w:fill="FFFFFF"/>
          </w:tcPr>
          <w:p w14:paraId="4ADE0C18" w14:textId="77777777" w:rsidR="00C17E68" w:rsidRPr="007F50D5"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b/>
                <w:sz w:val="20"/>
                <w:szCs w:val="20"/>
              </w:rPr>
              <w:t>Silnik</w:t>
            </w:r>
            <w:r w:rsidRPr="007F50D5">
              <w:rPr>
                <w:rFonts w:ascii="Arial" w:hAnsi="Arial" w:cs="Arial"/>
                <w:sz w:val="20"/>
                <w:szCs w:val="20"/>
              </w:rPr>
              <w:t xml:space="preserve"> o zapłonie samoczynnym przystosowanym do ciągłej pracy</w:t>
            </w:r>
          </w:p>
          <w:p w14:paraId="4382DE85" w14:textId="77777777" w:rsidR="00C17E68" w:rsidRPr="007F50D5" w:rsidRDefault="00C17E68" w:rsidP="008A35ED">
            <w:pPr>
              <w:tabs>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 xml:space="preserve">Minimalna moc silnika: 270 </w:t>
            </w:r>
            <w:proofErr w:type="spellStart"/>
            <w:r w:rsidRPr="007F50D5">
              <w:rPr>
                <w:rFonts w:ascii="Arial" w:hAnsi="Arial" w:cs="Arial"/>
                <w:sz w:val="20"/>
                <w:szCs w:val="20"/>
              </w:rPr>
              <w:t>kW.</w:t>
            </w:r>
            <w:proofErr w:type="spellEnd"/>
            <w:r w:rsidRPr="007F50D5">
              <w:rPr>
                <w:rFonts w:ascii="Arial" w:hAnsi="Arial" w:cs="Arial"/>
                <w:sz w:val="20"/>
                <w:szCs w:val="20"/>
              </w:rPr>
              <w:br/>
              <w:t>Minimalny moment obrotowy 1600 Nm.</w:t>
            </w:r>
          </w:p>
          <w:p w14:paraId="0E9F5A14" w14:textId="77777777" w:rsidR="00C17E68" w:rsidRPr="007F50D5"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Silnik spełniający normy czystości spalin EURO 6.</w:t>
            </w:r>
          </w:p>
          <w:p w14:paraId="124F68DE" w14:textId="77777777" w:rsidR="00C17E68" w:rsidRPr="007F50D5"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 xml:space="preserve">Skrzynia biegów </w:t>
            </w:r>
            <w:r w:rsidRPr="007F50D5">
              <w:rPr>
                <w:rFonts w:ascii="Arial" w:hAnsi="Arial" w:cs="Arial"/>
                <w:sz w:val="20"/>
                <w:szCs w:val="20"/>
                <w:shd w:val="clear" w:color="auto" w:fill="FFFFFF"/>
              </w:rPr>
              <w:t xml:space="preserve">zautomatyzowana min. 12 biegów do przodu, bieg wsteczny i bieg pełzający. </w:t>
            </w:r>
          </w:p>
          <w:p w14:paraId="0B76B796" w14:textId="77777777" w:rsidR="00C17E68" w:rsidRPr="007F50D5" w:rsidRDefault="00C17E68" w:rsidP="008A35ED">
            <w:pPr>
              <w:tabs>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Ponadto pojazd wyposażony w:</w:t>
            </w:r>
          </w:p>
          <w:p w14:paraId="646DAC0A" w14:textId="77777777" w:rsidR="00C17E68" w:rsidRPr="007F50D5" w:rsidRDefault="00C17E68" w:rsidP="00C17E68">
            <w:pPr>
              <w:numPr>
                <w:ilvl w:val="0"/>
                <w:numId w:val="20"/>
              </w:numPr>
              <w:tabs>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lastRenderedPageBreak/>
              <w:t>hamulce bębnowe na wszystkich osiach,</w:t>
            </w:r>
          </w:p>
          <w:p w14:paraId="5E6DDE76" w14:textId="77777777" w:rsidR="00C17E68" w:rsidRPr="007F50D5" w:rsidRDefault="00C17E68" w:rsidP="00C17E68">
            <w:pPr>
              <w:numPr>
                <w:ilvl w:val="0"/>
                <w:numId w:val="20"/>
              </w:numPr>
              <w:tabs>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system ABS, APS,</w:t>
            </w:r>
          </w:p>
          <w:p w14:paraId="37FC451C" w14:textId="77777777" w:rsidR="00C17E68" w:rsidRPr="007F50D5" w:rsidRDefault="00C17E68" w:rsidP="00C17E68">
            <w:pPr>
              <w:numPr>
                <w:ilvl w:val="0"/>
                <w:numId w:val="20"/>
              </w:numPr>
              <w:shd w:val="clear" w:color="auto" w:fill="FFFFFF"/>
              <w:tabs>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zawieszenie w formie w resorów parabolicznych z przodu i trapezowych z tyłu.</w:t>
            </w:r>
          </w:p>
        </w:tc>
        <w:tc>
          <w:tcPr>
            <w:tcW w:w="998" w:type="pct"/>
            <w:shd w:val="clear" w:color="auto" w:fill="auto"/>
            <w:vAlign w:val="center"/>
          </w:tcPr>
          <w:p w14:paraId="2799874C"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7A94F506" w14:textId="77777777" w:rsidTr="00C17E68">
        <w:tc>
          <w:tcPr>
            <w:tcW w:w="203" w:type="pct"/>
            <w:shd w:val="clear" w:color="auto" w:fill="auto"/>
            <w:vAlign w:val="center"/>
          </w:tcPr>
          <w:p w14:paraId="32FCCECC"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2.7.</w:t>
            </w:r>
          </w:p>
        </w:tc>
        <w:tc>
          <w:tcPr>
            <w:tcW w:w="3799" w:type="pct"/>
            <w:shd w:val="clear" w:color="auto" w:fill="auto"/>
            <w:vAlign w:val="center"/>
          </w:tcPr>
          <w:p w14:paraId="27964399" w14:textId="77777777" w:rsidR="00C17E68" w:rsidRPr="007F50D5"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b/>
                <w:sz w:val="20"/>
                <w:szCs w:val="20"/>
              </w:rPr>
              <w:t>Kabina czterodrzwiowa</w:t>
            </w:r>
            <w:r w:rsidRPr="007F50D5">
              <w:rPr>
                <w:rFonts w:ascii="Arial" w:hAnsi="Arial" w:cs="Arial"/>
                <w:sz w:val="20"/>
                <w:szCs w:val="20"/>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7F50D5">
              <w:rPr>
                <w:rFonts w:ascii="Arial" w:hAnsi="Arial" w:cs="Arial"/>
                <w:sz w:val="20"/>
                <w:szCs w:val="20"/>
                <w:shd w:val="clear" w:color="auto" w:fill="FFFFFF"/>
              </w:rPr>
              <w:t>antypoślizgową wraz z fabrycznym jej odwodnieniem</w:t>
            </w:r>
            <w:r w:rsidRPr="007F50D5">
              <w:rPr>
                <w:rFonts w:ascii="Arial" w:hAnsi="Arial" w:cs="Arial"/>
                <w:sz w:val="20"/>
                <w:szCs w:val="20"/>
              </w:rPr>
              <w:t xml:space="preserve">. Wyklucza się możliwość zastosowania kabiny załogowej osiągniętej poprzez skręcenie/sklejenie kabiny dziennej z modułem kabiny brygadowej. </w:t>
            </w:r>
            <w:r w:rsidRPr="007F50D5">
              <w:rPr>
                <w:rFonts w:ascii="Arial" w:hAnsi="Arial" w:cs="Arial"/>
                <w:sz w:val="20"/>
                <w:szCs w:val="20"/>
                <w:shd w:val="clear" w:color="auto" w:fill="FFFFFF"/>
              </w:rPr>
              <w:t>Kabina z automatyczną regulacją poziomowania poduszek w zależności od obciążenia.</w:t>
            </w:r>
          </w:p>
          <w:p w14:paraId="4AAC161B" w14:textId="77777777" w:rsidR="00C17E68" w:rsidRPr="007F50D5"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u w:val="single"/>
              </w:rPr>
            </w:pPr>
            <w:r w:rsidRPr="007F50D5">
              <w:rPr>
                <w:rFonts w:ascii="Arial" w:hAnsi="Arial" w:cs="Arial"/>
                <w:sz w:val="20"/>
                <w:szCs w:val="20"/>
                <w:u w:val="single"/>
              </w:rPr>
              <w:t>Kabina wyposażona minimum w:</w:t>
            </w:r>
          </w:p>
          <w:p w14:paraId="46D8D543" w14:textId="77777777" w:rsidR="00C17E68" w:rsidRPr="007F50D5"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indywidualne oświetlenie do czytania mapy dla pozycji dowódcy,</w:t>
            </w:r>
          </w:p>
          <w:p w14:paraId="077A41D0" w14:textId="77777777" w:rsidR="00C17E68" w:rsidRPr="007F50D5"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poprzeczny uchwyt do trzymania dla załogi w tylnej części kabiny,</w:t>
            </w:r>
          </w:p>
          <w:p w14:paraId="783B6D33"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 xml:space="preserve">elektrycznie sterowane szyby w drzwiach przednich i tylnych z możliwością sterowania elektrycznym  </w:t>
            </w:r>
            <w:r w:rsidRPr="007F50D5">
              <w:rPr>
                <w:rFonts w:ascii="Arial" w:hAnsi="Arial" w:cs="Arial"/>
                <w:sz w:val="20"/>
                <w:szCs w:val="20"/>
              </w:rPr>
              <w:br/>
              <w:t xml:space="preserve">      podnoszeniem i zamykaniem z pozycji kierowcy,</w:t>
            </w:r>
          </w:p>
          <w:p w14:paraId="1AD936EA"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 xml:space="preserve">lusterko </w:t>
            </w:r>
            <w:proofErr w:type="spellStart"/>
            <w:r w:rsidRPr="007F50D5">
              <w:rPr>
                <w:rFonts w:ascii="Arial" w:hAnsi="Arial" w:cs="Arial"/>
                <w:sz w:val="20"/>
                <w:szCs w:val="20"/>
              </w:rPr>
              <w:t>rampowe</w:t>
            </w:r>
            <w:proofErr w:type="spellEnd"/>
            <w:r w:rsidRPr="007F50D5">
              <w:rPr>
                <w:rFonts w:ascii="Arial" w:hAnsi="Arial" w:cs="Arial"/>
                <w:sz w:val="20"/>
                <w:szCs w:val="20"/>
              </w:rPr>
              <w:t xml:space="preserve"> – krawężnikowe z prawej strony,</w:t>
            </w:r>
          </w:p>
          <w:p w14:paraId="1A1C6C60"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 xml:space="preserve">lusterko </w:t>
            </w:r>
            <w:proofErr w:type="spellStart"/>
            <w:r w:rsidRPr="007F50D5">
              <w:rPr>
                <w:rFonts w:ascii="Arial" w:hAnsi="Arial" w:cs="Arial"/>
                <w:sz w:val="20"/>
                <w:szCs w:val="20"/>
              </w:rPr>
              <w:t>rampowe</w:t>
            </w:r>
            <w:proofErr w:type="spellEnd"/>
            <w:r w:rsidRPr="007F50D5">
              <w:rPr>
                <w:rFonts w:ascii="Arial" w:hAnsi="Arial" w:cs="Arial"/>
                <w:sz w:val="20"/>
                <w:szCs w:val="20"/>
              </w:rPr>
              <w:t xml:space="preserve"> – dojazdowe, przednie,</w:t>
            </w:r>
          </w:p>
          <w:p w14:paraId="4F766FA6"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lusterka boczne elektrycznie sterowane i podgrzewane (sferyczne i główne),</w:t>
            </w:r>
          </w:p>
          <w:p w14:paraId="0DA605CE" w14:textId="77777777" w:rsidR="00C17E68" w:rsidRPr="007F50D5"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informację o włączonym/wyłączonym ogrzewaniu przedziału autopompy,</w:t>
            </w:r>
          </w:p>
          <w:p w14:paraId="353962CA" w14:textId="77777777" w:rsidR="00C17E68" w:rsidRPr="007F50D5"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radio z wyświetlaczem”,</w:t>
            </w:r>
          </w:p>
          <w:p w14:paraId="758FA6A3" w14:textId="77777777" w:rsidR="00C17E68" w:rsidRPr="007F50D5"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mocowanie 4 szt. aparatów ochrony dróg oddechowych (ODO),</w:t>
            </w:r>
          </w:p>
          <w:p w14:paraId="22F8B174" w14:textId="77777777" w:rsidR="00C17E68" w:rsidRPr="007F50D5"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siedzenia pokryte materiałem łatwym w utrzymaniu czystości,</w:t>
            </w:r>
          </w:p>
          <w:p w14:paraId="39BC7ABE"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 xml:space="preserve">wszystkie fotele wyposażone w pasy bezpieczeństwa </w:t>
            </w:r>
            <w:r w:rsidRPr="007F50D5">
              <w:rPr>
                <w:rFonts w:ascii="Arial" w:hAnsi="Arial" w:cs="Arial"/>
                <w:sz w:val="20"/>
                <w:szCs w:val="20"/>
                <w:shd w:val="clear" w:color="auto" w:fill="FFFFFF"/>
              </w:rPr>
              <w:t xml:space="preserve">bezwładnościowe trzypunktowe wraz z zagłówkami, </w:t>
            </w:r>
          </w:p>
          <w:p w14:paraId="0EBDAF6E" w14:textId="55ADF60B" w:rsidR="00C17E68" w:rsidRPr="007F50D5"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fabryczna klimatyzacja z zintegrowanym ogrzewaniem niezależnym kabiny</w:t>
            </w:r>
            <w:r w:rsidR="00445110" w:rsidRPr="007F50D5">
              <w:rPr>
                <w:rFonts w:ascii="Arial" w:hAnsi="Arial" w:cs="Arial"/>
                <w:sz w:val="20"/>
                <w:szCs w:val="20"/>
              </w:rPr>
              <w:t xml:space="preserve"> </w:t>
            </w:r>
            <w:r w:rsidR="00445110" w:rsidRPr="007F50D5">
              <w:rPr>
                <w:rFonts w:ascii="Arial" w:hAnsi="Arial" w:cs="Arial"/>
                <w:b/>
                <w:bCs/>
                <w:sz w:val="20"/>
                <w:szCs w:val="20"/>
              </w:rPr>
              <w:t>lub fabryczna klimatyzacja z niezależnym ogrzewaniem kabiny uruchamianym oddzielnie</w:t>
            </w:r>
            <w:r w:rsidRPr="007F50D5">
              <w:rPr>
                <w:rFonts w:ascii="Arial" w:hAnsi="Arial" w:cs="Arial"/>
                <w:b/>
                <w:bCs/>
                <w:sz w:val="20"/>
                <w:szCs w:val="20"/>
              </w:rPr>
              <w:t>,</w:t>
            </w:r>
          </w:p>
          <w:p w14:paraId="1DFFD1B9"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rPr>
                <w:rFonts w:ascii="Arial" w:hAnsi="Arial" w:cs="Arial"/>
                <w:sz w:val="20"/>
                <w:szCs w:val="20"/>
              </w:rPr>
            </w:pPr>
            <w:r w:rsidRPr="007F50D5">
              <w:rPr>
                <w:rFonts w:ascii="Arial" w:hAnsi="Arial" w:cs="Arial"/>
                <w:sz w:val="20"/>
                <w:szCs w:val="20"/>
              </w:rPr>
              <w:t>fabryczny wyświetlacz podwozia na desce rozdzielczej umożliwiający odczyt informacji w czytelny sposób dla kierującego pojazdem,</w:t>
            </w:r>
          </w:p>
          <w:p w14:paraId="7A1D79F9" w14:textId="77777777" w:rsidR="00C17E68" w:rsidRPr="007F50D5"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tempomat,</w:t>
            </w:r>
          </w:p>
          <w:p w14:paraId="57DD4881" w14:textId="77777777" w:rsidR="00C17E68" w:rsidRPr="007F50D5"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kamerę cofania,</w:t>
            </w:r>
          </w:p>
          <w:p w14:paraId="5F33713A"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hAnsi="Arial" w:cs="Arial"/>
                <w:sz w:val="20"/>
                <w:szCs w:val="20"/>
              </w:rPr>
              <w:t>kabina zgodna z normą ECE R29,</w:t>
            </w:r>
          </w:p>
          <w:p w14:paraId="538B9B48"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7F50D5">
              <w:rPr>
                <w:rFonts w:ascii="Arial" w:eastAsia="Calibri" w:hAnsi="Arial" w:cs="Arial"/>
                <w:sz w:val="20"/>
                <w:szCs w:val="20"/>
                <w:lang w:eastAsia="en-US"/>
              </w:rPr>
              <w:t xml:space="preserve">radiotelefon przewoźny cyfrowo - analogowy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Urządzenie musi spełniać następujące parametry: zgodny z normą EN62368-1 lub EN60950-1 albo EN60065; moc 1-25 W, odstęp międzykanałowy minimum 12,5 kHz, nie mniej niż 250 kanałów. Alfanumeryczny 14-znakowy wyświetlacz LCD. Możliwość prezentowania nazwy korespondenta na wyświetlaczu w trybie łączności cyfrowej. Ochrona </w:t>
            </w:r>
            <w:r w:rsidRPr="007F50D5">
              <w:rPr>
                <w:rFonts w:ascii="Arial" w:eastAsia="Calibri" w:hAnsi="Arial" w:cs="Arial"/>
                <w:sz w:val="20"/>
                <w:szCs w:val="20"/>
                <w:lang w:eastAsia="en-US"/>
              </w:rPr>
              <w:lastRenderedPageBreak/>
              <w:t>radiotelefonu i zestawu do zdalnego sterowania przed pyłem i wodą minimum IP54, normy MIL-STD-810 C/D/E/F.</w:t>
            </w:r>
            <w:r w:rsidRPr="007F50D5">
              <w:rPr>
                <w:rFonts w:ascii="Arial" w:hAnsi="Arial" w:cs="Arial"/>
                <w:sz w:val="20"/>
                <w:szCs w:val="20"/>
              </w:rPr>
              <w:t xml:space="preserve"> </w:t>
            </w:r>
            <w:r w:rsidRPr="007F50D5">
              <w:rPr>
                <w:rFonts w:ascii="Arial" w:eastAsia="Calibri" w:hAnsi="Arial" w:cs="Arial"/>
                <w:sz w:val="20"/>
                <w:szCs w:val="20"/>
                <w:lang w:eastAsia="en-US"/>
              </w:rPr>
              <w:t xml:space="preserve">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7F50D5">
              <w:rPr>
                <w:rFonts w:ascii="Arial" w:eastAsia="Calibri" w:hAnsi="Arial" w:cs="Arial"/>
                <w:sz w:val="20"/>
                <w:szCs w:val="20"/>
                <w:lang w:eastAsia="en-US"/>
              </w:rPr>
              <w:t>dBi</w:t>
            </w:r>
            <w:proofErr w:type="spellEnd"/>
            <w:r w:rsidRPr="007F50D5">
              <w:rPr>
                <w:rFonts w:ascii="Arial" w:eastAsia="Calibri" w:hAnsi="Arial" w:cs="Arial"/>
                <w:sz w:val="20"/>
                <w:szCs w:val="20"/>
                <w:lang w:eastAsia="en-US"/>
              </w:rPr>
              <w:t>, przystosowana i dostrojona do pracy w paśmie 149 MHz. wykres z pomiaru współczynnika fali stojącej (WFS) wykonanego po montażu anteny. Współczynnik fali stojącej kanału ogólnopolskiego PSP (B028) dla wykonanej instalacji antenowej nie większy niż 1,5. Sugerowany radiotelefon marki Motorola model DM4600 lub wyższy.</w:t>
            </w:r>
          </w:p>
          <w:p w14:paraId="2DD0F180" w14:textId="77777777" w:rsidR="00C17E68" w:rsidRPr="007F50D5"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sterowanie autopompą, zraszaczami podwozia, oświetleniem oraz falą świetlną poprzez dedykowany panel</w:t>
            </w:r>
            <w:r w:rsidRPr="007F50D5">
              <w:rPr>
                <w:rFonts w:ascii="Arial" w:hAnsi="Arial" w:cs="Arial"/>
                <w:sz w:val="20"/>
                <w:szCs w:val="20"/>
                <w:shd w:val="clear" w:color="auto" w:fill="FFFFFF"/>
              </w:rPr>
              <w:t xml:space="preserve"> poziomu kierowcy,  wraz z informacją na nim o otwartych/zamkniętych roletach, podestach i wysuniętym     </w:t>
            </w:r>
            <w:r w:rsidRPr="007F50D5">
              <w:rPr>
                <w:rFonts w:ascii="Arial" w:hAnsi="Arial" w:cs="Arial"/>
                <w:sz w:val="20"/>
                <w:szCs w:val="20"/>
                <w:shd w:val="clear" w:color="auto" w:fill="FFFFFF"/>
              </w:rPr>
              <w:br/>
              <w:t xml:space="preserve">     maszcie oświetleniowym, podpiętym systemem ładowania,</w:t>
            </w:r>
            <w:r w:rsidRPr="007F50D5">
              <w:rPr>
                <w:rFonts w:ascii="Arial" w:hAnsi="Arial" w:cs="Arial"/>
                <w:sz w:val="20"/>
                <w:szCs w:val="20"/>
              </w:rPr>
              <w:t xml:space="preserve"> </w:t>
            </w:r>
          </w:p>
          <w:p w14:paraId="43CD74E5"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wewnątrz kabiny nocne podświetlenie</w:t>
            </w:r>
          </w:p>
          <w:p w14:paraId="3C0A5447" w14:textId="77777777" w:rsidR="00C17E68" w:rsidRPr="007F50D5"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wskaźnik czasu pracy autopompy z włączoną przystawką.</w:t>
            </w:r>
          </w:p>
        </w:tc>
        <w:tc>
          <w:tcPr>
            <w:tcW w:w="998" w:type="pct"/>
            <w:shd w:val="clear" w:color="auto" w:fill="auto"/>
            <w:vAlign w:val="center"/>
          </w:tcPr>
          <w:p w14:paraId="5C7E7680"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6534C501" w14:textId="77777777" w:rsidTr="00C17E68">
        <w:tc>
          <w:tcPr>
            <w:tcW w:w="203" w:type="pct"/>
            <w:shd w:val="clear" w:color="auto" w:fill="auto"/>
            <w:vAlign w:val="center"/>
          </w:tcPr>
          <w:p w14:paraId="3F88CFEE"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2.8.</w:t>
            </w:r>
          </w:p>
        </w:tc>
        <w:tc>
          <w:tcPr>
            <w:tcW w:w="3799" w:type="pct"/>
            <w:shd w:val="clear" w:color="auto" w:fill="auto"/>
            <w:vAlign w:val="center"/>
          </w:tcPr>
          <w:p w14:paraId="7E9DB4C0" w14:textId="77777777" w:rsidR="00C17E68" w:rsidRPr="007F50D5"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b/>
                <w:sz w:val="20"/>
                <w:szCs w:val="20"/>
              </w:rPr>
              <w:t>Kolorystyka</w:t>
            </w:r>
            <w:r w:rsidRPr="007F50D5">
              <w:rPr>
                <w:rFonts w:ascii="Arial" w:hAnsi="Arial" w:cs="Arial"/>
                <w:sz w:val="20"/>
                <w:szCs w:val="20"/>
              </w:rPr>
              <w:t>:</w:t>
            </w:r>
          </w:p>
          <w:p w14:paraId="032C1B0C" w14:textId="77777777" w:rsidR="00C17E68" w:rsidRPr="007F50D5"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 xml:space="preserve">podwozie – czarne lub grafitowe, </w:t>
            </w:r>
          </w:p>
          <w:p w14:paraId="4E16410C" w14:textId="77777777" w:rsidR="00C17E68" w:rsidRPr="007F50D5"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błotniki i zderzaki – białe,</w:t>
            </w:r>
          </w:p>
          <w:p w14:paraId="46CA5136" w14:textId="77777777" w:rsidR="00C17E68" w:rsidRPr="007F50D5"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kabina, zabudowa – czerwone RAL3000</w:t>
            </w:r>
            <w:r w:rsidRPr="007F50D5">
              <w:rPr>
                <w:rFonts w:ascii="Arial" w:hAnsi="Arial" w:cs="Arial"/>
                <w:sz w:val="20"/>
                <w:szCs w:val="20"/>
                <w:shd w:val="clear" w:color="auto" w:fill="FFFFFF"/>
              </w:rPr>
              <w:t>, z czarnym słupkiem</w:t>
            </w:r>
            <w:r w:rsidRPr="007F50D5">
              <w:rPr>
                <w:rFonts w:ascii="Arial" w:hAnsi="Arial" w:cs="Arial"/>
                <w:sz w:val="20"/>
                <w:szCs w:val="20"/>
              </w:rPr>
              <w:t xml:space="preserve"> pomiędzy przednimi drzwiami a drzwiami załogi,</w:t>
            </w:r>
          </w:p>
          <w:p w14:paraId="5A9A6C04" w14:textId="77777777" w:rsidR="00C17E68" w:rsidRPr="007F50D5"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drzwi żaluzjowe, bryzgoszczelne w kolorze naturalnego aluminium,</w:t>
            </w:r>
          </w:p>
          <w:p w14:paraId="712EC8C4" w14:textId="77777777" w:rsidR="00C17E68" w:rsidRPr="007F50D5"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7F50D5">
              <w:rPr>
                <w:rFonts w:ascii="Arial" w:hAnsi="Arial" w:cs="Arial"/>
                <w:sz w:val="20"/>
                <w:szCs w:val="20"/>
              </w:rPr>
              <w:t>oznakowanie pojazdów numerami operacyjnymi zgodnie z wykazem dostarczonym przez zamawiającego.</w:t>
            </w:r>
          </w:p>
        </w:tc>
        <w:tc>
          <w:tcPr>
            <w:tcW w:w="998" w:type="pct"/>
            <w:shd w:val="clear" w:color="auto" w:fill="auto"/>
            <w:vAlign w:val="center"/>
          </w:tcPr>
          <w:p w14:paraId="60603096"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61C27DDA" w14:textId="77777777" w:rsidTr="00C17E68">
        <w:tc>
          <w:tcPr>
            <w:tcW w:w="203" w:type="pct"/>
            <w:shd w:val="clear" w:color="auto" w:fill="auto"/>
            <w:vAlign w:val="center"/>
          </w:tcPr>
          <w:p w14:paraId="3476A163"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2.9.</w:t>
            </w:r>
          </w:p>
        </w:tc>
        <w:tc>
          <w:tcPr>
            <w:tcW w:w="3799" w:type="pct"/>
            <w:shd w:val="clear" w:color="auto" w:fill="auto"/>
          </w:tcPr>
          <w:p w14:paraId="461A2DA1" w14:textId="77777777" w:rsidR="00C17E68" w:rsidRPr="007F50D5"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7F50D5">
              <w:rPr>
                <w:rFonts w:ascii="Arial" w:hAnsi="Arial" w:cs="Arial"/>
                <w:sz w:val="20"/>
                <w:szCs w:val="20"/>
              </w:rPr>
              <w:t xml:space="preserve">Wszelkie funkcje wszystkich układów i urządzeń pojazdu muszą zachować swoje </w:t>
            </w:r>
            <w:r w:rsidRPr="007F50D5">
              <w:rPr>
                <w:rFonts w:ascii="Arial" w:hAnsi="Arial" w:cs="Arial"/>
                <w:b/>
                <w:sz w:val="20"/>
                <w:szCs w:val="20"/>
              </w:rPr>
              <w:t>właściwości pracy w temperaturach</w:t>
            </w:r>
            <w:r w:rsidRPr="007F50D5">
              <w:rPr>
                <w:rFonts w:ascii="Arial" w:hAnsi="Arial" w:cs="Arial"/>
                <w:sz w:val="20"/>
                <w:szCs w:val="20"/>
              </w:rPr>
              <w:t xml:space="preserve"> otoczenia: od - 20ºC  do + 40º C.</w:t>
            </w:r>
          </w:p>
        </w:tc>
        <w:tc>
          <w:tcPr>
            <w:tcW w:w="998" w:type="pct"/>
            <w:shd w:val="clear" w:color="auto" w:fill="auto"/>
            <w:vAlign w:val="center"/>
          </w:tcPr>
          <w:p w14:paraId="642E5D69" w14:textId="77777777" w:rsidR="00C17E68" w:rsidRPr="007F50D5"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1A310BA7" w14:textId="77777777" w:rsidTr="00C17E68">
        <w:tc>
          <w:tcPr>
            <w:tcW w:w="203" w:type="pct"/>
            <w:shd w:val="clear" w:color="auto" w:fill="auto"/>
            <w:vAlign w:val="center"/>
          </w:tcPr>
          <w:p w14:paraId="7D6305EF"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2.10.</w:t>
            </w:r>
          </w:p>
        </w:tc>
        <w:tc>
          <w:tcPr>
            <w:tcW w:w="3799" w:type="pct"/>
            <w:shd w:val="clear" w:color="auto" w:fill="auto"/>
          </w:tcPr>
          <w:p w14:paraId="5AE797AF" w14:textId="77777777" w:rsidR="00C17E68" w:rsidRPr="007F50D5"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7F50D5">
              <w:rPr>
                <w:rFonts w:ascii="Arial" w:hAnsi="Arial" w:cs="Arial"/>
                <w:b/>
                <w:sz w:val="20"/>
                <w:szCs w:val="20"/>
              </w:rPr>
              <w:t>Wylot spalin</w:t>
            </w:r>
            <w:r w:rsidRPr="007F50D5">
              <w:rPr>
                <w:rFonts w:ascii="Arial" w:hAnsi="Arial" w:cs="Arial"/>
                <w:sz w:val="20"/>
                <w:szCs w:val="20"/>
              </w:rPr>
              <w:t xml:space="preserve"> nie może być skierowany na stanowisko obsługi poszczególnych urządzeń pojazdu oraz powinien być umieszczony za kabiną pojazdu i skierowany w lewo.</w:t>
            </w:r>
          </w:p>
        </w:tc>
        <w:tc>
          <w:tcPr>
            <w:tcW w:w="998" w:type="pct"/>
            <w:shd w:val="clear" w:color="auto" w:fill="auto"/>
            <w:vAlign w:val="center"/>
          </w:tcPr>
          <w:p w14:paraId="4C98BA54" w14:textId="77777777" w:rsidR="00C17E68" w:rsidRPr="007F50D5" w:rsidRDefault="00C17E68" w:rsidP="008A35ED">
            <w:pPr>
              <w:tabs>
                <w:tab w:val="left" w:pos="350"/>
                <w:tab w:val="left" w:pos="873"/>
                <w:tab w:val="left" w:pos="6498"/>
                <w:tab w:val="left" w:pos="8514"/>
                <w:tab w:val="left" w:pos="14691"/>
              </w:tabs>
              <w:spacing w:line="276" w:lineRule="auto"/>
              <w:jc w:val="center"/>
              <w:rPr>
                <w:rFonts w:ascii="Arial" w:hAnsi="Arial" w:cs="Arial"/>
                <w:sz w:val="20"/>
                <w:szCs w:val="20"/>
              </w:rPr>
            </w:pPr>
          </w:p>
        </w:tc>
      </w:tr>
      <w:tr w:rsidR="007F50D5" w:rsidRPr="007F50D5" w14:paraId="53BAA5EE" w14:textId="77777777" w:rsidTr="00C17E68">
        <w:tc>
          <w:tcPr>
            <w:tcW w:w="203" w:type="pct"/>
            <w:shd w:val="clear" w:color="auto" w:fill="auto"/>
            <w:vAlign w:val="center"/>
          </w:tcPr>
          <w:p w14:paraId="6698B5B2"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2.11.</w:t>
            </w:r>
          </w:p>
        </w:tc>
        <w:tc>
          <w:tcPr>
            <w:tcW w:w="3799" w:type="pct"/>
            <w:shd w:val="clear" w:color="auto" w:fill="auto"/>
          </w:tcPr>
          <w:p w14:paraId="0B7F5811" w14:textId="77777777" w:rsidR="00C17E68" w:rsidRPr="007F50D5"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7F50D5">
              <w:rPr>
                <w:rFonts w:ascii="Arial" w:hAnsi="Arial" w:cs="Arial"/>
                <w:b/>
                <w:sz w:val="20"/>
                <w:szCs w:val="20"/>
              </w:rPr>
              <w:t>Pojemność zbiornika paliwa</w:t>
            </w:r>
            <w:r w:rsidRPr="007F50D5">
              <w:rPr>
                <w:rFonts w:ascii="Arial" w:hAnsi="Arial" w:cs="Arial"/>
                <w:sz w:val="20"/>
                <w:szCs w:val="20"/>
              </w:rPr>
              <w:t xml:space="preserve"> min. 150 litrów powinna zapewniać - przejazd min 300 km lub 4 godz. pracę autopompy. </w:t>
            </w:r>
            <w:r w:rsidRPr="007F50D5">
              <w:rPr>
                <w:rFonts w:ascii="Arial" w:hAnsi="Arial" w:cs="Arial"/>
                <w:sz w:val="20"/>
                <w:szCs w:val="20"/>
              </w:rPr>
              <w:br/>
              <w:t>Zbiornik paliwa zlokalizowany poza obrysem zabudowy i zabezpieczony przed dostępem osób postronnych.</w:t>
            </w:r>
          </w:p>
        </w:tc>
        <w:tc>
          <w:tcPr>
            <w:tcW w:w="998" w:type="pct"/>
            <w:shd w:val="clear" w:color="auto" w:fill="auto"/>
            <w:vAlign w:val="center"/>
          </w:tcPr>
          <w:p w14:paraId="659657FE" w14:textId="77777777" w:rsidR="00C17E68" w:rsidRPr="007F50D5" w:rsidRDefault="00C17E68" w:rsidP="008A35ED">
            <w:pPr>
              <w:tabs>
                <w:tab w:val="decimal" w:pos="628"/>
                <w:tab w:val="left" w:pos="873"/>
                <w:tab w:val="left" w:pos="6498"/>
                <w:tab w:val="left" w:pos="8514"/>
                <w:tab w:val="left" w:pos="14691"/>
              </w:tabs>
              <w:spacing w:line="276" w:lineRule="auto"/>
              <w:jc w:val="center"/>
              <w:rPr>
                <w:rFonts w:ascii="Arial" w:hAnsi="Arial" w:cs="Arial"/>
                <w:sz w:val="20"/>
                <w:szCs w:val="20"/>
              </w:rPr>
            </w:pPr>
          </w:p>
        </w:tc>
      </w:tr>
      <w:tr w:rsidR="007F50D5" w:rsidRPr="007F50D5" w14:paraId="1076F5E0" w14:textId="77777777" w:rsidTr="00C17E68">
        <w:tc>
          <w:tcPr>
            <w:tcW w:w="203" w:type="pct"/>
            <w:shd w:val="clear" w:color="auto" w:fill="auto"/>
            <w:vAlign w:val="center"/>
          </w:tcPr>
          <w:p w14:paraId="3A7C8290"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2.12.</w:t>
            </w:r>
          </w:p>
        </w:tc>
        <w:tc>
          <w:tcPr>
            <w:tcW w:w="3799" w:type="pct"/>
            <w:shd w:val="clear" w:color="auto" w:fill="auto"/>
          </w:tcPr>
          <w:p w14:paraId="55A9A5C1" w14:textId="77777777" w:rsidR="00C17E68" w:rsidRPr="007F50D5"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7F50D5">
              <w:rPr>
                <w:rFonts w:ascii="Arial" w:hAnsi="Arial" w:cs="Arial"/>
                <w:sz w:val="20"/>
                <w:szCs w:val="20"/>
              </w:rPr>
              <w:t xml:space="preserve">Pojazd wyposażony w </w:t>
            </w:r>
            <w:r w:rsidRPr="007F50D5">
              <w:rPr>
                <w:rFonts w:ascii="Arial" w:hAnsi="Arial" w:cs="Arial"/>
                <w:b/>
                <w:sz w:val="20"/>
                <w:szCs w:val="20"/>
              </w:rPr>
              <w:t>zaczep holowniczy</w:t>
            </w:r>
            <w:r w:rsidRPr="007F50D5">
              <w:rPr>
                <w:rFonts w:ascii="Arial" w:hAnsi="Arial" w:cs="Arial"/>
                <w:sz w:val="20"/>
                <w:szCs w:val="20"/>
              </w:rPr>
              <w:t xml:space="preserve"> </w:t>
            </w:r>
            <w:proofErr w:type="spellStart"/>
            <w:r w:rsidRPr="007F50D5">
              <w:rPr>
                <w:rFonts w:ascii="Arial" w:hAnsi="Arial" w:cs="Arial"/>
                <w:sz w:val="20"/>
                <w:szCs w:val="20"/>
              </w:rPr>
              <w:t>paszczowy</w:t>
            </w:r>
            <w:proofErr w:type="spellEnd"/>
            <w:r w:rsidRPr="007F50D5">
              <w:rPr>
                <w:rFonts w:ascii="Arial" w:hAnsi="Arial" w:cs="Arial"/>
                <w:sz w:val="20"/>
                <w:szCs w:val="20"/>
              </w:rPr>
              <w:t xml:space="preserve"> posiadający homologację lub znak bezpieczeństwa do holowania przyczepy o masie całkowitej minimum 3,5 t z gniazdem elektrycznym i pneumatycznym do podłączenia zasilania przyczepy.</w:t>
            </w:r>
          </w:p>
        </w:tc>
        <w:tc>
          <w:tcPr>
            <w:tcW w:w="998" w:type="pct"/>
            <w:shd w:val="clear" w:color="auto" w:fill="auto"/>
            <w:vAlign w:val="center"/>
          </w:tcPr>
          <w:p w14:paraId="487A21FE"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7F50D5" w:rsidRPr="007F50D5" w14:paraId="1690B36D" w14:textId="77777777" w:rsidTr="00C17E68">
        <w:tc>
          <w:tcPr>
            <w:tcW w:w="203" w:type="pct"/>
            <w:shd w:val="clear" w:color="auto" w:fill="auto"/>
            <w:vAlign w:val="center"/>
          </w:tcPr>
          <w:p w14:paraId="3EC35BBB"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2.13.</w:t>
            </w:r>
          </w:p>
        </w:tc>
        <w:tc>
          <w:tcPr>
            <w:tcW w:w="3799" w:type="pct"/>
            <w:shd w:val="clear" w:color="auto" w:fill="auto"/>
            <w:vAlign w:val="center"/>
          </w:tcPr>
          <w:p w14:paraId="67A2E81A" w14:textId="77777777" w:rsidR="00C17E68" w:rsidRPr="007F50D5" w:rsidRDefault="00C17E68" w:rsidP="008A35ED">
            <w:pPr>
              <w:tabs>
                <w:tab w:val="center" w:pos="451"/>
                <w:tab w:val="left" w:pos="907"/>
                <w:tab w:val="left" w:pos="6499"/>
                <w:tab w:val="left" w:pos="8534"/>
                <w:tab w:val="left" w:pos="14706"/>
              </w:tabs>
              <w:spacing w:line="276" w:lineRule="auto"/>
              <w:jc w:val="both"/>
              <w:rPr>
                <w:rFonts w:ascii="Arial" w:hAnsi="Arial" w:cs="Arial"/>
                <w:sz w:val="20"/>
                <w:szCs w:val="20"/>
              </w:rPr>
            </w:pPr>
            <w:r w:rsidRPr="007F50D5">
              <w:rPr>
                <w:rFonts w:ascii="Arial" w:eastAsia="SimSun" w:hAnsi="Arial" w:cs="Arial"/>
                <w:kern w:val="3"/>
                <w:sz w:val="20"/>
                <w:szCs w:val="20"/>
                <w:lang w:eastAsia="en-US"/>
              </w:rPr>
              <w:t xml:space="preserve">Pojazd wyposażony w </w:t>
            </w:r>
            <w:r w:rsidRPr="007F50D5">
              <w:rPr>
                <w:rFonts w:ascii="Arial" w:eastAsia="SimSun" w:hAnsi="Arial" w:cs="Arial"/>
                <w:b/>
                <w:kern w:val="3"/>
                <w:sz w:val="20"/>
                <w:szCs w:val="20"/>
                <w:lang w:eastAsia="en-US"/>
              </w:rPr>
              <w:t>standardowe wyposażenie podwozia</w:t>
            </w:r>
            <w:r w:rsidRPr="007F50D5">
              <w:rPr>
                <w:rFonts w:ascii="Arial" w:eastAsia="SimSun" w:hAnsi="Arial" w:cs="Arial"/>
                <w:kern w:val="3"/>
                <w:sz w:val="20"/>
                <w:szCs w:val="20"/>
                <w:lang w:eastAsia="en-US"/>
              </w:rPr>
              <w:t xml:space="preserve"> (klucze do kół, trójkąt itp.)</w:t>
            </w:r>
            <w:r w:rsidRPr="007F50D5">
              <w:rPr>
                <w:rFonts w:ascii="Arial" w:hAnsi="Arial" w:cs="Arial"/>
                <w:sz w:val="20"/>
                <w:szCs w:val="20"/>
              </w:rPr>
              <w:t xml:space="preserve"> w tym dwa kliny pod koła.</w:t>
            </w:r>
          </w:p>
        </w:tc>
        <w:tc>
          <w:tcPr>
            <w:tcW w:w="998" w:type="pct"/>
            <w:shd w:val="clear" w:color="auto" w:fill="auto"/>
            <w:vAlign w:val="center"/>
          </w:tcPr>
          <w:p w14:paraId="2C496411"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19841AF2" w14:textId="77777777" w:rsidTr="00C17E68">
        <w:tc>
          <w:tcPr>
            <w:tcW w:w="203" w:type="pct"/>
            <w:tcBorders>
              <w:bottom w:val="single" w:sz="4" w:space="0" w:color="auto"/>
            </w:tcBorders>
            <w:shd w:val="clear" w:color="auto" w:fill="auto"/>
            <w:vAlign w:val="center"/>
          </w:tcPr>
          <w:p w14:paraId="48400881"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2.14.</w:t>
            </w:r>
          </w:p>
        </w:tc>
        <w:tc>
          <w:tcPr>
            <w:tcW w:w="3799" w:type="pct"/>
            <w:tcBorders>
              <w:bottom w:val="single" w:sz="4" w:space="0" w:color="auto"/>
            </w:tcBorders>
            <w:shd w:val="clear" w:color="auto" w:fill="auto"/>
            <w:vAlign w:val="center"/>
          </w:tcPr>
          <w:p w14:paraId="5B9327A2" w14:textId="77777777" w:rsidR="00C17E68" w:rsidRPr="007F50D5" w:rsidRDefault="00C17E68" w:rsidP="008A35ED">
            <w:pPr>
              <w:shd w:val="clear" w:color="auto" w:fill="FFFFFF"/>
              <w:spacing w:line="276" w:lineRule="auto"/>
              <w:jc w:val="both"/>
              <w:rPr>
                <w:rFonts w:ascii="Arial" w:hAnsi="Arial" w:cs="Arial"/>
                <w:sz w:val="20"/>
                <w:szCs w:val="20"/>
              </w:rPr>
            </w:pPr>
            <w:r w:rsidRPr="007F50D5">
              <w:rPr>
                <w:rFonts w:ascii="Arial" w:hAnsi="Arial" w:cs="Arial"/>
                <w:b/>
                <w:sz w:val="20"/>
                <w:szCs w:val="20"/>
              </w:rPr>
              <w:t>Zaczepy</w:t>
            </w:r>
            <w:r w:rsidRPr="007F50D5">
              <w:rPr>
                <w:rFonts w:ascii="Arial" w:hAnsi="Arial" w:cs="Arial"/>
                <w:sz w:val="20"/>
                <w:szCs w:val="20"/>
              </w:rPr>
              <w:t xml:space="preserve"> do mocowania lin do wyciągania samochodu z przodu i z tyłu, dostosowane do masy własnej pojazdu.</w:t>
            </w:r>
          </w:p>
        </w:tc>
        <w:tc>
          <w:tcPr>
            <w:tcW w:w="998" w:type="pct"/>
            <w:tcBorders>
              <w:bottom w:val="single" w:sz="4" w:space="0" w:color="auto"/>
            </w:tcBorders>
            <w:shd w:val="clear" w:color="auto" w:fill="auto"/>
            <w:vAlign w:val="center"/>
          </w:tcPr>
          <w:p w14:paraId="2289BF7E"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534AC9F0" w14:textId="77777777" w:rsidTr="00C17E68">
        <w:tc>
          <w:tcPr>
            <w:tcW w:w="203" w:type="pct"/>
            <w:tcBorders>
              <w:bottom w:val="single" w:sz="4" w:space="0" w:color="auto"/>
            </w:tcBorders>
            <w:shd w:val="clear" w:color="auto" w:fill="auto"/>
            <w:vAlign w:val="center"/>
          </w:tcPr>
          <w:p w14:paraId="7C0A650A"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2.15</w:t>
            </w:r>
          </w:p>
        </w:tc>
        <w:tc>
          <w:tcPr>
            <w:tcW w:w="3799" w:type="pct"/>
            <w:tcBorders>
              <w:bottom w:val="single" w:sz="4" w:space="0" w:color="auto"/>
            </w:tcBorders>
            <w:shd w:val="clear" w:color="auto" w:fill="auto"/>
            <w:vAlign w:val="center"/>
          </w:tcPr>
          <w:p w14:paraId="35D33A80" w14:textId="77777777" w:rsidR="00C17E68" w:rsidRPr="007F50D5" w:rsidRDefault="00C17E68" w:rsidP="008A35ED">
            <w:pPr>
              <w:shd w:val="clear" w:color="auto" w:fill="FFFFFF"/>
              <w:spacing w:line="276" w:lineRule="auto"/>
              <w:jc w:val="both"/>
              <w:rPr>
                <w:rFonts w:ascii="Arial" w:hAnsi="Arial" w:cs="Arial"/>
                <w:sz w:val="20"/>
                <w:szCs w:val="20"/>
              </w:rPr>
            </w:pPr>
            <w:r w:rsidRPr="007F50D5">
              <w:rPr>
                <w:rFonts w:ascii="Arial" w:hAnsi="Arial" w:cs="Arial"/>
                <w:b/>
                <w:sz w:val="20"/>
                <w:szCs w:val="20"/>
              </w:rPr>
              <w:t>Przystawka odbioru mocy</w:t>
            </w:r>
            <w:r w:rsidRPr="007F50D5">
              <w:rPr>
                <w:rFonts w:ascii="Arial" w:hAnsi="Arial" w:cs="Arial"/>
                <w:sz w:val="20"/>
                <w:szCs w:val="20"/>
              </w:rPr>
              <w:t xml:space="preserve"> przystosowana do długiej pracy, z sygnalizacją włączenia w kabinie kierowcy. Możliwość Załączania/Wyłączania przystawki z poziomu przedziału autopompy na panelu sterowniczym.</w:t>
            </w:r>
          </w:p>
        </w:tc>
        <w:tc>
          <w:tcPr>
            <w:tcW w:w="998" w:type="pct"/>
            <w:tcBorders>
              <w:bottom w:val="single" w:sz="4" w:space="0" w:color="auto"/>
            </w:tcBorders>
            <w:shd w:val="clear" w:color="auto" w:fill="auto"/>
            <w:vAlign w:val="center"/>
          </w:tcPr>
          <w:p w14:paraId="32D93ECB"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7F50D5" w:rsidRPr="007F50D5" w14:paraId="128D40D3" w14:textId="77777777" w:rsidTr="00C17E68">
        <w:trPr>
          <w:trHeight w:val="397"/>
        </w:trPr>
        <w:tc>
          <w:tcPr>
            <w:tcW w:w="203" w:type="pct"/>
            <w:shd w:val="clear" w:color="auto" w:fill="F2F2F2"/>
            <w:vAlign w:val="center"/>
          </w:tcPr>
          <w:p w14:paraId="7731CE02"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w:t>
            </w:r>
          </w:p>
        </w:tc>
        <w:tc>
          <w:tcPr>
            <w:tcW w:w="3799" w:type="pct"/>
            <w:shd w:val="clear" w:color="auto" w:fill="F2F2F2"/>
            <w:vAlign w:val="center"/>
          </w:tcPr>
          <w:p w14:paraId="4CB90A0D" w14:textId="77777777" w:rsidR="00C17E68" w:rsidRPr="007F50D5" w:rsidRDefault="00C17E68" w:rsidP="008A35ED">
            <w:pPr>
              <w:tabs>
                <w:tab w:val="left" w:pos="48"/>
                <w:tab w:val="left" w:pos="312"/>
                <w:tab w:val="left" w:pos="921"/>
                <w:tab w:val="left" w:pos="6513"/>
                <w:tab w:val="left" w:pos="8543"/>
                <w:tab w:val="left" w:pos="14730"/>
              </w:tabs>
              <w:spacing w:line="276" w:lineRule="auto"/>
              <w:jc w:val="center"/>
              <w:rPr>
                <w:rFonts w:ascii="Arial" w:hAnsi="Arial" w:cs="Arial"/>
                <w:b/>
                <w:sz w:val="20"/>
                <w:szCs w:val="20"/>
              </w:rPr>
            </w:pPr>
            <w:r w:rsidRPr="007F50D5">
              <w:rPr>
                <w:rFonts w:ascii="Arial" w:hAnsi="Arial" w:cs="Arial"/>
                <w:b/>
                <w:sz w:val="20"/>
                <w:szCs w:val="20"/>
              </w:rPr>
              <w:t>Instalacja elektryczna oraz ostrzegawcza</w:t>
            </w:r>
          </w:p>
        </w:tc>
        <w:tc>
          <w:tcPr>
            <w:tcW w:w="998" w:type="pct"/>
            <w:shd w:val="clear" w:color="auto" w:fill="F2F2F2"/>
            <w:vAlign w:val="center"/>
          </w:tcPr>
          <w:p w14:paraId="743E3BE9" w14:textId="77777777" w:rsidR="00C17E68" w:rsidRPr="007F50D5"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2A1B4E2D" w14:textId="77777777" w:rsidTr="00C17E68">
        <w:tc>
          <w:tcPr>
            <w:tcW w:w="203" w:type="pct"/>
            <w:shd w:val="clear" w:color="auto" w:fill="auto"/>
            <w:vAlign w:val="center"/>
          </w:tcPr>
          <w:p w14:paraId="4FFC96C6"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3.1.</w:t>
            </w:r>
          </w:p>
        </w:tc>
        <w:tc>
          <w:tcPr>
            <w:tcW w:w="3799" w:type="pct"/>
            <w:shd w:val="clear" w:color="auto" w:fill="auto"/>
          </w:tcPr>
          <w:p w14:paraId="283105A5" w14:textId="77777777" w:rsidR="00C17E68" w:rsidRPr="007F50D5" w:rsidRDefault="00C17E68" w:rsidP="008A35ED">
            <w:p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b/>
                <w:sz w:val="20"/>
                <w:szCs w:val="20"/>
              </w:rPr>
              <w:t>Instalacja elektryczna</w:t>
            </w:r>
            <w:r w:rsidRPr="007F50D5">
              <w:rPr>
                <w:rFonts w:ascii="Arial" w:hAnsi="Arial" w:cs="Arial"/>
                <w:sz w:val="20"/>
                <w:szCs w:val="20"/>
              </w:rPr>
              <w:t xml:space="preserve"> </w:t>
            </w:r>
            <w:r w:rsidRPr="007F50D5">
              <w:rPr>
                <w:rFonts w:ascii="Arial" w:hAnsi="Arial" w:cs="Arial"/>
                <w:b/>
                <w:sz w:val="20"/>
                <w:szCs w:val="20"/>
              </w:rPr>
              <w:t>oraz ostrzegawcza</w:t>
            </w:r>
            <w:r w:rsidRPr="007F50D5">
              <w:rPr>
                <w:rFonts w:ascii="Arial" w:hAnsi="Arial" w:cs="Arial"/>
                <w:sz w:val="20"/>
                <w:szCs w:val="20"/>
              </w:rPr>
              <w:t xml:space="preserve"> pojazdu składa się z </w:t>
            </w:r>
          </w:p>
          <w:p w14:paraId="7BB24B00"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lastRenderedPageBreak/>
              <w:t xml:space="preserve">Oświetlenia ostrzegawczego </w:t>
            </w:r>
          </w:p>
          <w:p w14:paraId="01F44AD2"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Sygnalizacji dźwiękowej</w:t>
            </w:r>
          </w:p>
          <w:p w14:paraId="13E70B85"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Akumulatorów oraz alternatora do ich ładowania podczas jazdy</w:t>
            </w:r>
          </w:p>
          <w:p w14:paraId="21B1ADC2"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Systemu  ładowania pojazdu podczas postoju</w:t>
            </w:r>
          </w:p>
          <w:p w14:paraId="3863BE0C"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Instalacji przeznaczonej do ładowania wyposażenia dodatkowego (wewnątrz kabiny)</w:t>
            </w:r>
          </w:p>
          <w:p w14:paraId="657EB2A4"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Oświetlenia zewnętrznego</w:t>
            </w:r>
          </w:p>
          <w:p w14:paraId="48982714"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 xml:space="preserve">Oświetlenia wewnętrznego </w:t>
            </w:r>
          </w:p>
          <w:p w14:paraId="101FFA84" w14:textId="77777777" w:rsidR="00C17E68" w:rsidRPr="007F50D5"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7F50D5">
              <w:rPr>
                <w:rFonts w:ascii="Arial" w:hAnsi="Arial" w:cs="Arial"/>
                <w:sz w:val="20"/>
                <w:szCs w:val="20"/>
              </w:rPr>
              <w:t>Na wyposażeniu reflektor pogorzeliskowy z możliwością montażu w przedniej części pojazdu.</w:t>
            </w:r>
          </w:p>
        </w:tc>
        <w:tc>
          <w:tcPr>
            <w:tcW w:w="998" w:type="pct"/>
            <w:shd w:val="clear" w:color="auto" w:fill="auto"/>
            <w:vAlign w:val="center"/>
          </w:tcPr>
          <w:p w14:paraId="15EFC312" w14:textId="77777777" w:rsidR="00C17E68" w:rsidRPr="007F50D5"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2D0CAD0B" w14:textId="77777777" w:rsidTr="00C17E68">
        <w:tc>
          <w:tcPr>
            <w:tcW w:w="203" w:type="pct"/>
            <w:shd w:val="clear" w:color="auto" w:fill="auto"/>
            <w:vAlign w:val="center"/>
          </w:tcPr>
          <w:p w14:paraId="7492D682"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3.2.</w:t>
            </w:r>
          </w:p>
        </w:tc>
        <w:tc>
          <w:tcPr>
            <w:tcW w:w="3799" w:type="pct"/>
            <w:shd w:val="clear" w:color="auto" w:fill="auto"/>
          </w:tcPr>
          <w:p w14:paraId="403C21FA" w14:textId="77777777" w:rsidR="00C17E68" w:rsidRPr="007F50D5" w:rsidRDefault="00C17E68" w:rsidP="008A35ED">
            <w:pPr>
              <w:tabs>
                <w:tab w:val="left" w:pos="48"/>
                <w:tab w:val="left" w:pos="312"/>
                <w:tab w:val="left" w:pos="921"/>
                <w:tab w:val="left" w:pos="6513"/>
                <w:tab w:val="left" w:pos="8543"/>
                <w:tab w:val="left" w:pos="14730"/>
              </w:tabs>
              <w:spacing w:line="276" w:lineRule="auto"/>
              <w:jc w:val="both"/>
              <w:rPr>
                <w:rFonts w:ascii="Arial" w:hAnsi="Arial" w:cs="Arial"/>
                <w:b/>
                <w:sz w:val="20"/>
                <w:szCs w:val="20"/>
              </w:rPr>
            </w:pPr>
            <w:r w:rsidRPr="007F50D5">
              <w:rPr>
                <w:rFonts w:ascii="Arial" w:hAnsi="Arial" w:cs="Arial"/>
                <w:b/>
                <w:sz w:val="20"/>
                <w:szCs w:val="20"/>
              </w:rPr>
              <w:t>Urządzenia sygnalizacyjno-ostrzegawcze świetlne i dźwiękowe pojazdu uprzywilejowanego:</w:t>
            </w:r>
          </w:p>
          <w:p w14:paraId="5DF04B1C"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belka wykonana w technologii LED, zamontowana na dachu kabiny kierowcy</w:t>
            </w:r>
          </w:p>
          <w:p w14:paraId="667E6276"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w tylnej części zabudowy zamontowane oświetlenie ostrzegawcze z możliwością wyłączenia z kabiny kierowcy w przypadku jazdy w kolumnie</w:t>
            </w:r>
          </w:p>
          <w:p w14:paraId="19943B49"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 xml:space="preserve">dwie lampy sygnalizacyjne niebieskie wykonane w technologii LED, zamontowane z przodu pojazdu na wysokości lusterka wstecznego samochodu, </w:t>
            </w:r>
          </w:p>
          <w:p w14:paraId="66B32101"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dwie lampy sygnalizacyjne niebieskie wykonane w technologii LED, zamontowane po jednej na bok pojazdu w tylnej części,</w:t>
            </w:r>
          </w:p>
          <w:p w14:paraId="01061A21"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urządzenie dźwiękowe (sygnalizacja akustyczna pojazdu uprzywilejowanego wyposażona w modulowane sygnały akustyczne”) wyposażone w funkcję megafonu, miejsce zamocowania sterownika i mikrofonu w kabinie zapewniające łatwy dostęp dla kierowcy oraz dowódcy.</w:t>
            </w:r>
          </w:p>
          <w:p w14:paraId="622513A4"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zestaw żółtych lamp na tylnej ścianie z</w:t>
            </w:r>
            <w:r w:rsidRPr="007F50D5">
              <w:rPr>
                <w:rFonts w:ascii="Arial" w:hAnsi="Arial" w:cs="Arial"/>
                <w:sz w:val="20"/>
                <w:szCs w:val="20"/>
                <w:shd w:val="clear" w:color="auto" w:fill="FFFFFF"/>
              </w:rPr>
              <w:t>abudowy do kierowanie ruchem pojazdów wykonanych w technologii LED , sterowanym z poziomu zarówno przedziału autopompy jak i poziomu kierowcy</w:t>
            </w:r>
          </w:p>
          <w:p w14:paraId="436F6880"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 xml:space="preserve">sygnalizacja świetlna i dźwiękowa włączonego biegu </w:t>
            </w:r>
            <w:r w:rsidRPr="007F50D5">
              <w:rPr>
                <w:rFonts w:ascii="Arial" w:hAnsi="Arial" w:cs="Arial"/>
                <w:sz w:val="20"/>
                <w:szCs w:val="20"/>
                <w:shd w:val="clear" w:color="auto" w:fill="FFFFFF"/>
              </w:rPr>
              <w:t>wstecznego,</w:t>
            </w:r>
          </w:p>
          <w:p w14:paraId="2408C75A" w14:textId="77777777" w:rsidR="00C17E68" w:rsidRPr="007F50D5"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7F50D5">
              <w:rPr>
                <w:rFonts w:ascii="Arial" w:hAnsi="Arial" w:cs="Arial"/>
                <w:sz w:val="20"/>
                <w:szCs w:val="20"/>
              </w:rPr>
              <w:t>dodatkowy pneumatyczny sygnał dźwiękowy z możliwością sterowania przez kierowcę oraz dowódcę.</w:t>
            </w:r>
          </w:p>
        </w:tc>
        <w:tc>
          <w:tcPr>
            <w:tcW w:w="998" w:type="pct"/>
            <w:shd w:val="clear" w:color="auto" w:fill="auto"/>
            <w:vAlign w:val="center"/>
          </w:tcPr>
          <w:p w14:paraId="1577B94E" w14:textId="77777777" w:rsidR="00C17E68" w:rsidRPr="007F50D5"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5B78BE4E" w14:textId="77777777" w:rsidTr="00C17E68">
        <w:tc>
          <w:tcPr>
            <w:tcW w:w="203" w:type="pct"/>
            <w:shd w:val="clear" w:color="auto" w:fill="auto"/>
            <w:vAlign w:val="center"/>
          </w:tcPr>
          <w:p w14:paraId="5A575251"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3.3.</w:t>
            </w:r>
          </w:p>
        </w:tc>
        <w:tc>
          <w:tcPr>
            <w:tcW w:w="3799" w:type="pct"/>
            <w:shd w:val="clear" w:color="auto" w:fill="auto"/>
          </w:tcPr>
          <w:p w14:paraId="62FDC6AA" w14:textId="77777777" w:rsidR="00C17E68" w:rsidRPr="007F50D5" w:rsidRDefault="00C17E68" w:rsidP="008A35ED">
            <w:pPr>
              <w:autoSpaceDE w:val="0"/>
              <w:autoSpaceDN w:val="0"/>
              <w:spacing w:line="276" w:lineRule="auto"/>
              <w:jc w:val="both"/>
              <w:rPr>
                <w:rFonts w:ascii="Arial" w:hAnsi="Arial" w:cs="Arial"/>
                <w:sz w:val="20"/>
                <w:szCs w:val="20"/>
              </w:rPr>
            </w:pPr>
            <w:r w:rsidRPr="007F50D5">
              <w:rPr>
                <w:rFonts w:ascii="Arial" w:hAnsi="Arial" w:cs="Arial"/>
                <w:sz w:val="20"/>
                <w:szCs w:val="20"/>
              </w:rPr>
              <w:t xml:space="preserve">Instalacja elektryczna 24 V wyposażona w </w:t>
            </w:r>
            <w:r w:rsidRPr="007F50D5">
              <w:rPr>
                <w:rFonts w:ascii="Arial" w:hAnsi="Arial" w:cs="Arial"/>
                <w:b/>
                <w:sz w:val="20"/>
                <w:szCs w:val="20"/>
              </w:rPr>
              <w:t xml:space="preserve">główny </w:t>
            </w:r>
            <w:r w:rsidRPr="007F50D5">
              <w:rPr>
                <w:rFonts w:ascii="Arial" w:hAnsi="Arial" w:cs="Arial"/>
                <w:b/>
                <w:sz w:val="20"/>
                <w:szCs w:val="20"/>
                <w:shd w:val="clear" w:color="auto" w:fill="FFFFFF"/>
              </w:rPr>
              <w:t>wyłącznik prądu</w:t>
            </w:r>
            <w:r w:rsidRPr="007F50D5">
              <w:rPr>
                <w:rFonts w:ascii="Arial" w:hAnsi="Arial" w:cs="Arial"/>
                <w:sz w:val="20"/>
                <w:szCs w:val="20"/>
                <w:shd w:val="clear" w:color="auto" w:fill="FFFFFF"/>
              </w:rPr>
              <w:t xml:space="preserve"> zlokalizowany w kabinie dostępny z poziomu kierowcy</w:t>
            </w:r>
            <w:r w:rsidRPr="007F50D5">
              <w:rPr>
                <w:rFonts w:ascii="Arial" w:hAnsi="Arial" w:cs="Arial"/>
                <w:sz w:val="20"/>
                <w:szCs w:val="20"/>
              </w:rPr>
              <w:t>. Moc alternatora i pojemność akumulatorów min 180 Ah musi zapewnić pełne zapotrzebowanie na energię elektryczną przy jej maksymalnym obciążeniu.</w:t>
            </w:r>
          </w:p>
        </w:tc>
        <w:tc>
          <w:tcPr>
            <w:tcW w:w="998" w:type="pct"/>
            <w:shd w:val="clear" w:color="auto" w:fill="auto"/>
            <w:vAlign w:val="center"/>
          </w:tcPr>
          <w:p w14:paraId="78BBE623" w14:textId="77777777" w:rsidR="00C17E68" w:rsidRPr="007F50D5"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0F8347D0" w14:textId="77777777" w:rsidTr="00C17E68">
        <w:tc>
          <w:tcPr>
            <w:tcW w:w="203" w:type="pct"/>
            <w:shd w:val="clear" w:color="auto" w:fill="auto"/>
            <w:vAlign w:val="center"/>
          </w:tcPr>
          <w:p w14:paraId="42299E43"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3.4.</w:t>
            </w:r>
          </w:p>
        </w:tc>
        <w:tc>
          <w:tcPr>
            <w:tcW w:w="3799" w:type="pct"/>
            <w:shd w:val="clear" w:color="auto" w:fill="auto"/>
          </w:tcPr>
          <w:p w14:paraId="51A947B5" w14:textId="77777777" w:rsidR="00C17E68" w:rsidRPr="007F50D5"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7F50D5">
              <w:rPr>
                <w:rFonts w:ascii="Arial" w:hAnsi="Arial" w:cs="Arial"/>
                <w:b/>
                <w:sz w:val="20"/>
                <w:szCs w:val="20"/>
              </w:rPr>
              <w:t>Układ prostowniczy do ładowania akumulatorów</w:t>
            </w:r>
            <w:r w:rsidRPr="007F50D5">
              <w:rPr>
                <w:rFonts w:ascii="Arial" w:hAnsi="Arial" w:cs="Arial"/>
                <w:sz w:val="20"/>
                <w:szCs w:val="20"/>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998" w:type="pct"/>
            <w:shd w:val="clear" w:color="auto" w:fill="auto"/>
            <w:vAlign w:val="center"/>
          </w:tcPr>
          <w:p w14:paraId="76C21A99" w14:textId="77777777" w:rsidR="00C17E68" w:rsidRPr="007F50D5"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5EBE7365" w14:textId="77777777" w:rsidTr="00C17E68">
        <w:tc>
          <w:tcPr>
            <w:tcW w:w="203" w:type="pct"/>
            <w:shd w:val="clear" w:color="auto" w:fill="auto"/>
            <w:vAlign w:val="center"/>
          </w:tcPr>
          <w:p w14:paraId="3A669D27"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3.5.</w:t>
            </w:r>
          </w:p>
        </w:tc>
        <w:tc>
          <w:tcPr>
            <w:tcW w:w="3799" w:type="pct"/>
            <w:shd w:val="clear" w:color="auto" w:fill="auto"/>
          </w:tcPr>
          <w:p w14:paraId="0DA7A98D"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Podest z zasilaniem</w:t>
            </w:r>
            <w:r w:rsidRPr="007F50D5">
              <w:rPr>
                <w:rFonts w:ascii="Arial" w:hAnsi="Arial" w:cs="Arial"/>
                <w:iCs/>
                <w:sz w:val="20"/>
                <w:szCs w:val="20"/>
              </w:rPr>
              <w:t xml:space="preserve"> do ładowarek radiotelefonów przenośnych, latarek itd. z wyprowadzonym niezależnym zasilaniem 12V min. 10 A, z układem zabezpieczającym. Miejsce montażu ładowarek do radiotelefonów i latarek zostanie wskazane przez zamawiającego. Latarki oraz radiotelefony przenośne wraz z ładowarkami zostaną dostarczone przez zamawiającego. Montaż zapewnia wykonawca.</w:t>
            </w:r>
          </w:p>
        </w:tc>
        <w:tc>
          <w:tcPr>
            <w:tcW w:w="998" w:type="pct"/>
            <w:shd w:val="clear" w:color="auto" w:fill="auto"/>
            <w:vAlign w:val="center"/>
          </w:tcPr>
          <w:p w14:paraId="15FE7AEC" w14:textId="77777777" w:rsidR="00C17E68" w:rsidRPr="007F50D5"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1F75E9CB" w14:textId="77777777" w:rsidTr="00C17E68">
        <w:tc>
          <w:tcPr>
            <w:tcW w:w="203" w:type="pct"/>
            <w:shd w:val="clear" w:color="auto" w:fill="auto"/>
            <w:vAlign w:val="center"/>
          </w:tcPr>
          <w:p w14:paraId="4B5DC45B"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3.6.</w:t>
            </w:r>
          </w:p>
        </w:tc>
        <w:tc>
          <w:tcPr>
            <w:tcW w:w="3799" w:type="pct"/>
            <w:shd w:val="clear" w:color="auto" w:fill="auto"/>
          </w:tcPr>
          <w:p w14:paraId="6742A8A7"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Oświetlenie zewnętrzne</w:t>
            </w:r>
            <w:r w:rsidRPr="007F50D5">
              <w:rPr>
                <w:rFonts w:ascii="Arial" w:hAnsi="Arial" w:cs="Arial"/>
                <w:iCs/>
                <w:sz w:val="20"/>
                <w:szCs w:val="20"/>
              </w:rPr>
              <w:t xml:space="preserve"> </w:t>
            </w:r>
            <w:r w:rsidRPr="007F50D5">
              <w:rPr>
                <w:rFonts w:ascii="Arial" w:hAnsi="Arial" w:cs="Arial"/>
                <w:iCs/>
                <w:sz w:val="20"/>
                <w:szCs w:val="20"/>
                <w:shd w:val="clear" w:color="auto" w:fill="FFFFFF"/>
              </w:rPr>
              <w:t xml:space="preserve">Pojazd powinien posiadać oświetlenie typu LED pola pracy wokół samochodu zapewniające oświetlenie w warunkach słabej widoczności min. 5 luksów w odległości 1 m od pojazdu. Zastosowane lampy muszą  </w:t>
            </w:r>
            <w:r w:rsidRPr="007F50D5">
              <w:rPr>
                <w:rFonts w:ascii="Arial" w:hAnsi="Arial" w:cs="Arial"/>
                <w:sz w:val="20"/>
                <w:szCs w:val="20"/>
                <w:shd w:val="clear" w:color="auto" w:fill="FFFFFF"/>
              </w:rPr>
              <w:lastRenderedPageBreak/>
              <w:t xml:space="preserve">być w standardzie IP 67 oraz zamocowane nad każdą skrytką, </w:t>
            </w:r>
            <w:r w:rsidRPr="007F50D5">
              <w:rPr>
                <w:rFonts w:ascii="Arial" w:hAnsi="Arial" w:cs="Arial"/>
                <w:iCs/>
                <w:sz w:val="20"/>
                <w:szCs w:val="20"/>
              </w:rPr>
              <w:t>załączanie/wyłączanie zarówno z poziomu kierowcy jak i przedziału autopompy.</w:t>
            </w:r>
          </w:p>
        </w:tc>
        <w:tc>
          <w:tcPr>
            <w:tcW w:w="998" w:type="pct"/>
            <w:shd w:val="clear" w:color="auto" w:fill="auto"/>
            <w:vAlign w:val="center"/>
          </w:tcPr>
          <w:p w14:paraId="3D23BF7D" w14:textId="77777777" w:rsidR="00C17E68" w:rsidRPr="007F50D5"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7F50D5" w:rsidRPr="007F50D5" w14:paraId="792B9DAA" w14:textId="77777777" w:rsidTr="00C17E68">
        <w:tc>
          <w:tcPr>
            <w:tcW w:w="203" w:type="pct"/>
            <w:tcBorders>
              <w:bottom w:val="single" w:sz="4" w:space="0" w:color="auto"/>
            </w:tcBorders>
            <w:shd w:val="clear" w:color="auto" w:fill="auto"/>
            <w:vAlign w:val="center"/>
          </w:tcPr>
          <w:p w14:paraId="0996D0E3" w14:textId="77777777" w:rsidR="00C17E68" w:rsidRPr="007F50D5"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7F50D5">
              <w:rPr>
                <w:rFonts w:ascii="Arial" w:hAnsi="Arial" w:cs="Arial"/>
                <w:sz w:val="20"/>
                <w:szCs w:val="20"/>
              </w:rPr>
              <w:t>3.7.</w:t>
            </w:r>
          </w:p>
        </w:tc>
        <w:tc>
          <w:tcPr>
            <w:tcW w:w="3799" w:type="pct"/>
            <w:tcBorders>
              <w:bottom w:val="single" w:sz="4" w:space="0" w:color="auto"/>
            </w:tcBorders>
            <w:shd w:val="clear" w:color="auto" w:fill="auto"/>
          </w:tcPr>
          <w:p w14:paraId="79D85A85" w14:textId="77777777" w:rsidR="00C17E68" w:rsidRPr="007F50D5"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7F50D5">
              <w:rPr>
                <w:rFonts w:ascii="Arial" w:hAnsi="Arial" w:cs="Arial"/>
                <w:b/>
                <w:sz w:val="20"/>
                <w:szCs w:val="20"/>
              </w:rPr>
              <w:t>Oświetlenie wewnętrzne</w:t>
            </w:r>
            <w:r w:rsidRPr="007F50D5">
              <w:rPr>
                <w:rFonts w:ascii="Arial" w:hAnsi="Arial" w:cs="Arial"/>
                <w:sz w:val="20"/>
                <w:szCs w:val="20"/>
              </w:rPr>
              <w:t>: Skrytki na sprzęt, przedział autopompy muszą być wyposażone w oświetlenie wewnętrzne. Włączanie i wyłączanie oświetlenia skrytek w kabinie kierowcy oraz przedziale autopompy. Ww. oświetlenie wykonane w technologii LED zapewniające skuteczne oświetlenie skrytek sprzętowych/przedziału autopompy.</w:t>
            </w:r>
          </w:p>
        </w:tc>
        <w:tc>
          <w:tcPr>
            <w:tcW w:w="998" w:type="pct"/>
            <w:tcBorders>
              <w:bottom w:val="single" w:sz="4" w:space="0" w:color="auto"/>
            </w:tcBorders>
            <w:shd w:val="clear" w:color="auto" w:fill="auto"/>
            <w:vAlign w:val="center"/>
          </w:tcPr>
          <w:p w14:paraId="63C78AFB" w14:textId="77777777" w:rsidR="00C17E68" w:rsidRPr="007F50D5" w:rsidRDefault="00C17E68" w:rsidP="008A35ED">
            <w:pPr>
              <w:tabs>
                <w:tab w:val="left" w:pos="350"/>
                <w:tab w:val="left" w:pos="873"/>
                <w:tab w:val="left" w:pos="6498"/>
                <w:tab w:val="left" w:pos="8514"/>
                <w:tab w:val="left" w:pos="14691"/>
              </w:tabs>
              <w:spacing w:line="276" w:lineRule="auto"/>
              <w:jc w:val="center"/>
              <w:rPr>
                <w:rFonts w:ascii="Arial" w:hAnsi="Arial" w:cs="Arial"/>
                <w:sz w:val="20"/>
                <w:szCs w:val="20"/>
              </w:rPr>
            </w:pPr>
          </w:p>
        </w:tc>
      </w:tr>
      <w:tr w:rsidR="007F50D5" w:rsidRPr="007F50D5" w14:paraId="1FF13BD6" w14:textId="77777777" w:rsidTr="00C17E68">
        <w:trPr>
          <w:trHeight w:val="397"/>
        </w:trPr>
        <w:tc>
          <w:tcPr>
            <w:tcW w:w="203" w:type="pct"/>
            <w:shd w:val="clear" w:color="auto" w:fill="F2F2F2"/>
            <w:vAlign w:val="center"/>
          </w:tcPr>
          <w:p w14:paraId="194C84D6" w14:textId="77777777" w:rsidR="00C17E68" w:rsidRPr="007F50D5" w:rsidRDefault="00C17E68" w:rsidP="008A35ED">
            <w:pPr>
              <w:tabs>
                <w:tab w:val="center" w:pos="451"/>
                <w:tab w:val="left" w:pos="921"/>
                <w:tab w:val="left" w:pos="6499"/>
                <w:tab w:val="left" w:pos="8534"/>
                <w:tab w:val="left" w:pos="14706"/>
              </w:tabs>
              <w:spacing w:line="276" w:lineRule="auto"/>
              <w:jc w:val="center"/>
              <w:rPr>
                <w:rFonts w:ascii="Arial" w:hAnsi="Arial" w:cs="Arial"/>
                <w:b/>
                <w:sz w:val="20"/>
                <w:szCs w:val="20"/>
              </w:rPr>
            </w:pPr>
            <w:r w:rsidRPr="007F50D5">
              <w:rPr>
                <w:rFonts w:ascii="Arial" w:hAnsi="Arial" w:cs="Arial"/>
                <w:b/>
                <w:sz w:val="20"/>
                <w:szCs w:val="20"/>
              </w:rPr>
              <w:t>4</w:t>
            </w:r>
          </w:p>
        </w:tc>
        <w:tc>
          <w:tcPr>
            <w:tcW w:w="3799" w:type="pct"/>
            <w:shd w:val="clear" w:color="auto" w:fill="F2F2F2"/>
            <w:vAlign w:val="center"/>
          </w:tcPr>
          <w:p w14:paraId="2790C5CF"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b/>
                <w:sz w:val="20"/>
                <w:szCs w:val="20"/>
              </w:rPr>
            </w:pPr>
            <w:r w:rsidRPr="007F50D5">
              <w:rPr>
                <w:rFonts w:ascii="Arial" w:hAnsi="Arial" w:cs="Arial"/>
                <w:b/>
                <w:sz w:val="20"/>
                <w:szCs w:val="20"/>
              </w:rPr>
              <w:t>Zabudowa pożarnicza:</w:t>
            </w:r>
          </w:p>
        </w:tc>
        <w:tc>
          <w:tcPr>
            <w:tcW w:w="998" w:type="pct"/>
            <w:shd w:val="clear" w:color="auto" w:fill="F2F2F2"/>
            <w:vAlign w:val="center"/>
          </w:tcPr>
          <w:p w14:paraId="6631CF79"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b/>
                <w:sz w:val="20"/>
              </w:rPr>
            </w:pPr>
            <w:r w:rsidRPr="007F50D5">
              <w:rPr>
                <w:rFonts w:ascii="Arial" w:hAnsi="Arial" w:cs="Arial"/>
                <w:b/>
                <w:sz w:val="20"/>
              </w:rPr>
              <w:t>Zabudowa pożarnicza:</w:t>
            </w:r>
          </w:p>
        </w:tc>
      </w:tr>
      <w:tr w:rsidR="007F50D5" w:rsidRPr="007F50D5" w14:paraId="5E2B9195" w14:textId="77777777" w:rsidTr="00C17E68">
        <w:trPr>
          <w:trHeight w:val="442"/>
        </w:trPr>
        <w:tc>
          <w:tcPr>
            <w:tcW w:w="203" w:type="pct"/>
            <w:shd w:val="clear" w:color="auto" w:fill="auto"/>
            <w:vAlign w:val="center"/>
          </w:tcPr>
          <w:p w14:paraId="04914348" w14:textId="77777777" w:rsidR="00C17E68" w:rsidRPr="007F50D5" w:rsidRDefault="00C17E68" w:rsidP="008A35ED">
            <w:pPr>
              <w:tabs>
                <w:tab w:val="center" w:pos="451"/>
                <w:tab w:val="left" w:pos="921"/>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4.1.</w:t>
            </w:r>
          </w:p>
        </w:tc>
        <w:tc>
          <w:tcPr>
            <w:tcW w:w="3799" w:type="pct"/>
            <w:shd w:val="clear" w:color="auto" w:fill="auto"/>
          </w:tcPr>
          <w:p w14:paraId="53CEE005"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b/>
                <w:iCs/>
                <w:sz w:val="20"/>
                <w:szCs w:val="20"/>
              </w:rPr>
              <w:t xml:space="preserve">Rama pośrednia wykonana w sposób odporny na korozję, </w:t>
            </w:r>
            <w:r w:rsidRPr="007F50D5">
              <w:rPr>
                <w:rFonts w:ascii="Arial" w:hAnsi="Arial" w:cs="Arial"/>
                <w:iCs/>
                <w:sz w:val="20"/>
                <w:szCs w:val="20"/>
              </w:rPr>
              <w:t>w przypadku wykonania ze stali wymaga się skutecznego zabezpieczenia antykorozyjnego, np. poprzez proces galwanizacji.</w:t>
            </w:r>
          </w:p>
        </w:tc>
        <w:tc>
          <w:tcPr>
            <w:tcW w:w="998" w:type="pct"/>
            <w:shd w:val="clear" w:color="auto" w:fill="auto"/>
            <w:vAlign w:val="center"/>
          </w:tcPr>
          <w:p w14:paraId="1EE1F974"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4F9A29EE" w14:textId="77777777" w:rsidTr="00C17E68">
        <w:trPr>
          <w:trHeight w:val="442"/>
        </w:trPr>
        <w:tc>
          <w:tcPr>
            <w:tcW w:w="203" w:type="pct"/>
            <w:shd w:val="clear" w:color="auto" w:fill="auto"/>
            <w:vAlign w:val="center"/>
          </w:tcPr>
          <w:p w14:paraId="487CF50B" w14:textId="77777777" w:rsidR="00C17E68" w:rsidRPr="007F50D5" w:rsidRDefault="00C17E68" w:rsidP="008A35ED">
            <w:pPr>
              <w:tabs>
                <w:tab w:val="center" w:pos="451"/>
                <w:tab w:val="left" w:pos="921"/>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4.2.</w:t>
            </w:r>
          </w:p>
        </w:tc>
        <w:tc>
          <w:tcPr>
            <w:tcW w:w="3799" w:type="pct"/>
            <w:shd w:val="clear" w:color="auto" w:fill="auto"/>
          </w:tcPr>
          <w:p w14:paraId="7CD180C2" w14:textId="77777777" w:rsidR="00C17E68" w:rsidRPr="007F50D5" w:rsidRDefault="00C17E68" w:rsidP="008A35ED">
            <w:pPr>
              <w:spacing w:line="276" w:lineRule="auto"/>
              <w:jc w:val="both"/>
              <w:rPr>
                <w:rFonts w:ascii="Arial" w:hAnsi="Arial" w:cs="Arial"/>
                <w:sz w:val="20"/>
                <w:szCs w:val="20"/>
              </w:rPr>
            </w:pPr>
            <w:r w:rsidRPr="007F50D5">
              <w:rPr>
                <w:rFonts w:ascii="Arial" w:hAnsi="Arial" w:cs="Arial"/>
                <w:b/>
                <w:sz w:val="20"/>
                <w:szCs w:val="20"/>
              </w:rPr>
              <w:t xml:space="preserve">Zabudowa wykonana z materiałów odpornych na korozję, </w:t>
            </w:r>
            <w:r w:rsidRPr="007F50D5">
              <w:rPr>
                <w:rFonts w:ascii="Arial" w:hAnsi="Arial" w:cs="Arial"/>
                <w:sz w:val="20"/>
                <w:szCs w:val="20"/>
              </w:rPr>
              <w:t>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rogi pionowe z tyłu pojazdu zabezpieczone tak, aby węże z szybkiego natarcia ich nie uszkadzały.</w:t>
            </w:r>
          </w:p>
          <w:p w14:paraId="0C45838C"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sz w:val="20"/>
                <w:szCs w:val="20"/>
              </w:rPr>
              <w:t>Kolor zabudowy RAL3000. Podłoga skrytek wykończona gładką blachą kwasoodporną. Aluminiowy system mocowania półek w skrytkach sprzętowych musi umożliwiać płynną regulację wysokości.</w:t>
            </w:r>
          </w:p>
        </w:tc>
        <w:tc>
          <w:tcPr>
            <w:tcW w:w="998" w:type="pct"/>
            <w:shd w:val="clear" w:color="auto" w:fill="auto"/>
            <w:vAlign w:val="center"/>
          </w:tcPr>
          <w:p w14:paraId="28047F73"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7BCF2DB0" w14:textId="77777777" w:rsidTr="00C17E68">
        <w:tc>
          <w:tcPr>
            <w:tcW w:w="203" w:type="pct"/>
            <w:shd w:val="clear" w:color="auto" w:fill="auto"/>
            <w:vAlign w:val="center"/>
          </w:tcPr>
          <w:p w14:paraId="6847706A"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4.3.</w:t>
            </w:r>
          </w:p>
        </w:tc>
        <w:tc>
          <w:tcPr>
            <w:tcW w:w="3799" w:type="pct"/>
            <w:shd w:val="clear" w:color="auto" w:fill="auto"/>
          </w:tcPr>
          <w:p w14:paraId="17B0945C"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b/>
                <w:iCs/>
                <w:sz w:val="20"/>
                <w:szCs w:val="20"/>
              </w:rPr>
              <w:t>Dach zabudowy</w:t>
            </w:r>
            <w:r w:rsidRPr="007F50D5">
              <w:rPr>
                <w:rFonts w:ascii="Arial" w:hAnsi="Arial" w:cs="Arial"/>
                <w:iCs/>
                <w:sz w:val="20"/>
                <w:szCs w:val="20"/>
              </w:rPr>
              <w:t xml:space="preserve"> w formie podestu roboczego w wykonaniu antypoślizgowym z blachy ryflowanej, dodatkowo na dachu pojazdu jedna długa skrzynia wykonana z materiałów odpornych na korozję, szczelnie zamykana (do przewożenia m. in. łopat, wideł). Konstrukcja dachu zabudowy oświetlona, z wyznaczonymi ścieżkami komunikacyjnymi. Wykonawca zapewni montaż dostarczonego sprzętu przez zamawiającego.</w:t>
            </w:r>
          </w:p>
        </w:tc>
        <w:tc>
          <w:tcPr>
            <w:tcW w:w="998" w:type="pct"/>
            <w:shd w:val="clear" w:color="auto" w:fill="auto"/>
            <w:vAlign w:val="center"/>
          </w:tcPr>
          <w:p w14:paraId="499F355E"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3B889B58" w14:textId="77777777" w:rsidTr="00C17E68">
        <w:trPr>
          <w:trHeight w:val="699"/>
        </w:trPr>
        <w:tc>
          <w:tcPr>
            <w:tcW w:w="203" w:type="pct"/>
            <w:shd w:val="clear" w:color="auto" w:fill="auto"/>
            <w:vAlign w:val="center"/>
          </w:tcPr>
          <w:p w14:paraId="5618B145"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4.4.</w:t>
            </w:r>
          </w:p>
        </w:tc>
        <w:tc>
          <w:tcPr>
            <w:tcW w:w="3799" w:type="pct"/>
            <w:shd w:val="clear" w:color="auto" w:fill="auto"/>
          </w:tcPr>
          <w:p w14:paraId="0C559955"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b/>
                <w:iCs/>
                <w:sz w:val="20"/>
                <w:szCs w:val="20"/>
              </w:rPr>
              <w:t>Aluminiowa drabina</w:t>
            </w:r>
            <w:r w:rsidRPr="007F50D5">
              <w:rPr>
                <w:rFonts w:ascii="Arial" w:hAnsi="Arial" w:cs="Arial"/>
                <w:iCs/>
                <w:sz w:val="20"/>
                <w:szCs w:val="20"/>
              </w:rPr>
              <w:t xml:space="preserve"> </w:t>
            </w:r>
            <w:r w:rsidRPr="007F50D5">
              <w:rPr>
                <w:rFonts w:ascii="Arial" w:hAnsi="Arial" w:cs="Arial"/>
                <w:b/>
                <w:iCs/>
                <w:sz w:val="20"/>
                <w:szCs w:val="20"/>
              </w:rPr>
              <w:t>wejścia na dach</w:t>
            </w:r>
            <w:r w:rsidRPr="007F50D5">
              <w:rPr>
                <w:rFonts w:ascii="Arial" w:hAnsi="Arial" w:cs="Arial"/>
                <w:iCs/>
                <w:sz w:val="20"/>
                <w:szCs w:val="20"/>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998" w:type="pct"/>
            <w:shd w:val="clear" w:color="auto" w:fill="auto"/>
            <w:vAlign w:val="center"/>
          </w:tcPr>
          <w:p w14:paraId="43AC1403"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07F5B5A3" w14:textId="77777777" w:rsidTr="00C17E68">
        <w:trPr>
          <w:trHeight w:val="510"/>
        </w:trPr>
        <w:tc>
          <w:tcPr>
            <w:tcW w:w="203" w:type="pct"/>
            <w:shd w:val="clear" w:color="auto" w:fill="auto"/>
            <w:vAlign w:val="center"/>
          </w:tcPr>
          <w:p w14:paraId="02BC5A29"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4.5.</w:t>
            </w:r>
          </w:p>
        </w:tc>
        <w:tc>
          <w:tcPr>
            <w:tcW w:w="3799" w:type="pct"/>
            <w:shd w:val="clear" w:color="auto" w:fill="auto"/>
          </w:tcPr>
          <w:p w14:paraId="0EDB8C8C"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Podesty robocze</w:t>
            </w:r>
            <w:r w:rsidRPr="007F50D5">
              <w:rPr>
                <w:rFonts w:ascii="Arial" w:hAnsi="Arial" w:cs="Arial"/>
                <w:iCs/>
                <w:sz w:val="20"/>
                <w:szCs w:val="20"/>
              </w:rPr>
              <w:t xml:space="preserve"> wzdłuż zabudowy</w:t>
            </w:r>
            <w:r w:rsidRPr="007F50D5">
              <w:rPr>
                <w:rFonts w:ascii="Arial" w:hAnsi="Arial" w:cs="Arial"/>
                <w:iCs/>
                <w:sz w:val="20"/>
                <w:szCs w:val="20"/>
                <w:shd w:val="clear" w:color="auto" w:fill="FFFFFF"/>
              </w:rPr>
              <w:t xml:space="preserve">, </w:t>
            </w:r>
            <w:r w:rsidRPr="007F50D5">
              <w:rPr>
                <w:rFonts w:ascii="Arial" w:hAnsi="Arial" w:cs="Arial"/>
                <w:sz w:val="20"/>
                <w:szCs w:val="20"/>
                <w:shd w:val="clear" w:color="auto" w:fill="FFFFFF"/>
              </w:rPr>
              <w:t>muszą być wytrzymałe na obciążenie min. 240 kg (pod przednimi i środkowymi skrytkami), oraz min. 120 kg (pod tylnymi),</w:t>
            </w:r>
            <w:r w:rsidRPr="007F50D5">
              <w:rPr>
                <w:rFonts w:ascii="Arial" w:hAnsi="Arial" w:cs="Arial"/>
                <w:iCs/>
                <w:sz w:val="20"/>
                <w:szCs w:val="20"/>
              </w:rPr>
              <w:t xml:space="preserve"> wykonane z powierzchnią antypoślizgową w formie blachy ryflowanej.</w:t>
            </w:r>
            <w:r w:rsidRPr="007F50D5">
              <w:rPr>
                <w:rFonts w:ascii="Arial" w:hAnsi="Arial" w:cs="Arial"/>
                <w:iCs/>
                <w:sz w:val="20"/>
                <w:szCs w:val="20"/>
              </w:rPr>
              <w:br/>
              <w:t xml:space="preserve">Nadkole w postaci uchylanego podestu. Podesty robocze zabezpieczone przed samoczynnym otwarciem, wyposażone w oświetlenie ostrzegawcze. </w:t>
            </w:r>
          </w:p>
        </w:tc>
        <w:tc>
          <w:tcPr>
            <w:tcW w:w="998" w:type="pct"/>
            <w:shd w:val="clear" w:color="auto" w:fill="auto"/>
            <w:vAlign w:val="center"/>
          </w:tcPr>
          <w:p w14:paraId="2B376A4C"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7B4C69B9" w14:textId="77777777" w:rsidTr="00C17E68">
        <w:tc>
          <w:tcPr>
            <w:tcW w:w="203" w:type="pct"/>
            <w:shd w:val="clear" w:color="auto" w:fill="auto"/>
            <w:vAlign w:val="center"/>
          </w:tcPr>
          <w:p w14:paraId="7845E163"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4.6.</w:t>
            </w:r>
          </w:p>
        </w:tc>
        <w:tc>
          <w:tcPr>
            <w:tcW w:w="3799" w:type="pct"/>
            <w:shd w:val="clear" w:color="auto" w:fill="auto"/>
          </w:tcPr>
          <w:p w14:paraId="2BE4957E"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Boczne skrytki</w:t>
            </w:r>
            <w:r w:rsidRPr="007F50D5">
              <w:rPr>
                <w:rFonts w:ascii="Arial" w:hAnsi="Arial" w:cs="Arial"/>
                <w:iCs/>
                <w:sz w:val="20"/>
                <w:szCs w:val="20"/>
              </w:rPr>
              <w:t xml:space="preserve"> w układzie 3+3 zamykane żaluzjami bryzo- i pyłoszczelnymi wspomaganymi systemem sprężynowym wykonane z materiałów odpornych na korozję, wyposażone w zamki zamykane na klucz, jeden klucz powinien pasować do wszystkich zamków żaluzji. Zamknięcia żaluzji typu rurkowego (bar-lock), wyposażone w taśmy ułatwiające zamykanie. W kabinie zainstalowana sygnalizacja otwarcia skrytek.</w:t>
            </w:r>
          </w:p>
        </w:tc>
        <w:tc>
          <w:tcPr>
            <w:tcW w:w="998" w:type="pct"/>
            <w:shd w:val="clear" w:color="auto" w:fill="auto"/>
            <w:vAlign w:val="center"/>
          </w:tcPr>
          <w:p w14:paraId="0B8EAB40"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33C63620" w14:textId="77777777" w:rsidTr="00C17E68">
        <w:tc>
          <w:tcPr>
            <w:tcW w:w="203" w:type="pct"/>
            <w:shd w:val="clear" w:color="auto" w:fill="auto"/>
            <w:vAlign w:val="center"/>
          </w:tcPr>
          <w:p w14:paraId="3D80D63E"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4.7.</w:t>
            </w:r>
          </w:p>
        </w:tc>
        <w:tc>
          <w:tcPr>
            <w:tcW w:w="3799" w:type="pct"/>
            <w:shd w:val="clear" w:color="auto" w:fill="auto"/>
          </w:tcPr>
          <w:p w14:paraId="12A7E1EA"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Zabudowa wyposażona w minimum trzy </w:t>
            </w:r>
            <w:r w:rsidRPr="007F50D5">
              <w:rPr>
                <w:rFonts w:ascii="Arial" w:hAnsi="Arial" w:cs="Arial"/>
                <w:b/>
                <w:iCs/>
                <w:sz w:val="20"/>
                <w:szCs w:val="20"/>
              </w:rPr>
              <w:t>szuflady-tace</w:t>
            </w:r>
            <w:r w:rsidRPr="007F50D5">
              <w:rPr>
                <w:rFonts w:ascii="Arial" w:hAnsi="Arial" w:cs="Arial"/>
                <w:iCs/>
                <w:sz w:val="20"/>
                <w:szCs w:val="20"/>
              </w:rPr>
              <w:t xml:space="preserve"> wysuwane przeznaczone do transportu</w:t>
            </w:r>
          </w:p>
          <w:p w14:paraId="4D929C3C" w14:textId="77777777" w:rsidR="00C17E68" w:rsidRPr="007F50D5" w:rsidRDefault="00C17E68" w:rsidP="00C17E68">
            <w:pPr>
              <w:numPr>
                <w:ilvl w:val="0"/>
                <w:numId w:val="9"/>
              </w:numPr>
              <w:shd w:val="clear" w:color="auto" w:fill="FFFFFF"/>
              <w:spacing w:line="276" w:lineRule="auto"/>
              <w:jc w:val="both"/>
              <w:rPr>
                <w:rFonts w:ascii="Arial" w:hAnsi="Arial" w:cs="Arial"/>
                <w:iCs/>
                <w:sz w:val="20"/>
                <w:szCs w:val="20"/>
              </w:rPr>
            </w:pPr>
            <w:r w:rsidRPr="007F50D5">
              <w:rPr>
                <w:rFonts w:ascii="Arial" w:hAnsi="Arial" w:cs="Arial"/>
                <w:iCs/>
                <w:sz w:val="20"/>
                <w:szCs w:val="20"/>
              </w:rPr>
              <w:t>Średniego zestawu narzędzi hydraulicznych,</w:t>
            </w:r>
          </w:p>
          <w:p w14:paraId="0C80758E" w14:textId="77777777" w:rsidR="00C17E68" w:rsidRPr="007F50D5" w:rsidRDefault="00C17E68" w:rsidP="00C17E68">
            <w:pPr>
              <w:numPr>
                <w:ilvl w:val="0"/>
                <w:numId w:val="9"/>
              </w:numPr>
              <w:shd w:val="clear" w:color="auto" w:fill="FFFFFF"/>
              <w:spacing w:line="276" w:lineRule="auto"/>
              <w:jc w:val="both"/>
              <w:rPr>
                <w:rFonts w:ascii="Arial" w:hAnsi="Arial" w:cs="Arial"/>
                <w:iCs/>
                <w:sz w:val="20"/>
                <w:szCs w:val="20"/>
              </w:rPr>
            </w:pPr>
            <w:r w:rsidRPr="007F50D5">
              <w:rPr>
                <w:rFonts w:ascii="Arial" w:hAnsi="Arial" w:cs="Arial"/>
                <w:iCs/>
                <w:sz w:val="20"/>
                <w:szCs w:val="20"/>
              </w:rPr>
              <w:t>Pompy szlamowej ,</w:t>
            </w:r>
          </w:p>
          <w:p w14:paraId="372A6E33" w14:textId="77777777" w:rsidR="00C17E68" w:rsidRPr="007F50D5" w:rsidRDefault="00C17E68" w:rsidP="00C17E68">
            <w:pPr>
              <w:numPr>
                <w:ilvl w:val="0"/>
                <w:numId w:val="9"/>
              </w:numPr>
              <w:shd w:val="clear" w:color="auto" w:fill="FFFFFF"/>
              <w:spacing w:line="276" w:lineRule="auto"/>
              <w:jc w:val="both"/>
              <w:rPr>
                <w:rFonts w:ascii="Arial" w:hAnsi="Arial" w:cs="Arial"/>
                <w:iCs/>
                <w:sz w:val="20"/>
                <w:szCs w:val="20"/>
              </w:rPr>
            </w:pPr>
            <w:r w:rsidRPr="007F50D5">
              <w:rPr>
                <w:rFonts w:ascii="Arial" w:hAnsi="Arial" w:cs="Arial"/>
                <w:iCs/>
                <w:sz w:val="20"/>
                <w:szCs w:val="20"/>
              </w:rPr>
              <w:t>Agregatu prądotwórczego lub wentylatora oddymiającego.</w:t>
            </w:r>
          </w:p>
          <w:p w14:paraId="71D27B68"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lastRenderedPageBreak/>
              <w:t>Szuflady i wysuwane tace muszą się automatycznie blokować w pozycji zamkniętej i całkowicie otwartej oraz posiadać zabezpieczenie przed całkowitym wyciągnięciem (wypadnięciem z prowadnic)</w:t>
            </w:r>
            <w:r w:rsidRPr="007F50D5">
              <w:rPr>
                <w:rFonts w:ascii="Arial" w:hAnsi="Arial" w:cs="Arial"/>
                <w:sz w:val="20"/>
                <w:szCs w:val="20"/>
              </w:rPr>
              <w:t xml:space="preserve">. </w:t>
            </w:r>
            <w:r w:rsidRPr="007F50D5">
              <w:rPr>
                <w:rFonts w:ascii="Arial" w:hAnsi="Arial" w:cs="Arial"/>
                <w:iCs/>
                <w:sz w:val="20"/>
                <w:szCs w:val="20"/>
              </w:rPr>
              <w:t xml:space="preserve">Uchwyty, klamki wszystkich urządzeń samochodu, drzwi żaluzjowych, szuflad, tac, muszą być tak skonstruowane, aby umożliwiały ich obsługę w rękawicach. </w:t>
            </w:r>
          </w:p>
          <w:p w14:paraId="32D53FAA"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Zabudowa powinna posiadać dodatkowo </w:t>
            </w:r>
            <w:r w:rsidRPr="007F50D5">
              <w:rPr>
                <w:rFonts w:ascii="Arial" w:hAnsi="Arial" w:cs="Arial"/>
                <w:b/>
                <w:iCs/>
                <w:sz w:val="20"/>
                <w:szCs w:val="20"/>
              </w:rPr>
              <w:t xml:space="preserve">mocowanie na motopompę pływającą </w:t>
            </w:r>
            <w:r w:rsidRPr="007F50D5">
              <w:rPr>
                <w:rFonts w:ascii="Arial" w:hAnsi="Arial" w:cs="Arial"/>
                <w:iCs/>
                <w:sz w:val="20"/>
                <w:szCs w:val="20"/>
              </w:rPr>
              <w:t>klasy NIAGARA.</w:t>
            </w:r>
          </w:p>
        </w:tc>
        <w:tc>
          <w:tcPr>
            <w:tcW w:w="998" w:type="pct"/>
            <w:shd w:val="clear" w:color="auto" w:fill="auto"/>
            <w:vAlign w:val="center"/>
          </w:tcPr>
          <w:p w14:paraId="01B26480"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0ABC3984" w14:textId="77777777" w:rsidTr="00C17E68">
        <w:tc>
          <w:tcPr>
            <w:tcW w:w="203" w:type="pct"/>
            <w:shd w:val="clear" w:color="auto" w:fill="auto"/>
            <w:vAlign w:val="center"/>
          </w:tcPr>
          <w:p w14:paraId="5617493C"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4.8.</w:t>
            </w:r>
          </w:p>
        </w:tc>
        <w:tc>
          <w:tcPr>
            <w:tcW w:w="3799" w:type="pct"/>
            <w:shd w:val="clear" w:color="auto" w:fill="auto"/>
          </w:tcPr>
          <w:p w14:paraId="56616AF2"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Dokładne</w:t>
            </w:r>
            <w:r w:rsidRPr="007F50D5">
              <w:rPr>
                <w:rFonts w:ascii="Arial" w:hAnsi="Arial" w:cs="Arial"/>
                <w:b/>
                <w:iCs/>
                <w:sz w:val="20"/>
                <w:szCs w:val="20"/>
              </w:rPr>
              <w:t xml:space="preserve"> rozmieszczenie sprzętu</w:t>
            </w:r>
            <w:r w:rsidRPr="007F50D5">
              <w:rPr>
                <w:rFonts w:ascii="Arial" w:hAnsi="Arial" w:cs="Arial"/>
                <w:iCs/>
                <w:sz w:val="20"/>
                <w:szCs w:val="20"/>
              </w:rPr>
              <w:t xml:space="preserve"> oraz miejsce jego montażu zostanie wskazane przez zamawiającego. Zamawiający dostarczy w uzgodnionym terminie sprzęt do montażu. Montaż sprzętu po stronie wykonawcy.</w:t>
            </w:r>
          </w:p>
        </w:tc>
        <w:tc>
          <w:tcPr>
            <w:tcW w:w="998" w:type="pct"/>
            <w:shd w:val="clear" w:color="auto" w:fill="auto"/>
            <w:vAlign w:val="center"/>
          </w:tcPr>
          <w:p w14:paraId="1CD0A0F9"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74B06C36" w14:textId="77777777" w:rsidTr="00C17E68">
        <w:tc>
          <w:tcPr>
            <w:tcW w:w="203" w:type="pct"/>
            <w:shd w:val="clear" w:color="auto" w:fill="auto"/>
            <w:vAlign w:val="center"/>
          </w:tcPr>
          <w:p w14:paraId="71F7343F"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4.9.</w:t>
            </w:r>
          </w:p>
        </w:tc>
        <w:tc>
          <w:tcPr>
            <w:tcW w:w="3799" w:type="pct"/>
            <w:shd w:val="clear" w:color="auto" w:fill="auto"/>
            <w:vAlign w:val="center"/>
          </w:tcPr>
          <w:p w14:paraId="339C570A"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Zabudowa powinna posiadać min. sześć plastikowych skrzynek o pojemności ok. 40 dm</w:t>
            </w:r>
            <w:r w:rsidRPr="007F50D5">
              <w:rPr>
                <w:rFonts w:ascii="Arial" w:hAnsi="Arial" w:cs="Arial"/>
                <w:iCs/>
                <w:sz w:val="20"/>
                <w:szCs w:val="20"/>
                <w:vertAlign w:val="superscript"/>
              </w:rPr>
              <w:t>3</w:t>
            </w:r>
            <w:r w:rsidRPr="007F50D5">
              <w:rPr>
                <w:rFonts w:ascii="Arial" w:hAnsi="Arial" w:cs="Arial"/>
                <w:iCs/>
                <w:sz w:val="20"/>
                <w:szCs w:val="20"/>
              </w:rPr>
              <w:t>, nośność 30 kg na wyposażenie bez stałego miejsca.</w:t>
            </w:r>
          </w:p>
        </w:tc>
        <w:tc>
          <w:tcPr>
            <w:tcW w:w="998" w:type="pct"/>
            <w:shd w:val="clear" w:color="auto" w:fill="auto"/>
            <w:vAlign w:val="center"/>
          </w:tcPr>
          <w:p w14:paraId="68B7F7F5"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6DA5BF0E" w14:textId="77777777" w:rsidTr="00C17E68">
        <w:tc>
          <w:tcPr>
            <w:tcW w:w="203" w:type="pct"/>
            <w:shd w:val="clear" w:color="auto" w:fill="auto"/>
            <w:vAlign w:val="center"/>
          </w:tcPr>
          <w:p w14:paraId="2F343746"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4.10</w:t>
            </w:r>
          </w:p>
        </w:tc>
        <w:tc>
          <w:tcPr>
            <w:tcW w:w="3799" w:type="pct"/>
            <w:shd w:val="clear" w:color="auto" w:fill="auto"/>
            <w:vAlign w:val="center"/>
          </w:tcPr>
          <w:p w14:paraId="0139423D"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Wewnątrz zabudowy powinien być </w:t>
            </w:r>
            <w:r w:rsidRPr="007F50D5">
              <w:rPr>
                <w:rFonts w:ascii="Arial" w:hAnsi="Arial" w:cs="Arial"/>
                <w:b/>
                <w:iCs/>
                <w:sz w:val="20"/>
                <w:szCs w:val="20"/>
              </w:rPr>
              <w:t>zamontowany pojemnik</w:t>
            </w:r>
            <w:r w:rsidRPr="007F50D5">
              <w:rPr>
                <w:rFonts w:ascii="Arial" w:hAnsi="Arial" w:cs="Arial"/>
                <w:iCs/>
                <w:sz w:val="20"/>
                <w:szCs w:val="20"/>
              </w:rPr>
              <w:t xml:space="preserve"> przeznaczony na sorbent. Pojemnik zlokalizowany w miejscu  łatwego dostępu, wyposażony w niezbędne uchwyty transportowe.  </w:t>
            </w:r>
          </w:p>
        </w:tc>
        <w:tc>
          <w:tcPr>
            <w:tcW w:w="998" w:type="pct"/>
            <w:shd w:val="clear" w:color="auto" w:fill="auto"/>
            <w:vAlign w:val="center"/>
          </w:tcPr>
          <w:p w14:paraId="29319173"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4F819732" w14:textId="77777777" w:rsidTr="00C17E68">
        <w:tc>
          <w:tcPr>
            <w:tcW w:w="203" w:type="pct"/>
            <w:shd w:val="clear" w:color="auto" w:fill="auto"/>
            <w:vAlign w:val="center"/>
          </w:tcPr>
          <w:p w14:paraId="0A9F6F38"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4.11</w:t>
            </w:r>
          </w:p>
        </w:tc>
        <w:tc>
          <w:tcPr>
            <w:tcW w:w="3799" w:type="pct"/>
            <w:shd w:val="clear" w:color="auto" w:fill="auto"/>
          </w:tcPr>
          <w:p w14:paraId="217A5B16" w14:textId="77777777" w:rsidR="00C17E68" w:rsidRPr="007F50D5" w:rsidRDefault="00C17E68" w:rsidP="008A35ED">
            <w:pPr>
              <w:shd w:val="clear" w:color="auto" w:fill="FFFFFF"/>
              <w:spacing w:line="276" w:lineRule="auto"/>
              <w:jc w:val="both"/>
              <w:rPr>
                <w:rFonts w:ascii="Arial" w:hAnsi="Arial" w:cs="Arial"/>
                <w:sz w:val="20"/>
                <w:szCs w:val="20"/>
              </w:rPr>
            </w:pPr>
            <w:r w:rsidRPr="007F50D5">
              <w:rPr>
                <w:rFonts w:ascii="Arial" w:hAnsi="Arial" w:cs="Arial"/>
                <w:b/>
                <w:iCs/>
                <w:sz w:val="20"/>
                <w:szCs w:val="20"/>
              </w:rPr>
              <w:t>Konstrukcja skrytek</w:t>
            </w:r>
            <w:r w:rsidRPr="007F50D5">
              <w:rPr>
                <w:rFonts w:ascii="Arial" w:hAnsi="Arial" w:cs="Arial"/>
                <w:iCs/>
                <w:sz w:val="20"/>
                <w:szCs w:val="20"/>
              </w:rPr>
              <w:t xml:space="preserve"> zapewniająca odprowadzenie wody </w:t>
            </w:r>
            <w:r w:rsidRPr="007F50D5">
              <w:rPr>
                <w:rFonts w:ascii="Arial" w:hAnsi="Arial" w:cs="Arial"/>
                <w:iCs/>
                <w:sz w:val="20"/>
                <w:szCs w:val="20"/>
                <w:shd w:val="clear" w:color="auto" w:fill="FFFFFF"/>
              </w:rPr>
              <w:t>z ich wnętrza poprzez kanały technologiczne.</w:t>
            </w:r>
          </w:p>
        </w:tc>
        <w:tc>
          <w:tcPr>
            <w:tcW w:w="998" w:type="pct"/>
            <w:shd w:val="clear" w:color="auto" w:fill="auto"/>
            <w:vAlign w:val="center"/>
          </w:tcPr>
          <w:p w14:paraId="56BA98B7"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235CE3DC" w14:textId="77777777" w:rsidTr="00C17E68">
        <w:tc>
          <w:tcPr>
            <w:tcW w:w="203" w:type="pct"/>
            <w:tcBorders>
              <w:bottom w:val="single" w:sz="4" w:space="0" w:color="auto"/>
            </w:tcBorders>
            <w:shd w:val="clear" w:color="auto" w:fill="auto"/>
            <w:vAlign w:val="center"/>
          </w:tcPr>
          <w:p w14:paraId="39923687"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4.12</w:t>
            </w:r>
          </w:p>
        </w:tc>
        <w:tc>
          <w:tcPr>
            <w:tcW w:w="3799" w:type="pct"/>
            <w:tcBorders>
              <w:bottom w:val="single" w:sz="4" w:space="0" w:color="auto"/>
            </w:tcBorders>
            <w:shd w:val="clear" w:color="auto" w:fill="auto"/>
          </w:tcPr>
          <w:p w14:paraId="394298F5"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Elementy wystające</w:t>
            </w:r>
            <w:r w:rsidRPr="007F50D5">
              <w:rPr>
                <w:rFonts w:ascii="Arial" w:hAnsi="Arial" w:cs="Arial"/>
                <w:iCs/>
                <w:sz w:val="20"/>
                <w:szCs w:val="20"/>
              </w:rPr>
              <w:t xml:space="preserve"> w pozycji otwartej powyżej 250 mm poza obrys pojazdu muszą posiadać oznakowanie ostrzegawcze.</w:t>
            </w:r>
          </w:p>
        </w:tc>
        <w:tc>
          <w:tcPr>
            <w:tcW w:w="998" w:type="pct"/>
            <w:tcBorders>
              <w:bottom w:val="single" w:sz="4" w:space="0" w:color="auto"/>
            </w:tcBorders>
            <w:shd w:val="clear" w:color="auto" w:fill="auto"/>
            <w:vAlign w:val="center"/>
          </w:tcPr>
          <w:p w14:paraId="5EB6BC26" w14:textId="77777777" w:rsidR="00C17E68" w:rsidRPr="007F50D5"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7F50D5" w:rsidRPr="007F50D5" w14:paraId="58F23E61" w14:textId="77777777" w:rsidTr="00C17E68">
        <w:trPr>
          <w:trHeight w:val="288"/>
        </w:trPr>
        <w:tc>
          <w:tcPr>
            <w:tcW w:w="203" w:type="pct"/>
            <w:tcBorders>
              <w:bottom w:val="single" w:sz="4" w:space="0" w:color="auto"/>
            </w:tcBorders>
            <w:shd w:val="clear" w:color="auto" w:fill="F2F2F2"/>
            <w:vAlign w:val="center"/>
          </w:tcPr>
          <w:p w14:paraId="3D9E3189" w14:textId="77777777" w:rsidR="00C17E68" w:rsidRPr="007F50D5"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7F50D5">
              <w:rPr>
                <w:rFonts w:ascii="Arial" w:hAnsi="Arial" w:cs="Arial"/>
                <w:sz w:val="20"/>
                <w:szCs w:val="20"/>
              </w:rPr>
              <w:t>5.</w:t>
            </w:r>
          </w:p>
        </w:tc>
        <w:tc>
          <w:tcPr>
            <w:tcW w:w="3799" w:type="pct"/>
            <w:tcBorders>
              <w:bottom w:val="single" w:sz="4" w:space="0" w:color="auto"/>
            </w:tcBorders>
            <w:shd w:val="clear" w:color="auto" w:fill="F2F2F2"/>
          </w:tcPr>
          <w:p w14:paraId="78DF1A99" w14:textId="77777777" w:rsidR="00C17E68" w:rsidRPr="007F50D5" w:rsidRDefault="00C17E68" w:rsidP="008A35ED">
            <w:pPr>
              <w:spacing w:line="276" w:lineRule="auto"/>
              <w:jc w:val="center"/>
              <w:rPr>
                <w:rFonts w:ascii="Arial" w:hAnsi="Arial" w:cs="Arial"/>
                <w:b/>
                <w:sz w:val="20"/>
                <w:szCs w:val="20"/>
              </w:rPr>
            </w:pPr>
            <w:r w:rsidRPr="007F50D5">
              <w:rPr>
                <w:rFonts w:ascii="Arial" w:hAnsi="Arial" w:cs="Arial"/>
                <w:b/>
                <w:sz w:val="20"/>
                <w:szCs w:val="20"/>
              </w:rPr>
              <w:t>Układ wodno-pianowy</w:t>
            </w:r>
          </w:p>
        </w:tc>
        <w:tc>
          <w:tcPr>
            <w:tcW w:w="998" w:type="pct"/>
            <w:tcBorders>
              <w:bottom w:val="single" w:sz="4" w:space="0" w:color="auto"/>
            </w:tcBorders>
            <w:shd w:val="clear" w:color="auto" w:fill="F2F2F2"/>
            <w:vAlign w:val="center"/>
          </w:tcPr>
          <w:p w14:paraId="516CE0A0" w14:textId="77FD8593" w:rsidR="00C17E68" w:rsidRPr="007F50D5" w:rsidRDefault="004916CB"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r w:rsidRPr="007F50D5">
              <w:rPr>
                <w:rFonts w:ascii="Arial" w:hAnsi="Arial" w:cs="Arial"/>
                <w:b/>
                <w:sz w:val="20"/>
              </w:rPr>
              <w:t>Układ wodno-pianowy</w:t>
            </w:r>
          </w:p>
        </w:tc>
      </w:tr>
      <w:tr w:rsidR="007F50D5" w:rsidRPr="007F50D5" w14:paraId="3E4FA981" w14:textId="77777777" w:rsidTr="00C17E68">
        <w:trPr>
          <w:trHeight w:val="475"/>
        </w:trPr>
        <w:tc>
          <w:tcPr>
            <w:tcW w:w="203" w:type="pct"/>
            <w:shd w:val="clear" w:color="auto" w:fill="auto"/>
            <w:vAlign w:val="center"/>
          </w:tcPr>
          <w:p w14:paraId="604FEA6D"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5.1.</w:t>
            </w:r>
          </w:p>
        </w:tc>
        <w:tc>
          <w:tcPr>
            <w:tcW w:w="3799" w:type="pct"/>
            <w:shd w:val="clear" w:color="auto" w:fill="auto"/>
          </w:tcPr>
          <w:p w14:paraId="74E1339B"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Pojazd wyposażony w </w:t>
            </w:r>
            <w:r w:rsidRPr="007F50D5">
              <w:rPr>
                <w:rFonts w:ascii="Arial" w:hAnsi="Arial" w:cs="Arial"/>
                <w:b/>
                <w:iCs/>
                <w:sz w:val="20"/>
                <w:szCs w:val="20"/>
              </w:rPr>
              <w:t>układ wodno-pianowy</w:t>
            </w:r>
            <w:r w:rsidRPr="007F50D5">
              <w:rPr>
                <w:rFonts w:ascii="Arial" w:hAnsi="Arial" w:cs="Arial"/>
                <w:iCs/>
                <w:sz w:val="20"/>
                <w:szCs w:val="20"/>
              </w:rPr>
              <w:t xml:space="preserve"> składający się z:</w:t>
            </w:r>
          </w:p>
          <w:p w14:paraId="7E85C39B" w14:textId="77777777" w:rsidR="00C17E68" w:rsidRPr="007F50D5" w:rsidRDefault="00C17E68" w:rsidP="00C17E68">
            <w:pPr>
              <w:numPr>
                <w:ilvl w:val="0"/>
                <w:numId w:val="11"/>
              </w:numPr>
              <w:shd w:val="clear" w:color="auto" w:fill="FFFFFF"/>
              <w:spacing w:line="276" w:lineRule="auto"/>
              <w:jc w:val="both"/>
              <w:rPr>
                <w:rFonts w:ascii="Arial" w:hAnsi="Arial" w:cs="Arial"/>
                <w:iCs/>
                <w:sz w:val="20"/>
                <w:szCs w:val="20"/>
              </w:rPr>
            </w:pPr>
            <w:r w:rsidRPr="007F50D5">
              <w:rPr>
                <w:rFonts w:ascii="Arial" w:hAnsi="Arial" w:cs="Arial"/>
                <w:iCs/>
                <w:sz w:val="20"/>
                <w:szCs w:val="20"/>
              </w:rPr>
              <w:t>Zbiornik środków gaśniczych</w:t>
            </w:r>
          </w:p>
          <w:p w14:paraId="6CAE0CB7" w14:textId="77777777" w:rsidR="00C17E68" w:rsidRPr="007F50D5" w:rsidRDefault="00C17E68" w:rsidP="00C17E68">
            <w:pPr>
              <w:numPr>
                <w:ilvl w:val="0"/>
                <w:numId w:val="11"/>
              </w:numPr>
              <w:shd w:val="clear" w:color="auto" w:fill="FFFFFF"/>
              <w:spacing w:line="276" w:lineRule="auto"/>
              <w:jc w:val="both"/>
              <w:rPr>
                <w:rFonts w:ascii="Arial" w:hAnsi="Arial" w:cs="Arial"/>
                <w:iCs/>
                <w:sz w:val="20"/>
                <w:szCs w:val="20"/>
              </w:rPr>
            </w:pPr>
            <w:r w:rsidRPr="007F50D5">
              <w:rPr>
                <w:rFonts w:ascii="Arial" w:hAnsi="Arial" w:cs="Arial"/>
                <w:iCs/>
                <w:sz w:val="20"/>
                <w:szCs w:val="20"/>
              </w:rPr>
              <w:t>Autopompy</w:t>
            </w:r>
          </w:p>
          <w:p w14:paraId="6C2AA89C" w14:textId="77777777" w:rsidR="00C17E68" w:rsidRPr="007F50D5" w:rsidRDefault="00C17E68" w:rsidP="00C17E68">
            <w:pPr>
              <w:numPr>
                <w:ilvl w:val="0"/>
                <w:numId w:val="11"/>
              </w:num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Dozownik środka pianotwórczego </w:t>
            </w:r>
          </w:p>
          <w:p w14:paraId="3B936AAC" w14:textId="77777777" w:rsidR="00C17E68" w:rsidRPr="007F50D5" w:rsidRDefault="00C17E68" w:rsidP="00C17E68">
            <w:pPr>
              <w:numPr>
                <w:ilvl w:val="0"/>
                <w:numId w:val="11"/>
              </w:numPr>
              <w:shd w:val="clear" w:color="auto" w:fill="FFFFFF"/>
              <w:spacing w:line="276" w:lineRule="auto"/>
              <w:jc w:val="both"/>
              <w:rPr>
                <w:rFonts w:ascii="Arial" w:hAnsi="Arial" w:cs="Arial"/>
                <w:iCs/>
                <w:sz w:val="20"/>
                <w:szCs w:val="20"/>
              </w:rPr>
            </w:pPr>
            <w:r w:rsidRPr="007F50D5">
              <w:rPr>
                <w:rFonts w:ascii="Arial" w:hAnsi="Arial" w:cs="Arial"/>
                <w:iCs/>
                <w:sz w:val="20"/>
                <w:szCs w:val="20"/>
              </w:rPr>
              <w:t>Zwijadło szybkiego natarcia</w:t>
            </w:r>
          </w:p>
          <w:p w14:paraId="21702805" w14:textId="77777777" w:rsidR="00C17E68" w:rsidRPr="007F50D5" w:rsidRDefault="00C17E68" w:rsidP="00C17E68">
            <w:pPr>
              <w:numPr>
                <w:ilvl w:val="0"/>
                <w:numId w:val="11"/>
              </w:numPr>
              <w:shd w:val="clear" w:color="auto" w:fill="FFFFFF"/>
              <w:spacing w:line="276" w:lineRule="auto"/>
              <w:jc w:val="both"/>
              <w:rPr>
                <w:rFonts w:ascii="Arial" w:hAnsi="Arial" w:cs="Arial"/>
                <w:iCs/>
                <w:sz w:val="20"/>
                <w:szCs w:val="20"/>
              </w:rPr>
            </w:pPr>
            <w:r w:rsidRPr="007F50D5">
              <w:rPr>
                <w:rFonts w:ascii="Arial" w:hAnsi="Arial" w:cs="Arial"/>
                <w:iCs/>
                <w:sz w:val="20"/>
                <w:szCs w:val="20"/>
              </w:rPr>
              <w:t>Działko wodno-pianowe</w:t>
            </w:r>
          </w:p>
          <w:p w14:paraId="66BC11FE" w14:textId="77777777" w:rsidR="00C17E68" w:rsidRPr="007F50D5" w:rsidRDefault="00C17E68" w:rsidP="00C17E68">
            <w:pPr>
              <w:numPr>
                <w:ilvl w:val="0"/>
                <w:numId w:val="11"/>
              </w:numPr>
              <w:shd w:val="clear" w:color="auto" w:fill="FFFFFF"/>
              <w:spacing w:line="276" w:lineRule="auto"/>
              <w:jc w:val="both"/>
              <w:rPr>
                <w:rFonts w:ascii="Arial" w:hAnsi="Arial" w:cs="Arial"/>
                <w:iCs/>
                <w:sz w:val="20"/>
                <w:szCs w:val="20"/>
              </w:rPr>
            </w:pPr>
            <w:r w:rsidRPr="007F50D5">
              <w:rPr>
                <w:rFonts w:ascii="Arial" w:hAnsi="Arial" w:cs="Arial"/>
                <w:iCs/>
                <w:sz w:val="20"/>
                <w:szCs w:val="20"/>
              </w:rPr>
              <w:t>System zraszania podwozia</w:t>
            </w:r>
          </w:p>
        </w:tc>
        <w:tc>
          <w:tcPr>
            <w:tcW w:w="998" w:type="pct"/>
            <w:shd w:val="clear" w:color="auto" w:fill="auto"/>
            <w:vAlign w:val="center"/>
          </w:tcPr>
          <w:p w14:paraId="413F8EA2"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1FF72640" w14:textId="77777777" w:rsidTr="00C17E68">
        <w:trPr>
          <w:trHeight w:val="475"/>
        </w:trPr>
        <w:tc>
          <w:tcPr>
            <w:tcW w:w="203" w:type="pct"/>
            <w:shd w:val="clear" w:color="auto" w:fill="auto"/>
            <w:vAlign w:val="center"/>
          </w:tcPr>
          <w:p w14:paraId="11268CBD"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5.2.</w:t>
            </w:r>
          </w:p>
        </w:tc>
        <w:tc>
          <w:tcPr>
            <w:tcW w:w="3799" w:type="pct"/>
            <w:shd w:val="clear" w:color="auto" w:fill="auto"/>
          </w:tcPr>
          <w:p w14:paraId="0EF1DE18" w14:textId="77777777" w:rsidR="00C17E68" w:rsidRPr="007F50D5" w:rsidRDefault="00C17E68" w:rsidP="008A35ED">
            <w:pPr>
              <w:shd w:val="clear" w:color="auto" w:fill="FFFFFF"/>
              <w:spacing w:line="276" w:lineRule="auto"/>
              <w:jc w:val="both"/>
              <w:rPr>
                <w:rFonts w:ascii="Arial" w:hAnsi="Arial" w:cs="Arial"/>
                <w:sz w:val="20"/>
                <w:szCs w:val="20"/>
              </w:rPr>
            </w:pPr>
            <w:r w:rsidRPr="007F50D5">
              <w:rPr>
                <w:rFonts w:ascii="Arial" w:hAnsi="Arial" w:cs="Arial"/>
                <w:b/>
                <w:iCs/>
                <w:sz w:val="20"/>
                <w:szCs w:val="20"/>
              </w:rPr>
              <w:t xml:space="preserve">Zbiornik wody </w:t>
            </w:r>
            <w:r w:rsidRPr="007F50D5">
              <w:rPr>
                <w:rFonts w:ascii="Arial" w:hAnsi="Arial" w:cs="Arial"/>
                <w:iCs/>
                <w:sz w:val="20"/>
                <w:szCs w:val="20"/>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6FE1F15E" w14:textId="77777777" w:rsidR="00C17E68" w:rsidRPr="007F50D5" w:rsidRDefault="00C17E68" w:rsidP="00C17E68">
            <w:pPr>
              <w:numPr>
                <w:ilvl w:val="0"/>
                <w:numId w:val="12"/>
              </w:numPr>
              <w:shd w:val="clear" w:color="auto" w:fill="FFFFFF"/>
              <w:spacing w:line="276" w:lineRule="auto"/>
              <w:jc w:val="both"/>
              <w:rPr>
                <w:rFonts w:ascii="Arial" w:hAnsi="Arial" w:cs="Arial"/>
                <w:sz w:val="20"/>
                <w:szCs w:val="20"/>
              </w:rPr>
            </w:pPr>
            <w:r w:rsidRPr="007F50D5">
              <w:rPr>
                <w:rFonts w:ascii="Arial" w:hAnsi="Arial" w:cs="Arial"/>
                <w:iCs/>
                <w:sz w:val="20"/>
                <w:szCs w:val="20"/>
              </w:rPr>
              <w:t>posiadać właz rewizyjny,</w:t>
            </w:r>
          </w:p>
          <w:p w14:paraId="49F59B42" w14:textId="77777777" w:rsidR="00C17E68" w:rsidRPr="007F50D5" w:rsidRDefault="00C17E68" w:rsidP="00C17E68">
            <w:pPr>
              <w:numPr>
                <w:ilvl w:val="0"/>
                <w:numId w:val="12"/>
              </w:numPr>
              <w:shd w:val="clear" w:color="auto" w:fill="FFFFFF"/>
              <w:spacing w:line="276" w:lineRule="auto"/>
              <w:jc w:val="both"/>
              <w:rPr>
                <w:rFonts w:ascii="Arial" w:hAnsi="Arial" w:cs="Arial"/>
                <w:sz w:val="20"/>
                <w:szCs w:val="20"/>
              </w:rPr>
            </w:pPr>
            <w:r w:rsidRPr="007F50D5">
              <w:rPr>
                <w:rFonts w:ascii="Arial" w:hAnsi="Arial" w:cs="Arial"/>
                <w:iCs/>
                <w:sz w:val="20"/>
                <w:szCs w:val="20"/>
              </w:rPr>
              <w:t>pojemność min. 5000 l (+/- 2%),</w:t>
            </w:r>
          </w:p>
          <w:p w14:paraId="6E521368" w14:textId="77777777" w:rsidR="00C17E68" w:rsidRPr="007F50D5" w:rsidRDefault="00C17E68" w:rsidP="00C17E68">
            <w:pPr>
              <w:numPr>
                <w:ilvl w:val="0"/>
                <w:numId w:val="12"/>
              </w:num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spełniać nadciśnienie testowe 20 </w:t>
            </w:r>
            <w:proofErr w:type="spellStart"/>
            <w:r w:rsidRPr="007F50D5">
              <w:rPr>
                <w:rFonts w:ascii="Arial" w:hAnsi="Arial" w:cs="Arial"/>
                <w:iCs/>
                <w:sz w:val="20"/>
                <w:szCs w:val="20"/>
              </w:rPr>
              <w:t>kPa</w:t>
            </w:r>
            <w:proofErr w:type="spellEnd"/>
            <w:r w:rsidRPr="007F50D5">
              <w:rPr>
                <w:rFonts w:ascii="Arial" w:hAnsi="Arial" w:cs="Arial"/>
                <w:iCs/>
                <w:sz w:val="20"/>
                <w:szCs w:val="20"/>
              </w:rPr>
              <w:t>,</w:t>
            </w:r>
          </w:p>
          <w:p w14:paraId="5DBF7437" w14:textId="40BADDB3" w:rsidR="00C17E68" w:rsidRPr="007F50D5" w:rsidRDefault="00C17E68" w:rsidP="00C17E68">
            <w:pPr>
              <w:numPr>
                <w:ilvl w:val="0"/>
                <w:numId w:val="12"/>
              </w:numPr>
              <w:shd w:val="clear" w:color="auto" w:fill="FFFFFF"/>
              <w:spacing w:line="276" w:lineRule="auto"/>
              <w:jc w:val="both"/>
              <w:rPr>
                <w:rFonts w:ascii="Arial" w:hAnsi="Arial" w:cs="Arial"/>
                <w:b/>
                <w:bCs/>
                <w:iCs/>
                <w:sz w:val="20"/>
                <w:szCs w:val="20"/>
              </w:rPr>
            </w:pPr>
            <w:r w:rsidRPr="007F50D5">
              <w:rPr>
                <w:rFonts w:ascii="Arial" w:hAnsi="Arial" w:cs="Arial"/>
                <w:iCs/>
                <w:sz w:val="20"/>
                <w:szCs w:val="20"/>
              </w:rPr>
              <w:t>posiadać nasadę znajdującą się pod zbiornikiem, umożliwiającą czyszczenie zbiornika</w:t>
            </w:r>
            <w:r w:rsidR="00445110" w:rsidRPr="007F50D5">
              <w:rPr>
                <w:rFonts w:ascii="Arial" w:hAnsi="Arial" w:cs="Arial"/>
                <w:iCs/>
                <w:sz w:val="20"/>
                <w:szCs w:val="20"/>
              </w:rPr>
              <w:t xml:space="preserve"> </w:t>
            </w:r>
            <w:r w:rsidR="00441653" w:rsidRPr="007F50D5">
              <w:rPr>
                <w:rFonts w:ascii="Arial" w:hAnsi="Arial" w:cs="Arial"/>
                <w:b/>
                <w:bCs/>
                <w:iCs/>
                <w:sz w:val="20"/>
                <w:szCs w:val="20"/>
              </w:rPr>
              <w:t xml:space="preserve">lub szybkootwieralny właz rewizyjny umożliwiający czyszczenie zbiornika z zapewnieniem możliwości </w:t>
            </w:r>
            <w:r w:rsidR="00441653" w:rsidRPr="007F50D5">
              <w:rPr>
                <w:rFonts w:ascii="Arial" w:hAnsi="Arial" w:cs="Arial"/>
                <w:b/>
                <w:bCs/>
                <w:sz w:val="20"/>
                <w:szCs w:val="20"/>
              </w:rPr>
              <w:t>grawitacyjnego opróżnienia całości wody ze zbiornika</w:t>
            </w:r>
          </w:p>
          <w:p w14:paraId="14DA505A" w14:textId="77777777" w:rsidR="00C17E68" w:rsidRPr="007F50D5" w:rsidRDefault="00C17E68" w:rsidP="00C17E68">
            <w:pPr>
              <w:numPr>
                <w:ilvl w:val="0"/>
                <w:numId w:val="12"/>
              </w:numPr>
              <w:shd w:val="clear" w:color="auto" w:fill="FFFFFF"/>
              <w:spacing w:line="276" w:lineRule="auto"/>
              <w:rPr>
                <w:rFonts w:ascii="Arial" w:hAnsi="Arial" w:cs="Arial"/>
                <w:iCs/>
                <w:sz w:val="20"/>
                <w:szCs w:val="20"/>
              </w:rPr>
            </w:pPr>
            <w:r w:rsidRPr="007F50D5">
              <w:rPr>
                <w:rFonts w:ascii="Arial" w:hAnsi="Arial" w:cs="Arial"/>
                <w:iCs/>
                <w:sz w:val="20"/>
                <w:szCs w:val="20"/>
              </w:rPr>
              <w:t>umieszczony być w ramie pośredniej zabudowy,</w:t>
            </w:r>
          </w:p>
          <w:p w14:paraId="16495587" w14:textId="77777777" w:rsidR="00C17E68" w:rsidRPr="007F50D5" w:rsidRDefault="00C17E68" w:rsidP="00C17E68">
            <w:pPr>
              <w:numPr>
                <w:ilvl w:val="0"/>
                <w:numId w:val="12"/>
              </w:numPr>
              <w:shd w:val="clear" w:color="auto" w:fill="FFFFFF"/>
              <w:spacing w:line="276" w:lineRule="auto"/>
              <w:jc w:val="both"/>
              <w:rPr>
                <w:rFonts w:ascii="Arial" w:hAnsi="Arial" w:cs="Arial"/>
                <w:iCs/>
                <w:sz w:val="20"/>
                <w:szCs w:val="20"/>
              </w:rPr>
            </w:pPr>
            <w:r w:rsidRPr="007F50D5">
              <w:rPr>
                <w:rFonts w:ascii="Arial" w:hAnsi="Arial" w:cs="Arial"/>
                <w:iCs/>
                <w:sz w:val="20"/>
                <w:szCs w:val="20"/>
              </w:rPr>
              <w:t>posiadać nasadę 2xDN75 z zaworem do napełniania zbiornika z hydrantu  z zaworem kulowym sterowany siłownikiem elektropneumatycznym.</w:t>
            </w:r>
          </w:p>
        </w:tc>
        <w:tc>
          <w:tcPr>
            <w:tcW w:w="998" w:type="pct"/>
            <w:shd w:val="clear" w:color="auto" w:fill="auto"/>
            <w:vAlign w:val="center"/>
          </w:tcPr>
          <w:p w14:paraId="6AF04E42"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566A7BF2" w14:textId="77777777" w:rsidTr="00C17E68">
        <w:trPr>
          <w:trHeight w:val="475"/>
        </w:trPr>
        <w:tc>
          <w:tcPr>
            <w:tcW w:w="203" w:type="pct"/>
            <w:shd w:val="clear" w:color="auto" w:fill="auto"/>
            <w:vAlign w:val="center"/>
          </w:tcPr>
          <w:p w14:paraId="67832ADB"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5.3.</w:t>
            </w:r>
          </w:p>
        </w:tc>
        <w:tc>
          <w:tcPr>
            <w:tcW w:w="3799" w:type="pct"/>
            <w:shd w:val="clear" w:color="auto" w:fill="auto"/>
          </w:tcPr>
          <w:p w14:paraId="2E1009F2"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Zbiornik środka pianotwórczego</w:t>
            </w:r>
            <w:r w:rsidRPr="007F50D5">
              <w:rPr>
                <w:rFonts w:ascii="Arial" w:hAnsi="Arial" w:cs="Arial"/>
                <w:iCs/>
                <w:sz w:val="20"/>
                <w:szCs w:val="20"/>
              </w:rPr>
              <w:t xml:space="preserve"> wykonany z materiału z jakiego wykonano zbiornik na wodę o pojemności min. 10 % pojemności zbiornika wody i nadciśnieniu testowym 20 </w:t>
            </w:r>
            <w:proofErr w:type="spellStart"/>
            <w:r w:rsidRPr="007F50D5">
              <w:rPr>
                <w:rFonts w:ascii="Arial" w:hAnsi="Arial" w:cs="Arial"/>
                <w:iCs/>
                <w:sz w:val="20"/>
                <w:szCs w:val="20"/>
              </w:rPr>
              <w:t>kPa</w:t>
            </w:r>
            <w:proofErr w:type="spellEnd"/>
            <w:r w:rsidRPr="007F50D5">
              <w:rPr>
                <w:rFonts w:ascii="Arial" w:hAnsi="Arial" w:cs="Arial"/>
                <w:iCs/>
                <w:sz w:val="20"/>
                <w:szCs w:val="20"/>
              </w:rPr>
              <w:t>, oraz:</w:t>
            </w:r>
          </w:p>
          <w:p w14:paraId="385A6274" w14:textId="77777777" w:rsidR="00C17E68" w:rsidRPr="007F50D5" w:rsidRDefault="00C17E68" w:rsidP="00C17E68">
            <w:pPr>
              <w:numPr>
                <w:ilvl w:val="0"/>
                <w:numId w:val="13"/>
              </w:numPr>
              <w:shd w:val="clear" w:color="auto" w:fill="FFFFFF"/>
              <w:spacing w:line="276" w:lineRule="auto"/>
              <w:jc w:val="both"/>
              <w:rPr>
                <w:rFonts w:ascii="Arial" w:hAnsi="Arial" w:cs="Arial"/>
                <w:sz w:val="20"/>
                <w:szCs w:val="20"/>
              </w:rPr>
            </w:pPr>
            <w:r w:rsidRPr="007F50D5">
              <w:rPr>
                <w:rFonts w:ascii="Arial" w:hAnsi="Arial" w:cs="Arial"/>
                <w:iCs/>
                <w:sz w:val="20"/>
                <w:szCs w:val="20"/>
              </w:rPr>
              <w:t>powinien być odporny na działanie dopuszczonych do stosowania środków pianotwórczych,</w:t>
            </w:r>
          </w:p>
          <w:p w14:paraId="7E7FD84D" w14:textId="77777777" w:rsidR="00C17E68" w:rsidRPr="007F50D5" w:rsidRDefault="00C17E68" w:rsidP="00C17E68">
            <w:pPr>
              <w:numPr>
                <w:ilvl w:val="0"/>
                <w:numId w:val="13"/>
              </w:numPr>
              <w:shd w:val="clear" w:color="auto" w:fill="FFFFFF"/>
              <w:spacing w:line="276" w:lineRule="auto"/>
              <w:jc w:val="both"/>
              <w:rPr>
                <w:rFonts w:ascii="Arial" w:hAnsi="Arial" w:cs="Arial"/>
                <w:sz w:val="20"/>
                <w:szCs w:val="20"/>
              </w:rPr>
            </w:pPr>
            <w:r w:rsidRPr="007F50D5">
              <w:rPr>
                <w:rFonts w:ascii="Arial" w:hAnsi="Arial" w:cs="Arial"/>
                <w:iCs/>
                <w:sz w:val="20"/>
                <w:szCs w:val="20"/>
              </w:rPr>
              <w:t>powinienem być wyposażony w oprzyrządowanie zapewniające jego bezpieczną eksploatację,</w:t>
            </w:r>
          </w:p>
          <w:p w14:paraId="0999EBDA" w14:textId="77777777" w:rsidR="00C17E68" w:rsidRPr="007F50D5" w:rsidRDefault="00C17E68" w:rsidP="00C17E68">
            <w:pPr>
              <w:numPr>
                <w:ilvl w:val="0"/>
                <w:numId w:val="13"/>
              </w:numPr>
              <w:shd w:val="clear" w:color="auto" w:fill="FFFFFF"/>
              <w:spacing w:line="276" w:lineRule="auto"/>
              <w:jc w:val="both"/>
              <w:rPr>
                <w:rFonts w:ascii="Arial" w:hAnsi="Arial" w:cs="Arial"/>
                <w:sz w:val="20"/>
                <w:szCs w:val="20"/>
              </w:rPr>
            </w:pPr>
            <w:r w:rsidRPr="007F50D5">
              <w:rPr>
                <w:rFonts w:ascii="Arial" w:hAnsi="Arial" w:cs="Arial"/>
                <w:iCs/>
                <w:sz w:val="20"/>
                <w:szCs w:val="20"/>
              </w:rPr>
              <w:lastRenderedPageBreak/>
              <w:t>napełnianie zbiornika powinno być możliwe z poziomu terenu i z dachu pojazd</w:t>
            </w:r>
            <w:r w:rsidRPr="007F50D5">
              <w:rPr>
                <w:rFonts w:ascii="Arial" w:hAnsi="Arial" w:cs="Arial"/>
                <w:sz w:val="20"/>
                <w:szCs w:val="20"/>
              </w:rPr>
              <w:t xml:space="preserve">u poprzez nasady. </w:t>
            </w:r>
          </w:p>
        </w:tc>
        <w:tc>
          <w:tcPr>
            <w:tcW w:w="998" w:type="pct"/>
            <w:shd w:val="clear" w:color="auto" w:fill="auto"/>
            <w:vAlign w:val="center"/>
          </w:tcPr>
          <w:p w14:paraId="35FA17A9"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23DA09A4" w14:textId="77777777" w:rsidTr="00C17E68">
        <w:trPr>
          <w:trHeight w:val="475"/>
        </w:trPr>
        <w:tc>
          <w:tcPr>
            <w:tcW w:w="203" w:type="pct"/>
            <w:shd w:val="clear" w:color="auto" w:fill="auto"/>
            <w:vAlign w:val="center"/>
          </w:tcPr>
          <w:p w14:paraId="4E21CCAD"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5.4.</w:t>
            </w:r>
          </w:p>
        </w:tc>
        <w:tc>
          <w:tcPr>
            <w:tcW w:w="3799" w:type="pct"/>
            <w:shd w:val="clear" w:color="auto" w:fill="auto"/>
          </w:tcPr>
          <w:p w14:paraId="01B5F9EB"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Autopompa dwuzakresowa</w:t>
            </w:r>
            <w:r w:rsidRPr="007F50D5">
              <w:rPr>
                <w:rFonts w:ascii="Arial" w:hAnsi="Arial" w:cs="Arial"/>
                <w:iCs/>
                <w:sz w:val="20"/>
                <w:szCs w:val="20"/>
              </w:rPr>
              <w:t xml:space="preserve"> zlokalizowana z tyłu pojazdu o wydajności:</w:t>
            </w:r>
          </w:p>
          <w:p w14:paraId="3D416385" w14:textId="77777777" w:rsidR="00C17E68" w:rsidRPr="007F50D5" w:rsidRDefault="00C17E68" w:rsidP="00C17E68">
            <w:pPr>
              <w:numPr>
                <w:ilvl w:val="0"/>
                <w:numId w:val="14"/>
              </w:num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min. 3200 l/min przy ciśnieniu 0,8 </w:t>
            </w:r>
            <w:proofErr w:type="spellStart"/>
            <w:r w:rsidRPr="007F50D5">
              <w:rPr>
                <w:rFonts w:ascii="Arial" w:hAnsi="Arial" w:cs="Arial"/>
                <w:iCs/>
                <w:sz w:val="20"/>
                <w:szCs w:val="20"/>
              </w:rPr>
              <w:t>MPa</w:t>
            </w:r>
            <w:proofErr w:type="spellEnd"/>
            <w:r w:rsidRPr="007F50D5">
              <w:rPr>
                <w:rFonts w:ascii="Arial" w:hAnsi="Arial" w:cs="Arial"/>
                <w:iCs/>
                <w:sz w:val="20"/>
                <w:szCs w:val="20"/>
              </w:rPr>
              <w:t xml:space="preserve"> ( +/- 1% ) i głębokości ssania 1,5 m,</w:t>
            </w:r>
          </w:p>
          <w:p w14:paraId="1093B32C" w14:textId="77777777" w:rsidR="00C17E68" w:rsidRPr="007F50D5" w:rsidRDefault="00C17E68" w:rsidP="00C17E68">
            <w:pPr>
              <w:numPr>
                <w:ilvl w:val="0"/>
                <w:numId w:val="14"/>
              </w:num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min.  400 l/min. przy ciśnieniu 4 </w:t>
            </w:r>
            <w:proofErr w:type="spellStart"/>
            <w:r w:rsidRPr="007F50D5">
              <w:rPr>
                <w:rFonts w:ascii="Arial" w:hAnsi="Arial" w:cs="Arial"/>
                <w:iCs/>
                <w:sz w:val="20"/>
                <w:szCs w:val="20"/>
              </w:rPr>
              <w:t>MPa</w:t>
            </w:r>
            <w:proofErr w:type="spellEnd"/>
            <w:r w:rsidRPr="007F50D5">
              <w:rPr>
                <w:rFonts w:ascii="Arial" w:hAnsi="Arial" w:cs="Arial"/>
                <w:iCs/>
                <w:sz w:val="20"/>
                <w:szCs w:val="20"/>
              </w:rPr>
              <w:t xml:space="preserve">. </w:t>
            </w:r>
          </w:p>
          <w:p w14:paraId="0D4D5EE7"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Autopompa musi umożliwiać jednoczesne podawanie wody ze stopnia niskiego i wysokiego ciśnienia.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998" w:type="pct"/>
            <w:shd w:val="clear" w:color="auto" w:fill="auto"/>
            <w:vAlign w:val="center"/>
          </w:tcPr>
          <w:p w14:paraId="331E1360" w14:textId="77777777" w:rsidR="00C17E68" w:rsidRPr="007F50D5" w:rsidRDefault="00C17E68" w:rsidP="008A35ED">
            <w:pPr>
              <w:pStyle w:val="Tekstpodstawowy"/>
              <w:spacing w:after="0" w:line="276" w:lineRule="auto"/>
              <w:rPr>
                <w:rFonts w:ascii="Arial" w:hAnsi="Arial" w:cs="Arial"/>
                <w:sz w:val="20"/>
                <w:szCs w:val="20"/>
              </w:rPr>
            </w:pPr>
          </w:p>
        </w:tc>
      </w:tr>
      <w:tr w:rsidR="007F50D5" w:rsidRPr="007F50D5" w14:paraId="10029DF5" w14:textId="77777777" w:rsidTr="00C17E68">
        <w:trPr>
          <w:trHeight w:val="475"/>
        </w:trPr>
        <w:tc>
          <w:tcPr>
            <w:tcW w:w="203" w:type="pct"/>
            <w:shd w:val="clear" w:color="auto" w:fill="auto"/>
            <w:vAlign w:val="center"/>
          </w:tcPr>
          <w:p w14:paraId="7EB0A227"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5.5.</w:t>
            </w:r>
          </w:p>
        </w:tc>
        <w:tc>
          <w:tcPr>
            <w:tcW w:w="3799" w:type="pct"/>
            <w:shd w:val="clear" w:color="auto" w:fill="auto"/>
          </w:tcPr>
          <w:p w14:paraId="5949C09B" w14:textId="77777777" w:rsidR="00C17E68" w:rsidRPr="007F50D5" w:rsidRDefault="00C17E68" w:rsidP="008A35ED">
            <w:pPr>
              <w:shd w:val="clear" w:color="auto" w:fill="FFFFFF"/>
              <w:spacing w:line="276" w:lineRule="auto"/>
              <w:ind w:left="5"/>
              <w:jc w:val="both"/>
              <w:rPr>
                <w:rFonts w:ascii="Arial" w:hAnsi="Arial" w:cs="Arial"/>
                <w:iCs/>
                <w:sz w:val="20"/>
                <w:szCs w:val="20"/>
              </w:rPr>
            </w:pPr>
            <w:r w:rsidRPr="007F50D5">
              <w:rPr>
                <w:rFonts w:ascii="Arial" w:hAnsi="Arial" w:cs="Arial"/>
                <w:iCs/>
                <w:sz w:val="20"/>
                <w:szCs w:val="20"/>
              </w:rPr>
              <w:t xml:space="preserve">Autopompa musi umożliwiać </w:t>
            </w:r>
            <w:r w:rsidRPr="007F50D5">
              <w:rPr>
                <w:rFonts w:ascii="Arial" w:hAnsi="Arial" w:cs="Arial"/>
                <w:b/>
                <w:iCs/>
                <w:sz w:val="20"/>
                <w:szCs w:val="20"/>
              </w:rPr>
              <w:t>podanie wody i wodnego roztworu środka pianotwórczego</w:t>
            </w:r>
            <w:r w:rsidRPr="007F50D5">
              <w:rPr>
                <w:rFonts w:ascii="Arial" w:hAnsi="Arial" w:cs="Arial"/>
                <w:iCs/>
                <w:sz w:val="20"/>
                <w:szCs w:val="20"/>
              </w:rPr>
              <w:t xml:space="preserve"> do min.:</w:t>
            </w:r>
          </w:p>
          <w:p w14:paraId="7D6EDFAF" w14:textId="77777777" w:rsidR="00C17E68" w:rsidRPr="007F50D5" w:rsidRDefault="00C17E68" w:rsidP="00C17E68">
            <w:pPr>
              <w:numPr>
                <w:ilvl w:val="0"/>
                <w:numId w:val="18"/>
              </w:numPr>
              <w:shd w:val="clear" w:color="auto" w:fill="FFFFFF"/>
              <w:spacing w:line="276" w:lineRule="auto"/>
              <w:jc w:val="both"/>
              <w:rPr>
                <w:rFonts w:ascii="Arial" w:hAnsi="Arial" w:cs="Arial"/>
                <w:sz w:val="20"/>
                <w:szCs w:val="20"/>
              </w:rPr>
            </w:pPr>
            <w:r w:rsidRPr="007F50D5">
              <w:rPr>
                <w:rFonts w:ascii="Arial" w:hAnsi="Arial" w:cs="Arial"/>
                <w:sz w:val="20"/>
                <w:szCs w:val="20"/>
              </w:rPr>
              <w:t>czterech nasad tłocznych skierowanych po dwie na każdą stronę (nasady tłoczne zamontowane wewnątrz zabudowy),</w:t>
            </w:r>
          </w:p>
          <w:p w14:paraId="21883390" w14:textId="77777777" w:rsidR="00C17E68" w:rsidRPr="007F50D5" w:rsidRDefault="00C17E68" w:rsidP="00C17E68">
            <w:pPr>
              <w:numPr>
                <w:ilvl w:val="0"/>
                <w:numId w:val="18"/>
              </w:numPr>
              <w:shd w:val="clear" w:color="auto" w:fill="FFFFFF"/>
              <w:spacing w:line="276" w:lineRule="auto"/>
              <w:jc w:val="both"/>
              <w:rPr>
                <w:rFonts w:ascii="Arial" w:hAnsi="Arial" w:cs="Arial"/>
                <w:sz w:val="20"/>
                <w:szCs w:val="20"/>
              </w:rPr>
            </w:pPr>
            <w:r w:rsidRPr="007F50D5">
              <w:rPr>
                <w:rFonts w:ascii="Arial" w:hAnsi="Arial" w:cs="Arial"/>
                <w:sz w:val="20"/>
                <w:szCs w:val="20"/>
              </w:rPr>
              <w:t>wysokociśnieniowej linii szybkiego natarcia,</w:t>
            </w:r>
          </w:p>
          <w:p w14:paraId="012EDFE0" w14:textId="77777777" w:rsidR="00C17E68" w:rsidRPr="007F50D5" w:rsidRDefault="00C17E68" w:rsidP="00C17E68">
            <w:pPr>
              <w:numPr>
                <w:ilvl w:val="0"/>
                <w:numId w:val="15"/>
              </w:numPr>
              <w:shd w:val="clear" w:color="auto" w:fill="FFFFFF"/>
              <w:spacing w:line="276" w:lineRule="auto"/>
              <w:jc w:val="both"/>
              <w:rPr>
                <w:rFonts w:ascii="Arial" w:hAnsi="Arial" w:cs="Arial"/>
                <w:iCs/>
                <w:sz w:val="20"/>
                <w:szCs w:val="20"/>
              </w:rPr>
            </w:pPr>
            <w:r w:rsidRPr="007F50D5">
              <w:rPr>
                <w:rFonts w:ascii="Arial" w:hAnsi="Arial" w:cs="Arial"/>
                <w:iCs/>
                <w:sz w:val="20"/>
                <w:szCs w:val="20"/>
              </w:rPr>
              <w:t>działka wodno-pianowego.</w:t>
            </w:r>
          </w:p>
          <w:p w14:paraId="7E4F4F91" w14:textId="77777777" w:rsidR="00C17E68" w:rsidRPr="007F50D5" w:rsidRDefault="00C17E68" w:rsidP="00C17E68">
            <w:pPr>
              <w:numPr>
                <w:ilvl w:val="0"/>
                <w:numId w:val="15"/>
              </w:numPr>
              <w:shd w:val="clear" w:color="auto" w:fill="FFFFFF"/>
              <w:spacing w:line="276" w:lineRule="auto"/>
              <w:jc w:val="both"/>
              <w:rPr>
                <w:rFonts w:ascii="Arial" w:hAnsi="Arial" w:cs="Arial"/>
                <w:iCs/>
                <w:sz w:val="20"/>
                <w:szCs w:val="20"/>
              </w:rPr>
            </w:pPr>
            <w:r w:rsidRPr="007F50D5">
              <w:rPr>
                <w:rFonts w:ascii="Arial" w:hAnsi="Arial" w:cs="Arial"/>
                <w:iCs/>
                <w:sz w:val="20"/>
                <w:szCs w:val="20"/>
              </w:rPr>
              <w:t>zraszaczy</w:t>
            </w:r>
          </w:p>
          <w:p w14:paraId="43AC5A8C"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998" w:type="pct"/>
            <w:shd w:val="clear" w:color="auto" w:fill="auto"/>
            <w:vAlign w:val="center"/>
          </w:tcPr>
          <w:p w14:paraId="03F603F6"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3B297866" w14:textId="77777777" w:rsidTr="00C17E68">
        <w:trPr>
          <w:trHeight w:val="475"/>
        </w:trPr>
        <w:tc>
          <w:tcPr>
            <w:tcW w:w="203" w:type="pct"/>
            <w:shd w:val="clear" w:color="auto" w:fill="auto"/>
            <w:vAlign w:val="center"/>
          </w:tcPr>
          <w:p w14:paraId="4F726C36"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5.6.</w:t>
            </w:r>
          </w:p>
        </w:tc>
        <w:tc>
          <w:tcPr>
            <w:tcW w:w="3799" w:type="pct"/>
            <w:shd w:val="clear" w:color="auto" w:fill="auto"/>
          </w:tcPr>
          <w:p w14:paraId="73AE33E6"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Układ wodno-pianowy wyposażony w</w:t>
            </w:r>
            <w:r w:rsidRPr="007F50D5">
              <w:rPr>
                <w:rFonts w:ascii="Arial" w:hAnsi="Arial" w:cs="Arial"/>
                <w:b/>
                <w:iCs/>
                <w:sz w:val="20"/>
                <w:szCs w:val="20"/>
              </w:rPr>
              <w:t xml:space="preserve"> dozownik środka pianotwórczego</w:t>
            </w:r>
            <w:r w:rsidRPr="007F50D5">
              <w:rPr>
                <w:rFonts w:ascii="Arial" w:hAnsi="Arial" w:cs="Arial"/>
                <w:iCs/>
                <w:sz w:val="20"/>
                <w:szCs w:val="20"/>
              </w:rPr>
              <w:t xml:space="preserve"> wykonany z mosiądzu umożliwiający uzyskanie stężeń w zakresie 3% - 6%, w całym zakresie pracy autopompy.</w:t>
            </w:r>
          </w:p>
        </w:tc>
        <w:tc>
          <w:tcPr>
            <w:tcW w:w="998" w:type="pct"/>
            <w:shd w:val="clear" w:color="auto" w:fill="auto"/>
            <w:vAlign w:val="center"/>
          </w:tcPr>
          <w:p w14:paraId="00183157"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6D798D6D" w14:textId="77777777" w:rsidTr="00C17E68">
        <w:trPr>
          <w:trHeight w:val="475"/>
        </w:trPr>
        <w:tc>
          <w:tcPr>
            <w:tcW w:w="203" w:type="pct"/>
            <w:shd w:val="clear" w:color="auto" w:fill="auto"/>
            <w:vAlign w:val="center"/>
          </w:tcPr>
          <w:p w14:paraId="40FCB7D3"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5.7.</w:t>
            </w:r>
          </w:p>
        </w:tc>
        <w:tc>
          <w:tcPr>
            <w:tcW w:w="3799" w:type="pct"/>
            <w:shd w:val="clear" w:color="auto" w:fill="auto"/>
          </w:tcPr>
          <w:p w14:paraId="3A24E7CE" w14:textId="77777777" w:rsidR="00C17E68" w:rsidRPr="007F50D5" w:rsidRDefault="00C17E68" w:rsidP="008A35ED">
            <w:pPr>
              <w:shd w:val="clear" w:color="auto" w:fill="FFFFFF"/>
              <w:spacing w:line="276" w:lineRule="auto"/>
              <w:jc w:val="both"/>
              <w:rPr>
                <w:rFonts w:ascii="Arial" w:hAnsi="Arial" w:cs="Arial"/>
                <w:sz w:val="20"/>
                <w:szCs w:val="20"/>
              </w:rPr>
            </w:pPr>
            <w:r w:rsidRPr="007F50D5">
              <w:rPr>
                <w:rFonts w:ascii="Arial" w:hAnsi="Arial" w:cs="Arial"/>
                <w:iCs/>
                <w:sz w:val="20"/>
                <w:szCs w:val="20"/>
              </w:rPr>
              <w:t>Układ wodno-pianowy zabudowany w taki sposób aby parametry autopompy przy zasilaniu ze zbiornika samochodu były nie mniejsze niż przy zasilaniu ze zbiornika zewnętrznego dla głębokości ssania 1,5 m</w:t>
            </w:r>
            <w:r w:rsidRPr="007F50D5">
              <w:rPr>
                <w:rFonts w:ascii="Arial" w:hAnsi="Arial" w:cs="Arial"/>
                <w:sz w:val="20"/>
                <w:szCs w:val="20"/>
              </w:rPr>
              <w:t xml:space="preserve"> oraz musi być wyposażona w </w:t>
            </w:r>
            <w:r w:rsidRPr="007F50D5">
              <w:rPr>
                <w:rFonts w:ascii="Arial" w:hAnsi="Arial" w:cs="Arial"/>
                <w:b/>
                <w:sz w:val="20"/>
                <w:szCs w:val="20"/>
              </w:rPr>
              <w:t xml:space="preserve">automatycznie uruchamiane urządzenie odpowietrzające (tzw. </w:t>
            </w:r>
            <w:proofErr w:type="spellStart"/>
            <w:r w:rsidRPr="007F50D5">
              <w:rPr>
                <w:rFonts w:ascii="Arial" w:hAnsi="Arial" w:cs="Arial"/>
                <w:b/>
                <w:sz w:val="20"/>
                <w:szCs w:val="20"/>
              </w:rPr>
              <w:t>trokomat</w:t>
            </w:r>
            <w:proofErr w:type="spellEnd"/>
            <w:r w:rsidRPr="007F50D5">
              <w:rPr>
                <w:rFonts w:ascii="Arial" w:hAnsi="Arial" w:cs="Arial"/>
                <w:b/>
                <w:sz w:val="20"/>
                <w:szCs w:val="20"/>
              </w:rPr>
              <w:t>)</w:t>
            </w:r>
            <w:r w:rsidRPr="007F50D5">
              <w:rPr>
                <w:rFonts w:ascii="Arial" w:hAnsi="Arial" w:cs="Arial"/>
                <w:sz w:val="20"/>
                <w:szCs w:val="20"/>
              </w:rPr>
              <w:t xml:space="preserve">, umożliwiające zassanie wody z głębokości 1,5m w czasie do 30 s, a z głębokości 7,5 m w czasie do 60 sekund. </w:t>
            </w:r>
          </w:p>
        </w:tc>
        <w:tc>
          <w:tcPr>
            <w:tcW w:w="998" w:type="pct"/>
            <w:shd w:val="clear" w:color="auto" w:fill="auto"/>
            <w:vAlign w:val="center"/>
          </w:tcPr>
          <w:p w14:paraId="32B539DC"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2E7EE84D" w14:textId="77777777" w:rsidTr="00C17E68">
        <w:trPr>
          <w:trHeight w:val="475"/>
        </w:trPr>
        <w:tc>
          <w:tcPr>
            <w:tcW w:w="203" w:type="pct"/>
            <w:shd w:val="clear" w:color="auto" w:fill="auto"/>
            <w:vAlign w:val="center"/>
          </w:tcPr>
          <w:p w14:paraId="6B338D00"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5.8.</w:t>
            </w:r>
          </w:p>
        </w:tc>
        <w:tc>
          <w:tcPr>
            <w:tcW w:w="3799" w:type="pct"/>
            <w:shd w:val="clear" w:color="auto" w:fill="auto"/>
          </w:tcPr>
          <w:p w14:paraId="33B52353"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Wszystkie </w:t>
            </w:r>
            <w:r w:rsidRPr="007F50D5">
              <w:rPr>
                <w:rFonts w:ascii="Arial" w:hAnsi="Arial" w:cs="Arial"/>
                <w:b/>
                <w:iCs/>
                <w:sz w:val="20"/>
                <w:szCs w:val="20"/>
              </w:rPr>
              <w:t>elementy układu wodno-pianowego</w:t>
            </w:r>
            <w:r w:rsidRPr="007F50D5">
              <w:rPr>
                <w:rFonts w:ascii="Arial" w:hAnsi="Arial" w:cs="Arial"/>
                <w:iCs/>
                <w:sz w:val="20"/>
                <w:szCs w:val="2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998" w:type="pct"/>
            <w:shd w:val="clear" w:color="auto" w:fill="auto"/>
            <w:vAlign w:val="center"/>
          </w:tcPr>
          <w:p w14:paraId="23D7F280"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0B752E17" w14:textId="77777777" w:rsidTr="00C17E68">
        <w:trPr>
          <w:trHeight w:val="475"/>
        </w:trPr>
        <w:tc>
          <w:tcPr>
            <w:tcW w:w="203" w:type="pct"/>
            <w:shd w:val="clear" w:color="auto" w:fill="auto"/>
            <w:vAlign w:val="center"/>
          </w:tcPr>
          <w:p w14:paraId="55A2969B"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5.9.</w:t>
            </w:r>
          </w:p>
        </w:tc>
        <w:tc>
          <w:tcPr>
            <w:tcW w:w="3799" w:type="pct"/>
            <w:shd w:val="clear" w:color="auto" w:fill="auto"/>
          </w:tcPr>
          <w:p w14:paraId="5978A0D5"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iCs/>
                <w:sz w:val="20"/>
                <w:szCs w:val="20"/>
              </w:rPr>
              <w:t xml:space="preserve">Przedział autopompy musi być wyposażony w </w:t>
            </w:r>
            <w:r w:rsidRPr="007F50D5">
              <w:rPr>
                <w:rFonts w:ascii="Arial" w:hAnsi="Arial" w:cs="Arial"/>
                <w:b/>
                <w:iCs/>
                <w:sz w:val="20"/>
                <w:szCs w:val="20"/>
              </w:rPr>
              <w:t>system ogrzewania</w:t>
            </w:r>
            <w:r w:rsidRPr="007F50D5">
              <w:rPr>
                <w:rFonts w:ascii="Arial" w:hAnsi="Arial" w:cs="Arial"/>
                <w:iCs/>
                <w:sz w:val="20"/>
                <w:szCs w:val="20"/>
              </w:rPr>
              <w:t xml:space="preserve"> skutecznie zabezpieczający układ wodno-pianowy i autopompę  przed zamarzaniem w temperaturze do  -25</w:t>
            </w:r>
            <w:r w:rsidRPr="007F50D5">
              <w:rPr>
                <w:rFonts w:ascii="Arial" w:hAnsi="Arial" w:cs="Arial"/>
                <w:iCs/>
                <w:sz w:val="20"/>
                <w:szCs w:val="20"/>
                <w:vertAlign w:val="superscript"/>
              </w:rPr>
              <w:t>o</w:t>
            </w:r>
            <w:r w:rsidRPr="007F50D5">
              <w:rPr>
                <w:rFonts w:ascii="Arial" w:hAnsi="Arial" w:cs="Arial"/>
                <w:iCs/>
                <w:sz w:val="20"/>
                <w:szCs w:val="20"/>
              </w:rPr>
              <w:t>C, działający niezależnie od pracy silnika.</w:t>
            </w:r>
          </w:p>
        </w:tc>
        <w:tc>
          <w:tcPr>
            <w:tcW w:w="998" w:type="pct"/>
            <w:shd w:val="clear" w:color="auto" w:fill="auto"/>
            <w:vAlign w:val="center"/>
          </w:tcPr>
          <w:p w14:paraId="4FA86D47"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7E84AEB2" w14:textId="77777777" w:rsidTr="00C17E68">
        <w:trPr>
          <w:trHeight w:val="475"/>
        </w:trPr>
        <w:tc>
          <w:tcPr>
            <w:tcW w:w="203" w:type="pct"/>
            <w:shd w:val="clear" w:color="auto" w:fill="auto"/>
            <w:vAlign w:val="center"/>
          </w:tcPr>
          <w:p w14:paraId="2975CE0C"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5.10.</w:t>
            </w:r>
          </w:p>
        </w:tc>
        <w:tc>
          <w:tcPr>
            <w:tcW w:w="3799" w:type="pct"/>
            <w:shd w:val="clear" w:color="auto" w:fill="auto"/>
          </w:tcPr>
          <w:p w14:paraId="276E63D9"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iCs/>
                <w:sz w:val="20"/>
                <w:szCs w:val="20"/>
              </w:rPr>
              <w:t xml:space="preserve">Samochód musi być wyposażony w co najmniej jedną </w:t>
            </w:r>
            <w:r w:rsidRPr="007F50D5">
              <w:rPr>
                <w:rFonts w:ascii="Arial" w:hAnsi="Arial" w:cs="Arial"/>
                <w:b/>
                <w:iCs/>
                <w:sz w:val="20"/>
                <w:szCs w:val="20"/>
              </w:rPr>
              <w:t>wysokociśnieniową linię szybkiego natarcia</w:t>
            </w:r>
            <w:r w:rsidRPr="007F50D5">
              <w:rPr>
                <w:rFonts w:ascii="Arial" w:hAnsi="Arial" w:cs="Arial"/>
                <w:iCs/>
                <w:sz w:val="20"/>
                <w:szCs w:val="20"/>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998" w:type="pct"/>
            <w:shd w:val="clear" w:color="auto" w:fill="auto"/>
            <w:vAlign w:val="center"/>
          </w:tcPr>
          <w:p w14:paraId="06EE4975"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601D2C34" w14:textId="77777777" w:rsidTr="00C17E68">
        <w:trPr>
          <w:trHeight w:val="475"/>
        </w:trPr>
        <w:tc>
          <w:tcPr>
            <w:tcW w:w="203" w:type="pct"/>
            <w:shd w:val="clear" w:color="auto" w:fill="auto"/>
            <w:vAlign w:val="center"/>
          </w:tcPr>
          <w:p w14:paraId="432ECE69"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lastRenderedPageBreak/>
              <w:t>5.11.</w:t>
            </w:r>
          </w:p>
        </w:tc>
        <w:tc>
          <w:tcPr>
            <w:tcW w:w="3799" w:type="pct"/>
            <w:shd w:val="clear" w:color="auto" w:fill="auto"/>
            <w:vAlign w:val="center"/>
          </w:tcPr>
          <w:p w14:paraId="75B173A0"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b/>
                <w:iCs/>
                <w:sz w:val="20"/>
                <w:szCs w:val="20"/>
              </w:rPr>
              <w:t>Działko wodno-pianowe</w:t>
            </w:r>
            <w:r w:rsidRPr="007F50D5">
              <w:rPr>
                <w:rFonts w:ascii="Arial" w:hAnsi="Arial" w:cs="Arial"/>
                <w:iCs/>
                <w:sz w:val="20"/>
                <w:szCs w:val="20"/>
              </w:rPr>
              <w:t xml:space="preserve">  min. DWP o regulowanej wydajności (w zakresie 800-3200 l/min) i regulowanym kształcie strumienia, umieszczone na dachu zabudowy pojazdu. Przy podstawie działka powinien być zamontowany zawór odcinający ręczny lub rozwiązanie równoważne. Zakres obrotu działka w płaszczyźnie pionowej – od kąta limitowanego obrysem pojazdu do min. 75</w:t>
            </w:r>
            <w:r w:rsidRPr="007F50D5">
              <w:rPr>
                <w:rFonts w:ascii="Arial" w:hAnsi="Arial" w:cs="Arial"/>
                <w:iCs/>
                <w:sz w:val="20"/>
                <w:szCs w:val="20"/>
                <w:vertAlign w:val="superscript"/>
              </w:rPr>
              <w:t>o</w:t>
            </w:r>
            <w:r w:rsidRPr="007F50D5">
              <w:rPr>
                <w:rFonts w:ascii="Arial" w:hAnsi="Arial" w:cs="Arial"/>
                <w:iCs/>
                <w:sz w:val="20"/>
                <w:szCs w:val="20"/>
              </w:rPr>
              <w:t>. Stanowisko obsługi działka oraz dojście do stanowiska musi posiadać oświetlenie nieoślepiające, bez wystających elementów, załączane ze stanowiska kabiny oraz przedziału autopompy. Działko wykonane ze stali nierdzewnej.</w:t>
            </w:r>
          </w:p>
        </w:tc>
        <w:tc>
          <w:tcPr>
            <w:tcW w:w="998" w:type="pct"/>
            <w:shd w:val="clear" w:color="auto" w:fill="auto"/>
            <w:vAlign w:val="center"/>
          </w:tcPr>
          <w:p w14:paraId="27ED9295"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13E34923" w14:textId="77777777" w:rsidTr="00C17E68">
        <w:trPr>
          <w:trHeight w:val="475"/>
        </w:trPr>
        <w:tc>
          <w:tcPr>
            <w:tcW w:w="203" w:type="pct"/>
            <w:shd w:val="clear" w:color="auto" w:fill="auto"/>
            <w:vAlign w:val="center"/>
          </w:tcPr>
          <w:p w14:paraId="5A35AB12"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5.12.</w:t>
            </w:r>
          </w:p>
        </w:tc>
        <w:tc>
          <w:tcPr>
            <w:tcW w:w="3799" w:type="pct"/>
            <w:shd w:val="clear" w:color="auto" w:fill="auto"/>
            <w:vAlign w:val="center"/>
          </w:tcPr>
          <w:p w14:paraId="57F0A5C2"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 xml:space="preserve">Pojazd musi być wyposażony w </w:t>
            </w:r>
            <w:r w:rsidRPr="007F50D5">
              <w:rPr>
                <w:rFonts w:ascii="Arial" w:hAnsi="Arial" w:cs="Arial"/>
                <w:b/>
                <w:iCs/>
                <w:sz w:val="20"/>
                <w:szCs w:val="20"/>
              </w:rPr>
              <w:t>system dysz dolnych</w:t>
            </w:r>
            <w:r w:rsidRPr="007F50D5">
              <w:rPr>
                <w:rFonts w:ascii="Arial" w:hAnsi="Arial" w:cs="Arial"/>
                <w:iCs/>
                <w:sz w:val="20"/>
                <w:szCs w:val="20"/>
              </w:rPr>
              <w:t>, (minimum 4 dysze) do podawania wody w czasie jazdy:</w:t>
            </w:r>
          </w:p>
          <w:p w14:paraId="4613E39C" w14:textId="77777777" w:rsidR="00C17E68" w:rsidRPr="007F50D5" w:rsidRDefault="00C17E68" w:rsidP="00C17E68">
            <w:pPr>
              <w:numPr>
                <w:ilvl w:val="1"/>
                <w:numId w:val="16"/>
              </w:numPr>
              <w:shd w:val="clear" w:color="auto" w:fill="FFFFFF"/>
              <w:spacing w:line="276" w:lineRule="auto"/>
              <w:jc w:val="both"/>
              <w:rPr>
                <w:rFonts w:ascii="Arial" w:hAnsi="Arial" w:cs="Arial"/>
                <w:iCs/>
                <w:sz w:val="20"/>
                <w:szCs w:val="20"/>
              </w:rPr>
            </w:pPr>
            <w:r w:rsidRPr="007F50D5">
              <w:rPr>
                <w:rFonts w:ascii="Arial" w:hAnsi="Arial" w:cs="Arial"/>
                <w:iCs/>
                <w:sz w:val="20"/>
                <w:szCs w:val="20"/>
              </w:rPr>
              <w:t>min. dwie dysze zamontowane z przodu pojazdu;</w:t>
            </w:r>
          </w:p>
          <w:p w14:paraId="040FB33D" w14:textId="77777777" w:rsidR="00C17E68" w:rsidRPr="007F50D5" w:rsidRDefault="00C17E68" w:rsidP="00C17E68">
            <w:pPr>
              <w:numPr>
                <w:ilvl w:val="1"/>
                <w:numId w:val="16"/>
              </w:numPr>
              <w:shd w:val="clear" w:color="auto" w:fill="FFFFFF"/>
              <w:spacing w:line="276" w:lineRule="auto"/>
              <w:jc w:val="both"/>
              <w:rPr>
                <w:rFonts w:ascii="Arial" w:hAnsi="Arial" w:cs="Arial"/>
                <w:iCs/>
                <w:sz w:val="20"/>
                <w:szCs w:val="20"/>
              </w:rPr>
            </w:pPr>
            <w:r w:rsidRPr="007F50D5">
              <w:rPr>
                <w:rFonts w:ascii="Arial" w:hAnsi="Arial" w:cs="Arial"/>
                <w:iCs/>
                <w:sz w:val="20"/>
                <w:szCs w:val="20"/>
              </w:rPr>
              <w:t>min. dwie dysze zamontowane po bokach pojazdu;</w:t>
            </w:r>
          </w:p>
          <w:p w14:paraId="695BDD49" w14:textId="77777777" w:rsidR="00C17E68" w:rsidRPr="007F50D5" w:rsidRDefault="00C17E68" w:rsidP="008A35ED">
            <w:pPr>
              <w:shd w:val="clear" w:color="auto" w:fill="FFFFFF"/>
              <w:spacing w:line="276" w:lineRule="auto"/>
              <w:jc w:val="both"/>
              <w:rPr>
                <w:rFonts w:ascii="Arial" w:hAnsi="Arial" w:cs="Arial"/>
                <w:iCs/>
                <w:sz w:val="20"/>
                <w:szCs w:val="20"/>
              </w:rPr>
            </w:pPr>
            <w:r w:rsidRPr="007F50D5">
              <w:rPr>
                <w:rFonts w:ascii="Arial" w:hAnsi="Arial" w:cs="Arial"/>
                <w:iCs/>
                <w:sz w:val="20"/>
                <w:szCs w:val="20"/>
              </w:rPr>
              <w:t>System powinien być wyposażony w zawory odcinające dla dysz przednich i bocznych. Sterowanie z kabiny kierowcy.</w:t>
            </w:r>
          </w:p>
        </w:tc>
        <w:tc>
          <w:tcPr>
            <w:tcW w:w="998" w:type="pct"/>
            <w:shd w:val="clear" w:color="auto" w:fill="auto"/>
            <w:vAlign w:val="center"/>
          </w:tcPr>
          <w:p w14:paraId="6BFE3FD2"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4EB7719E" w14:textId="77777777" w:rsidTr="00C17E68">
        <w:trPr>
          <w:trHeight w:val="475"/>
        </w:trPr>
        <w:tc>
          <w:tcPr>
            <w:tcW w:w="203" w:type="pct"/>
            <w:shd w:val="clear" w:color="auto" w:fill="auto"/>
            <w:vAlign w:val="center"/>
          </w:tcPr>
          <w:p w14:paraId="11798222"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5.13.</w:t>
            </w:r>
          </w:p>
        </w:tc>
        <w:tc>
          <w:tcPr>
            <w:tcW w:w="3799" w:type="pct"/>
            <w:shd w:val="clear" w:color="auto" w:fill="auto"/>
            <w:vAlign w:val="center"/>
          </w:tcPr>
          <w:p w14:paraId="7D821196" w14:textId="77777777" w:rsidR="00C17E68" w:rsidRPr="007F50D5" w:rsidRDefault="00C17E68" w:rsidP="008A35ED">
            <w:pPr>
              <w:shd w:val="clear" w:color="auto" w:fill="FFFFFF"/>
              <w:spacing w:line="276" w:lineRule="auto"/>
              <w:ind w:left="14"/>
              <w:jc w:val="both"/>
              <w:rPr>
                <w:rFonts w:ascii="Arial" w:hAnsi="Arial" w:cs="Arial"/>
                <w:iCs/>
                <w:sz w:val="20"/>
                <w:szCs w:val="20"/>
              </w:rPr>
            </w:pPr>
            <w:r w:rsidRPr="007F50D5">
              <w:rPr>
                <w:rFonts w:ascii="Arial" w:hAnsi="Arial" w:cs="Arial"/>
                <w:iCs/>
                <w:sz w:val="20"/>
                <w:szCs w:val="20"/>
              </w:rPr>
              <w:t xml:space="preserve">W przedziale autopompy muszą znajdować się co najmniej następujące </w:t>
            </w:r>
            <w:r w:rsidRPr="007F50D5">
              <w:rPr>
                <w:rFonts w:ascii="Arial" w:hAnsi="Arial" w:cs="Arial"/>
                <w:b/>
                <w:iCs/>
                <w:sz w:val="20"/>
                <w:szCs w:val="20"/>
              </w:rPr>
              <w:t>urządzenia kontrolno-sterownicze pracy pompy</w:t>
            </w:r>
            <w:r w:rsidRPr="007F50D5">
              <w:rPr>
                <w:rFonts w:ascii="Arial" w:hAnsi="Arial" w:cs="Arial"/>
                <w:iCs/>
                <w:sz w:val="20"/>
                <w:szCs w:val="20"/>
              </w:rPr>
              <w:t>:</w:t>
            </w:r>
          </w:p>
          <w:p w14:paraId="01E9B363" w14:textId="77777777" w:rsidR="00C17E68" w:rsidRPr="007F50D5" w:rsidRDefault="00C17E68" w:rsidP="00C17E68">
            <w:pPr>
              <w:numPr>
                <w:ilvl w:val="0"/>
                <w:numId w:val="17"/>
              </w:numPr>
              <w:shd w:val="clear" w:color="auto" w:fill="FFFFFF"/>
              <w:spacing w:line="276" w:lineRule="auto"/>
              <w:ind w:left="360"/>
              <w:jc w:val="both"/>
              <w:rPr>
                <w:rFonts w:ascii="Arial" w:hAnsi="Arial" w:cs="Arial"/>
                <w:sz w:val="20"/>
                <w:szCs w:val="20"/>
              </w:rPr>
            </w:pPr>
            <w:r w:rsidRPr="007F50D5">
              <w:rPr>
                <w:rFonts w:ascii="Arial" w:hAnsi="Arial" w:cs="Arial"/>
                <w:sz w:val="20"/>
                <w:szCs w:val="20"/>
              </w:rPr>
              <w:t>panel sterujący</w:t>
            </w:r>
            <w:r w:rsidRPr="007F50D5">
              <w:rPr>
                <w:rFonts w:ascii="Arial" w:hAnsi="Arial" w:cs="Arial"/>
                <w:sz w:val="20"/>
                <w:szCs w:val="20"/>
                <w:shd w:val="clear" w:color="auto" w:fill="FFFFFF"/>
              </w:rPr>
              <w:t xml:space="preserve">, zgodny z normą IP 67 zawierający m.in.: </w:t>
            </w:r>
          </w:p>
          <w:p w14:paraId="7D93953C"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xml:space="preserve">- wskaźnik poziomu wody i środka pianotwórczego, </w:t>
            </w:r>
          </w:p>
          <w:p w14:paraId="21D10873"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miernik prędkości obrotowej autopompy,</w:t>
            </w:r>
          </w:p>
          <w:p w14:paraId="6B3DF286"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wskaźnik ciśnienia tłoczenia,</w:t>
            </w:r>
          </w:p>
          <w:p w14:paraId="428DFB36"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otwarcie zaworu głównego</w:t>
            </w:r>
          </w:p>
          <w:p w14:paraId="5BEB1C1C"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sterowanie automatyką zaworu hydrantowego</w:t>
            </w:r>
          </w:p>
          <w:p w14:paraId="65A241AD"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STOP silnika</w:t>
            </w:r>
          </w:p>
          <w:p w14:paraId="1CBE6C15"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ZAŁĄCZ / WYŁĄCZ przystawkę ( bez konieczności jej załączania z poziomu kabiny )</w:t>
            </w:r>
          </w:p>
          <w:p w14:paraId="50451A20"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obroty minimalne</w:t>
            </w:r>
          </w:p>
          <w:p w14:paraId="060815D2"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regulacja obrotów autopompy</w:t>
            </w:r>
          </w:p>
          <w:p w14:paraId="7F39C4BE" w14:textId="77777777" w:rsidR="00C17E68" w:rsidRPr="007F50D5" w:rsidRDefault="00C17E68" w:rsidP="008A35ED">
            <w:pPr>
              <w:shd w:val="clear" w:color="auto" w:fill="FFFFFF"/>
              <w:spacing w:line="276" w:lineRule="auto"/>
              <w:ind w:left="360"/>
              <w:jc w:val="both"/>
              <w:rPr>
                <w:rFonts w:ascii="Arial" w:hAnsi="Arial" w:cs="Arial"/>
                <w:sz w:val="20"/>
                <w:szCs w:val="20"/>
              </w:rPr>
            </w:pPr>
            <w:r w:rsidRPr="007F50D5">
              <w:rPr>
                <w:rFonts w:ascii="Arial" w:hAnsi="Arial" w:cs="Arial"/>
                <w:sz w:val="20"/>
                <w:szCs w:val="20"/>
              </w:rPr>
              <w:t>- sterowanie automatyką ciśnienia tłoczenia</w:t>
            </w:r>
          </w:p>
          <w:p w14:paraId="663DBAB6" w14:textId="77777777" w:rsidR="00C17E68" w:rsidRPr="007F50D5" w:rsidRDefault="00C17E68" w:rsidP="00C17E68">
            <w:pPr>
              <w:numPr>
                <w:ilvl w:val="0"/>
                <w:numId w:val="21"/>
              </w:numPr>
              <w:shd w:val="clear" w:color="auto" w:fill="FFFFFF"/>
              <w:spacing w:line="276" w:lineRule="auto"/>
              <w:jc w:val="both"/>
              <w:rPr>
                <w:rFonts w:ascii="Arial" w:hAnsi="Arial" w:cs="Arial"/>
                <w:sz w:val="20"/>
                <w:szCs w:val="20"/>
              </w:rPr>
            </w:pPr>
            <w:r w:rsidRPr="007F50D5">
              <w:rPr>
                <w:rFonts w:ascii="Arial" w:hAnsi="Arial" w:cs="Arial"/>
                <w:iCs/>
                <w:sz w:val="20"/>
                <w:szCs w:val="20"/>
              </w:rPr>
              <w:t>manowakuometr,</w:t>
            </w:r>
          </w:p>
          <w:p w14:paraId="6930C489" w14:textId="77777777" w:rsidR="00C17E68" w:rsidRPr="007F50D5" w:rsidRDefault="00C17E68" w:rsidP="00C17E68">
            <w:pPr>
              <w:numPr>
                <w:ilvl w:val="0"/>
                <w:numId w:val="21"/>
              </w:numPr>
              <w:shd w:val="clear" w:color="auto" w:fill="FFFFFF"/>
              <w:spacing w:line="276" w:lineRule="auto"/>
              <w:jc w:val="both"/>
              <w:rPr>
                <w:rFonts w:ascii="Arial" w:hAnsi="Arial" w:cs="Arial"/>
                <w:sz w:val="20"/>
                <w:szCs w:val="20"/>
              </w:rPr>
            </w:pPr>
            <w:r w:rsidRPr="007F50D5">
              <w:rPr>
                <w:rFonts w:ascii="Arial" w:hAnsi="Arial" w:cs="Arial"/>
                <w:iCs/>
                <w:sz w:val="20"/>
                <w:szCs w:val="20"/>
              </w:rPr>
              <w:t>manometr niskiego ciśnienia,</w:t>
            </w:r>
          </w:p>
          <w:p w14:paraId="0EF0B59B" w14:textId="77777777" w:rsidR="00C17E68" w:rsidRPr="007F50D5" w:rsidRDefault="00C17E68" w:rsidP="00C17E68">
            <w:pPr>
              <w:numPr>
                <w:ilvl w:val="0"/>
                <w:numId w:val="21"/>
              </w:numPr>
              <w:shd w:val="clear" w:color="auto" w:fill="FFFFFF"/>
              <w:spacing w:line="276" w:lineRule="auto"/>
              <w:jc w:val="both"/>
              <w:rPr>
                <w:rFonts w:ascii="Arial" w:hAnsi="Arial" w:cs="Arial"/>
                <w:iCs/>
                <w:sz w:val="20"/>
                <w:szCs w:val="20"/>
              </w:rPr>
            </w:pPr>
            <w:r w:rsidRPr="007F50D5">
              <w:rPr>
                <w:rFonts w:ascii="Arial" w:hAnsi="Arial" w:cs="Arial"/>
                <w:iCs/>
                <w:sz w:val="20"/>
                <w:szCs w:val="20"/>
              </w:rPr>
              <w:t>manometr wysokiego ciśnienia,</w:t>
            </w:r>
          </w:p>
          <w:p w14:paraId="4373BC1F" w14:textId="77777777" w:rsidR="00C17E68" w:rsidRPr="007F50D5" w:rsidRDefault="00C17E68" w:rsidP="008A35ED">
            <w:pPr>
              <w:shd w:val="clear" w:color="auto" w:fill="FFFFFF"/>
              <w:spacing w:line="276" w:lineRule="auto"/>
              <w:jc w:val="both"/>
              <w:rPr>
                <w:rFonts w:ascii="Arial" w:eastAsia="SimSun" w:hAnsi="Arial" w:cs="Arial"/>
                <w:kern w:val="3"/>
                <w:sz w:val="20"/>
                <w:szCs w:val="20"/>
                <w:lang w:eastAsia="en-US"/>
              </w:rPr>
            </w:pPr>
            <w:r w:rsidRPr="007F50D5">
              <w:rPr>
                <w:rFonts w:ascii="Arial" w:eastAsia="SimSun" w:hAnsi="Arial" w:cs="Arial"/>
                <w:kern w:val="3"/>
                <w:sz w:val="20"/>
                <w:szCs w:val="20"/>
                <w:lang w:eastAsia="en-US"/>
              </w:rPr>
              <w:t>W przypadku umieszczenia w przedziale autopompy wyłącznika do uruchamiania silnika samochodu, uruchomienie silnika powinno być możliwe tylko dla neutralnego położenia dźwigni zmiany biegów.</w:t>
            </w:r>
          </w:p>
        </w:tc>
        <w:tc>
          <w:tcPr>
            <w:tcW w:w="998" w:type="pct"/>
            <w:shd w:val="clear" w:color="auto" w:fill="auto"/>
            <w:vAlign w:val="center"/>
          </w:tcPr>
          <w:p w14:paraId="359FCE3B"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00C0F0B9" w14:textId="77777777" w:rsidTr="00C17E68">
        <w:trPr>
          <w:trHeight w:val="397"/>
        </w:trPr>
        <w:tc>
          <w:tcPr>
            <w:tcW w:w="203" w:type="pct"/>
            <w:tcBorders>
              <w:bottom w:val="single" w:sz="4" w:space="0" w:color="auto"/>
            </w:tcBorders>
            <w:shd w:val="clear" w:color="auto" w:fill="E7E6E6"/>
            <w:vAlign w:val="center"/>
          </w:tcPr>
          <w:p w14:paraId="6E8E9F79" w14:textId="77777777" w:rsidR="00C17E68" w:rsidRPr="007F50D5" w:rsidRDefault="00C17E68" w:rsidP="008A35ED">
            <w:pPr>
              <w:spacing w:line="276" w:lineRule="auto"/>
              <w:rPr>
                <w:rFonts w:ascii="Arial" w:hAnsi="Arial" w:cs="Arial"/>
                <w:b/>
                <w:sz w:val="20"/>
                <w:szCs w:val="20"/>
              </w:rPr>
            </w:pPr>
            <w:r w:rsidRPr="007F50D5">
              <w:rPr>
                <w:rFonts w:ascii="Arial" w:hAnsi="Arial" w:cs="Arial"/>
                <w:b/>
                <w:sz w:val="20"/>
                <w:szCs w:val="20"/>
              </w:rPr>
              <w:t>6.</w:t>
            </w:r>
          </w:p>
        </w:tc>
        <w:tc>
          <w:tcPr>
            <w:tcW w:w="3799" w:type="pct"/>
            <w:tcBorders>
              <w:bottom w:val="single" w:sz="4" w:space="0" w:color="auto"/>
            </w:tcBorders>
            <w:shd w:val="clear" w:color="auto" w:fill="E7E6E6"/>
            <w:vAlign w:val="center"/>
          </w:tcPr>
          <w:p w14:paraId="7088E66E" w14:textId="77777777" w:rsidR="00C17E68" w:rsidRPr="007F50D5" w:rsidRDefault="00C17E68" w:rsidP="008A35ED">
            <w:pPr>
              <w:spacing w:line="276" w:lineRule="auto"/>
              <w:jc w:val="center"/>
              <w:rPr>
                <w:rFonts w:ascii="Arial" w:hAnsi="Arial" w:cs="Arial"/>
                <w:b/>
                <w:sz w:val="20"/>
                <w:szCs w:val="20"/>
              </w:rPr>
            </w:pPr>
            <w:r w:rsidRPr="007F50D5">
              <w:rPr>
                <w:rFonts w:ascii="Arial" w:hAnsi="Arial" w:cs="Arial"/>
                <w:b/>
                <w:sz w:val="20"/>
                <w:szCs w:val="20"/>
              </w:rPr>
              <w:t>Wyposażenie dodatkowe</w:t>
            </w:r>
          </w:p>
        </w:tc>
        <w:tc>
          <w:tcPr>
            <w:tcW w:w="998" w:type="pct"/>
            <w:tcBorders>
              <w:bottom w:val="single" w:sz="4" w:space="0" w:color="auto"/>
            </w:tcBorders>
            <w:shd w:val="clear" w:color="auto" w:fill="E7E6E6"/>
            <w:vAlign w:val="center"/>
          </w:tcPr>
          <w:p w14:paraId="5BC3C748" w14:textId="41A78E10" w:rsidR="00C17E68" w:rsidRPr="007F50D5" w:rsidRDefault="004916CB" w:rsidP="008A35ED">
            <w:pPr>
              <w:pStyle w:val="Tekstpodstawowy"/>
              <w:spacing w:after="0" w:line="276" w:lineRule="auto"/>
              <w:jc w:val="center"/>
              <w:rPr>
                <w:rFonts w:ascii="Arial" w:hAnsi="Arial" w:cs="Arial"/>
                <w:sz w:val="20"/>
                <w:szCs w:val="20"/>
              </w:rPr>
            </w:pPr>
            <w:r w:rsidRPr="007F50D5">
              <w:rPr>
                <w:rFonts w:ascii="Arial" w:hAnsi="Arial" w:cs="Arial"/>
                <w:b/>
                <w:sz w:val="20"/>
                <w:szCs w:val="20"/>
              </w:rPr>
              <w:t>Wyposażenie dodatkowe</w:t>
            </w:r>
          </w:p>
        </w:tc>
      </w:tr>
      <w:tr w:rsidR="007F50D5" w:rsidRPr="007F50D5" w14:paraId="1036FC2F" w14:textId="77777777" w:rsidTr="00C17E68">
        <w:trPr>
          <w:trHeight w:val="397"/>
        </w:trPr>
        <w:tc>
          <w:tcPr>
            <w:tcW w:w="203" w:type="pct"/>
            <w:tcBorders>
              <w:bottom w:val="single" w:sz="4" w:space="0" w:color="auto"/>
            </w:tcBorders>
            <w:shd w:val="clear" w:color="auto" w:fill="FFFFFF"/>
            <w:vAlign w:val="center"/>
          </w:tcPr>
          <w:p w14:paraId="04DF9B57" w14:textId="77777777" w:rsidR="00C17E68" w:rsidRPr="007F50D5" w:rsidRDefault="00C17E68" w:rsidP="008A35ED">
            <w:pPr>
              <w:spacing w:line="276" w:lineRule="auto"/>
              <w:rPr>
                <w:rFonts w:ascii="Arial" w:hAnsi="Arial" w:cs="Arial"/>
                <w:sz w:val="20"/>
                <w:szCs w:val="20"/>
              </w:rPr>
            </w:pPr>
            <w:r w:rsidRPr="007F50D5">
              <w:rPr>
                <w:rFonts w:ascii="Arial" w:hAnsi="Arial" w:cs="Arial"/>
                <w:sz w:val="20"/>
                <w:szCs w:val="20"/>
              </w:rPr>
              <w:t>6.1.</w:t>
            </w:r>
          </w:p>
        </w:tc>
        <w:tc>
          <w:tcPr>
            <w:tcW w:w="3799" w:type="pct"/>
            <w:tcBorders>
              <w:bottom w:val="single" w:sz="4" w:space="0" w:color="auto"/>
            </w:tcBorders>
            <w:shd w:val="clear" w:color="auto" w:fill="FFFFFF"/>
            <w:vAlign w:val="center"/>
          </w:tcPr>
          <w:p w14:paraId="1156F994" w14:textId="77777777" w:rsidR="00C17E68" w:rsidRPr="007F50D5" w:rsidRDefault="00C17E68" w:rsidP="008A35ED">
            <w:pPr>
              <w:spacing w:line="276" w:lineRule="auto"/>
              <w:jc w:val="both"/>
              <w:rPr>
                <w:rFonts w:ascii="Arial" w:hAnsi="Arial" w:cs="Arial"/>
                <w:spacing w:val="-1"/>
                <w:sz w:val="20"/>
                <w:szCs w:val="20"/>
              </w:rPr>
            </w:pPr>
            <w:r w:rsidRPr="007F50D5">
              <w:rPr>
                <w:rFonts w:ascii="Arial" w:hAnsi="Arial" w:cs="Arial"/>
                <w:spacing w:val="-1"/>
                <w:sz w:val="20"/>
                <w:szCs w:val="20"/>
              </w:rPr>
              <w:t xml:space="preserve">Wyciągarka o napędzie elektrycznym i sile uciągu min. 8t z liną o długości co najmniej 28m wychodząca z przodu pojazdu. Wyciągarka powinna być umiejscowiona na podstawie zabezpieczonej antykorozyjnie poprzez </w:t>
            </w:r>
            <w:proofErr w:type="spellStart"/>
            <w:r w:rsidRPr="007F50D5">
              <w:rPr>
                <w:rFonts w:ascii="Arial" w:hAnsi="Arial" w:cs="Arial"/>
                <w:spacing w:val="-1"/>
                <w:sz w:val="20"/>
                <w:szCs w:val="20"/>
              </w:rPr>
              <w:t>ocynk</w:t>
            </w:r>
            <w:proofErr w:type="spellEnd"/>
            <w:r w:rsidRPr="007F50D5">
              <w:rPr>
                <w:rFonts w:ascii="Arial" w:hAnsi="Arial" w:cs="Arial"/>
                <w:spacing w:val="-1"/>
                <w:sz w:val="20"/>
                <w:szCs w:val="20"/>
              </w:rPr>
              <w:t>, osłona wyciągarki.</w:t>
            </w:r>
          </w:p>
        </w:tc>
        <w:tc>
          <w:tcPr>
            <w:tcW w:w="998" w:type="pct"/>
            <w:tcBorders>
              <w:bottom w:val="single" w:sz="4" w:space="0" w:color="auto"/>
            </w:tcBorders>
            <w:shd w:val="clear" w:color="auto" w:fill="FFFFFF"/>
            <w:vAlign w:val="center"/>
          </w:tcPr>
          <w:p w14:paraId="3F8C9B84"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6ABFAEB7" w14:textId="77777777" w:rsidTr="00C17E68">
        <w:trPr>
          <w:trHeight w:val="397"/>
        </w:trPr>
        <w:tc>
          <w:tcPr>
            <w:tcW w:w="203" w:type="pct"/>
            <w:tcBorders>
              <w:bottom w:val="single" w:sz="4" w:space="0" w:color="auto"/>
            </w:tcBorders>
            <w:shd w:val="clear" w:color="auto" w:fill="FFFFFF"/>
            <w:vAlign w:val="center"/>
          </w:tcPr>
          <w:p w14:paraId="287559C3" w14:textId="77777777" w:rsidR="00C17E68" w:rsidRPr="007F50D5" w:rsidRDefault="00C17E68" w:rsidP="008A35ED">
            <w:pPr>
              <w:spacing w:line="276" w:lineRule="auto"/>
              <w:rPr>
                <w:rFonts w:ascii="Arial" w:hAnsi="Arial" w:cs="Arial"/>
                <w:sz w:val="20"/>
                <w:szCs w:val="20"/>
              </w:rPr>
            </w:pPr>
            <w:r w:rsidRPr="007F50D5">
              <w:rPr>
                <w:rFonts w:ascii="Arial" w:hAnsi="Arial" w:cs="Arial"/>
                <w:sz w:val="20"/>
                <w:szCs w:val="20"/>
              </w:rPr>
              <w:t>6.2.</w:t>
            </w:r>
          </w:p>
        </w:tc>
        <w:tc>
          <w:tcPr>
            <w:tcW w:w="3799" w:type="pct"/>
            <w:tcBorders>
              <w:bottom w:val="single" w:sz="4" w:space="0" w:color="auto"/>
            </w:tcBorders>
            <w:shd w:val="clear" w:color="auto" w:fill="FFFFFF"/>
            <w:vAlign w:val="center"/>
          </w:tcPr>
          <w:p w14:paraId="39015AA4"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iCs/>
                <w:sz w:val="20"/>
                <w:szCs w:val="20"/>
              </w:rPr>
              <w:t xml:space="preserve">Wysuwany pneumatycznie, obrotowy maszt oświetleniowy zabudowany na stałe w samochodzie z </w:t>
            </w:r>
            <w:proofErr w:type="spellStart"/>
            <w:r w:rsidRPr="007F50D5">
              <w:rPr>
                <w:rFonts w:ascii="Arial" w:hAnsi="Arial" w:cs="Arial"/>
                <w:iCs/>
                <w:sz w:val="20"/>
                <w:szCs w:val="20"/>
              </w:rPr>
              <w:t>najaśnicami</w:t>
            </w:r>
            <w:proofErr w:type="spellEnd"/>
            <w:r w:rsidRPr="007F50D5">
              <w:rPr>
                <w:rFonts w:ascii="Arial" w:hAnsi="Arial" w:cs="Arial"/>
                <w:iCs/>
                <w:sz w:val="20"/>
                <w:szCs w:val="20"/>
              </w:rPr>
              <w:t xml:space="preserve"> halogenowymi lub LED. Wysokość min. 5 m od podłoża z możliwością sterowania </w:t>
            </w:r>
            <w:proofErr w:type="spellStart"/>
            <w:r w:rsidRPr="007F50D5">
              <w:rPr>
                <w:rFonts w:ascii="Arial" w:hAnsi="Arial" w:cs="Arial"/>
                <w:iCs/>
                <w:sz w:val="20"/>
                <w:szCs w:val="20"/>
              </w:rPr>
              <w:t>najaśnicami</w:t>
            </w:r>
            <w:proofErr w:type="spellEnd"/>
            <w:r w:rsidRPr="007F50D5">
              <w:rPr>
                <w:rFonts w:ascii="Arial" w:hAnsi="Arial" w:cs="Arial"/>
                <w:iCs/>
                <w:sz w:val="20"/>
                <w:szCs w:val="20"/>
              </w:rPr>
              <w:t xml:space="preserve"> w dwóch płaszczyznach. Urządzenie powinno mieć funkcję automatycznego składania oraz odporny na zabrudzenia przewodowy panel sterowania. Wysunięcie masztu powinno być sygnalizowane kierowcy w miejscu widzialnym z poziomu fotela kierowcy.</w:t>
            </w:r>
          </w:p>
        </w:tc>
        <w:tc>
          <w:tcPr>
            <w:tcW w:w="998" w:type="pct"/>
            <w:tcBorders>
              <w:bottom w:val="single" w:sz="4" w:space="0" w:color="auto"/>
            </w:tcBorders>
            <w:shd w:val="clear" w:color="auto" w:fill="FFFFFF"/>
            <w:vAlign w:val="center"/>
          </w:tcPr>
          <w:p w14:paraId="6E707183" w14:textId="77777777" w:rsidR="00C17E68" w:rsidRPr="007F50D5" w:rsidRDefault="00C17E68" w:rsidP="008A35ED">
            <w:pPr>
              <w:pStyle w:val="Tekstpodstawowy"/>
              <w:spacing w:after="0" w:line="276" w:lineRule="auto"/>
              <w:jc w:val="center"/>
              <w:rPr>
                <w:rFonts w:ascii="Arial" w:hAnsi="Arial" w:cs="Arial"/>
                <w:sz w:val="20"/>
                <w:szCs w:val="20"/>
              </w:rPr>
            </w:pPr>
            <w:r w:rsidRPr="007F50D5">
              <w:rPr>
                <w:rFonts w:ascii="Arial" w:hAnsi="Arial" w:cs="Arial"/>
                <w:sz w:val="20"/>
                <w:szCs w:val="20"/>
              </w:rPr>
              <w:br/>
            </w:r>
          </w:p>
        </w:tc>
      </w:tr>
      <w:tr w:rsidR="007F50D5" w:rsidRPr="007F50D5" w14:paraId="05C19809" w14:textId="77777777" w:rsidTr="00C17E68">
        <w:trPr>
          <w:trHeight w:val="397"/>
        </w:trPr>
        <w:tc>
          <w:tcPr>
            <w:tcW w:w="203" w:type="pct"/>
            <w:tcBorders>
              <w:bottom w:val="single" w:sz="4" w:space="0" w:color="auto"/>
            </w:tcBorders>
            <w:shd w:val="clear" w:color="auto" w:fill="FFFFFF"/>
            <w:vAlign w:val="center"/>
          </w:tcPr>
          <w:p w14:paraId="569E938C" w14:textId="77777777" w:rsidR="00C17E68" w:rsidRPr="007F50D5" w:rsidRDefault="00C17E68" w:rsidP="008A35ED">
            <w:pPr>
              <w:spacing w:line="276" w:lineRule="auto"/>
              <w:rPr>
                <w:rFonts w:ascii="Arial" w:hAnsi="Arial" w:cs="Arial"/>
                <w:sz w:val="20"/>
                <w:szCs w:val="20"/>
              </w:rPr>
            </w:pPr>
            <w:r w:rsidRPr="007F50D5">
              <w:rPr>
                <w:rFonts w:ascii="Arial" w:hAnsi="Arial" w:cs="Arial"/>
                <w:sz w:val="20"/>
                <w:szCs w:val="20"/>
              </w:rPr>
              <w:lastRenderedPageBreak/>
              <w:t>6.3</w:t>
            </w:r>
          </w:p>
        </w:tc>
        <w:tc>
          <w:tcPr>
            <w:tcW w:w="3799" w:type="pct"/>
            <w:tcBorders>
              <w:bottom w:val="single" w:sz="4" w:space="0" w:color="auto"/>
            </w:tcBorders>
            <w:shd w:val="clear" w:color="auto" w:fill="FFFFFF"/>
            <w:vAlign w:val="center"/>
          </w:tcPr>
          <w:p w14:paraId="1C8F3F5F" w14:textId="77777777" w:rsidR="00C17E68" w:rsidRPr="007F50D5" w:rsidRDefault="00C17E68" w:rsidP="008A35ED">
            <w:pPr>
              <w:spacing w:line="276" w:lineRule="auto"/>
              <w:jc w:val="both"/>
              <w:rPr>
                <w:rFonts w:ascii="Arial" w:hAnsi="Arial" w:cs="Arial"/>
                <w:iCs/>
                <w:sz w:val="20"/>
                <w:szCs w:val="20"/>
              </w:rPr>
            </w:pPr>
            <w:r w:rsidRPr="007F50D5">
              <w:rPr>
                <w:rFonts w:ascii="Arial" w:hAnsi="Arial" w:cs="Arial"/>
                <w:iCs/>
                <w:sz w:val="20"/>
                <w:szCs w:val="20"/>
              </w:rPr>
              <w:t>Zabudowa pojazdu wyposażona w dodatkowe mocowania na sprzęt i wyposażenie zgodnie z specyfikacją zamawiającego w formie stałych uchwytów, stojaków, mocowań zabezpieczających.</w:t>
            </w:r>
          </w:p>
        </w:tc>
        <w:tc>
          <w:tcPr>
            <w:tcW w:w="998" w:type="pct"/>
            <w:tcBorders>
              <w:bottom w:val="single" w:sz="4" w:space="0" w:color="auto"/>
            </w:tcBorders>
            <w:shd w:val="clear" w:color="auto" w:fill="FFFFFF"/>
            <w:vAlign w:val="center"/>
          </w:tcPr>
          <w:p w14:paraId="2664D810"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44C7BDFC" w14:textId="77777777" w:rsidTr="00C17E68">
        <w:trPr>
          <w:trHeight w:val="397"/>
        </w:trPr>
        <w:tc>
          <w:tcPr>
            <w:tcW w:w="203" w:type="pct"/>
            <w:shd w:val="clear" w:color="auto" w:fill="E7E6E6"/>
            <w:vAlign w:val="center"/>
          </w:tcPr>
          <w:p w14:paraId="6EF249EA" w14:textId="77777777" w:rsidR="00C17E68" w:rsidRPr="007F50D5" w:rsidRDefault="00C17E68" w:rsidP="008A35ED">
            <w:pPr>
              <w:spacing w:line="276" w:lineRule="auto"/>
              <w:rPr>
                <w:rFonts w:ascii="Arial" w:hAnsi="Arial" w:cs="Arial"/>
                <w:b/>
                <w:sz w:val="20"/>
                <w:szCs w:val="20"/>
              </w:rPr>
            </w:pPr>
            <w:r w:rsidRPr="007F50D5">
              <w:rPr>
                <w:rFonts w:ascii="Arial" w:hAnsi="Arial" w:cs="Arial"/>
                <w:b/>
                <w:sz w:val="20"/>
                <w:szCs w:val="20"/>
              </w:rPr>
              <w:t>7.</w:t>
            </w:r>
          </w:p>
        </w:tc>
        <w:tc>
          <w:tcPr>
            <w:tcW w:w="3799" w:type="pct"/>
            <w:shd w:val="clear" w:color="auto" w:fill="E7E6E6"/>
            <w:vAlign w:val="center"/>
          </w:tcPr>
          <w:p w14:paraId="600A7C22" w14:textId="77777777" w:rsidR="00C17E68" w:rsidRPr="007F50D5" w:rsidRDefault="00C17E68" w:rsidP="008A35ED">
            <w:pPr>
              <w:spacing w:line="276" w:lineRule="auto"/>
              <w:jc w:val="center"/>
              <w:rPr>
                <w:rFonts w:ascii="Arial" w:hAnsi="Arial" w:cs="Arial"/>
                <w:b/>
                <w:sz w:val="20"/>
                <w:szCs w:val="20"/>
              </w:rPr>
            </w:pPr>
            <w:r w:rsidRPr="007F50D5">
              <w:rPr>
                <w:rFonts w:ascii="Arial" w:hAnsi="Arial" w:cs="Arial"/>
                <w:b/>
                <w:sz w:val="20"/>
                <w:szCs w:val="20"/>
              </w:rPr>
              <w:t>Inne</w:t>
            </w:r>
          </w:p>
        </w:tc>
        <w:tc>
          <w:tcPr>
            <w:tcW w:w="998" w:type="pct"/>
            <w:shd w:val="clear" w:color="auto" w:fill="E7E6E6"/>
            <w:vAlign w:val="center"/>
          </w:tcPr>
          <w:p w14:paraId="479F4931" w14:textId="1374EE18" w:rsidR="00C17E68" w:rsidRPr="007F50D5" w:rsidRDefault="004916CB" w:rsidP="008A35ED">
            <w:pPr>
              <w:pStyle w:val="Tekstpodstawowy"/>
              <w:spacing w:after="0" w:line="276" w:lineRule="auto"/>
              <w:jc w:val="center"/>
              <w:rPr>
                <w:rFonts w:ascii="Arial" w:hAnsi="Arial" w:cs="Arial"/>
                <w:sz w:val="20"/>
                <w:szCs w:val="20"/>
              </w:rPr>
            </w:pPr>
            <w:r w:rsidRPr="007F50D5">
              <w:rPr>
                <w:rFonts w:ascii="Arial" w:hAnsi="Arial" w:cs="Arial"/>
                <w:b/>
                <w:sz w:val="20"/>
                <w:szCs w:val="20"/>
              </w:rPr>
              <w:t>Inne</w:t>
            </w:r>
          </w:p>
        </w:tc>
      </w:tr>
      <w:tr w:rsidR="007F50D5" w:rsidRPr="007F50D5" w14:paraId="3AEBB2EB" w14:textId="77777777" w:rsidTr="00C17E68">
        <w:trPr>
          <w:trHeight w:val="244"/>
        </w:trPr>
        <w:tc>
          <w:tcPr>
            <w:tcW w:w="203" w:type="pct"/>
            <w:shd w:val="clear" w:color="auto" w:fill="auto"/>
            <w:vAlign w:val="center"/>
          </w:tcPr>
          <w:p w14:paraId="71AEF752" w14:textId="77777777" w:rsidR="00C17E68" w:rsidRPr="007F50D5" w:rsidRDefault="00C17E68" w:rsidP="008A35ED">
            <w:pPr>
              <w:tabs>
                <w:tab w:val="left" w:pos="48"/>
                <w:tab w:val="left" w:pos="931"/>
                <w:tab w:val="left" w:pos="6571"/>
                <w:tab w:val="left" w:pos="8577"/>
                <w:tab w:val="left" w:pos="14745"/>
              </w:tabs>
              <w:spacing w:line="276" w:lineRule="auto"/>
              <w:rPr>
                <w:rFonts w:ascii="Arial" w:hAnsi="Arial" w:cs="Arial"/>
                <w:sz w:val="20"/>
                <w:szCs w:val="20"/>
              </w:rPr>
            </w:pPr>
            <w:r w:rsidRPr="007F50D5">
              <w:rPr>
                <w:rFonts w:ascii="Arial" w:hAnsi="Arial" w:cs="Arial"/>
                <w:sz w:val="20"/>
                <w:szCs w:val="20"/>
              </w:rPr>
              <w:t>7.2.</w:t>
            </w:r>
          </w:p>
        </w:tc>
        <w:tc>
          <w:tcPr>
            <w:tcW w:w="3799" w:type="pct"/>
            <w:shd w:val="clear" w:color="auto" w:fill="auto"/>
          </w:tcPr>
          <w:p w14:paraId="6052F9C0" w14:textId="77777777" w:rsidR="00C17E68" w:rsidRPr="007F50D5" w:rsidRDefault="00C17E68" w:rsidP="008A35ED">
            <w:pPr>
              <w:shd w:val="clear" w:color="auto" w:fill="FFFFFF"/>
              <w:spacing w:line="276" w:lineRule="auto"/>
              <w:ind w:left="29"/>
              <w:jc w:val="both"/>
              <w:rPr>
                <w:rFonts w:ascii="Arial" w:hAnsi="Arial" w:cs="Arial"/>
                <w:spacing w:val="-1"/>
                <w:sz w:val="20"/>
                <w:szCs w:val="20"/>
              </w:rPr>
            </w:pPr>
            <w:r w:rsidRPr="007F50D5">
              <w:rPr>
                <w:rFonts w:ascii="Arial" w:hAnsi="Arial" w:cs="Arial"/>
                <w:spacing w:val="-1"/>
                <w:sz w:val="20"/>
                <w:szCs w:val="20"/>
              </w:rPr>
              <w:t xml:space="preserve">Minimum jeden </w:t>
            </w:r>
            <w:r w:rsidRPr="007F50D5">
              <w:rPr>
                <w:rFonts w:ascii="Arial" w:hAnsi="Arial" w:cs="Arial"/>
                <w:b/>
                <w:spacing w:val="-1"/>
                <w:sz w:val="20"/>
                <w:szCs w:val="20"/>
              </w:rPr>
              <w:t>punkt serwisowy nadwozia</w:t>
            </w:r>
            <w:r w:rsidRPr="007F50D5">
              <w:rPr>
                <w:rFonts w:ascii="Arial" w:hAnsi="Arial" w:cs="Arial"/>
                <w:spacing w:val="-1"/>
                <w:sz w:val="20"/>
                <w:szCs w:val="20"/>
              </w:rPr>
              <w:t>.</w:t>
            </w:r>
          </w:p>
          <w:p w14:paraId="6A44296B" w14:textId="77777777" w:rsidR="00C17E68" w:rsidRPr="007F50D5" w:rsidRDefault="00C17E68" w:rsidP="008A35ED">
            <w:pPr>
              <w:shd w:val="clear" w:color="auto" w:fill="FFFFFF"/>
              <w:spacing w:line="276" w:lineRule="auto"/>
              <w:ind w:left="29"/>
              <w:jc w:val="both"/>
              <w:rPr>
                <w:rFonts w:ascii="Arial" w:hAnsi="Arial" w:cs="Arial"/>
                <w:spacing w:val="-1"/>
                <w:sz w:val="20"/>
                <w:szCs w:val="20"/>
              </w:rPr>
            </w:pPr>
            <w:r w:rsidRPr="007F50D5">
              <w:rPr>
                <w:rFonts w:ascii="Arial" w:hAnsi="Arial" w:cs="Arial"/>
                <w:spacing w:val="-1"/>
                <w:sz w:val="20"/>
                <w:szCs w:val="20"/>
              </w:rPr>
              <w:t xml:space="preserve">Minimum jeden </w:t>
            </w:r>
            <w:r w:rsidRPr="007F50D5">
              <w:rPr>
                <w:rFonts w:ascii="Arial" w:hAnsi="Arial" w:cs="Arial"/>
                <w:b/>
                <w:spacing w:val="-1"/>
                <w:sz w:val="20"/>
                <w:szCs w:val="20"/>
              </w:rPr>
              <w:t>punkt serwisowy podwozia.</w:t>
            </w:r>
          </w:p>
        </w:tc>
        <w:tc>
          <w:tcPr>
            <w:tcW w:w="998" w:type="pct"/>
            <w:shd w:val="clear" w:color="auto" w:fill="auto"/>
            <w:vAlign w:val="center"/>
          </w:tcPr>
          <w:p w14:paraId="189C300A" w14:textId="77777777" w:rsidR="00C17E68" w:rsidRPr="007F50D5" w:rsidRDefault="00C17E68" w:rsidP="008A35ED">
            <w:pPr>
              <w:pStyle w:val="Tekstpodstawowy"/>
              <w:spacing w:after="0" w:line="276" w:lineRule="auto"/>
              <w:jc w:val="center"/>
              <w:rPr>
                <w:rFonts w:ascii="Arial" w:hAnsi="Arial" w:cs="Arial"/>
                <w:sz w:val="20"/>
                <w:szCs w:val="20"/>
              </w:rPr>
            </w:pPr>
          </w:p>
        </w:tc>
      </w:tr>
      <w:tr w:rsidR="007F50D5" w:rsidRPr="007F50D5" w14:paraId="61031692" w14:textId="77777777" w:rsidTr="00C17E68">
        <w:trPr>
          <w:trHeight w:val="233"/>
        </w:trPr>
        <w:tc>
          <w:tcPr>
            <w:tcW w:w="203" w:type="pct"/>
            <w:shd w:val="clear" w:color="auto" w:fill="auto"/>
            <w:vAlign w:val="center"/>
          </w:tcPr>
          <w:p w14:paraId="7F3BBF8D" w14:textId="77777777" w:rsidR="00C17E68" w:rsidRPr="007F50D5" w:rsidRDefault="00C17E68" w:rsidP="008A35ED">
            <w:pPr>
              <w:tabs>
                <w:tab w:val="left" w:pos="48"/>
                <w:tab w:val="left" w:pos="931"/>
                <w:tab w:val="left" w:pos="6571"/>
                <w:tab w:val="left" w:pos="8577"/>
                <w:tab w:val="left" w:pos="14745"/>
              </w:tabs>
              <w:spacing w:line="276" w:lineRule="auto"/>
              <w:rPr>
                <w:rFonts w:ascii="Arial" w:hAnsi="Arial" w:cs="Arial"/>
                <w:sz w:val="20"/>
                <w:szCs w:val="20"/>
              </w:rPr>
            </w:pPr>
            <w:r w:rsidRPr="007F50D5">
              <w:rPr>
                <w:rFonts w:ascii="Arial" w:hAnsi="Arial" w:cs="Arial"/>
                <w:sz w:val="20"/>
                <w:szCs w:val="20"/>
              </w:rPr>
              <w:t>7.3.</w:t>
            </w:r>
          </w:p>
        </w:tc>
        <w:tc>
          <w:tcPr>
            <w:tcW w:w="3799" w:type="pct"/>
            <w:shd w:val="clear" w:color="auto" w:fill="auto"/>
          </w:tcPr>
          <w:p w14:paraId="323090CA" w14:textId="77777777" w:rsidR="00C17E68" w:rsidRPr="007F50D5" w:rsidRDefault="00C17E68" w:rsidP="008A35ED">
            <w:pPr>
              <w:shd w:val="clear" w:color="auto" w:fill="FFFFFF"/>
              <w:spacing w:line="276" w:lineRule="auto"/>
              <w:ind w:left="29"/>
              <w:jc w:val="both"/>
              <w:rPr>
                <w:rFonts w:ascii="Arial" w:hAnsi="Arial" w:cs="Arial"/>
                <w:b/>
                <w:bCs/>
                <w:spacing w:val="-1"/>
                <w:sz w:val="20"/>
                <w:szCs w:val="20"/>
              </w:rPr>
            </w:pPr>
            <w:r w:rsidRPr="007F50D5">
              <w:rPr>
                <w:rFonts w:ascii="Arial" w:hAnsi="Arial" w:cs="Arial"/>
                <w:b/>
                <w:bCs/>
                <w:spacing w:val="-1"/>
                <w:sz w:val="20"/>
                <w:szCs w:val="20"/>
              </w:rPr>
              <w:t>UWAGA!!!!!</w:t>
            </w:r>
          </w:p>
          <w:p w14:paraId="0C2F65EF" w14:textId="77777777" w:rsidR="00C17E68" w:rsidRPr="007F50D5" w:rsidRDefault="00C17E68" w:rsidP="008A35ED">
            <w:pPr>
              <w:shd w:val="clear" w:color="auto" w:fill="FFFFFF"/>
              <w:spacing w:line="276" w:lineRule="auto"/>
              <w:ind w:left="29"/>
              <w:jc w:val="both"/>
              <w:rPr>
                <w:rFonts w:ascii="Arial" w:hAnsi="Arial" w:cs="Arial"/>
                <w:b/>
                <w:bCs/>
                <w:spacing w:val="-1"/>
                <w:sz w:val="20"/>
                <w:szCs w:val="20"/>
              </w:rPr>
            </w:pPr>
            <w:r w:rsidRPr="007F50D5">
              <w:rPr>
                <w:rFonts w:ascii="Arial" w:hAnsi="Arial" w:cs="Arial"/>
                <w:b/>
                <w:bCs/>
                <w:spacing w:val="-1"/>
                <w:sz w:val="20"/>
                <w:szCs w:val="20"/>
              </w:rPr>
              <w:t xml:space="preserve">Wykonawca zobowiązuje się do wykonania pojazdu w terminie do 14 czerwca 2024 r. Przez wykonanie pojazdu rozumie się wydanie pojazdu spełniającego powyższe kryteria oraz przygotowanego do rejestracji w miejscowym wydziale komunikacji. </w:t>
            </w:r>
          </w:p>
        </w:tc>
        <w:tc>
          <w:tcPr>
            <w:tcW w:w="998" w:type="pct"/>
            <w:shd w:val="clear" w:color="auto" w:fill="auto"/>
            <w:vAlign w:val="center"/>
          </w:tcPr>
          <w:p w14:paraId="1A9BAB30" w14:textId="77777777" w:rsidR="00C17E68" w:rsidRPr="007F50D5" w:rsidRDefault="00C17E68" w:rsidP="008A35ED">
            <w:pPr>
              <w:pStyle w:val="Tekstpodstawowy"/>
              <w:spacing w:after="0" w:line="276" w:lineRule="auto"/>
              <w:jc w:val="center"/>
              <w:rPr>
                <w:rFonts w:ascii="Arial" w:hAnsi="Arial" w:cs="Arial"/>
                <w:sz w:val="20"/>
                <w:szCs w:val="20"/>
              </w:rPr>
            </w:pPr>
          </w:p>
        </w:tc>
      </w:tr>
      <w:tr w:rsidR="00C17E68" w:rsidRPr="007F50D5" w14:paraId="3B492A96" w14:textId="77777777" w:rsidTr="00C17E68">
        <w:trPr>
          <w:trHeight w:val="475"/>
        </w:trPr>
        <w:tc>
          <w:tcPr>
            <w:tcW w:w="203" w:type="pct"/>
            <w:shd w:val="clear" w:color="auto" w:fill="auto"/>
            <w:vAlign w:val="center"/>
          </w:tcPr>
          <w:p w14:paraId="4E85B97A" w14:textId="77777777" w:rsidR="00C17E68" w:rsidRPr="007F50D5"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7F50D5">
              <w:rPr>
                <w:rFonts w:ascii="Arial" w:hAnsi="Arial" w:cs="Arial"/>
                <w:sz w:val="20"/>
                <w:szCs w:val="20"/>
              </w:rPr>
              <w:t>7.4.</w:t>
            </w:r>
          </w:p>
        </w:tc>
        <w:tc>
          <w:tcPr>
            <w:tcW w:w="3799" w:type="pct"/>
            <w:shd w:val="clear" w:color="auto" w:fill="auto"/>
          </w:tcPr>
          <w:p w14:paraId="7B29605F" w14:textId="77777777" w:rsidR="00C17E68" w:rsidRPr="007F50D5" w:rsidRDefault="00C17E68" w:rsidP="008A35ED">
            <w:pPr>
              <w:shd w:val="clear" w:color="auto" w:fill="FFFFFF"/>
              <w:spacing w:line="276" w:lineRule="auto"/>
              <w:ind w:left="29"/>
              <w:jc w:val="both"/>
              <w:rPr>
                <w:rFonts w:ascii="Arial" w:hAnsi="Arial" w:cs="Arial"/>
                <w:spacing w:val="-1"/>
                <w:sz w:val="20"/>
                <w:szCs w:val="20"/>
              </w:rPr>
            </w:pPr>
            <w:r w:rsidRPr="007F50D5">
              <w:rPr>
                <w:rFonts w:ascii="Arial" w:hAnsi="Arial" w:cs="Arial"/>
                <w:spacing w:val="-1"/>
                <w:sz w:val="20"/>
                <w:szCs w:val="20"/>
              </w:rPr>
              <w:t>Wykonawca obowiązany jest do dostarczenia wraz z pojazdem:</w:t>
            </w:r>
          </w:p>
          <w:p w14:paraId="7D6321A8" w14:textId="77777777" w:rsidR="00C17E68" w:rsidRPr="007F50D5" w:rsidRDefault="00C17E68" w:rsidP="00C17E68">
            <w:pPr>
              <w:numPr>
                <w:ilvl w:val="0"/>
                <w:numId w:val="2"/>
              </w:numPr>
              <w:shd w:val="clear" w:color="auto" w:fill="FFFFFF"/>
              <w:spacing w:line="276" w:lineRule="auto"/>
              <w:jc w:val="both"/>
              <w:rPr>
                <w:rFonts w:ascii="Arial" w:hAnsi="Arial" w:cs="Arial"/>
                <w:spacing w:val="-1"/>
                <w:sz w:val="20"/>
                <w:szCs w:val="20"/>
              </w:rPr>
            </w:pPr>
            <w:r w:rsidRPr="007F50D5">
              <w:rPr>
                <w:rFonts w:ascii="Arial" w:hAnsi="Arial" w:cs="Arial"/>
                <w:b/>
                <w:spacing w:val="-1"/>
                <w:sz w:val="20"/>
                <w:szCs w:val="20"/>
              </w:rPr>
              <w:t>instrukcji obsługi</w:t>
            </w:r>
            <w:r w:rsidRPr="007F50D5">
              <w:rPr>
                <w:rFonts w:ascii="Arial" w:hAnsi="Arial" w:cs="Arial"/>
                <w:spacing w:val="-1"/>
                <w:sz w:val="20"/>
                <w:szCs w:val="20"/>
              </w:rPr>
              <w:t xml:space="preserve"> w języku polskim do podwozia samochodu, zabudowy pożarniczej i zainstalowanych urządzeń i wyposażenia,</w:t>
            </w:r>
          </w:p>
          <w:p w14:paraId="5F0F21B1" w14:textId="77777777" w:rsidR="00C17E68" w:rsidRPr="007F50D5" w:rsidRDefault="00C17E68" w:rsidP="00C17E68">
            <w:pPr>
              <w:numPr>
                <w:ilvl w:val="0"/>
                <w:numId w:val="2"/>
              </w:numPr>
              <w:shd w:val="clear" w:color="auto" w:fill="FFFFFF"/>
              <w:spacing w:line="276" w:lineRule="auto"/>
              <w:jc w:val="both"/>
              <w:rPr>
                <w:rFonts w:ascii="Arial" w:hAnsi="Arial" w:cs="Arial"/>
                <w:spacing w:val="-1"/>
                <w:sz w:val="20"/>
                <w:szCs w:val="20"/>
              </w:rPr>
            </w:pPr>
            <w:r w:rsidRPr="007F50D5">
              <w:rPr>
                <w:rFonts w:ascii="Arial" w:hAnsi="Arial" w:cs="Arial"/>
                <w:b/>
                <w:spacing w:val="-1"/>
                <w:sz w:val="20"/>
                <w:szCs w:val="20"/>
              </w:rPr>
              <w:t>dokumentacji niezbędne</w:t>
            </w:r>
            <w:r w:rsidRPr="007F50D5">
              <w:rPr>
                <w:rFonts w:ascii="Arial" w:hAnsi="Arial" w:cs="Arial"/>
                <w:spacing w:val="-1"/>
                <w:sz w:val="20"/>
                <w:szCs w:val="20"/>
              </w:rPr>
              <w:t>j do zarejestrowania pojazdu jako „samochód specjalny”, wynikającej z ustawy „Prawo o ruchu drogowym”.</w:t>
            </w:r>
          </w:p>
          <w:p w14:paraId="628C6049" w14:textId="77777777" w:rsidR="00C17E68" w:rsidRPr="007F50D5" w:rsidRDefault="00C17E68" w:rsidP="00C17E68">
            <w:pPr>
              <w:numPr>
                <w:ilvl w:val="0"/>
                <w:numId w:val="2"/>
              </w:numPr>
              <w:shd w:val="clear" w:color="auto" w:fill="FFFFFF"/>
              <w:spacing w:line="276" w:lineRule="auto"/>
              <w:jc w:val="both"/>
              <w:rPr>
                <w:rFonts w:ascii="Arial" w:hAnsi="Arial" w:cs="Arial"/>
                <w:spacing w:val="-1"/>
                <w:sz w:val="20"/>
                <w:szCs w:val="20"/>
              </w:rPr>
            </w:pPr>
            <w:r w:rsidRPr="007F50D5">
              <w:rPr>
                <w:rFonts w:ascii="Arial" w:hAnsi="Arial" w:cs="Arial"/>
                <w:b/>
                <w:spacing w:val="-1"/>
                <w:sz w:val="20"/>
                <w:szCs w:val="20"/>
              </w:rPr>
              <w:t>instrukcje obsługi urządzeń i sprzętu</w:t>
            </w:r>
            <w:r w:rsidRPr="007F50D5">
              <w:rPr>
                <w:rFonts w:ascii="Arial" w:hAnsi="Arial" w:cs="Arial"/>
                <w:spacing w:val="-1"/>
                <w:sz w:val="20"/>
                <w:szCs w:val="20"/>
              </w:rPr>
              <w:t xml:space="preserve"> zamontowanego w pojeździe, wszystkie w języku polskim.</w:t>
            </w:r>
          </w:p>
          <w:p w14:paraId="3E56BA52" w14:textId="77777777" w:rsidR="00C17E68" w:rsidRPr="007F50D5" w:rsidRDefault="00C17E68" w:rsidP="00C17E68">
            <w:pPr>
              <w:numPr>
                <w:ilvl w:val="0"/>
                <w:numId w:val="2"/>
              </w:numPr>
              <w:shd w:val="clear" w:color="auto" w:fill="FFFFFF"/>
              <w:spacing w:line="276" w:lineRule="auto"/>
              <w:jc w:val="both"/>
              <w:rPr>
                <w:rFonts w:ascii="Arial" w:hAnsi="Arial" w:cs="Arial"/>
                <w:spacing w:val="-1"/>
                <w:sz w:val="20"/>
                <w:szCs w:val="20"/>
              </w:rPr>
            </w:pPr>
            <w:r w:rsidRPr="007F50D5">
              <w:rPr>
                <w:rFonts w:ascii="Arial" w:hAnsi="Arial" w:cs="Arial"/>
                <w:b/>
                <w:spacing w:val="-1"/>
                <w:sz w:val="20"/>
                <w:szCs w:val="20"/>
              </w:rPr>
              <w:t>aktualnego świadectwo dopuszczenia</w:t>
            </w:r>
            <w:r w:rsidRPr="007F50D5">
              <w:rPr>
                <w:rFonts w:ascii="Arial" w:hAnsi="Arial" w:cs="Arial"/>
                <w:spacing w:val="-1"/>
                <w:sz w:val="20"/>
                <w:szCs w:val="20"/>
              </w:rPr>
              <w:t xml:space="preserve"> do użytkowania w ochronie przeciwpożarowej dla pojazdu oraz wyposażenia dla którego świadectwo jest wymagane.</w:t>
            </w:r>
          </w:p>
        </w:tc>
        <w:tc>
          <w:tcPr>
            <w:tcW w:w="998" w:type="pct"/>
            <w:shd w:val="clear" w:color="auto" w:fill="auto"/>
            <w:vAlign w:val="center"/>
          </w:tcPr>
          <w:p w14:paraId="6AE055D1" w14:textId="77777777" w:rsidR="00C17E68" w:rsidRPr="007F50D5" w:rsidRDefault="00C17E68" w:rsidP="008A35ED">
            <w:pPr>
              <w:pStyle w:val="Tekstpodstawowy"/>
              <w:spacing w:after="0" w:line="276" w:lineRule="auto"/>
              <w:jc w:val="center"/>
              <w:rPr>
                <w:rFonts w:ascii="Arial" w:hAnsi="Arial" w:cs="Arial"/>
                <w:sz w:val="20"/>
                <w:szCs w:val="20"/>
              </w:rPr>
            </w:pPr>
          </w:p>
        </w:tc>
      </w:tr>
    </w:tbl>
    <w:p w14:paraId="2144367E" w14:textId="77777777" w:rsidR="00442E40" w:rsidRPr="007F50D5" w:rsidRDefault="00442E40" w:rsidP="00C27366">
      <w:pPr>
        <w:tabs>
          <w:tab w:val="left" w:pos="1872"/>
          <w:tab w:val="right" w:pos="8953"/>
        </w:tabs>
        <w:spacing w:line="360" w:lineRule="auto"/>
        <w:rPr>
          <w:rFonts w:ascii="Arial" w:hAnsi="Arial" w:cs="Arial"/>
          <w:sz w:val="20"/>
          <w:szCs w:val="20"/>
        </w:rPr>
      </w:pPr>
    </w:p>
    <w:p w14:paraId="1F13DC4C" w14:textId="77777777" w:rsidR="00C27366" w:rsidRPr="007F50D5" w:rsidRDefault="00C27366" w:rsidP="00C27366">
      <w:pPr>
        <w:pStyle w:val="Akapitzlist"/>
        <w:tabs>
          <w:tab w:val="left" w:pos="540"/>
        </w:tabs>
        <w:autoSpaceDE w:val="0"/>
        <w:autoSpaceDN w:val="0"/>
        <w:spacing w:after="0" w:line="240" w:lineRule="auto"/>
        <w:ind w:left="360"/>
        <w:jc w:val="both"/>
        <w:rPr>
          <w:rFonts w:ascii="Arial" w:hAnsi="Arial" w:cs="Arial"/>
          <w:b/>
          <w:sz w:val="20"/>
          <w:szCs w:val="20"/>
        </w:rPr>
      </w:pPr>
    </w:p>
    <w:p w14:paraId="57F70BC7" w14:textId="77777777" w:rsidR="00C27366" w:rsidRPr="007F50D5" w:rsidRDefault="00C27366" w:rsidP="00C27366">
      <w:pPr>
        <w:pStyle w:val="Akapitzlist"/>
        <w:tabs>
          <w:tab w:val="left" w:pos="540"/>
        </w:tabs>
        <w:autoSpaceDE w:val="0"/>
        <w:autoSpaceDN w:val="0"/>
        <w:spacing w:after="0" w:line="240" w:lineRule="auto"/>
        <w:ind w:left="360"/>
        <w:jc w:val="right"/>
        <w:rPr>
          <w:rFonts w:ascii="Arial" w:hAnsi="Arial" w:cs="Arial"/>
          <w:color w:val="FF0000"/>
          <w:sz w:val="20"/>
          <w:szCs w:val="20"/>
        </w:rPr>
      </w:pPr>
      <w:r w:rsidRPr="007F50D5">
        <w:rPr>
          <w:rFonts w:ascii="Arial" w:hAnsi="Arial" w:cs="Arial"/>
          <w:sz w:val="20"/>
          <w:szCs w:val="20"/>
        </w:rPr>
        <w:tab/>
      </w:r>
      <w:r w:rsidRPr="007F50D5">
        <w:rPr>
          <w:rFonts w:ascii="Arial" w:hAnsi="Arial" w:cs="Arial"/>
          <w:sz w:val="20"/>
          <w:szCs w:val="20"/>
        </w:rPr>
        <w:tab/>
      </w:r>
      <w:r w:rsidRPr="007F50D5">
        <w:rPr>
          <w:rFonts w:ascii="Arial" w:hAnsi="Arial" w:cs="Arial"/>
          <w:color w:val="FF0000"/>
          <w:sz w:val="20"/>
          <w:szCs w:val="20"/>
        </w:rPr>
        <w:tab/>
        <w:t>……………………………………………………….</w:t>
      </w:r>
    </w:p>
    <w:p w14:paraId="3B8BA5AA" w14:textId="77777777" w:rsidR="00C27366" w:rsidRPr="007F50D5" w:rsidRDefault="00C27366" w:rsidP="00C27366">
      <w:pPr>
        <w:ind w:firstLine="360"/>
        <w:jc w:val="right"/>
        <w:rPr>
          <w:rFonts w:ascii="Arial" w:hAnsi="Arial" w:cs="Arial"/>
          <w:color w:val="FF0000"/>
          <w:sz w:val="16"/>
          <w:szCs w:val="16"/>
        </w:rPr>
      </w:pPr>
      <w:r w:rsidRPr="007F50D5">
        <w:rPr>
          <w:rFonts w:ascii="Arial" w:hAnsi="Arial" w:cs="Arial"/>
          <w:color w:val="FF0000"/>
          <w:sz w:val="16"/>
          <w:szCs w:val="16"/>
        </w:rPr>
        <w:tab/>
      </w:r>
      <w:r w:rsidRPr="007F50D5">
        <w:rPr>
          <w:rFonts w:ascii="Arial" w:hAnsi="Arial" w:cs="Arial"/>
          <w:color w:val="FF0000"/>
          <w:sz w:val="16"/>
          <w:szCs w:val="16"/>
        </w:rPr>
        <w:tab/>
      </w:r>
      <w:r w:rsidRPr="007F50D5">
        <w:rPr>
          <w:rFonts w:ascii="Arial" w:hAnsi="Arial" w:cs="Arial"/>
          <w:color w:val="FF0000"/>
          <w:sz w:val="16"/>
          <w:szCs w:val="16"/>
        </w:rPr>
        <w:tab/>
      </w:r>
      <w:r w:rsidRPr="007F50D5">
        <w:rPr>
          <w:rFonts w:ascii="Arial" w:hAnsi="Arial" w:cs="Arial"/>
          <w:color w:val="FF0000"/>
          <w:sz w:val="16"/>
          <w:szCs w:val="16"/>
        </w:rPr>
        <w:tab/>
        <w:t>(kwalifikowany podpis elektroniczny)</w:t>
      </w:r>
    </w:p>
    <w:p w14:paraId="775F3276" w14:textId="77777777" w:rsidR="00C27366" w:rsidRPr="007F50D5" w:rsidRDefault="00C27366" w:rsidP="00C27366">
      <w:pPr>
        <w:ind w:left="4254"/>
        <w:rPr>
          <w:rFonts w:ascii="Arial" w:hAnsi="Arial" w:cs="Arial"/>
          <w:color w:val="FF0000"/>
          <w:sz w:val="16"/>
          <w:szCs w:val="16"/>
        </w:rPr>
      </w:pPr>
    </w:p>
    <w:p w14:paraId="1A1FD28E" w14:textId="77777777" w:rsidR="00C27366" w:rsidRPr="007F50D5" w:rsidRDefault="00C27366" w:rsidP="00C27366">
      <w:pPr>
        <w:ind w:left="4254"/>
        <w:rPr>
          <w:rFonts w:ascii="Arial" w:hAnsi="Arial" w:cs="Arial"/>
          <w:color w:val="FF0000"/>
          <w:sz w:val="16"/>
          <w:szCs w:val="16"/>
        </w:rPr>
      </w:pPr>
    </w:p>
    <w:p w14:paraId="32679DDC" w14:textId="77777777" w:rsidR="00C27366" w:rsidRPr="007F50D5" w:rsidRDefault="00C27366" w:rsidP="00C27366">
      <w:pPr>
        <w:tabs>
          <w:tab w:val="left" w:pos="1872"/>
          <w:tab w:val="right" w:pos="8953"/>
        </w:tabs>
        <w:spacing w:line="360" w:lineRule="auto"/>
      </w:pPr>
    </w:p>
    <w:sectPr w:rsidR="00C27366" w:rsidRPr="007F50D5" w:rsidSect="00624A0E">
      <w:headerReference w:type="default" r:id="rId8"/>
      <w:pgSz w:w="16838" w:h="11906" w:orient="landscape"/>
      <w:pgMar w:top="1417" w:right="1417" w:bottom="56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7262A" w14:textId="77777777" w:rsidR="0044207D" w:rsidRDefault="0044207D" w:rsidP="00B86F9B">
      <w:r>
        <w:separator/>
      </w:r>
    </w:p>
  </w:endnote>
  <w:endnote w:type="continuationSeparator" w:id="0">
    <w:p w14:paraId="1D2D80BC" w14:textId="77777777" w:rsidR="0044207D" w:rsidRDefault="0044207D" w:rsidP="00B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A62B" w14:textId="77777777" w:rsidR="0044207D" w:rsidRDefault="0044207D" w:rsidP="00B86F9B">
      <w:r>
        <w:separator/>
      </w:r>
    </w:p>
  </w:footnote>
  <w:footnote w:type="continuationSeparator" w:id="0">
    <w:p w14:paraId="543DAEC6" w14:textId="77777777" w:rsidR="0044207D" w:rsidRDefault="0044207D" w:rsidP="00B86F9B">
      <w:r>
        <w:continuationSeparator/>
      </w:r>
    </w:p>
  </w:footnote>
  <w:footnote w:id="1">
    <w:p w14:paraId="2491466C" w14:textId="41236201" w:rsidR="00B86F9B" w:rsidRPr="000F1510" w:rsidRDefault="00B86F9B" w:rsidP="00B86F9B">
      <w:pPr>
        <w:pStyle w:val="Tekstprzypisudolnego"/>
        <w:jc w:val="both"/>
        <w:rPr>
          <w:rFonts w:ascii="Arial" w:hAnsi="Arial" w:cs="Arial"/>
          <w:b/>
          <w:bCs/>
          <w:color w:val="FF0000"/>
          <w:sz w:val="18"/>
          <w:szCs w:val="18"/>
        </w:rPr>
      </w:pPr>
      <w:r w:rsidRPr="00B86F9B">
        <w:rPr>
          <w:rStyle w:val="Odwoanieprzypisudolnego"/>
          <w:rFonts w:ascii="Arial" w:hAnsi="Arial" w:cs="Arial"/>
          <w:sz w:val="18"/>
          <w:szCs w:val="18"/>
        </w:rPr>
        <w:footnoteRef/>
      </w:r>
      <w:r w:rsidRPr="00B86F9B">
        <w:rPr>
          <w:rFonts w:ascii="Arial" w:hAnsi="Arial" w:cs="Arial"/>
          <w:sz w:val="18"/>
          <w:szCs w:val="18"/>
        </w:rPr>
        <w:t xml:space="preserve"> We wszystkich rubrykach, które tego wymagają należy podać oferowane parametry, konfigurację lub wpisać „tak” lub w inny sposób jednoznacznie wskazać na spełnianie wymogów SWZ. </w:t>
      </w:r>
      <w:r w:rsidR="000F1510">
        <w:rPr>
          <w:rFonts w:ascii="Arial" w:hAnsi="Arial" w:cs="Arial"/>
          <w:sz w:val="18"/>
          <w:szCs w:val="18"/>
        </w:rPr>
        <w:t xml:space="preserve">Jeżeli opisane w drugiej kolumnie parametry są w pełni spełnione, wystarczy w kolumnie </w:t>
      </w:r>
      <w:r w:rsidR="00274C91">
        <w:rPr>
          <w:rFonts w:ascii="Arial" w:hAnsi="Arial" w:cs="Arial"/>
          <w:sz w:val="18"/>
          <w:szCs w:val="18"/>
        </w:rPr>
        <w:t xml:space="preserve">nr 3 wpisać: „tak”, „spełnia”. Itp., nie trzeba odnosić się do wszystkich elementów z kolumny nr 2.  </w:t>
      </w:r>
      <w:r w:rsidRPr="00B86F9B">
        <w:rPr>
          <w:rFonts w:ascii="Arial" w:hAnsi="Arial" w:cs="Arial"/>
          <w:sz w:val="18"/>
          <w:szCs w:val="18"/>
        </w:rPr>
        <w:t xml:space="preserve">Jeżeli rozwiązanie oferowane w ramach dostawy pojazdu jest lepsze niż wymagane minimum należy podać oferowany parametr.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75B0" w14:textId="77777777" w:rsidR="00C17E68" w:rsidRDefault="00C17E68" w:rsidP="00C17E68">
    <w:pPr>
      <w:pStyle w:val="Nagwek"/>
      <w:spacing w:line="360" w:lineRule="auto"/>
      <w:jc w:val="both"/>
      <w:rPr>
        <w:rFonts w:ascii="Arial" w:hAnsi="Arial" w:cs="Arial"/>
        <w:color w:val="000000"/>
        <w:sz w:val="16"/>
        <w:szCs w:val="16"/>
      </w:rPr>
    </w:pPr>
    <w:bookmarkStart w:id="1" w:name="_Hlk140576698"/>
    <w:r w:rsidRPr="0002592B">
      <w:rPr>
        <w:rFonts w:ascii="Arial" w:hAnsi="Arial" w:cs="Arial"/>
        <w:sz w:val="16"/>
        <w:szCs w:val="16"/>
      </w:rPr>
      <w:t xml:space="preserve">Nr postępowania: </w:t>
    </w:r>
    <w:r>
      <w:rPr>
        <w:rFonts w:ascii="Arial" w:hAnsi="Arial" w:cs="Arial"/>
        <w:sz w:val="16"/>
        <w:szCs w:val="16"/>
      </w:rPr>
      <w:t>BG.271.03.2024.BS</w:t>
    </w:r>
    <w:r>
      <w:rPr>
        <w:rFonts w:ascii="Arial" w:hAnsi="Arial" w:cs="Arial"/>
        <w:sz w:val="20"/>
        <w:szCs w:val="20"/>
      </w:rPr>
      <w:t xml:space="preserve"> </w:t>
    </w:r>
    <w:r>
      <w:rPr>
        <w:rFonts w:ascii="Arial" w:hAnsi="Arial" w:cs="Arial"/>
        <w:color w:val="000000"/>
        <w:sz w:val="16"/>
        <w:szCs w:val="16"/>
      </w:rPr>
      <w:t xml:space="preserve"> -</w:t>
    </w:r>
    <w:r w:rsidRPr="00167714">
      <w:rPr>
        <w:rFonts w:cs="Arial"/>
        <w:kern w:val="1"/>
        <w:sz w:val="20"/>
        <w:szCs w:val="20"/>
        <w:lang w:eastAsia="zh-CN"/>
      </w:rPr>
      <w:t xml:space="preserve"> </w:t>
    </w:r>
    <w:r w:rsidRPr="00167714">
      <w:rPr>
        <w:rFonts w:ascii="Arial" w:hAnsi="Arial" w:cs="Arial"/>
        <w:color w:val="000000"/>
        <w:sz w:val="16"/>
        <w:szCs w:val="16"/>
      </w:rPr>
      <w:t xml:space="preserve">ZAKUP </w:t>
    </w:r>
    <w:r w:rsidRPr="00DC1961">
      <w:rPr>
        <w:rFonts w:ascii="Arial" w:hAnsi="Arial" w:cs="Arial"/>
        <w:color w:val="000000"/>
        <w:sz w:val="16"/>
        <w:szCs w:val="16"/>
      </w:rPr>
      <w:t xml:space="preserve">FABRYCZNIE NOWEGO CIĘŻKIEGO SAMOCHODU RATOWNICZO – GAŚNICZEGO Z NAPĘDEM 4X4 </w:t>
    </w:r>
  </w:p>
  <w:bookmarkEnd w:id="1"/>
  <w:p w14:paraId="20D4DEEE" w14:textId="77777777" w:rsidR="00F82506" w:rsidRPr="00830A5E" w:rsidRDefault="00F82506" w:rsidP="008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3038F"/>
    <w:multiLevelType w:val="hybridMultilevel"/>
    <w:tmpl w:val="693C8008"/>
    <w:lvl w:ilvl="0" w:tplc="2E6682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2"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8"/>
  </w:num>
  <w:num w:numId="5">
    <w:abstractNumId w:val="14"/>
  </w:num>
  <w:num w:numId="6">
    <w:abstractNumId w:val="16"/>
  </w:num>
  <w:num w:numId="7">
    <w:abstractNumId w:val="6"/>
  </w:num>
  <w:num w:numId="8">
    <w:abstractNumId w:val="1"/>
  </w:num>
  <w:num w:numId="9">
    <w:abstractNumId w:val="15"/>
  </w:num>
  <w:num w:numId="10">
    <w:abstractNumId w:val="8"/>
  </w:num>
  <w:num w:numId="11">
    <w:abstractNumId w:val="4"/>
  </w:num>
  <w:num w:numId="12">
    <w:abstractNumId w:val="2"/>
  </w:num>
  <w:num w:numId="13">
    <w:abstractNumId w:val="13"/>
  </w:num>
  <w:num w:numId="14">
    <w:abstractNumId w:val="5"/>
  </w:num>
  <w:num w:numId="15">
    <w:abstractNumId w:val="19"/>
  </w:num>
  <w:num w:numId="16">
    <w:abstractNumId w:val="11"/>
  </w:num>
  <w:num w:numId="17">
    <w:abstractNumId w:val="10"/>
  </w:num>
  <w:num w:numId="18">
    <w:abstractNumId w:val="3"/>
  </w:num>
  <w:num w:numId="19">
    <w:abstractNumId w:val="12"/>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BC"/>
    <w:rsid w:val="00037341"/>
    <w:rsid w:val="000F1510"/>
    <w:rsid w:val="00126509"/>
    <w:rsid w:val="001B0B65"/>
    <w:rsid w:val="00274C91"/>
    <w:rsid w:val="002A13ED"/>
    <w:rsid w:val="003A0D72"/>
    <w:rsid w:val="003C6173"/>
    <w:rsid w:val="00441653"/>
    <w:rsid w:val="0044207D"/>
    <w:rsid w:val="00442E40"/>
    <w:rsid w:val="00445110"/>
    <w:rsid w:val="004916CB"/>
    <w:rsid w:val="00516444"/>
    <w:rsid w:val="00624A0E"/>
    <w:rsid w:val="0076014B"/>
    <w:rsid w:val="007F50D5"/>
    <w:rsid w:val="00810B2E"/>
    <w:rsid w:val="00834A31"/>
    <w:rsid w:val="00A520F7"/>
    <w:rsid w:val="00AA0FE8"/>
    <w:rsid w:val="00B86F9B"/>
    <w:rsid w:val="00BC4D0D"/>
    <w:rsid w:val="00BD7658"/>
    <w:rsid w:val="00C17E68"/>
    <w:rsid w:val="00C27366"/>
    <w:rsid w:val="00EA6CBC"/>
    <w:rsid w:val="00EA79F6"/>
    <w:rsid w:val="00F82506"/>
    <w:rsid w:val="00FA13B5"/>
    <w:rsid w:val="00FC03D2"/>
    <w:rsid w:val="00FE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639E"/>
  <w15:chartTrackingRefBased/>
  <w15:docId w15:val="{7BC105DB-72DF-46D8-86D4-B9487C2D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6F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86F9B"/>
    <w:pPr>
      <w:spacing w:after="120"/>
      <w:ind w:left="283"/>
    </w:pPr>
  </w:style>
  <w:style w:type="character" w:customStyle="1" w:styleId="TekstpodstawowywcityZnak">
    <w:name w:val="Tekst podstawowy wcięty Znak"/>
    <w:basedOn w:val="Domylnaczcionkaakapitu"/>
    <w:link w:val="Tekstpodstawowywcity"/>
    <w:rsid w:val="00B86F9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86F9B"/>
    <w:pPr>
      <w:spacing w:after="120" w:line="480" w:lineRule="auto"/>
      <w:ind w:left="283"/>
    </w:pPr>
  </w:style>
  <w:style w:type="character" w:customStyle="1" w:styleId="Tekstpodstawowywcity2Znak">
    <w:name w:val="Tekst podstawowy wcięty 2 Znak"/>
    <w:basedOn w:val="Domylnaczcionkaakapitu"/>
    <w:link w:val="Tekstpodstawowywcity2"/>
    <w:rsid w:val="00B86F9B"/>
    <w:rPr>
      <w:rFonts w:ascii="Times New Roman" w:eastAsia="Times New Roman" w:hAnsi="Times New Roman" w:cs="Times New Roman"/>
      <w:sz w:val="24"/>
      <w:szCs w:val="24"/>
      <w:lang w:eastAsia="pl-PL"/>
    </w:rPr>
  </w:style>
  <w:style w:type="paragraph" w:styleId="Nagwek">
    <w:name w:val="header"/>
    <w:basedOn w:val="Normalny"/>
    <w:link w:val="NagwekZnak"/>
    <w:rsid w:val="00B86F9B"/>
    <w:pPr>
      <w:tabs>
        <w:tab w:val="center" w:pos="4536"/>
        <w:tab w:val="right" w:pos="9072"/>
      </w:tabs>
    </w:pPr>
  </w:style>
  <w:style w:type="character" w:customStyle="1" w:styleId="NagwekZnak">
    <w:name w:val="Nagłówek Znak"/>
    <w:basedOn w:val="Domylnaczcionkaakapitu"/>
    <w:link w:val="Nagwek"/>
    <w:rsid w:val="00B86F9B"/>
    <w:rPr>
      <w:rFonts w:ascii="Times New Roman" w:eastAsia="Times New Roman" w:hAnsi="Times New Roman" w:cs="Times New Roman"/>
      <w:sz w:val="24"/>
      <w:szCs w:val="24"/>
      <w:lang w:eastAsia="pl-PL"/>
    </w:rPr>
  </w:style>
  <w:style w:type="paragraph" w:styleId="Bezodstpw">
    <w:name w:val="No Spacing"/>
    <w:uiPriority w:val="1"/>
    <w:qFormat/>
    <w:rsid w:val="00B86F9B"/>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6F9B"/>
    <w:pPr>
      <w:tabs>
        <w:tab w:val="center" w:pos="4536"/>
        <w:tab w:val="right" w:pos="9072"/>
      </w:tabs>
    </w:pPr>
  </w:style>
  <w:style w:type="character" w:customStyle="1" w:styleId="StopkaZnak">
    <w:name w:val="Stopka Znak"/>
    <w:basedOn w:val="Domylnaczcionkaakapitu"/>
    <w:link w:val="Stopka"/>
    <w:uiPriority w:val="99"/>
    <w:rsid w:val="00B86F9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86F9B"/>
    <w:rPr>
      <w:sz w:val="20"/>
      <w:szCs w:val="20"/>
    </w:rPr>
  </w:style>
  <w:style w:type="character" w:customStyle="1" w:styleId="TekstprzypisudolnegoZnak">
    <w:name w:val="Tekst przypisu dolnego Znak"/>
    <w:basedOn w:val="Domylnaczcionkaakapitu"/>
    <w:link w:val="Tekstprzypisudolnego"/>
    <w:uiPriority w:val="99"/>
    <w:semiHidden/>
    <w:rsid w:val="00B86F9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F9B"/>
    <w:rPr>
      <w:vertAlign w:val="superscript"/>
    </w:rPr>
  </w:style>
  <w:style w:type="paragraph" w:styleId="Tekstpodstawowy">
    <w:name w:val="Body Text"/>
    <w:basedOn w:val="Normalny"/>
    <w:link w:val="TekstpodstawowyZnak"/>
    <w:rsid w:val="00C17E68"/>
    <w:pPr>
      <w:spacing w:after="120"/>
    </w:pPr>
  </w:style>
  <w:style w:type="character" w:customStyle="1" w:styleId="TekstpodstawowyZnak">
    <w:name w:val="Tekst podstawowy Znak"/>
    <w:basedOn w:val="Domylnaczcionkaakapitu"/>
    <w:link w:val="Tekstpodstawowy"/>
    <w:rsid w:val="00C17E68"/>
    <w:rPr>
      <w:rFonts w:ascii="Times New Roman" w:eastAsia="Times New Roman" w:hAnsi="Times New Roman" w:cs="Times New Roman"/>
      <w:sz w:val="24"/>
      <w:szCs w:val="24"/>
      <w:lang w:eastAsia="pl-PL"/>
    </w:rPr>
  </w:style>
  <w:style w:type="paragraph" w:customStyle="1" w:styleId="StandardowyStandardowy1">
    <w:name w:val="Standardowy.Standardowy1"/>
    <w:rsid w:val="00C17E68"/>
    <w:pPr>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99"/>
    <w:qFormat/>
    <w:rsid w:val="00C273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
    <w:link w:val="Akapitzlist"/>
    <w:uiPriority w:val="99"/>
    <w:locked/>
    <w:rsid w:val="00C2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723F-C350-4986-BDC3-FE40F6D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3506</Words>
  <Characters>21042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Zachodniopomorskiego</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Kardas</dc:creator>
  <cp:keywords/>
  <dc:description/>
  <cp:lastModifiedBy>Bartłomiej Kardas</cp:lastModifiedBy>
  <cp:revision>5</cp:revision>
  <cp:lastPrinted>2024-03-14T11:11:00Z</cp:lastPrinted>
  <dcterms:created xsi:type="dcterms:W3CDTF">2024-03-14T11:05:00Z</dcterms:created>
  <dcterms:modified xsi:type="dcterms:W3CDTF">2024-04-08T08:06:00Z</dcterms:modified>
</cp:coreProperties>
</file>