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A3" w:rsidRPr="00D152F9" w:rsidRDefault="00533EA3" w:rsidP="00814EBF">
      <w:pPr>
        <w:ind w:left="7173" w:right="-1134" w:firstLine="57"/>
        <w:rPr>
          <w:rFonts w:ascii="Arial" w:hAnsi="Arial" w:cs="Arial"/>
          <w:b/>
          <w:sz w:val="20"/>
          <w:szCs w:val="20"/>
        </w:rPr>
      </w:pPr>
      <w:r w:rsidRPr="00D152F9">
        <w:rPr>
          <w:rFonts w:ascii="Arial" w:hAnsi="Arial" w:cs="Arial"/>
          <w:b/>
          <w:sz w:val="20"/>
          <w:szCs w:val="20"/>
        </w:rPr>
        <w:t>Zał. nr 5 DO SWZ</w:t>
      </w:r>
    </w:p>
    <w:p w:rsidR="00533EA3" w:rsidRPr="00D152F9" w:rsidRDefault="00533EA3" w:rsidP="00533EA3">
      <w:pPr>
        <w:tabs>
          <w:tab w:val="left" w:pos="1080"/>
        </w:tabs>
        <w:rPr>
          <w:rFonts w:ascii="Arial" w:hAnsi="Arial" w:cs="Arial"/>
          <w:sz w:val="20"/>
          <w:szCs w:val="20"/>
        </w:rPr>
      </w:pPr>
    </w:p>
    <w:p w:rsidR="00533EA3" w:rsidRPr="00D152F9" w:rsidRDefault="00533EA3" w:rsidP="00533EA3">
      <w:pPr>
        <w:keepNext/>
        <w:widowControl w:val="0"/>
        <w:autoSpaceDE w:val="0"/>
        <w:autoSpaceDN w:val="0"/>
        <w:jc w:val="center"/>
        <w:outlineLvl w:val="0"/>
        <w:rPr>
          <w:rFonts w:ascii="Arial" w:hAnsi="Arial" w:cs="Arial"/>
          <w:b/>
          <w:sz w:val="20"/>
          <w:szCs w:val="20"/>
        </w:rPr>
      </w:pPr>
      <w:r w:rsidRPr="00D152F9">
        <w:rPr>
          <w:rFonts w:ascii="Arial" w:hAnsi="Arial" w:cs="Arial"/>
          <w:b/>
          <w:sz w:val="20"/>
          <w:szCs w:val="20"/>
        </w:rPr>
        <w:t>UMOWA nr ..............</w:t>
      </w:r>
    </w:p>
    <w:p w:rsidR="00533EA3" w:rsidRPr="00D152F9" w:rsidRDefault="00533EA3" w:rsidP="00533EA3">
      <w:pPr>
        <w:rPr>
          <w:rFonts w:ascii="Arial" w:hAnsi="Arial" w:cs="Arial"/>
          <w:b/>
          <w:sz w:val="20"/>
          <w:szCs w:val="20"/>
        </w:rPr>
      </w:pPr>
    </w:p>
    <w:p w:rsidR="00533EA3" w:rsidRPr="00D152F9" w:rsidRDefault="00533EA3" w:rsidP="00533EA3">
      <w:pPr>
        <w:keepNext/>
        <w:widowControl w:val="0"/>
        <w:autoSpaceDE w:val="0"/>
        <w:autoSpaceDN w:val="0"/>
        <w:jc w:val="center"/>
        <w:outlineLvl w:val="0"/>
        <w:rPr>
          <w:rFonts w:ascii="Arial" w:hAnsi="Arial" w:cs="Arial"/>
          <w:b/>
          <w:sz w:val="20"/>
          <w:szCs w:val="20"/>
        </w:rPr>
      </w:pPr>
      <w:r w:rsidRPr="00D152F9">
        <w:rPr>
          <w:rFonts w:ascii="Arial" w:hAnsi="Arial" w:cs="Arial"/>
          <w:b/>
          <w:sz w:val="20"/>
          <w:szCs w:val="20"/>
        </w:rPr>
        <w:t>NA USŁUGI W ZAKRESIE HOLOWANIA I PARKOWANIA POJAZDÓW NA ZLECENIE POLICJI</w:t>
      </w:r>
    </w:p>
    <w:p w:rsidR="00533EA3" w:rsidRPr="00D152F9" w:rsidRDefault="00533EA3" w:rsidP="00533EA3">
      <w:pPr>
        <w:rPr>
          <w:rFonts w:ascii="Arial" w:hAnsi="Arial" w:cs="Arial"/>
          <w:sz w:val="20"/>
          <w:szCs w:val="20"/>
        </w:rPr>
      </w:pPr>
    </w:p>
    <w:p w:rsidR="00533EA3" w:rsidRPr="00D152F9" w:rsidRDefault="00533EA3" w:rsidP="00533EA3">
      <w:pPr>
        <w:widowControl w:val="0"/>
        <w:autoSpaceDE w:val="0"/>
        <w:autoSpaceDN w:val="0"/>
        <w:jc w:val="both"/>
        <w:rPr>
          <w:rFonts w:ascii="Arial" w:hAnsi="Arial" w:cs="Arial"/>
          <w:sz w:val="20"/>
          <w:szCs w:val="20"/>
        </w:rPr>
      </w:pPr>
      <w:r w:rsidRPr="00D152F9">
        <w:rPr>
          <w:rFonts w:ascii="Arial" w:hAnsi="Arial" w:cs="Arial"/>
          <w:sz w:val="20"/>
          <w:szCs w:val="20"/>
        </w:rPr>
        <w:t xml:space="preserve">                                              Zawarta w Gdańsku w dniu ..........................roku</w:t>
      </w:r>
    </w:p>
    <w:p w:rsidR="00F47D37" w:rsidRPr="00D152F9" w:rsidRDefault="00F47D37" w:rsidP="00533EA3">
      <w:pPr>
        <w:widowControl w:val="0"/>
        <w:autoSpaceDE w:val="0"/>
        <w:autoSpaceDN w:val="0"/>
        <w:jc w:val="both"/>
        <w:rPr>
          <w:rFonts w:ascii="Arial" w:hAnsi="Arial" w:cs="Arial"/>
          <w:sz w:val="20"/>
          <w:szCs w:val="20"/>
        </w:rPr>
      </w:pPr>
    </w:p>
    <w:p w:rsidR="00533EA3" w:rsidRPr="00D152F9" w:rsidRDefault="00533EA3" w:rsidP="00533EA3">
      <w:pPr>
        <w:widowControl w:val="0"/>
        <w:autoSpaceDE w:val="0"/>
        <w:autoSpaceDN w:val="0"/>
        <w:jc w:val="both"/>
        <w:rPr>
          <w:rFonts w:ascii="Arial" w:hAnsi="Arial" w:cs="Arial"/>
          <w:sz w:val="20"/>
          <w:szCs w:val="20"/>
        </w:rPr>
      </w:pPr>
      <w:r w:rsidRPr="00D152F9">
        <w:rPr>
          <w:rFonts w:ascii="Arial" w:hAnsi="Arial" w:cs="Arial"/>
          <w:sz w:val="20"/>
          <w:szCs w:val="20"/>
        </w:rPr>
        <w:t>Pomiędzy:</w:t>
      </w:r>
    </w:p>
    <w:p w:rsidR="00533EA3" w:rsidRPr="00D152F9" w:rsidRDefault="00533EA3" w:rsidP="00533EA3">
      <w:pPr>
        <w:rPr>
          <w:rFonts w:ascii="Arial" w:hAnsi="Arial" w:cs="Arial"/>
          <w:sz w:val="20"/>
          <w:szCs w:val="20"/>
        </w:rPr>
      </w:pPr>
      <w:r w:rsidRPr="00D152F9">
        <w:rPr>
          <w:rFonts w:ascii="Arial" w:hAnsi="Arial" w:cs="Arial"/>
          <w:sz w:val="20"/>
          <w:szCs w:val="20"/>
        </w:rPr>
        <w:t xml:space="preserve">Skarbem Państwa- Komendantem Wojewódzkim Policji w Gdańsku,80-819 Gdańsk, ulica Okopowa15  NIP: 583-001-00-88 REGON:191236094 zwaną dalej </w:t>
      </w:r>
      <w:r w:rsidRPr="00D152F9">
        <w:rPr>
          <w:rFonts w:ascii="Arial" w:hAnsi="Arial" w:cs="Arial"/>
          <w:b/>
          <w:sz w:val="20"/>
          <w:szCs w:val="20"/>
        </w:rPr>
        <w:t>Zamawiającym</w:t>
      </w:r>
      <w:r w:rsidRPr="00D152F9">
        <w:rPr>
          <w:rFonts w:ascii="Arial" w:hAnsi="Arial" w:cs="Arial"/>
          <w:sz w:val="20"/>
          <w:szCs w:val="20"/>
        </w:rPr>
        <w:t xml:space="preserve"> reprezentowaną przez:</w:t>
      </w:r>
    </w:p>
    <w:p w:rsidR="00533EA3" w:rsidRPr="00D152F9" w:rsidRDefault="00533EA3" w:rsidP="00533EA3">
      <w:pPr>
        <w:rPr>
          <w:rFonts w:ascii="Arial" w:hAnsi="Arial" w:cs="Arial"/>
          <w:sz w:val="20"/>
          <w:szCs w:val="20"/>
        </w:rPr>
      </w:pPr>
    </w:p>
    <w:p w:rsidR="00533EA3" w:rsidRPr="00D152F9" w:rsidRDefault="00533EA3" w:rsidP="009E6E14">
      <w:pPr>
        <w:numPr>
          <w:ilvl w:val="0"/>
          <w:numId w:val="1"/>
        </w:numPr>
        <w:ind w:hanging="728"/>
        <w:rPr>
          <w:rFonts w:ascii="Arial" w:hAnsi="Arial" w:cs="Arial"/>
          <w:sz w:val="20"/>
          <w:szCs w:val="20"/>
        </w:rPr>
      </w:pPr>
      <w:r w:rsidRPr="00D152F9">
        <w:rPr>
          <w:rFonts w:ascii="Arial" w:hAnsi="Arial" w:cs="Arial"/>
          <w:sz w:val="20"/>
          <w:szCs w:val="20"/>
        </w:rPr>
        <w:t xml:space="preserve">Roberta </w:t>
      </w:r>
      <w:proofErr w:type="spellStart"/>
      <w:r w:rsidRPr="00D152F9">
        <w:rPr>
          <w:rFonts w:ascii="Arial" w:hAnsi="Arial" w:cs="Arial"/>
          <w:sz w:val="20"/>
          <w:szCs w:val="20"/>
        </w:rPr>
        <w:t>Sudenis</w:t>
      </w:r>
      <w:proofErr w:type="spellEnd"/>
      <w:r w:rsidRPr="00D152F9">
        <w:rPr>
          <w:rFonts w:ascii="Arial" w:hAnsi="Arial" w:cs="Arial"/>
          <w:sz w:val="20"/>
          <w:szCs w:val="20"/>
        </w:rPr>
        <w:t xml:space="preserve">  – Zastępcę Komendanta Wojewódzkiego Policji w Gdańsku</w:t>
      </w:r>
    </w:p>
    <w:p w:rsidR="00533EA3" w:rsidRPr="00D152F9" w:rsidRDefault="00533EA3" w:rsidP="00533EA3">
      <w:pPr>
        <w:rPr>
          <w:rFonts w:ascii="Arial" w:hAnsi="Arial" w:cs="Arial"/>
          <w:sz w:val="20"/>
          <w:szCs w:val="20"/>
        </w:rPr>
      </w:pPr>
    </w:p>
    <w:p w:rsidR="00533EA3" w:rsidRPr="00D152F9" w:rsidRDefault="00533EA3" w:rsidP="00533EA3">
      <w:pPr>
        <w:rPr>
          <w:rFonts w:ascii="Arial" w:hAnsi="Arial" w:cs="Arial"/>
          <w:sz w:val="20"/>
          <w:szCs w:val="20"/>
        </w:rPr>
      </w:pPr>
      <w:r w:rsidRPr="00D152F9">
        <w:rPr>
          <w:rFonts w:ascii="Arial" w:hAnsi="Arial" w:cs="Arial"/>
          <w:sz w:val="20"/>
          <w:szCs w:val="20"/>
        </w:rPr>
        <w:t>zwaną w treści  Zamawiającym,</w:t>
      </w:r>
    </w:p>
    <w:p w:rsidR="00533EA3" w:rsidRPr="00D152F9" w:rsidRDefault="00533EA3" w:rsidP="00533EA3">
      <w:pPr>
        <w:rPr>
          <w:rFonts w:ascii="Arial" w:hAnsi="Arial" w:cs="Arial"/>
          <w:sz w:val="20"/>
          <w:szCs w:val="20"/>
        </w:rPr>
      </w:pPr>
    </w:p>
    <w:p w:rsidR="00533EA3" w:rsidRPr="00D152F9" w:rsidRDefault="00533EA3" w:rsidP="00533EA3">
      <w:pPr>
        <w:rPr>
          <w:rFonts w:ascii="Arial" w:hAnsi="Arial" w:cs="Arial"/>
          <w:sz w:val="20"/>
          <w:szCs w:val="20"/>
        </w:rPr>
      </w:pPr>
      <w:r w:rsidRPr="00D152F9">
        <w:rPr>
          <w:rFonts w:ascii="Arial" w:hAnsi="Arial" w:cs="Arial"/>
          <w:sz w:val="20"/>
          <w:szCs w:val="20"/>
        </w:rPr>
        <w:t xml:space="preserve">a: </w:t>
      </w:r>
    </w:p>
    <w:p w:rsidR="00533EA3" w:rsidRPr="00D152F9" w:rsidRDefault="00533EA3" w:rsidP="00533EA3">
      <w:pPr>
        <w:spacing w:line="480" w:lineRule="auto"/>
        <w:rPr>
          <w:rFonts w:ascii="Arial" w:hAnsi="Arial" w:cs="Arial"/>
          <w:sz w:val="20"/>
          <w:szCs w:val="20"/>
        </w:rPr>
      </w:pPr>
      <w:r w:rsidRPr="00D152F9">
        <w:rPr>
          <w:rFonts w:ascii="Arial" w:hAnsi="Arial" w:cs="Arial"/>
          <w:sz w:val="20"/>
          <w:szCs w:val="20"/>
        </w:rPr>
        <w:t>..............................................................................................................................................................................................................................................................................................................</w:t>
      </w:r>
      <w:r w:rsidR="00B93BE7" w:rsidRPr="00D152F9">
        <w:rPr>
          <w:rFonts w:ascii="Arial" w:hAnsi="Arial" w:cs="Arial"/>
          <w:sz w:val="20"/>
          <w:szCs w:val="20"/>
        </w:rPr>
        <w:t>.................</w:t>
      </w:r>
      <w:r w:rsidR="006F4DC7" w:rsidRPr="00D152F9">
        <w:rPr>
          <w:rFonts w:ascii="Arial" w:hAnsi="Arial" w:cs="Arial"/>
          <w:sz w:val="20"/>
          <w:szCs w:val="20"/>
        </w:rPr>
        <w:t>..........</w:t>
      </w:r>
    </w:p>
    <w:p w:rsidR="00533EA3" w:rsidRPr="00D152F9" w:rsidRDefault="00533EA3" w:rsidP="00533EA3">
      <w:pPr>
        <w:spacing w:line="480" w:lineRule="auto"/>
        <w:rPr>
          <w:rFonts w:ascii="Arial" w:hAnsi="Arial" w:cs="Arial"/>
          <w:sz w:val="20"/>
          <w:szCs w:val="20"/>
        </w:rPr>
      </w:pPr>
      <w:r w:rsidRPr="00D152F9">
        <w:rPr>
          <w:rFonts w:ascii="Arial" w:hAnsi="Arial" w:cs="Arial"/>
          <w:sz w:val="20"/>
          <w:szCs w:val="20"/>
        </w:rPr>
        <w:t>z siedzibą .....................................................................................................................................</w:t>
      </w:r>
      <w:r w:rsidR="00B93BE7" w:rsidRPr="00D152F9">
        <w:rPr>
          <w:rFonts w:ascii="Arial" w:hAnsi="Arial" w:cs="Arial"/>
          <w:sz w:val="20"/>
          <w:szCs w:val="20"/>
        </w:rPr>
        <w:t>........</w:t>
      </w:r>
      <w:r w:rsidR="006F4DC7" w:rsidRPr="00D152F9">
        <w:rPr>
          <w:rFonts w:ascii="Arial" w:hAnsi="Arial" w:cs="Arial"/>
          <w:sz w:val="20"/>
          <w:szCs w:val="20"/>
        </w:rPr>
        <w:t>......</w:t>
      </w:r>
    </w:p>
    <w:p w:rsidR="00533EA3" w:rsidRPr="00D152F9" w:rsidRDefault="00533EA3" w:rsidP="00533EA3">
      <w:pPr>
        <w:spacing w:line="480" w:lineRule="auto"/>
        <w:rPr>
          <w:rFonts w:ascii="Arial" w:hAnsi="Arial" w:cs="Arial"/>
          <w:sz w:val="20"/>
          <w:szCs w:val="20"/>
        </w:rPr>
      </w:pPr>
      <w:r w:rsidRPr="00D152F9">
        <w:rPr>
          <w:rFonts w:ascii="Arial" w:hAnsi="Arial" w:cs="Arial"/>
          <w:sz w:val="20"/>
          <w:szCs w:val="20"/>
        </w:rPr>
        <w:t>reprezentowaną przez:</w:t>
      </w:r>
    </w:p>
    <w:p w:rsidR="00533EA3" w:rsidRPr="00D152F9" w:rsidRDefault="00533EA3" w:rsidP="00533EA3">
      <w:pPr>
        <w:spacing w:line="480" w:lineRule="auto"/>
        <w:ind w:left="360"/>
        <w:rPr>
          <w:rFonts w:ascii="Arial" w:hAnsi="Arial" w:cs="Arial"/>
          <w:sz w:val="20"/>
          <w:szCs w:val="20"/>
        </w:rPr>
      </w:pPr>
      <w:r w:rsidRPr="00D152F9">
        <w:rPr>
          <w:rFonts w:ascii="Arial" w:hAnsi="Arial" w:cs="Arial"/>
          <w:sz w:val="20"/>
          <w:szCs w:val="20"/>
        </w:rPr>
        <w:t>1...............................................................................................................................................</w:t>
      </w:r>
      <w:r w:rsidR="006F4DC7" w:rsidRPr="00D152F9">
        <w:rPr>
          <w:rFonts w:ascii="Arial" w:hAnsi="Arial" w:cs="Arial"/>
          <w:sz w:val="20"/>
          <w:szCs w:val="20"/>
        </w:rPr>
        <w:t>............</w:t>
      </w:r>
    </w:p>
    <w:p w:rsidR="00533EA3" w:rsidRPr="00D152F9" w:rsidRDefault="00533EA3" w:rsidP="00533EA3">
      <w:pPr>
        <w:spacing w:line="480" w:lineRule="auto"/>
        <w:ind w:left="360"/>
        <w:rPr>
          <w:rFonts w:ascii="Arial" w:hAnsi="Arial" w:cs="Arial"/>
          <w:sz w:val="20"/>
          <w:szCs w:val="20"/>
        </w:rPr>
      </w:pPr>
      <w:r w:rsidRPr="00D152F9">
        <w:rPr>
          <w:rFonts w:ascii="Arial" w:hAnsi="Arial" w:cs="Arial"/>
          <w:sz w:val="20"/>
          <w:szCs w:val="20"/>
        </w:rPr>
        <w:t>2...............................................................................................................................................</w:t>
      </w:r>
      <w:r w:rsidR="006F4DC7" w:rsidRPr="00D152F9">
        <w:rPr>
          <w:rFonts w:ascii="Arial" w:hAnsi="Arial" w:cs="Arial"/>
          <w:sz w:val="20"/>
          <w:szCs w:val="20"/>
        </w:rPr>
        <w:t>............</w:t>
      </w:r>
    </w:p>
    <w:p w:rsidR="00533EA3" w:rsidRPr="00D152F9" w:rsidRDefault="00533EA3" w:rsidP="00533EA3">
      <w:pPr>
        <w:spacing w:line="480" w:lineRule="auto"/>
        <w:rPr>
          <w:rFonts w:ascii="Arial" w:hAnsi="Arial" w:cs="Arial"/>
          <w:sz w:val="20"/>
          <w:szCs w:val="20"/>
        </w:rPr>
      </w:pPr>
      <w:r w:rsidRPr="00D152F9">
        <w:rPr>
          <w:rFonts w:ascii="Arial" w:hAnsi="Arial" w:cs="Arial"/>
          <w:sz w:val="20"/>
          <w:szCs w:val="20"/>
        </w:rPr>
        <w:t>działającą na podstawie ..............................................................................................................................................</w:t>
      </w:r>
      <w:r w:rsidR="006F4DC7" w:rsidRPr="00D152F9">
        <w:rPr>
          <w:rFonts w:ascii="Arial" w:hAnsi="Arial" w:cs="Arial"/>
          <w:sz w:val="20"/>
          <w:szCs w:val="20"/>
        </w:rPr>
        <w:t>.....................</w:t>
      </w:r>
    </w:p>
    <w:p w:rsidR="00533EA3" w:rsidRPr="00D152F9" w:rsidRDefault="00533EA3" w:rsidP="00533EA3">
      <w:pPr>
        <w:spacing w:line="480" w:lineRule="auto"/>
        <w:rPr>
          <w:rFonts w:ascii="Arial" w:hAnsi="Arial" w:cs="Arial"/>
          <w:sz w:val="20"/>
          <w:szCs w:val="20"/>
        </w:rPr>
      </w:pPr>
      <w:r w:rsidRPr="00D152F9">
        <w:rPr>
          <w:rFonts w:ascii="Arial" w:hAnsi="Arial" w:cs="Arial"/>
          <w:sz w:val="20"/>
          <w:szCs w:val="20"/>
        </w:rPr>
        <w:t>..............................................................................................................................................</w:t>
      </w:r>
      <w:r w:rsidR="006F4DC7" w:rsidRPr="00D152F9">
        <w:rPr>
          <w:rFonts w:ascii="Arial" w:hAnsi="Arial" w:cs="Arial"/>
          <w:sz w:val="20"/>
          <w:szCs w:val="20"/>
        </w:rPr>
        <w:t>.....................</w:t>
      </w:r>
    </w:p>
    <w:p w:rsidR="009E6E14" w:rsidRPr="00D152F9" w:rsidRDefault="00533EA3" w:rsidP="00533EA3">
      <w:pPr>
        <w:spacing w:line="480" w:lineRule="auto"/>
        <w:rPr>
          <w:rFonts w:ascii="Arial" w:hAnsi="Arial" w:cs="Arial"/>
          <w:sz w:val="20"/>
          <w:szCs w:val="20"/>
        </w:rPr>
      </w:pPr>
      <w:r w:rsidRPr="00D152F9">
        <w:rPr>
          <w:rFonts w:ascii="Arial" w:hAnsi="Arial" w:cs="Arial"/>
          <w:sz w:val="20"/>
          <w:szCs w:val="20"/>
        </w:rPr>
        <w:t>NIP</w:t>
      </w:r>
      <w:r w:rsidR="00113104" w:rsidRPr="00D152F9">
        <w:rPr>
          <w:rFonts w:ascii="Arial" w:hAnsi="Arial" w:cs="Arial"/>
          <w:sz w:val="20"/>
          <w:szCs w:val="20"/>
        </w:rPr>
        <w:t xml:space="preserve">       </w:t>
      </w:r>
      <w:r w:rsidRPr="00D152F9">
        <w:rPr>
          <w:rFonts w:ascii="Arial" w:hAnsi="Arial" w:cs="Arial"/>
          <w:sz w:val="20"/>
          <w:szCs w:val="20"/>
        </w:rPr>
        <w:t xml:space="preserve"> ..........................................................</w:t>
      </w:r>
      <w:r w:rsidR="006F4DC7" w:rsidRPr="00D152F9">
        <w:rPr>
          <w:rFonts w:ascii="Arial" w:hAnsi="Arial" w:cs="Arial"/>
          <w:sz w:val="20"/>
          <w:szCs w:val="20"/>
        </w:rPr>
        <w:t>...........</w:t>
      </w:r>
      <w:r w:rsidRPr="00D152F9">
        <w:rPr>
          <w:rFonts w:ascii="Arial" w:hAnsi="Arial" w:cs="Arial"/>
          <w:sz w:val="20"/>
          <w:szCs w:val="20"/>
        </w:rPr>
        <w:t xml:space="preserve"> </w:t>
      </w:r>
    </w:p>
    <w:p w:rsidR="00533EA3" w:rsidRPr="00D152F9" w:rsidRDefault="00533EA3" w:rsidP="00533EA3">
      <w:pPr>
        <w:spacing w:line="480" w:lineRule="auto"/>
        <w:rPr>
          <w:rFonts w:ascii="Arial" w:hAnsi="Arial" w:cs="Arial"/>
          <w:sz w:val="20"/>
          <w:szCs w:val="20"/>
        </w:rPr>
      </w:pPr>
      <w:r w:rsidRPr="00D152F9">
        <w:rPr>
          <w:rFonts w:ascii="Arial" w:hAnsi="Arial" w:cs="Arial"/>
          <w:sz w:val="20"/>
          <w:szCs w:val="20"/>
        </w:rPr>
        <w:t>REGON .....................................................................</w:t>
      </w:r>
    </w:p>
    <w:p w:rsidR="00533EA3" w:rsidRPr="00D152F9" w:rsidRDefault="00533EA3" w:rsidP="00533EA3">
      <w:pPr>
        <w:rPr>
          <w:rFonts w:ascii="Arial" w:hAnsi="Arial" w:cs="Arial"/>
          <w:sz w:val="20"/>
          <w:szCs w:val="20"/>
        </w:rPr>
      </w:pPr>
      <w:r w:rsidRPr="00D152F9">
        <w:rPr>
          <w:rFonts w:ascii="Arial" w:hAnsi="Arial" w:cs="Arial"/>
          <w:sz w:val="20"/>
          <w:szCs w:val="20"/>
        </w:rPr>
        <w:t xml:space="preserve">zwaną dalej </w:t>
      </w:r>
      <w:r w:rsidRPr="00D152F9">
        <w:rPr>
          <w:rFonts w:ascii="Arial" w:hAnsi="Arial" w:cs="Arial"/>
          <w:b/>
          <w:sz w:val="20"/>
          <w:szCs w:val="20"/>
        </w:rPr>
        <w:t>Wykonawcą</w:t>
      </w:r>
      <w:r w:rsidRPr="00D152F9">
        <w:rPr>
          <w:rFonts w:ascii="Arial" w:hAnsi="Arial" w:cs="Arial"/>
          <w:sz w:val="20"/>
          <w:szCs w:val="20"/>
        </w:rPr>
        <w:t>.</w:t>
      </w:r>
    </w:p>
    <w:p w:rsidR="00533EA3" w:rsidRPr="00D152F9" w:rsidRDefault="00533EA3" w:rsidP="00533EA3">
      <w:pPr>
        <w:rPr>
          <w:rFonts w:ascii="Arial" w:hAnsi="Arial" w:cs="Arial"/>
          <w:sz w:val="20"/>
          <w:szCs w:val="20"/>
        </w:rPr>
      </w:pPr>
    </w:p>
    <w:p w:rsidR="009E6E14" w:rsidRPr="00D152F9" w:rsidRDefault="009E6E14" w:rsidP="00533EA3">
      <w:pPr>
        <w:rPr>
          <w:rFonts w:ascii="Arial" w:hAnsi="Arial" w:cs="Arial"/>
          <w:sz w:val="20"/>
          <w:szCs w:val="20"/>
        </w:rPr>
      </w:pPr>
    </w:p>
    <w:p w:rsidR="00533EA3" w:rsidRPr="00D152F9" w:rsidRDefault="00533EA3" w:rsidP="00533EA3">
      <w:pPr>
        <w:rPr>
          <w:rFonts w:ascii="Arial" w:hAnsi="Arial" w:cs="Arial"/>
          <w:sz w:val="20"/>
          <w:szCs w:val="20"/>
        </w:rPr>
      </w:pPr>
    </w:p>
    <w:p w:rsidR="00533EA3" w:rsidRPr="00D152F9" w:rsidRDefault="00533EA3" w:rsidP="00533EA3">
      <w:pPr>
        <w:spacing w:line="360" w:lineRule="auto"/>
        <w:jc w:val="center"/>
        <w:rPr>
          <w:rFonts w:ascii="Arial" w:hAnsi="Arial" w:cs="Arial"/>
          <w:b/>
          <w:bCs/>
          <w:sz w:val="20"/>
          <w:szCs w:val="20"/>
        </w:rPr>
      </w:pPr>
      <w:r w:rsidRPr="00D152F9">
        <w:rPr>
          <w:rFonts w:ascii="Arial" w:hAnsi="Arial" w:cs="Arial"/>
          <w:b/>
          <w:bCs/>
          <w:sz w:val="20"/>
          <w:szCs w:val="20"/>
        </w:rPr>
        <w:t>§ 1</w:t>
      </w:r>
    </w:p>
    <w:p w:rsidR="00533EA3" w:rsidRPr="00D152F9" w:rsidRDefault="00533EA3" w:rsidP="00B93BE7">
      <w:pPr>
        <w:spacing w:line="360" w:lineRule="auto"/>
        <w:ind w:left="-142" w:firstLine="142"/>
        <w:jc w:val="both"/>
        <w:rPr>
          <w:rFonts w:ascii="Arial" w:hAnsi="Arial" w:cs="Arial"/>
          <w:sz w:val="20"/>
          <w:szCs w:val="20"/>
        </w:rPr>
      </w:pPr>
      <w:r w:rsidRPr="00D152F9">
        <w:rPr>
          <w:rFonts w:ascii="Arial" w:hAnsi="Arial" w:cs="Arial"/>
          <w:sz w:val="20"/>
          <w:szCs w:val="20"/>
        </w:rPr>
        <w:t>1.</w:t>
      </w:r>
      <w:r w:rsidR="006E7BA9" w:rsidRPr="00D152F9">
        <w:rPr>
          <w:rFonts w:ascii="Arial" w:hAnsi="Arial" w:cs="Arial"/>
          <w:sz w:val="20"/>
          <w:szCs w:val="20"/>
        </w:rPr>
        <w:t xml:space="preserve"> </w:t>
      </w:r>
      <w:r w:rsidRPr="00D152F9">
        <w:rPr>
          <w:rFonts w:ascii="Arial" w:hAnsi="Arial" w:cs="Arial"/>
          <w:sz w:val="20"/>
          <w:szCs w:val="20"/>
        </w:rPr>
        <w:t xml:space="preserve">Zgodnie z przeprowadzonym postępowaniem o zamówienie publiczne nr ..................                        </w:t>
      </w:r>
      <w:r w:rsidR="00084597" w:rsidRPr="00D152F9">
        <w:rPr>
          <w:rFonts w:ascii="Arial" w:hAnsi="Arial" w:cs="Arial"/>
          <w:sz w:val="20"/>
          <w:szCs w:val="20"/>
        </w:rPr>
        <w:t xml:space="preserve">   </w:t>
      </w:r>
      <w:r w:rsidRPr="00D152F9">
        <w:rPr>
          <w:rFonts w:ascii="Arial" w:hAnsi="Arial" w:cs="Arial"/>
          <w:sz w:val="20"/>
          <w:szCs w:val="20"/>
        </w:rPr>
        <w:t xml:space="preserve">( w oparciu o art. 275 </w:t>
      </w:r>
      <w:proofErr w:type="spellStart"/>
      <w:r w:rsidRPr="00D152F9">
        <w:rPr>
          <w:rFonts w:ascii="Arial" w:hAnsi="Arial" w:cs="Arial"/>
          <w:sz w:val="20"/>
          <w:szCs w:val="20"/>
        </w:rPr>
        <w:t>pkt</w:t>
      </w:r>
      <w:proofErr w:type="spellEnd"/>
      <w:r w:rsidRPr="00D152F9">
        <w:rPr>
          <w:rFonts w:ascii="Arial" w:hAnsi="Arial" w:cs="Arial"/>
          <w:sz w:val="20"/>
          <w:szCs w:val="20"/>
        </w:rPr>
        <w:t xml:space="preserve"> 1 Ustawy Prawo Zamówień Publicznych) Wykonawca zobowiązuje się do świadczenia usług związanych z transportem i przechowywaniem pojazdów oraz części </w:t>
      </w:r>
      <w:r w:rsidR="00B93BE7" w:rsidRPr="00D152F9">
        <w:rPr>
          <w:rFonts w:ascii="Arial" w:hAnsi="Arial" w:cs="Arial"/>
          <w:sz w:val="20"/>
          <w:szCs w:val="20"/>
        </w:rPr>
        <w:t xml:space="preserve">                          </w:t>
      </w:r>
      <w:r w:rsidRPr="00D152F9">
        <w:rPr>
          <w:rFonts w:ascii="Arial" w:hAnsi="Arial" w:cs="Arial"/>
          <w:sz w:val="20"/>
          <w:szCs w:val="20"/>
        </w:rPr>
        <w:t xml:space="preserve"> </w:t>
      </w:r>
      <w:r w:rsidR="00B93BE7" w:rsidRPr="00D152F9">
        <w:rPr>
          <w:rFonts w:ascii="Arial" w:hAnsi="Arial" w:cs="Arial"/>
          <w:sz w:val="20"/>
          <w:szCs w:val="20"/>
        </w:rPr>
        <w:t xml:space="preserve">akcesoriów </w:t>
      </w:r>
      <w:r w:rsidRPr="00D152F9">
        <w:rPr>
          <w:rFonts w:ascii="Arial" w:hAnsi="Arial" w:cs="Arial"/>
          <w:sz w:val="20"/>
          <w:szCs w:val="20"/>
        </w:rPr>
        <w:t>pojazdów mechanicznych zabezpieczonych przez ............................................................. do celów procesowych na parkingu Wykonawcy zgodnie z OPZ, SWZ i ofertę</w:t>
      </w:r>
    </w:p>
    <w:p w:rsidR="00533EA3" w:rsidRPr="00D152F9" w:rsidRDefault="00533EA3" w:rsidP="00533EA3">
      <w:pPr>
        <w:suppressAutoHyphens/>
        <w:spacing w:line="360" w:lineRule="auto"/>
        <w:jc w:val="both"/>
        <w:rPr>
          <w:rFonts w:ascii="Arial" w:hAnsi="Arial" w:cs="Arial"/>
          <w:sz w:val="20"/>
          <w:szCs w:val="20"/>
          <w:lang w:eastAsia="ar-SA"/>
        </w:rPr>
      </w:pPr>
      <w:r w:rsidRPr="00D152F9">
        <w:rPr>
          <w:rFonts w:ascii="Arial" w:hAnsi="Arial" w:cs="Arial"/>
          <w:sz w:val="20"/>
          <w:szCs w:val="20"/>
          <w:lang w:eastAsia="ar-SA"/>
        </w:rPr>
        <w:t xml:space="preserve">2. Zamawiający dopuszcza zlecanie usług holowania i parkowania przez inne jednostki Policji województwa pomorskiego i jednostki BSWP i CBŚP z siedzibą na terenie województwa pomorskiego w przypadku zdarzeń na terenie działania  …………………………………………………. przy użyciu stawek zawartych w umowie. </w:t>
      </w:r>
    </w:p>
    <w:p w:rsidR="00533EA3" w:rsidRPr="00D152F9" w:rsidRDefault="00533EA3" w:rsidP="00533EA3">
      <w:pPr>
        <w:suppressAutoHyphens/>
        <w:spacing w:line="360" w:lineRule="auto"/>
        <w:jc w:val="both"/>
        <w:rPr>
          <w:rFonts w:ascii="Arial" w:hAnsi="Arial" w:cs="Arial"/>
          <w:sz w:val="20"/>
          <w:szCs w:val="20"/>
        </w:rPr>
      </w:pPr>
      <w:r w:rsidRPr="00D152F9">
        <w:rPr>
          <w:rFonts w:ascii="Arial" w:hAnsi="Arial" w:cs="Arial"/>
          <w:sz w:val="20"/>
          <w:szCs w:val="20"/>
          <w:lang w:eastAsia="ar-SA"/>
        </w:rPr>
        <w:t xml:space="preserve">3. </w:t>
      </w:r>
      <w:r w:rsidRPr="00D152F9">
        <w:rPr>
          <w:rFonts w:ascii="Arial" w:hAnsi="Arial" w:cs="Arial"/>
          <w:sz w:val="20"/>
          <w:szCs w:val="20"/>
        </w:rPr>
        <w:t>Wykonawca zobowiązany jest do dyspozycyjności wykonywania w/w usług przez całą dobę.</w:t>
      </w:r>
    </w:p>
    <w:p w:rsidR="00533EA3" w:rsidRPr="00D152F9" w:rsidRDefault="00533EA3" w:rsidP="00533EA3">
      <w:pPr>
        <w:spacing w:line="360" w:lineRule="auto"/>
        <w:jc w:val="center"/>
        <w:rPr>
          <w:rFonts w:ascii="Arial" w:hAnsi="Arial" w:cs="Arial"/>
          <w:b/>
          <w:bCs/>
          <w:sz w:val="20"/>
          <w:szCs w:val="20"/>
        </w:rPr>
      </w:pPr>
    </w:p>
    <w:p w:rsidR="00533EA3" w:rsidRPr="00D152F9" w:rsidRDefault="00533EA3" w:rsidP="008F6155">
      <w:pPr>
        <w:spacing w:line="360" w:lineRule="auto"/>
        <w:jc w:val="center"/>
        <w:rPr>
          <w:rFonts w:ascii="Arial" w:hAnsi="Arial" w:cs="Arial"/>
          <w:b/>
          <w:bCs/>
          <w:sz w:val="20"/>
          <w:szCs w:val="20"/>
        </w:rPr>
      </w:pPr>
      <w:r w:rsidRPr="00D152F9">
        <w:rPr>
          <w:rFonts w:ascii="Arial" w:hAnsi="Arial" w:cs="Arial"/>
          <w:b/>
          <w:bCs/>
          <w:sz w:val="20"/>
          <w:szCs w:val="20"/>
        </w:rPr>
        <w:t>§ 2</w:t>
      </w:r>
    </w:p>
    <w:p w:rsidR="00B93BE7" w:rsidRPr="00D152F9" w:rsidRDefault="00B93BE7" w:rsidP="00B93BE7">
      <w:pPr>
        <w:spacing w:line="360" w:lineRule="auto"/>
        <w:jc w:val="both"/>
        <w:rPr>
          <w:rFonts w:ascii="Arial" w:hAnsi="Arial" w:cs="Arial"/>
          <w:sz w:val="20"/>
          <w:szCs w:val="20"/>
        </w:rPr>
      </w:pPr>
      <w:r w:rsidRPr="00D152F9">
        <w:rPr>
          <w:rFonts w:ascii="Arial" w:hAnsi="Arial" w:cs="Arial"/>
          <w:sz w:val="20"/>
          <w:szCs w:val="20"/>
        </w:rPr>
        <w:lastRenderedPageBreak/>
        <w:t>1.</w:t>
      </w:r>
      <w:r w:rsidR="00665B90" w:rsidRPr="00D152F9">
        <w:rPr>
          <w:rFonts w:ascii="Arial" w:hAnsi="Arial" w:cs="Arial"/>
          <w:sz w:val="20"/>
          <w:szCs w:val="20"/>
        </w:rPr>
        <w:t xml:space="preserve"> </w:t>
      </w:r>
      <w:r w:rsidRPr="00D152F9">
        <w:rPr>
          <w:rFonts w:ascii="Arial" w:hAnsi="Arial" w:cs="Arial"/>
          <w:sz w:val="20"/>
          <w:szCs w:val="20"/>
        </w:rPr>
        <w:t xml:space="preserve">Wykonawca oświadcza, że w ramach prowadzonej działalności wykonuje usługi polegające na transporcie pojazdów oraz ich przechowywaniu na parkingu (parkingach) strzeżonych usytuowanych </w:t>
      </w:r>
      <w:r w:rsidR="00084597" w:rsidRPr="00D152F9">
        <w:rPr>
          <w:rFonts w:ascii="Arial" w:hAnsi="Arial" w:cs="Arial"/>
          <w:sz w:val="20"/>
          <w:szCs w:val="20"/>
        </w:rPr>
        <w:t xml:space="preserve">            </w:t>
      </w:r>
      <w:r w:rsidR="00B114C4" w:rsidRPr="00D152F9">
        <w:rPr>
          <w:rFonts w:ascii="Arial" w:hAnsi="Arial" w:cs="Arial"/>
          <w:sz w:val="20"/>
          <w:szCs w:val="20"/>
        </w:rPr>
        <w:t>w</w:t>
      </w:r>
      <w:r w:rsidRPr="00D152F9">
        <w:rPr>
          <w:rFonts w:ascii="Arial" w:hAnsi="Arial" w:cs="Arial"/>
          <w:sz w:val="20"/>
          <w:szCs w:val="20"/>
        </w:rPr>
        <w:t xml:space="preserve">    </w:t>
      </w:r>
    </w:p>
    <w:p w:rsidR="00533EA3" w:rsidRPr="00D152F9" w:rsidRDefault="00B93BE7" w:rsidP="00B93BE7">
      <w:pPr>
        <w:pStyle w:val="Akapitzlist"/>
        <w:spacing w:line="360" w:lineRule="auto"/>
        <w:ind w:left="0"/>
        <w:rPr>
          <w:rFonts w:ascii="Arial" w:hAnsi="Arial" w:cs="Arial"/>
          <w:sz w:val="20"/>
          <w:szCs w:val="20"/>
        </w:rPr>
      </w:pPr>
      <w:r w:rsidRPr="00D152F9">
        <w:rPr>
          <w:rFonts w:ascii="Arial" w:hAnsi="Arial" w:cs="Arial"/>
          <w:sz w:val="20"/>
          <w:szCs w:val="20"/>
        </w:rPr>
        <w:t>..</w:t>
      </w:r>
      <w:r w:rsidR="00546B26" w:rsidRPr="00D152F9">
        <w:rPr>
          <w:rFonts w:ascii="Arial" w:hAnsi="Arial" w:cs="Arial"/>
          <w:sz w:val="20"/>
          <w:szCs w:val="20"/>
        </w:rPr>
        <w:t>………………………………………………………………………………………………………………………………………………………………………………………………</w:t>
      </w:r>
      <w:r w:rsidRPr="00D152F9">
        <w:rPr>
          <w:rFonts w:ascii="Arial" w:hAnsi="Arial" w:cs="Arial"/>
          <w:sz w:val="20"/>
          <w:szCs w:val="20"/>
        </w:rPr>
        <w:t>…………………………………………</w:t>
      </w:r>
      <w:r w:rsidR="002C6CD6" w:rsidRPr="00D152F9">
        <w:rPr>
          <w:rFonts w:ascii="Arial" w:hAnsi="Arial" w:cs="Arial"/>
          <w:sz w:val="20"/>
          <w:szCs w:val="20"/>
        </w:rPr>
        <w:t>……..</w:t>
      </w:r>
      <w:r w:rsidR="00546B26" w:rsidRPr="00D152F9">
        <w:rPr>
          <w:rFonts w:ascii="Arial" w:hAnsi="Arial" w:cs="Arial"/>
          <w:sz w:val="20"/>
          <w:szCs w:val="20"/>
        </w:rPr>
        <w:t xml:space="preserve">                                                                                                       </w:t>
      </w:r>
    </w:p>
    <w:p w:rsidR="008F6155" w:rsidRPr="00D152F9" w:rsidRDefault="008F6155" w:rsidP="00533EA3">
      <w:pPr>
        <w:spacing w:line="360" w:lineRule="auto"/>
        <w:jc w:val="both"/>
        <w:rPr>
          <w:rFonts w:ascii="Arial" w:hAnsi="Arial" w:cs="Arial"/>
          <w:sz w:val="20"/>
          <w:szCs w:val="20"/>
        </w:rPr>
      </w:pP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 xml:space="preserve">i zobowiązuje się do wykonywania w/w usług według zasad podwyższonej staranności, przy użyciu sprzętu, którego stan techniczny gwarantuje wysoki poziom jakości wykonywania usług. </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2.</w:t>
      </w:r>
      <w:r w:rsidR="00665B90" w:rsidRPr="00D152F9">
        <w:rPr>
          <w:rFonts w:ascii="Arial" w:hAnsi="Arial" w:cs="Arial"/>
          <w:sz w:val="20"/>
          <w:szCs w:val="20"/>
        </w:rPr>
        <w:t xml:space="preserve"> </w:t>
      </w:r>
      <w:r w:rsidRPr="00D152F9">
        <w:rPr>
          <w:rFonts w:ascii="Arial" w:hAnsi="Arial" w:cs="Arial"/>
          <w:sz w:val="20"/>
          <w:szCs w:val="20"/>
        </w:rPr>
        <w:t xml:space="preserve">Wykonawca oświadcza, że posiada sprzęt niezbędny do wykonywania usług holowania oraz sprzęt do przemieszczania pojazdów z miejsca parkowania na wyznaczone utwardzone miejsce badań. </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3. Jeżeli zdarzenie obejmuje przewóz części i akcesoriów pojazdów mechanicznych Wykonawca zobowiązuje się używać tylko takich środków transportu, których użycie będzie niezbędne dla prawidłowego wykonania zlecenia. Ilość części i akcesoriów pojazdów mechanicznych, pojazdów jednośladowych oraz rowerów mieszcząca się i przewożona na jednym środku transportu zwana będzie dalej „transportem” i traktowana będzie jako jedna usługa.</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4.</w:t>
      </w:r>
      <w:r w:rsidR="00CD0106" w:rsidRPr="00D152F9">
        <w:rPr>
          <w:rFonts w:ascii="Arial" w:hAnsi="Arial" w:cs="Arial"/>
          <w:sz w:val="20"/>
          <w:szCs w:val="20"/>
        </w:rPr>
        <w:t xml:space="preserve">  </w:t>
      </w:r>
      <w:r w:rsidRPr="00D152F9">
        <w:rPr>
          <w:rFonts w:ascii="Arial" w:hAnsi="Arial" w:cs="Arial"/>
          <w:sz w:val="20"/>
          <w:szCs w:val="20"/>
        </w:rPr>
        <w:t>Przy zdarzeniu, w którym konieczne jest odholowanie pojazdów jednośladowych lub pojazdu do 3,5 t lub części i akcesoriów pojazdów mechanicznych Zamawiający zapłaci Wykonawcy za jedno holowanie z ceną:</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a) przy zdarzeniu obejmującym wszystkie trzy typy holowania, jak dla pojazdu do 3,5 tony;</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b) przy zdarzeniu obejmującym holowanie jednośladów i części, akcesoriów pojazdów mechanicznych, jak dla części, akcesoriów pojazdów mechanicznych;</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 xml:space="preserve">c) przy zdarzeniu obejmującym holowanie jednośladów i pojazdu do 3,5 tony, jak dla pojazdu do 3,5 tony. </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 xml:space="preserve">5. </w:t>
      </w:r>
      <w:r w:rsidR="00431E5A" w:rsidRPr="00D152F9">
        <w:rPr>
          <w:rFonts w:ascii="Arial" w:hAnsi="Arial" w:cs="Arial"/>
          <w:sz w:val="20"/>
          <w:szCs w:val="20"/>
        </w:rPr>
        <w:t>W</w:t>
      </w:r>
      <w:r w:rsidRPr="00D152F9">
        <w:rPr>
          <w:rFonts w:ascii="Arial" w:hAnsi="Arial" w:cs="Arial"/>
          <w:sz w:val="20"/>
          <w:szCs w:val="20"/>
        </w:rPr>
        <w:t xml:space="preserve">ykonawca otrzymuje wynagrodzenie w formie ryczałtu za udokumentowane fotograficznie utrudnienia takie jak: pojazdu znajdującego się w wodzie, wyciągniętego  z torowiska, pojazdu leżącego na dachu. Utrudnienia dotyczące holowania pojazdu z uszkodzeniem typu: urwane koło, zablokowana skrzynia biegów, zamknięty pojazd itp. nie stanowią podstaw do naliczenia ryczałtu za utrudnienia. </w:t>
      </w:r>
    </w:p>
    <w:p w:rsidR="00533EA3" w:rsidRPr="00D152F9" w:rsidRDefault="00533EA3" w:rsidP="00347206">
      <w:pPr>
        <w:spacing w:line="360" w:lineRule="auto"/>
        <w:rPr>
          <w:rFonts w:ascii="Arial" w:hAnsi="Arial" w:cs="Arial"/>
          <w:b/>
          <w:bCs/>
          <w:sz w:val="20"/>
          <w:szCs w:val="20"/>
        </w:rPr>
      </w:pPr>
    </w:p>
    <w:p w:rsidR="00533EA3" w:rsidRPr="00D152F9" w:rsidRDefault="00533EA3" w:rsidP="008F6155">
      <w:pPr>
        <w:spacing w:line="360" w:lineRule="auto"/>
        <w:jc w:val="center"/>
        <w:rPr>
          <w:rFonts w:ascii="Arial" w:hAnsi="Arial" w:cs="Arial"/>
          <w:b/>
          <w:bCs/>
          <w:sz w:val="20"/>
          <w:szCs w:val="20"/>
        </w:rPr>
      </w:pPr>
      <w:r w:rsidRPr="00D152F9">
        <w:rPr>
          <w:rFonts w:ascii="Arial" w:hAnsi="Arial" w:cs="Arial"/>
          <w:b/>
          <w:bCs/>
          <w:sz w:val="20"/>
          <w:szCs w:val="20"/>
        </w:rPr>
        <w:t>§ 3</w:t>
      </w:r>
    </w:p>
    <w:p w:rsidR="00533EA3" w:rsidRPr="00D152F9" w:rsidRDefault="00431E5A" w:rsidP="00431E5A">
      <w:pPr>
        <w:numPr>
          <w:ilvl w:val="0"/>
          <w:numId w:val="3"/>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Od</w:t>
      </w:r>
      <w:r w:rsidR="00533EA3" w:rsidRPr="00D152F9">
        <w:rPr>
          <w:rFonts w:ascii="Arial" w:hAnsi="Arial" w:cs="Arial"/>
          <w:sz w:val="20"/>
          <w:szCs w:val="20"/>
        </w:rPr>
        <w:t>powiedzialność materialną za szkody powstałe w czasie załadunku, transportowania</w:t>
      </w:r>
      <w:r w:rsidR="00B93BE7" w:rsidRPr="00D152F9">
        <w:rPr>
          <w:rFonts w:ascii="Arial" w:hAnsi="Arial" w:cs="Arial"/>
          <w:sz w:val="20"/>
          <w:szCs w:val="20"/>
        </w:rPr>
        <w:t xml:space="preserve">       </w:t>
      </w:r>
      <w:r w:rsidR="00E16912" w:rsidRPr="00D152F9">
        <w:rPr>
          <w:rFonts w:ascii="Arial" w:hAnsi="Arial" w:cs="Arial"/>
          <w:sz w:val="20"/>
          <w:szCs w:val="20"/>
        </w:rPr>
        <w:t xml:space="preserve">         </w:t>
      </w:r>
      <w:r w:rsidR="00B93BE7" w:rsidRPr="00D152F9">
        <w:rPr>
          <w:rFonts w:ascii="Arial" w:hAnsi="Arial" w:cs="Arial"/>
          <w:sz w:val="20"/>
          <w:szCs w:val="20"/>
        </w:rPr>
        <w:t xml:space="preserve">  </w:t>
      </w:r>
      <w:r w:rsidR="00084597" w:rsidRPr="00D152F9">
        <w:rPr>
          <w:rFonts w:ascii="Arial" w:hAnsi="Arial" w:cs="Arial"/>
          <w:sz w:val="20"/>
          <w:szCs w:val="20"/>
        </w:rPr>
        <w:t xml:space="preserve">            </w:t>
      </w:r>
      <w:r w:rsidR="00533EA3" w:rsidRPr="00D152F9">
        <w:rPr>
          <w:rFonts w:ascii="Arial" w:hAnsi="Arial" w:cs="Arial"/>
          <w:sz w:val="20"/>
          <w:szCs w:val="20"/>
        </w:rPr>
        <w:t xml:space="preserve"> i przechowywania pojazdów oraz części i akcesoriów pojazdów mechanicznych ponosi Wykonawca.</w:t>
      </w:r>
    </w:p>
    <w:p w:rsidR="00A00A67" w:rsidRPr="00D152F9" w:rsidRDefault="00A00A67" w:rsidP="00A00A67">
      <w:pPr>
        <w:spacing w:line="360" w:lineRule="auto"/>
        <w:ind w:left="568"/>
        <w:jc w:val="both"/>
        <w:rPr>
          <w:rFonts w:ascii="Arial" w:hAnsi="Arial" w:cs="Arial"/>
          <w:sz w:val="20"/>
          <w:szCs w:val="20"/>
        </w:rPr>
      </w:pPr>
    </w:p>
    <w:p w:rsidR="00533EA3" w:rsidRPr="00D152F9" w:rsidRDefault="00533EA3" w:rsidP="00431E5A">
      <w:pPr>
        <w:numPr>
          <w:ilvl w:val="0"/>
          <w:numId w:val="3"/>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 xml:space="preserve">Dostęp do pojazdu oraz części i akcesoriów mechanicznych mogą mieć wyłącznie osoby </w:t>
      </w:r>
      <w:r w:rsidR="00B93BE7" w:rsidRPr="00D152F9">
        <w:rPr>
          <w:rFonts w:ascii="Arial" w:hAnsi="Arial" w:cs="Arial"/>
          <w:sz w:val="20"/>
          <w:szCs w:val="20"/>
        </w:rPr>
        <w:t xml:space="preserve"> </w:t>
      </w:r>
      <w:r w:rsidR="00084597" w:rsidRPr="00D152F9">
        <w:rPr>
          <w:rFonts w:ascii="Arial" w:hAnsi="Arial" w:cs="Arial"/>
          <w:sz w:val="20"/>
          <w:szCs w:val="20"/>
        </w:rPr>
        <w:t xml:space="preserve">            </w:t>
      </w:r>
      <w:r w:rsidR="00E16912" w:rsidRPr="00D152F9">
        <w:rPr>
          <w:rFonts w:ascii="Arial" w:hAnsi="Arial" w:cs="Arial"/>
          <w:sz w:val="20"/>
          <w:szCs w:val="20"/>
        </w:rPr>
        <w:t xml:space="preserve">          </w:t>
      </w:r>
      <w:r w:rsidR="00084597" w:rsidRPr="00D152F9">
        <w:rPr>
          <w:rFonts w:ascii="Arial" w:hAnsi="Arial" w:cs="Arial"/>
          <w:sz w:val="20"/>
          <w:szCs w:val="20"/>
        </w:rPr>
        <w:t xml:space="preserve"> </w:t>
      </w:r>
      <w:r w:rsidRPr="00D152F9">
        <w:rPr>
          <w:rFonts w:ascii="Arial" w:hAnsi="Arial" w:cs="Arial"/>
          <w:sz w:val="20"/>
          <w:szCs w:val="20"/>
        </w:rPr>
        <w:t xml:space="preserve">   z pisemnym upoważnieniem Zamawiającego.</w:t>
      </w:r>
    </w:p>
    <w:p w:rsidR="00B93BE7" w:rsidRPr="00D152F9" w:rsidRDefault="00B93BE7" w:rsidP="00A00A67">
      <w:pPr>
        <w:pStyle w:val="Bezodstpw"/>
        <w:rPr>
          <w:rFonts w:ascii="Arial" w:hAnsi="Arial" w:cs="Arial"/>
          <w:sz w:val="20"/>
          <w:szCs w:val="20"/>
        </w:rPr>
      </w:pPr>
      <w:r w:rsidRPr="00D152F9">
        <w:rPr>
          <w:rFonts w:ascii="Arial" w:hAnsi="Arial" w:cs="Arial"/>
          <w:sz w:val="20"/>
          <w:szCs w:val="20"/>
        </w:rPr>
        <w:t xml:space="preserve"> </w:t>
      </w:r>
      <w:r w:rsidR="00533EA3" w:rsidRPr="00D152F9">
        <w:rPr>
          <w:rFonts w:ascii="Arial" w:hAnsi="Arial" w:cs="Arial"/>
          <w:sz w:val="20"/>
          <w:szCs w:val="20"/>
        </w:rPr>
        <w:t>Wykonawca posiada umowę ubezpieczeniową w zakresie wykonywania przedmiotu niniejszej</w:t>
      </w:r>
    </w:p>
    <w:p w:rsidR="001D3FD2" w:rsidRPr="00D152F9" w:rsidRDefault="00533EA3" w:rsidP="00A00A67">
      <w:pPr>
        <w:pStyle w:val="Bezodstpw"/>
        <w:rPr>
          <w:rFonts w:ascii="Arial" w:hAnsi="Arial" w:cs="Arial"/>
          <w:sz w:val="20"/>
          <w:szCs w:val="20"/>
        </w:rPr>
      </w:pPr>
      <w:r w:rsidRPr="00D152F9">
        <w:rPr>
          <w:rFonts w:ascii="Arial" w:hAnsi="Arial" w:cs="Arial"/>
          <w:sz w:val="20"/>
          <w:szCs w:val="20"/>
        </w:rPr>
        <w:t>umowy</w:t>
      </w:r>
      <w:r w:rsidRPr="00D152F9">
        <w:rPr>
          <w:rFonts w:ascii="Arial" w:hAnsi="Arial" w:cs="Arial"/>
          <w:b/>
          <w:sz w:val="20"/>
          <w:szCs w:val="20"/>
        </w:rPr>
        <w:t>,</w:t>
      </w:r>
      <w:r w:rsidR="00A00A67" w:rsidRPr="00D152F9">
        <w:rPr>
          <w:rFonts w:ascii="Arial" w:hAnsi="Arial" w:cs="Arial"/>
          <w:b/>
          <w:sz w:val="20"/>
          <w:szCs w:val="20"/>
        </w:rPr>
        <w:t xml:space="preserve"> </w:t>
      </w:r>
      <w:r w:rsidRPr="00D152F9">
        <w:rPr>
          <w:rFonts w:ascii="Arial" w:hAnsi="Arial" w:cs="Arial"/>
          <w:sz w:val="20"/>
          <w:szCs w:val="20"/>
        </w:rPr>
        <w:t xml:space="preserve">zawartą z </w:t>
      </w:r>
    </w:p>
    <w:p w:rsidR="00533EA3" w:rsidRPr="00D152F9" w:rsidRDefault="00533EA3" w:rsidP="00A00A67">
      <w:pPr>
        <w:pStyle w:val="Bezodstpw"/>
        <w:rPr>
          <w:rFonts w:ascii="Arial" w:hAnsi="Arial" w:cs="Arial"/>
          <w:sz w:val="20"/>
          <w:szCs w:val="20"/>
        </w:rPr>
      </w:pPr>
      <w:r w:rsidRPr="00D152F9">
        <w:rPr>
          <w:rFonts w:ascii="Arial" w:hAnsi="Arial" w:cs="Arial"/>
          <w:sz w:val="20"/>
          <w:szCs w:val="20"/>
        </w:rPr>
        <w:t>........................................................................................................</w:t>
      </w:r>
      <w:r w:rsidR="00A00A67" w:rsidRPr="00D152F9">
        <w:rPr>
          <w:rFonts w:ascii="Arial" w:hAnsi="Arial" w:cs="Arial"/>
          <w:sz w:val="20"/>
          <w:szCs w:val="20"/>
        </w:rPr>
        <w:t>......................................</w:t>
      </w:r>
      <w:r w:rsidRPr="00D152F9">
        <w:rPr>
          <w:rFonts w:ascii="Arial" w:hAnsi="Arial" w:cs="Arial"/>
          <w:sz w:val="20"/>
          <w:szCs w:val="20"/>
        </w:rPr>
        <w:t xml:space="preserve">            </w:t>
      </w:r>
    </w:p>
    <w:p w:rsidR="00533EA3" w:rsidRPr="00D152F9" w:rsidRDefault="00A00A67" w:rsidP="00A00A67">
      <w:pPr>
        <w:pStyle w:val="Bezodstpw"/>
        <w:rPr>
          <w:rFonts w:ascii="Arial" w:hAnsi="Arial" w:cs="Arial"/>
        </w:rPr>
      </w:pPr>
      <w:r w:rsidRPr="00D152F9">
        <w:rPr>
          <w:rFonts w:ascii="Arial" w:hAnsi="Arial" w:cs="Arial"/>
          <w:sz w:val="20"/>
          <w:szCs w:val="20"/>
        </w:rPr>
        <w:t xml:space="preserve">W </w:t>
      </w:r>
      <w:r w:rsidR="00533EA3" w:rsidRPr="00D152F9">
        <w:rPr>
          <w:rFonts w:ascii="Arial" w:hAnsi="Arial" w:cs="Arial"/>
          <w:sz w:val="20"/>
          <w:szCs w:val="20"/>
        </w:rPr>
        <w:t>dniu……………………………… na okres</w:t>
      </w:r>
      <w:r w:rsidRPr="00D152F9">
        <w:rPr>
          <w:rFonts w:ascii="Arial" w:hAnsi="Arial" w:cs="Arial"/>
          <w:sz w:val="20"/>
          <w:szCs w:val="20"/>
        </w:rPr>
        <w:t>……………………………………………………</w:t>
      </w:r>
      <w:r w:rsidR="00533EA3" w:rsidRPr="00D152F9">
        <w:rPr>
          <w:rFonts w:ascii="Arial" w:hAnsi="Arial" w:cs="Arial"/>
        </w:rPr>
        <w:t xml:space="preserve"> </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 xml:space="preserve"> nr polisy ..................................................................................................................wartość umowy polisy 10% ale nie mniej niż 100 000 zł</w:t>
      </w:r>
    </w:p>
    <w:p w:rsidR="007D7762" w:rsidRPr="00D152F9" w:rsidRDefault="007D7762" w:rsidP="00533EA3">
      <w:pPr>
        <w:spacing w:line="360" w:lineRule="auto"/>
        <w:jc w:val="both"/>
        <w:rPr>
          <w:rFonts w:ascii="Arial" w:hAnsi="Arial" w:cs="Arial"/>
          <w:sz w:val="20"/>
          <w:szCs w:val="20"/>
        </w:rPr>
      </w:pPr>
    </w:p>
    <w:p w:rsidR="00533EA3" w:rsidRPr="00D152F9" w:rsidRDefault="00533EA3" w:rsidP="00431E5A">
      <w:pPr>
        <w:numPr>
          <w:ilvl w:val="0"/>
          <w:numId w:val="3"/>
        </w:numPr>
        <w:tabs>
          <w:tab w:val="left" w:pos="142"/>
          <w:tab w:val="left" w:pos="284"/>
        </w:tabs>
        <w:spacing w:line="360" w:lineRule="auto"/>
        <w:ind w:left="0" w:firstLine="0"/>
        <w:jc w:val="both"/>
        <w:rPr>
          <w:rFonts w:ascii="Arial" w:hAnsi="Arial" w:cs="Arial"/>
          <w:sz w:val="20"/>
          <w:szCs w:val="20"/>
        </w:rPr>
      </w:pPr>
      <w:r w:rsidRPr="00D152F9">
        <w:rPr>
          <w:rFonts w:ascii="Arial" w:hAnsi="Arial" w:cs="Arial"/>
          <w:sz w:val="20"/>
          <w:szCs w:val="20"/>
        </w:rPr>
        <w:t xml:space="preserve">Jeżeli dołączona do umowy polisa obejmuje okres krótszy niż okres trwania umowy Wykonawca zobowiązuje się zawrzeć przed upływem okresu ubezpieczenia nową umowę ubezpieczenia na dalszy </w:t>
      </w:r>
      <w:r w:rsidRPr="00D152F9">
        <w:rPr>
          <w:rFonts w:ascii="Arial" w:hAnsi="Arial" w:cs="Arial"/>
          <w:sz w:val="20"/>
          <w:szCs w:val="20"/>
        </w:rPr>
        <w:lastRenderedPageBreak/>
        <w:t>okres, a kserokopię polisy dostarczyć Zamawiającemu w ciągu trzech dni roboczych od dnia ustania polisy.</w:t>
      </w:r>
    </w:p>
    <w:p w:rsidR="00533EA3" w:rsidRPr="00D152F9" w:rsidRDefault="00533EA3" w:rsidP="00431E5A">
      <w:pPr>
        <w:numPr>
          <w:ilvl w:val="0"/>
          <w:numId w:val="3"/>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 xml:space="preserve">Wykonawca posiada suche pomieszczenie garażowe, oświetlone z możliwością ogrzewania </w:t>
      </w:r>
      <w:r w:rsidR="00084597" w:rsidRPr="00D152F9">
        <w:rPr>
          <w:rFonts w:ascii="Arial" w:hAnsi="Arial" w:cs="Arial"/>
          <w:sz w:val="20"/>
          <w:szCs w:val="20"/>
        </w:rPr>
        <w:t xml:space="preserve">    </w:t>
      </w:r>
      <w:r w:rsidR="007D7762" w:rsidRPr="00D152F9">
        <w:rPr>
          <w:rFonts w:ascii="Arial" w:hAnsi="Arial" w:cs="Arial"/>
          <w:sz w:val="20"/>
          <w:szCs w:val="20"/>
        </w:rPr>
        <w:t xml:space="preserve">  </w:t>
      </w:r>
      <w:r w:rsidR="00E16912" w:rsidRPr="00D152F9">
        <w:rPr>
          <w:rFonts w:ascii="Arial" w:hAnsi="Arial" w:cs="Arial"/>
          <w:sz w:val="20"/>
          <w:szCs w:val="20"/>
        </w:rPr>
        <w:t xml:space="preserve">       </w:t>
      </w:r>
      <w:r w:rsidR="007D7762" w:rsidRPr="00D152F9">
        <w:rPr>
          <w:rFonts w:ascii="Arial" w:hAnsi="Arial" w:cs="Arial"/>
          <w:sz w:val="20"/>
          <w:szCs w:val="20"/>
        </w:rPr>
        <w:t xml:space="preserve">   </w:t>
      </w:r>
      <w:r w:rsidR="00084597" w:rsidRPr="00D152F9">
        <w:rPr>
          <w:rFonts w:ascii="Arial" w:hAnsi="Arial" w:cs="Arial"/>
          <w:sz w:val="20"/>
          <w:szCs w:val="20"/>
        </w:rPr>
        <w:t xml:space="preserve">    </w:t>
      </w:r>
      <w:r w:rsidRPr="00D152F9">
        <w:rPr>
          <w:rFonts w:ascii="Arial" w:hAnsi="Arial" w:cs="Arial"/>
          <w:sz w:val="20"/>
          <w:szCs w:val="20"/>
        </w:rPr>
        <w:t>z podnośnikiem do podnoszenia całego pojazdu lub z kanałem o powierzchni umożliwiającej prowadzenie badań pojazdu do 3,5 tony lub pojazdu powyżej 3,5 tony, przy otwartych wszystkich drzwiach, z możliwością swobodnego przemieszczania się wokół pojazdu, dostępu od spodu do podwozia oraz możliwością zaciemnienia pomieszczenia.</w:t>
      </w:r>
    </w:p>
    <w:p w:rsidR="00533EA3" w:rsidRPr="00D152F9" w:rsidRDefault="00533EA3" w:rsidP="00431E5A">
      <w:pPr>
        <w:numPr>
          <w:ilvl w:val="0"/>
          <w:numId w:val="3"/>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Wykonawca oświadcza, że teren parkingu jest ogrodzony, a w jego rejonie znajduje się plac utwardzony betonem, asfaltem, płytami lub kostką betonową</w:t>
      </w:r>
      <w:r w:rsidR="00A00A67" w:rsidRPr="00D152F9">
        <w:rPr>
          <w:rFonts w:ascii="Arial" w:hAnsi="Arial" w:cs="Arial"/>
          <w:sz w:val="20"/>
          <w:szCs w:val="20"/>
        </w:rPr>
        <w:t xml:space="preserve"> </w:t>
      </w:r>
      <w:r w:rsidRPr="00D152F9">
        <w:rPr>
          <w:rFonts w:ascii="Arial" w:hAnsi="Arial" w:cs="Arial"/>
          <w:sz w:val="20"/>
          <w:szCs w:val="20"/>
        </w:rPr>
        <w:t xml:space="preserve">o powierzchni co najmniej 5 x 10 metrów aby możliwa była realizacja badań pojazdów </w:t>
      </w:r>
      <w:r w:rsidR="00A00A67" w:rsidRPr="00D152F9">
        <w:rPr>
          <w:rFonts w:ascii="Arial" w:hAnsi="Arial" w:cs="Arial"/>
          <w:sz w:val="20"/>
          <w:szCs w:val="20"/>
        </w:rPr>
        <w:t xml:space="preserve">   </w:t>
      </w:r>
      <w:r w:rsidRPr="00D152F9">
        <w:rPr>
          <w:rFonts w:ascii="Arial" w:hAnsi="Arial" w:cs="Arial"/>
          <w:sz w:val="20"/>
          <w:szCs w:val="20"/>
        </w:rPr>
        <w:t xml:space="preserve">w sytuacji użycia podnośników, stojaków itp. </w:t>
      </w:r>
    </w:p>
    <w:p w:rsidR="00533EA3" w:rsidRPr="00D152F9" w:rsidRDefault="00533EA3" w:rsidP="00431E5A">
      <w:pPr>
        <w:numPr>
          <w:ilvl w:val="0"/>
          <w:numId w:val="3"/>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Wykonawca zabezpieczy przed wpływem czynników atmosferycznych uszkodzone pojazdy oraz części i akcesoria pojazdów mechanicznych.</w:t>
      </w:r>
    </w:p>
    <w:p w:rsidR="00533EA3" w:rsidRPr="00D152F9" w:rsidRDefault="00533EA3" w:rsidP="00431E5A">
      <w:pPr>
        <w:numPr>
          <w:ilvl w:val="0"/>
          <w:numId w:val="3"/>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Wykonawca zobowiązuje się do prowadzenia ewidencji zabezpieczonych i wydanych pojazdów oraz części i akcesoriów mechanicznych, a także w każdej chwili na żądanie upoważnionych przedstawicieli do podania: ilości, marek, typów i numerów przechowywanych pojazdów oraz części</w:t>
      </w:r>
      <w:r w:rsidR="00084597" w:rsidRPr="00D152F9">
        <w:rPr>
          <w:rFonts w:ascii="Arial" w:hAnsi="Arial" w:cs="Arial"/>
          <w:sz w:val="20"/>
          <w:szCs w:val="20"/>
        </w:rPr>
        <w:t xml:space="preserve">        </w:t>
      </w:r>
      <w:r w:rsidR="007D7762" w:rsidRPr="00D152F9">
        <w:rPr>
          <w:rFonts w:ascii="Arial" w:hAnsi="Arial" w:cs="Arial"/>
          <w:sz w:val="20"/>
          <w:szCs w:val="20"/>
        </w:rPr>
        <w:t xml:space="preserve">            </w:t>
      </w:r>
      <w:r w:rsidR="00E16912" w:rsidRPr="00D152F9">
        <w:rPr>
          <w:rFonts w:ascii="Arial" w:hAnsi="Arial" w:cs="Arial"/>
          <w:sz w:val="20"/>
          <w:szCs w:val="20"/>
        </w:rPr>
        <w:t xml:space="preserve">                   </w:t>
      </w:r>
      <w:r w:rsidR="007D7762" w:rsidRPr="00D152F9">
        <w:rPr>
          <w:rFonts w:ascii="Arial" w:hAnsi="Arial" w:cs="Arial"/>
          <w:sz w:val="20"/>
          <w:szCs w:val="20"/>
        </w:rPr>
        <w:t xml:space="preserve">              </w:t>
      </w:r>
      <w:r w:rsidR="00084597" w:rsidRPr="00D152F9">
        <w:rPr>
          <w:rFonts w:ascii="Arial" w:hAnsi="Arial" w:cs="Arial"/>
          <w:sz w:val="20"/>
          <w:szCs w:val="20"/>
        </w:rPr>
        <w:t xml:space="preserve">   </w:t>
      </w:r>
      <w:r w:rsidRPr="00D152F9">
        <w:rPr>
          <w:rFonts w:ascii="Arial" w:hAnsi="Arial" w:cs="Arial"/>
          <w:sz w:val="20"/>
          <w:szCs w:val="20"/>
        </w:rPr>
        <w:t xml:space="preserve"> i akcesoriów pojazdów mechanicznych. </w:t>
      </w:r>
    </w:p>
    <w:p w:rsidR="00533EA3" w:rsidRPr="00D152F9" w:rsidRDefault="00533EA3" w:rsidP="00431E5A">
      <w:pPr>
        <w:numPr>
          <w:ilvl w:val="0"/>
          <w:numId w:val="3"/>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Wykonawca zgodnie z załącznikiem nr 6 w terminie do dnia 10 każdego miesiąca przesyła wykaz zabezpieczonych pojazdów oraz części i akcesoriów mechanicznych do jednostki, dla której podpisana jest umowa oraz do Wydziału KWP Wydział Transportu</w:t>
      </w:r>
      <w:r w:rsidR="00A00A67" w:rsidRPr="00D152F9">
        <w:rPr>
          <w:rFonts w:ascii="Arial" w:hAnsi="Arial" w:cs="Arial"/>
          <w:sz w:val="20"/>
          <w:szCs w:val="20"/>
        </w:rPr>
        <w:t xml:space="preserve"> </w:t>
      </w:r>
      <w:r w:rsidRPr="00D152F9">
        <w:rPr>
          <w:rFonts w:ascii="Arial" w:hAnsi="Arial" w:cs="Arial"/>
          <w:sz w:val="20"/>
          <w:szCs w:val="20"/>
        </w:rPr>
        <w:t xml:space="preserve"> w Gdańsku ul. 3 Maja 7  </w:t>
      </w:r>
      <w:r w:rsidR="00A00A67" w:rsidRPr="00D152F9">
        <w:rPr>
          <w:rFonts w:ascii="Arial" w:hAnsi="Arial" w:cs="Arial"/>
          <w:sz w:val="20"/>
          <w:szCs w:val="20"/>
        </w:rPr>
        <w:t>80</w:t>
      </w:r>
      <w:r w:rsidRPr="00D152F9">
        <w:rPr>
          <w:rFonts w:ascii="Arial" w:hAnsi="Arial" w:cs="Arial"/>
          <w:sz w:val="20"/>
          <w:szCs w:val="20"/>
        </w:rPr>
        <w:t xml:space="preserve"> -802 Gdańsk</w:t>
      </w:r>
      <w:r w:rsidR="008E725C">
        <w:rPr>
          <w:rFonts w:ascii="Arial" w:hAnsi="Arial" w:cs="Arial"/>
          <w:sz w:val="20"/>
          <w:szCs w:val="20"/>
        </w:rPr>
        <w:t xml:space="preserve"> na adres mail:naczelnik.transport@gd.policja.gov.pl</w:t>
      </w:r>
      <w:r w:rsidRPr="00D152F9">
        <w:rPr>
          <w:rFonts w:ascii="Arial" w:hAnsi="Arial" w:cs="Arial"/>
          <w:sz w:val="20"/>
          <w:szCs w:val="20"/>
        </w:rPr>
        <w:t>.</w:t>
      </w:r>
    </w:p>
    <w:p w:rsidR="00533EA3" w:rsidRPr="00D152F9" w:rsidRDefault="00265FB7" w:rsidP="00E30BDE">
      <w:pPr>
        <w:spacing w:line="360" w:lineRule="auto"/>
        <w:jc w:val="both"/>
        <w:rPr>
          <w:rFonts w:ascii="Arial" w:hAnsi="Arial" w:cs="Arial"/>
          <w:sz w:val="20"/>
          <w:szCs w:val="20"/>
        </w:rPr>
      </w:pPr>
      <w:r w:rsidRPr="00D152F9">
        <w:rPr>
          <w:rFonts w:ascii="Arial" w:hAnsi="Arial" w:cs="Arial"/>
          <w:sz w:val="20"/>
          <w:szCs w:val="20"/>
        </w:rPr>
        <w:t>9.</w:t>
      </w:r>
      <w:r w:rsidR="00BE4A38" w:rsidRPr="00D152F9">
        <w:rPr>
          <w:rFonts w:ascii="Arial" w:hAnsi="Arial" w:cs="Arial"/>
          <w:sz w:val="20"/>
          <w:szCs w:val="20"/>
        </w:rPr>
        <w:t xml:space="preserve"> </w:t>
      </w:r>
      <w:r w:rsidR="00533EA3" w:rsidRPr="00D152F9">
        <w:rPr>
          <w:rFonts w:ascii="Arial" w:hAnsi="Arial" w:cs="Arial"/>
          <w:sz w:val="20"/>
          <w:szCs w:val="20"/>
        </w:rPr>
        <w:t>Wykonawca zobowiązuje się, że osob</w:t>
      </w:r>
      <w:r w:rsidR="008E725C">
        <w:rPr>
          <w:rFonts w:ascii="Arial" w:hAnsi="Arial" w:cs="Arial"/>
          <w:sz w:val="20"/>
          <w:szCs w:val="20"/>
        </w:rPr>
        <w:t xml:space="preserve">a </w:t>
      </w:r>
      <w:r w:rsidR="00533EA3" w:rsidRPr="00D152F9">
        <w:rPr>
          <w:rFonts w:ascii="Arial" w:hAnsi="Arial" w:cs="Arial"/>
          <w:sz w:val="20"/>
          <w:szCs w:val="20"/>
        </w:rPr>
        <w:t>wykonując</w:t>
      </w:r>
      <w:r w:rsidR="008E725C">
        <w:rPr>
          <w:rFonts w:ascii="Arial" w:hAnsi="Arial" w:cs="Arial"/>
          <w:sz w:val="20"/>
          <w:szCs w:val="20"/>
        </w:rPr>
        <w:t>ą</w:t>
      </w:r>
      <w:r w:rsidR="00533EA3" w:rsidRPr="00D152F9">
        <w:rPr>
          <w:rFonts w:ascii="Arial" w:hAnsi="Arial" w:cs="Arial"/>
          <w:sz w:val="20"/>
          <w:szCs w:val="20"/>
        </w:rPr>
        <w:t xml:space="preserve"> czynności związane bezpośrednio </w:t>
      </w:r>
      <w:r w:rsidR="00E224DC" w:rsidRPr="00D152F9">
        <w:rPr>
          <w:rFonts w:ascii="Arial" w:hAnsi="Arial" w:cs="Arial"/>
          <w:sz w:val="20"/>
          <w:szCs w:val="20"/>
        </w:rPr>
        <w:t xml:space="preserve"> </w:t>
      </w:r>
      <w:r w:rsidR="00533EA3" w:rsidRPr="00D152F9">
        <w:rPr>
          <w:rFonts w:ascii="Arial" w:hAnsi="Arial" w:cs="Arial"/>
          <w:sz w:val="20"/>
          <w:szCs w:val="20"/>
        </w:rPr>
        <w:t>z realizacją umowy, (tj. dojazd, załadunek, transport i rozładunek), będ</w:t>
      </w:r>
      <w:r w:rsidR="008E725C">
        <w:rPr>
          <w:rFonts w:ascii="Arial" w:hAnsi="Arial" w:cs="Arial"/>
          <w:sz w:val="20"/>
          <w:szCs w:val="20"/>
        </w:rPr>
        <w:t xml:space="preserve">zie </w:t>
      </w:r>
      <w:r w:rsidR="00533EA3" w:rsidRPr="00D152F9">
        <w:rPr>
          <w:rFonts w:ascii="Arial" w:hAnsi="Arial" w:cs="Arial"/>
          <w:sz w:val="20"/>
          <w:szCs w:val="20"/>
        </w:rPr>
        <w:t>zatrudnion</w:t>
      </w:r>
      <w:r w:rsidR="008E725C">
        <w:rPr>
          <w:rFonts w:ascii="Arial" w:hAnsi="Arial" w:cs="Arial"/>
          <w:sz w:val="20"/>
          <w:szCs w:val="20"/>
        </w:rPr>
        <w:t>a na</w:t>
      </w:r>
      <w:r w:rsidR="00533EA3" w:rsidRPr="00D152F9">
        <w:rPr>
          <w:rFonts w:ascii="Arial" w:hAnsi="Arial" w:cs="Arial"/>
          <w:sz w:val="20"/>
          <w:szCs w:val="20"/>
        </w:rPr>
        <w:t xml:space="preserve"> podstawie umowy o pracę przez cały okres trwania umowy w rozumieniu przepisów ustawy</w:t>
      </w:r>
      <w:r w:rsidR="00E224DC" w:rsidRPr="00D152F9">
        <w:rPr>
          <w:rFonts w:ascii="Arial" w:hAnsi="Arial" w:cs="Arial"/>
          <w:sz w:val="20"/>
          <w:szCs w:val="20"/>
        </w:rPr>
        <w:t xml:space="preserve"> </w:t>
      </w:r>
      <w:r w:rsidR="00533EA3" w:rsidRPr="00D152F9">
        <w:rPr>
          <w:rFonts w:ascii="Arial" w:hAnsi="Arial" w:cs="Arial"/>
          <w:sz w:val="20"/>
          <w:szCs w:val="20"/>
        </w:rPr>
        <w:t xml:space="preserve">z dnia 26 czerwca 1974 r. Kodeks pracy (Dz. U. z 2020 r. poz. 1320). </w:t>
      </w:r>
    </w:p>
    <w:p w:rsidR="007B1C12" w:rsidRPr="00D152F9" w:rsidRDefault="008C2736" w:rsidP="008C2736">
      <w:pPr>
        <w:spacing w:line="360" w:lineRule="auto"/>
        <w:jc w:val="both"/>
        <w:rPr>
          <w:rFonts w:ascii="Arial" w:hAnsi="Arial" w:cs="Arial"/>
          <w:sz w:val="20"/>
          <w:szCs w:val="20"/>
        </w:rPr>
      </w:pPr>
      <w:r w:rsidRPr="00D152F9">
        <w:rPr>
          <w:rFonts w:ascii="Arial" w:hAnsi="Arial" w:cs="Arial"/>
          <w:sz w:val="20"/>
          <w:szCs w:val="20"/>
        </w:rPr>
        <w:t>10.</w:t>
      </w:r>
      <w:r w:rsidR="00BE4A38" w:rsidRPr="00D152F9">
        <w:rPr>
          <w:rFonts w:ascii="Arial" w:hAnsi="Arial" w:cs="Arial"/>
          <w:sz w:val="20"/>
          <w:szCs w:val="20"/>
        </w:rPr>
        <w:t xml:space="preserve"> </w:t>
      </w:r>
      <w:r w:rsidRPr="00D152F9">
        <w:rPr>
          <w:rFonts w:ascii="Arial" w:hAnsi="Arial" w:cs="Arial"/>
          <w:sz w:val="20"/>
          <w:szCs w:val="20"/>
        </w:rPr>
        <w:t xml:space="preserve"> </w:t>
      </w:r>
      <w:r w:rsidR="00533EA3" w:rsidRPr="00D152F9">
        <w:rPr>
          <w:rFonts w:ascii="Arial" w:hAnsi="Arial" w:cs="Arial"/>
          <w:sz w:val="20"/>
          <w:szCs w:val="20"/>
        </w:rPr>
        <w:t xml:space="preserve">W celu weryfikacji realizacji zatrudnienia, Wykonawca będzie zobowiązany do raportowania stanu zatrudnienia przez cały okres trwania umowy poprzez przedłożenie </w:t>
      </w:r>
      <w:r w:rsidR="008E725C">
        <w:rPr>
          <w:rFonts w:ascii="Arial" w:hAnsi="Arial" w:cs="Arial"/>
          <w:sz w:val="20"/>
          <w:szCs w:val="20"/>
        </w:rPr>
        <w:t xml:space="preserve">danych </w:t>
      </w:r>
      <w:r w:rsidR="00533EA3" w:rsidRPr="00D152F9">
        <w:rPr>
          <w:rFonts w:ascii="Arial" w:hAnsi="Arial" w:cs="Arial"/>
          <w:sz w:val="20"/>
          <w:szCs w:val="20"/>
        </w:rPr>
        <w:t>os</w:t>
      </w:r>
      <w:r w:rsidR="008E725C">
        <w:rPr>
          <w:rFonts w:ascii="Arial" w:hAnsi="Arial" w:cs="Arial"/>
          <w:sz w:val="20"/>
          <w:szCs w:val="20"/>
        </w:rPr>
        <w:t>oby</w:t>
      </w:r>
      <w:r w:rsidR="00533EA3" w:rsidRPr="00D152F9">
        <w:rPr>
          <w:rFonts w:ascii="Arial" w:hAnsi="Arial" w:cs="Arial"/>
          <w:sz w:val="20"/>
          <w:szCs w:val="20"/>
        </w:rPr>
        <w:t xml:space="preserve"> wykonując</w:t>
      </w:r>
      <w:r w:rsidR="008E725C">
        <w:rPr>
          <w:rFonts w:ascii="Arial" w:hAnsi="Arial" w:cs="Arial"/>
          <w:sz w:val="20"/>
          <w:szCs w:val="20"/>
        </w:rPr>
        <w:t xml:space="preserve">ej </w:t>
      </w:r>
      <w:r w:rsidR="00533EA3" w:rsidRPr="00D152F9">
        <w:rPr>
          <w:rFonts w:ascii="Arial" w:hAnsi="Arial" w:cs="Arial"/>
          <w:sz w:val="20"/>
          <w:szCs w:val="20"/>
        </w:rPr>
        <w:t xml:space="preserve">czynności związane z holowaniem, wraz ze wskazaniem podstawy zatrudnienia. Zamawiający </w:t>
      </w:r>
      <w:r w:rsidR="00920B3F" w:rsidRPr="00D152F9">
        <w:rPr>
          <w:rFonts w:ascii="Arial" w:hAnsi="Arial" w:cs="Arial"/>
          <w:sz w:val="20"/>
          <w:szCs w:val="20"/>
        </w:rPr>
        <w:t xml:space="preserve">    </w:t>
      </w:r>
      <w:r w:rsidR="00E16912" w:rsidRPr="00D152F9">
        <w:rPr>
          <w:rFonts w:ascii="Arial" w:hAnsi="Arial" w:cs="Arial"/>
          <w:sz w:val="20"/>
          <w:szCs w:val="20"/>
        </w:rPr>
        <w:t xml:space="preserve">                </w:t>
      </w:r>
      <w:r w:rsidR="00920B3F" w:rsidRPr="00D152F9">
        <w:rPr>
          <w:rFonts w:ascii="Arial" w:hAnsi="Arial" w:cs="Arial"/>
          <w:sz w:val="20"/>
          <w:szCs w:val="20"/>
        </w:rPr>
        <w:t xml:space="preserve">           </w:t>
      </w:r>
      <w:r w:rsidR="00533EA3" w:rsidRPr="00D152F9">
        <w:rPr>
          <w:rFonts w:ascii="Arial" w:hAnsi="Arial" w:cs="Arial"/>
          <w:sz w:val="20"/>
          <w:szCs w:val="20"/>
        </w:rPr>
        <w:t>w każdym momencie realizacji umowy zastrzega sobie możliwość skontrolowania spełniania wymagań przez Wykonawcę w powyższym zakresie.</w:t>
      </w:r>
      <w:r w:rsidR="008E725C">
        <w:rPr>
          <w:rFonts w:ascii="Arial" w:hAnsi="Arial" w:cs="Arial"/>
          <w:sz w:val="20"/>
          <w:szCs w:val="20"/>
        </w:rPr>
        <w:t xml:space="preserve"> Dane</w:t>
      </w:r>
      <w:r w:rsidR="00533EA3" w:rsidRPr="00D152F9">
        <w:rPr>
          <w:rFonts w:ascii="Arial" w:hAnsi="Arial" w:cs="Arial"/>
          <w:sz w:val="20"/>
          <w:szCs w:val="20"/>
        </w:rPr>
        <w:t xml:space="preserve"> os</w:t>
      </w:r>
      <w:r w:rsidR="008E725C">
        <w:rPr>
          <w:rFonts w:ascii="Arial" w:hAnsi="Arial" w:cs="Arial"/>
          <w:sz w:val="20"/>
          <w:szCs w:val="20"/>
        </w:rPr>
        <w:t>oby</w:t>
      </w:r>
      <w:r w:rsidR="00533EA3" w:rsidRPr="00D152F9">
        <w:rPr>
          <w:rFonts w:ascii="Arial" w:hAnsi="Arial" w:cs="Arial"/>
          <w:sz w:val="20"/>
          <w:szCs w:val="20"/>
        </w:rPr>
        <w:t xml:space="preserve"> należy złożyć pierwszego dnia następnego miesiąca licząc od daty podpisania umowy, a następnie każdorazowo na żądanie Zamawiającego</w:t>
      </w:r>
      <w:r w:rsidR="00776DA0" w:rsidRPr="00D152F9">
        <w:rPr>
          <w:rFonts w:ascii="Arial" w:hAnsi="Arial" w:cs="Arial"/>
          <w:sz w:val="20"/>
          <w:szCs w:val="20"/>
        </w:rPr>
        <w:t xml:space="preserve">         w terminie 14 dni.</w:t>
      </w:r>
      <w:r w:rsidR="00776DA0" w:rsidRPr="00D152F9">
        <w:rPr>
          <w:rFonts w:ascii="Arial" w:hAnsi="Arial" w:cs="Arial"/>
          <w:color w:val="FF0000"/>
          <w:sz w:val="20"/>
          <w:szCs w:val="20"/>
        </w:rPr>
        <w:t xml:space="preserve"> </w:t>
      </w:r>
    </w:p>
    <w:p w:rsidR="00E224DC" w:rsidRPr="00D152F9" w:rsidRDefault="00A00A67" w:rsidP="00113104">
      <w:pPr>
        <w:pStyle w:val="Bezodstpw"/>
        <w:rPr>
          <w:rFonts w:ascii="Arial" w:hAnsi="Arial" w:cs="Arial"/>
          <w:sz w:val="20"/>
          <w:szCs w:val="20"/>
        </w:rPr>
      </w:pPr>
      <w:r w:rsidRPr="00D152F9">
        <w:rPr>
          <w:rFonts w:ascii="Arial" w:hAnsi="Arial" w:cs="Arial"/>
          <w:sz w:val="20"/>
          <w:szCs w:val="20"/>
        </w:rPr>
        <w:t>11.</w:t>
      </w:r>
      <w:r w:rsidR="00113104" w:rsidRPr="00D152F9">
        <w:rPr>
          <w:rFonts w:ascii="Arial" w:hAnsi="Arial" w:cs="Arial"/>
          <w:sz w:val="20"/>
          <w:szCs w:val="20"/>
        </w:rPr>
        <w:t xml:space="preserve"> </w:t>
      </w:r>
      <w:r w:rsidR="00533EA3" w:rsidRPr="00D152F9">
        <w:rPr>
          <w:rFonts w:ascii="Arial" w:hAnsi="Arial" w:cs="Arial"/>
          <w:sz w:val="20"/>
          <w:szCs w:val="20"/>
        </w:rPr>
        <w:t>W celu weryfikacji zatrudniania, przez wykonawcę lub podwykonawcę, na</w:t>
      </w:r>
      <w:r w:rsidR="00113104" w:rsidRPr="00D152F9">
        <w:rPr>
          <w:rFonts w:ascii="Arial" w:hAnsi="Arial" w:cs="Arial"/>
          <w:sz w:val="20"/>
          <w:szCs w:val="20"/>
        </w:rPr>
        <w:t xml:space="preserve">  </w:t>
      </w:r>
      <w:r w:rsidR="00533EA3" w:rsidRPr="00D152F9">
        <w:rPr>
          <w:rFonts w:ascii="Arial" w:hAnsi="Arial" w:cs="Arial"/>
          <w:sz w:val="20"/>
          <w:szCs w:val="20"/>
        </w:rPr>
        <w:t xml:space="preserve">podstawie umowy </w:t>
      </w:r>
    </w:p>
    <w:p w:rsidR="00E224DC" w:rsidRPr="00D152F9" w:rsidRDefault="00E224DC" w:rsidP="00113104">
      <w:pPr>
        <w:pStyle w:val="Bezodstpw"/>
        <w:rPr>
          <w:rFonts w:ascii="Arial" w:hAnsi="Arial" w:cs="Arial"/>
          <w:sz w:val="20"/>
          <w:szCs w:val="20"/>
        </w:rPr>
      </w:pPr>
      <w:r w:rsidRPr="00D152F9">
        <w:rPr>
          <w:rFonts w:ascii="Arial" w:hAnsi="Arial" w:cs="Arial"/>
          <w:sz w:val="20"/>
          <w:szCs w:val="20"/>
        </w:rPr>
        <w:t xml:space="preserve"> </w:t>
      </w:r>
    </w:p>
    <w:p w:rsidR="00E224DC" w:rsidRPr="00D152F9" w:rsidRDefault="00533EA3" w:rsidP="00113104">
      <w:pPr>
        <w:pStyle w:val="Bezodstpw"/>
        <w:rPr>
          <w:rFonts w:ascii="Arial" w:hAnsi="Arial" w:cs="Arial"/>
          <w:sz w:val="20"/>
          <w:szCs w:val="20"/>
        </w:rPr>
      </w:pPr>
      <w:r w:rsidRPr="00D152F9">
        <w:rPr>
          <w:rFonts w:ascii="Arial" w:hAnsi="Arial" w:cs="Arial"/>
          <w:sz w:val="20"/>
          <w:szCs w:val="20"/>
        </w:rPr>
        <w:t>o pracę, os</w:t>
      </w:r>
      <w:r w:rsidR="008E725C">
        <w:rPr>
          <w:rFonts w:ascii="Arial" w:hAnsi="Arial" w:cs="Arial"/>
          <w:sz w:val="20"/>
          <w:szCs w:val="20"/>
        </w:rPr>
        <w:t xml:space="preserve">oby </w:t>
      </w:r>
      <w:r w:rsidRPr="00D152F9">
        <w:rPr>
          <w:rFonts w:ascii="Arial" w:hAnsi="Arial" w:cs="Arial"/>
          <w:sz w:val="20"/>
          <w:szCs w:val="20"/>
        </w:rPr>
        <w:t xml:space="preserve">wykonujących wskazane przez zamawiającego czynności w zakresie realizacji </w:t>
      </w:r>
    </w:p>
    <w:p w:rsidR="00E224DC" w:rsidRPr="00D152F9" w:rsidRDefault="00E224DC" w:rsidP="00113104">
      <w:pPr>
        <w:pStyle w:val="Bezodstpw"/>
        <w:rPr>
          <w:rFonts w:ascii="Arial" w:hAnsi="Arial" w:cs="Arial"/>
          <w:sz w:val="20"/>
          <w:szCs w:val="20"/>
        </w:rPr>
      </w:pPr>
    </w:p>
    <w:p w:rsidR="00533EA3" w:rsidRPr="00D152F9" w:rsidRDefault="00533EA3" w:rsidP="00113104">
      <w:pPr>
        <w:pStyle w:val="Bezodstpw"/>
        <w:rPr>
          <w:rFonts w:ascii="Arial" w:hAnsi="Arial" w:cs="Arial"/>
          <w:sz w:val="20"/>
          <w:szCs w:val="20"/>
        </w:rPr>
      </w:pPr>
      <w:r w:rsidRPr="00D152F9">
        <w:rPr>
          <w:rFonts w:ascii="Arial" w:hAnsi="Arial" w:cs="Arial"/>
          <w:sz w:val="20"/>
          <w:szCs w:val="20"/>
        </w:rPr>
        <w:t xml:space="preserve">zamówienia, umowa przewiduje możliwość żądania przez zamawiającego w szczególności: </w:t>
      </w:r>
    </w:p>
    <w:p w:rsidR="00E224DC" w:rsidRPr="00D152F9" w:rsidRDefault="00E224DC" w:rsidP="00113104">
      <w:pPr>
        <w:pStyle w:val="Bezodstpw"/>
        <w:rPr>
          <w:rFonts w:ascii="Arial" w:hAnsi="Arial" w:cs="Arial"/>
          <w:sz w:val="20"/>
          <w:szCs w:val="20"/>
        </w:rPr>
      </w:pPr>
    </w:p>
    <w:p w:rsidR="00533EA3" w:rsidRPr="00D152F9" w:rsidRDefault="00533EA3" w:rsidP="00C8041D">
      <w:pPr>
        <w:pStyle w:val="Bezodstpw"/>
        <w:numPr>
          <w:ilvl w:val="0"/>
          <w:numId w:val="14"/>
        </w:numPr>
        <w:ind w:left="284"/>
        <w:rPr>
          <w:rFonts w:ascii="Arial" w:hAnsi="Arial" w:cs="Arial"/>
          <w:sz w:val="20"/>
          <w:szCs w:val="20"/>
        </w:rPr>
      </w:pPr>
      <w:r w:rsidRPr="00D152F9">
        <w:rPr>
          <w:rFonts w:ascii="Arial" w:hAnsi="Arial" w:cs="Arial"/>
          <w:sz w:val="20"/>
          <w:szCs w:val="20"/>
        </w:rPr>
        <w:t xml:space="preserve">oświadczenia zatrudnionego pracownika, </w:t>
      </w:r>
    </w:p>
    <w:p w:rsidR="00E224DC" w:rsidRPr="00D152F9" w:rsidRDefault="00E224DC" w:rsidP="00113104">
      <w:pPr>
        <w:pStyle w:val="Bezodstpw"/>
        <w:rPr>
          <w:rFonts w:ascii="Arial" w:hAnsi="Arial" w:cs="Arial"/>
          <w:sz w:val="20"/>
          <w:szCs w:val="20"/>
        </w:rPr>
      </w:pPr>
    </w:p>
    <w:p w:rsidR="00E224DC" w:rsidRPr="00D152F9" w:rsidRDefault="00533EA3" w:rsidP="00C8041D">
      <w:pPr>
        <w:pStyle w:val="Bezodstpw"/>
        <w:numPr>
          <w:ilvl w:val="0"/>
          <w:numId w:val="14"/>
        </w:numPr>
        <w:tabs>
          <w:tab w:val="left" w:pos="284"/>
        </w:tabs>
        <w:ind w:left="0" w:firstLine="0"/>
        <w:rPr>
          <w:rFonts w:ascii="Arial" w:hAnsi="Arial" w:cs="Arial"/>
          <w:sz w:val="20"/>
          <w:szCs w:val="20"/>
        </w:rPr>
      </w:pPr>
      <w:r w:rsidRPr="00D152F9">
        <w:rPr>
          <w:rFonts w:ascii="Arial" w:hAnsi="Arial" w:cs="Arial"/>
          <w:sz w:val="20"/>
          <w:szCs w:val="20"/>
        </w:rPr>
        <w:t xml:space="preserve">oświadczenia wykonawcy lub podwykonawcy o zatrudnieniu pracownika na podstawie umowy </w:t>
      </w:r>
      <w:r w:rsidR="00E224DC" w:rsidRPr="00D152F9">
        <w:rPr>
          <w:rFonts w:ascii="Arial" w:hAnsi="Arial" w:cs="Arial"/>
          <w:sz w:val="20"/>
          <w:szCs w:val="20"/>
        </w:rPr>
        <w:t xml:space="preserve"> </w:t>
      </w:r>
    </w:p>
    <w:p w:rsidR="00E224DC" w:rsidRPr="00D152F9" w:rsidRDefault="00C8041D" w:rsidP="00113104">
      <w:pPr>
        <w:pStyle w:val="Bezodstpw"/>
        <w:rPr>
          <w:rFonts w:ascii="Arial" w:hAnsi="Arial" w:cs="Arial"/>
          <w:sz w:val="20"/>
          <w:szCs w:val="20"/>
        </w:rPr>
      </w:pPr>
      <w:r w:rsidRPr="00D152F9">
        <w:rPr>
          <w:rFonts w:ascii="Arial" w:hAnsi="Arial" w:cs="Arial"/>
          <w:sz w:val="20"/>
          <w:szCs w:val="20"/>
        </w:rPr>
        <w:t>o pracę.</w:t>
      </w:r>
    </w:p>
    <w:p w:rsidR="00E224DC" w:rsidRPr="00D152F9" w:rsidRDefault="00E224DC" w:rsidP="00113104">
      <w:pPr>
        <w:pStyle w:val="Bezodstpw"/>
        <w:rPr>
          <w:rFonts w:ascii="Arial" w:hAnsi="Arial" w:cs="Arial"/>
          <w:sz w:val="20"/>
          <w:szCs w:val="20"/>
        </w:rPr>
      </w:pPr>
    </w:p>
    <w:p w:rsidR="00533EA3" w:rsidRPr="00D152F9" w:rsidRDefault="005258F7" w:rsidP="00C8041D">
      <w:pPr>
        <w:pStyle w:val="Bezodstpw"/>
        <w:rPr>
          <w:rFonts w:ascii="Arial" w:hAnsi="Arial" w:cs="Arial"/>
        </w:rPr>
      </w:pPr>
      <w:r w:rsidRPr="00D152F9">
        <w:rPr>
          <w:rFonts w:ascii="Arial" w:hAnsi="Arial" w:cs="Arial"/>
          <w:sz w:val="20"/>
          <w:szCs w:val="20"/>
        </w:rPr>
        <w:t xml:space="preserve">c) </w:t>
      </w:r>
      <w:r w:rsidR="00533EA3" w:rsidRPr="00D152F9">
        <w:rPr>
          <w:rFonts w:ascii="Arial" w:hAnsi="Arial" w:cs="Arial"/>
          <w:sz w:val="20"/>
          <w:szCs w:val="20"/>
        </w:rPr>
        <w:t xml:space="preserve">poświadczonej za zgodność z oryginałem kopii umowy o pracę zatrudnionego pracownika, </w:t>
      </w:r>
    </w:p>
    <w:p w:rsidR="00E224DC" w:rsidRPr="00D152F9" w:rsidRDefault="00E224DC" w:rsidP="00533EA3">
      <w:pPr>
        <w:pStyle w:val="Default"/>
        <w:rPr>
          <w:rFonts w:ascii="Arial" w:hAnsi="Arial" w:cs="Arial"/>
          <w:color w:val="auto"/>
          <w:sz w:val="20"/>
          <w:szCs w:val="20"/>
        </w:rPr>
      </w:pPr>
    </w:p>
    <w:p w:rsidR="00533EA3" w:rsidRPr="00D152F9" w:rsidRDefault="005258F7" w:rsidP="00C8041D">
      <w:pPr>
        <w:pStyle w:val="Default"/>
        <w:tabs>
          <w:tab w:val="left" w:pos="0"/>
        </w:tabs>
        <w:rPr>
          <w:rFonts w:ascii="Arial" w:hAnsi="Arial" w:cs="Arial"/>
          <w:color w:val="auto"/>
          <w:sz w:val="20"/>
          <w:szCs w:val="20"/>
        </w:rPr>
      </w:pPr>
      <w:r w:rsidRPr="00D152F9">
        <w:rPr>
          <w:rFonts w:ascii="Arial" w:hAnsi="Arial" w:cs="Arial"/>
          <w:color w:val="auto"/>
          <w:sz w:val="20"/>
          <w:szCs w:val="20"/>
        </w:rPr>
        <w:t xml:space="preserve">d </w:t>
      </w:r>
      <w:r w:rsidR="00533EA3" w:rsidRPr="00D152F9">
        <w:rPr>
          <w:rFonts w:ascii="Arial" w:hAnsi="Arial" w:cs="Arial"/>
          <w:color w:val="auto"/>
          <w:sz w:val="20"/>
          <w:szCs w:val="20"/>
        </w:rPr>
        <w:t xml:space="preserve">) innych dokumentów </w:t>
      </w:r>
    </w:p>
    <w:p w:rsidR="00E224DC" w:rsidRPr="00D152F9" w:rsidRDefault="00E224DC" w:rsidP="00533EA3">
      <w:pPr>
        <w:pStyle w:val="Default"/>
        <w:rPr>
          <w:rFonts w:ascii="Arial" w:hAnsi="Arial" w:cs="Arial"/>
          <w:color w:val="auto"/>
          <w:sz w:val="20"/>
          <w:szCs w:val="20"/>
        </w:rPr>
      </w:pPr>
    </w:p>
    <w:p w:rsidR="00533EA3" w:rsidRPr="00D152F9" w:rsidRDefault="00533EA3" w:rsidP="008E379A">
      <w:pPr>
        <w:spacing w:line="360" w:lineRule="auto"/>
        <w:ind w:firstLine="284"/>
        <w:jc w:val="both"/>
        <w:rPr>
          <w:rFonts w:ascii="Arial" w:hAnsi="Arial" w:cs="Arial"/>
          <w:sz w:val="20"/>
          <w:szCs w:val="20"/>
        </w:rPr>
      </w:pPr>
      <w:r w:rsidRPr="00D152F9">
        <w:rPr>
          <w:rFonts w:ascii="Arial" w:hAnsi="Arial" w:cs="Arial"/>
          <w:sz w:val="20"/>
          <w:szCs w:val="20"/>
        </w:rPr>
        <w:lastRenderedPageBreak/>
        <w:t>− zawierających informacje, w tym dane osobowe, niezbędne do weryfikacji zatrudnienia na podstawie umowy o pracę, w szczególności imię i nazwisko zatrudnionego pracownika, datę zawarcia umowy o pracę, rodzaj umowy o pracę</w:t>
      </w:r>
      <w:r w:rsidR="00A00A67" w:rsidRPr="00D152F9">
        <w:rPr>
          <w:rFonts w:ascii="Arial" w:hAnsi="Arial" w:cs="Arial"/>
          <w:sz w:val="20"/>
          <w:szCs w:val="20"/>
        </w:rPr>
        <w:t xml:space="preserve">  </w:t>
      </w:r>
      <w:r w:rsidRPr="00D152F9">
        <w:rPr>
          <w:rFonts w:ascii="Arial" w:hAnsi="Arial" w:cs="Arial"/>
          <w:sz w:val="20"/>
          <w:szCs w:val="20"/>
        </w:rPr>
        <w:t xml:space="preserve"> i zakres obowiązków pracownika.</w:t>
      </w:r>
    </w:p>
    <w:p w:rsidR="00533EA3" w:rsidRPr="00D152F9" w:rsidRDefault="00533EA3" w:rsidP="00533EA3">
      <w:pPr>
        <w:spacing w:line="360" w:lineRule="auto"/>
        <w:ind w:left="284"/>
        <w:jc w:val="both"/>
        <w:rPr>
          <w:rFonts w:ascii="Arial" w:hAnsi="Arial" w:cs="Arial"/>
          <w:sz w:val="20"/>
          <w:szCs w:val="20"/>
        </w:rPr>
      </w:pPr>
    </w:p>
    <w:p w:rsidR="00113104" w:rsidRPr="00D152F9" w:rsidRDefault="00A63596" w:rsidP="00920B3F">
      <w:pPr>
        <w:tabs>
          <w:tab w:val="left" w:pos="142"/>
        </w:tabs>
        <w:spacing w:line="360" w:lineRule="auto"/>
        <w:ind w:left="-142"/>
        <w:jc w:val="both"/>
        <w:rPr>
          <w:rFonts w:ascii="Arial" w:hAnsi="Arial" w:cs="Arial"/>
          <w:sz w:val="20"/>
          <w:szCs w:val="20"/>
        </w:rPr>
      </w:pPr>
      <w:r w:rsidRPr="00D152F9">
        <w:rPr>
          <w:rFonts w:ascii="Arial" w:hAnsi="Arial" w:cs="Arial"/>
          <w:sz w:val="20"/>
          <w:szCs w:val="20"/>
        </w:rPr>
        <w:t xml:space="preserve"> </w:t>
      </w:r>
      <w:r w:rsidR="008E7EEE" w:rsidRPr="00D152F9">
        <w:rPr>
          <w:rFonts w:ascii="Arial" w:hAnsi="Arial" w:cs="Arial"/>
          <w:sz w:val="20"/>
          <w:szCs w:val="20"/>
        </w:rPr>
        <w:t xml:space="preserve"> </w:t>
      </w:r>
      <w:r w:rsidR="00920B3F" w:rsidRPr="00D152F9">
        <w:rPr>
          <w:rFonts w:ascii="Arial" w:hAnsi="Arial" w:cs="Arial"/>
          <w:sz w:val="20"/>
          <w:szCs w:val="20"/>
        </w:rPr>
        <w:t>12</w:t>
      </w:r>
      <w:r w:rsidR="00113104" w:rsidRPr="00D152F9">
        <w:rPr>
          <w:rFonts w:ascii="Arial" w:hAnsi="Arial" w:cs="Arial"/>
          <w:sz w:val="20"/>
          <w:szCs w:val="20"/>
        </w:rPr>
        <w:t>.</w:t>
      </w:r>
      <w:r w:rsidR="00533EA3" w:rsidRPr="00D152F9">
        <w:rPr>
          <w:rFonts w:ascii="Arial" w:hAnsi="Arial" w:cs="Arial"/>
          <w:sz w:val="20"/>
          <w:szCs w:val="20"/>
        </w:rPr>
        <w:t xml:space="preserve">Nieprzedłożenie przez Wykonawcę </w:t>
      </w:r>
      <w:r w:rsidR="00537BBD">
        <w:rPr>
          <w:rFonts w:ascii="Arial" w:hAnsi="Arial" w:cs="Arial"/>
          <w:sz w:val="20"/>
          <w:szCs w:val="20"/>
        </w:rPr>
        <w:t xml:space="preserve">danych </w:t>
      </w:r>
      <w:r w:rsidR="00533EA3" w:rsidRPr="00D152F9">
        <w:rPr>
          <w:rFonts w:ascii="Arial" w:hAnsi="Arial" w:cs="Arial"/>
          <w:sz w:val="20"/>
          <w:szCs w:val="20"/>
        </w:rPr>
        <w:t>os</w:t>
      </w:r>
      <w:r w:rsidR="00537BBD">
        <w:rPr>
          <w:rFonts w:ascii="Arial" w:hAnsi="Arial" w:cs="Arial"/>
          <w:sz w:val="20"/>
          <w:szCs w:val="20"/>
        </w:rPr>
        <w:t>oby</w:t>
      </w:r>
      <w:r w:rsidR="00533EA3" w:rsidRPr="00D152F9">
        <w:rPr>
          <w:rFonts w:ascii="Arial" w:hAnsi="Arial" w:cs="Arial"/>
          <w:sz w:val="20"/>
          <w:szCs w:val="20"/>
        </w:rPr>
        <w:t xml:space="preserve"> w</w:t>
      </w:r>
      <w:r w:rsidR="00920B3F" w:rsidRPr="00D152F9">
        <w:rPr>
          <w:rFonts w:ascii="Arial" w:hAnsi="Arial" w:cs="Arial"/>
          <w:sz w:val="20"/>
          <w:szCs w:val="20"/>
        </w:rPr>
        <w:t xml:space="preserve"> </w:t>
      </w:r>
      <w:r w:rsidR="00533EA3" w:rsidRPr="00D152F9">
        <w:rPr>
          <w:rFonts w:ascii="Arial" w:hAnsi="Arial" w:cs="Arial"/>
          <w:sz w:val="20"/>
          <w:szCs w:val="20"/>
        </w:rPr>
        <w:t xml:space="preserve">terminie wskazanym przez </w:t>
      </w:r>
      <w:bookmarkStart w:id="0" w:name="_GoBack"/>
      <w:bookmarkEnd w:id="0"/>
      <w:r w:rsidR="00113104" w:rsidRPr="00D152F9">
        <w:rPr>
          <w:rFonts w:ascii="Arial" w:hAnsi="Arial" w:cs="Arial"/>
          <w:sz w:val="20"/>
          <w:szCs w:val="20"/>
        </w:rPr>
        <w:t xml:space="preserve"> </w:t>
      </w:r>
      <w:r w:rsidR="00533EA3" w:rsidRPr="00D152F9">
        <w:rPr>
          <w:rFonts w:ascii="Arial" w:hAnsi="Arial" w:cs="Arial"/>
          <w:sz w:val="20"/>
          <w:szCs w:val="20"/>
        </w:rPr>
        <w:t>Zamawiającego będzie traktowane jako niewypełnienie obowiązku, o którym mowa w ust</w:t>
      </w:r>
      <w:r w:rsidR="006F4DC7" w:rsidRPr="00D152F9">
        <w:rPr>
          <w:rFonts w:ascii="Arial" w:hAnsi="Arial" w:cs="Arial"/>
          <w:sz w:val="20"/>
          <w:szCs w:val="20"/>
        </w:rPr>
        <w:t>.</w:t>
      </w:r>
      <w:r w:rsidR="00533EA3" w:rsidRPr="00D152F9">
        <w:rPr>
          <w:rFonts w:ascii="Arial" w:hAnsi="Arial" w:cs="Arial"/>
          <w:sz w:val="20"/>
          <w:szCs w:val="20"/>
        </w:rPr>
        <w:t xml:space="preserve"> 10.</w:t>
      </w:r>
    </w:p>
    <w:p w:rsidR="00920B3F" w:rsidRPr="00D152F9" w:rsidRDefault="00920B3F" w:rsidP="00920B3F">
      <w:pPr>
        <w:tabs>
          <w:tab w:val="left" w:pos="142"/>
        </w:tabs>
        <w:spacing w:line="360" w:lineRule="auto"/>
        <w:ind w:left="-142"/>
        <w:jc w:val="both"/>
        <w:rPr>
          <w:rFonts w:ascii="Arial" w:hAnsi="Arial" w:cs="Arial"/>
          <w:sz w:val="20"/>
          <w:szCs w:val="20"/>
        </w:rPr>
      </w:pPr>
    </w:p>
    <w:p w:rsidR="00537BBD" w:rsidRDefault="00113104" w:rsidP="00E224DC">
      <w:pPr>
        <w:spacing w:line="360" w:lineRule="auto"/>
        <w:ind w:left="-142"/>
        <w:jc w:val="both"/>
        <w:rPr>
          <w:rFonts w:ascii="Arial" w:hAnsi="Arial" w:cs="Arial"/>
          <w:sz w:val="20"/>
          <w:szCs w:val="20"/>
        </w:rPr>
      </w:pPr>
      <w:r w:rsidRPr="00D152F9">
        <w:rPr>
          <w:rFonts w:ascii="Arial" w:hAnsi="Arial" w:cs="Arial"/>
          <w:sz w:val="20"/>
          <w:szCs w:val="20"/>
        </w:rPr>
        <w:t>1</w:t>
      </w:r>
      <w:r w:rsidR="00920B3F" w:rsidRPr="00D152F9">
        <w:rPr>
          <w:rFonts w:ascii="Arial" w:hAnsi="Arial" w:cs="Arial"/>
          <w:sz w:val="20"/>
          <w:szCs w:val="20"/>
        </w:rPr>
        <w:t>3</w:t>
      </w:r>
      <w:r w:rsidRPr="00D152F9">
        <w:rPr>
          <w:rFonts w:ascii="Arial" w:hAnsi="Arial" w:cs="Arial"/>
          <w:sz w:val="20"/>
          <w:szCs w:val="20"/>
        </w:rPr>
        <w:t>.</w:t>
      </w:r>
      <w:r w:rsidR="00E41F90" w:rsidRPr="00D152F9">
        <w:rPr>
          <w:rFonts w:ascii="Arial" w:hAnsi="Arial" w:cs="Arial"/>
          <w:sz w:val="20"/>
          <w:szCs w:val="20"/>
        </w:rPr>
        <w:t xml:space="preserve"> </w:t>
      </w:r>
      <w:r w:rsidR="00A57460" w:rsidRPr="00D152F9">
        <w:rPr>
          <w:rFonts w:ascii="Arial" w:hAnsi="Arial" w:cs="Arial"/>
          <w:sz w:val="20"/>
          <w:szCs w:val="20"/>
        </w:rPr>
        <w:t xml:space="preserve">Każda </w:t>
      </w:r>
      <w:r w:rsidR="00533EA3" w:rsidRPr="00D152F9">
        <w:rPr>
          <w:rFonts w:ascii="Arial" w:hAnsi="Arial" w:cs="Arial"/>
          <w:sz w:val="20"/>
          <w:szCs w:val="20"/>
        </w:rPr>
        <w:t>zmian</w:t>
      </w:r>
      <w:r w:rsidR="00A57460" w:rsidRPr="00D152F9">
        <w:rPr>
          <w:rFonts w:ascii="Arial" w:hAnsi="Arial" w:cs="Arial"/>
          <w:sz w:val="20"/>
          <w:szCs w:val="20"/>
        </w:rPr>
        <w:t>a</w:t>
      </w:r>
      <w:r w:rsidR="00533EA3" w:rsidRPr="00D152F9">
        <w:rPr>
          <w:rFonts w:ascii="Arial" w:hAnsi="Arial" w:cs="Arial"/>
          <w:sz w:val="20"/>
          <w:szCs w:val="20"/>
        </w:rPr>
        <w:t xml:space="preserve"> personaln</w:t>
      </w:r>
      <w:r w:rsidR="00A57460" w:rsidRPr="00D152F9">
        <w:rPr>
          <w:rFonts w:ascii="Arial" w:hAnsi="Arial" w:cs="Arial"/>
          <w:sz w:val="20"/>
          <w:szCs w:val="20"/>
        </w:rPr>
        <w:t xml:space="preserve">a </w:t>
      </w:r>
      <w:r w:rsidR="00533EA3" w:rsidRPr="00D152F9">
        <w:rPr>
          <w:rFonts w:ascii="Arial" w:hAnsi="Arial" w:cs="Arial"/>
          <w:sz w:val="20"/>
          <w:szCs w:val="20"/>
        </w:rPr>
        <w:t>os</w:t>
      </w:r>
      <w:r w:rsidR="00537BBD">
        <w:rPr>
          <w:rFonts w:ascii="Arial" w:hAnsi="Arial" w:cs="Arial"/>
          <w:sz w:val="20"/>
          <w:szCs w:val="20"/>
        </w:rPr>
        <w:t>oby</w:t>
      </w:r>
      <w:r w:rsidR="00533EA3" w:rsidRPr="00D152F9">
        <w:rPr>
          <w:rFonts w:ascii="Arial" w:hAnsi="Arial" w:cs="Arial"/>
          <w:sz w:val="20"/>
          <w:szCs w:val="20"/>
        </w:rPr>
        <w:t xml:space="preserve"> wymienion</w:t>
      </w:r>
      <w:r w:rsidR="00537BBD">
        <w:rPr>
          <w:rFonts w:ascii="Arial" w:hAnsi="Arial" w:cs="Arial"/>
          <w:sz w:val="20"/>
          <w:szCs w:val="20"/>
        </w:rPr>
        <w:t>ej</w:t>
      </w:r>
      <w:r w:rsidR="00533EA3" w:rsidRPr="00D152F9">
        <w:rPr>
          <w:rFonts w:ascii="Arial" w:hAnsi="Arial" w:cs="Arial"/>
          <w:sz w:val="20"/>
          <w:szCs w:val="20"/>
        </w:rPr>
        <w:t xml:space="preserve"> w ust. 10 Wykonawca zobowiązany jest poinformować Zamawiającego. Powyższe zmiany wymagają przedłożenia Zamawiającemu oświadczenia Wykonawcy, że wskazane osoby do realizacji zamówienia są zatrudnione na podstawie umowy o pracę oraz</w:t>
      </w:r>
    </w:p>
    <w:p w:rsidR="00533EA3" w:rsidRPr="00D152F9" w:rsidRDefault="00537BBD" w:rsidP="00E224DC">
      <w:pPr>
        <w:spacing w:line="360" w:lineRule="auto"/>
        <w:ind w:left="-142"/>
        <w:jc w:val="both"/>
        <w:rPr>
          <w:rFonts w:ascii="Arial" w:hAnsi="Arial" w:cs="Arial"/>
          <w:sz w:val="20"/>
          <w:szCs w:val="20"/>
        </w:rPr>
      </w:pPr>
      <w:r w:rsidRPr="00D152F9">
        <w:rPr>
          <w:rFonts w:ascii="Arial" w:hAnsi="Arial" w:cs="Arial"/>
          <w:sz w:val="20"/>
          <w:szCs w:val="20"/>
        </w:rPr>
        <w:t xml:space="preserve">przedłożenie </w:t>
      </w:r>
      <w:r>
        <w:rPr>
          <w:rFonts w:ascii="Arial" w:hAnsi="Arial" w:cs="Arial"/>
          <w:sz w:val="20"/>
          <w:szCs w:val="20"/>
        </w:rPr>
        <w:t xml:space="preserve">danych </w:t>
      </w:r>
      <w:r w:rsidRPr="00D152F9">
        <w:rPr>
          <w:rFonts w:ascii="Arial" w:hAnsi="Arial" w:cs="Arial"/>
          <w:sz w:val="20"/>
          <w:szCs w:val="20"/>
        </w:rPr>
        <w:t>os</w:t>
      </w:r>
      <w:r>
        <w:rPr>
          <w:rFonts w:ascii="Arial" w:hAnsi="Arial" w:cs="Arial"/>
          <w:sz w:val="20"/>
          <w:szCs w:val="20"/>
        </w:rPr>
        <w:t>oby</w:t>
      </w:r>
      <w:r w:rsidRPr="00D152F9">
        <w:rPr>
          <w:rFonts w:ascii="Arial" w:hAnsi="Arial" w:cs="Arial"/>
          <w:sz w:val="20"/>
          <w:szCs w:val="20"/>
        </w:rPr>
        <w:t xml:space="preserve"> wykonując</w:t>
      </w:r>
      <w:r>
        <w:rPr>
          <w:rFonts w:ascii="Arial" w:hAnsi="Arial" w:cs="Arial"/>
          <w:sz w:val="20"/>
          <w:szCs w:val="20"/>
        </w:rPr>
        <w:t>ej</w:t>
      </w:r>
      <w:r w:rsidRPr="00537BBD">
        <w:rPr>
          <w:rFonts w:ascii="Arial" w:hAnsi="Arial" w:cs="Arial"/>
          <w:sz w:val="20"/>
          <w:szCs w:val="20"/>
        </w:rPr>
        <w:t xml:space="preserve"> </w:t>
      </w:r>
      <w:r w:rsidRPr="00D152F9">
        <w:rPr>
          <w:rFonts w:ascii="Arial" w:hAnsi="Arial" w:cs="Arial"/>
          <w:sz w:val="20"/>
          <w:szCs w:val="20"/>
        </w:rPr>
        <w:t>czynności związane z holowaniem</w:t>
      </w:r>
      <w:r>
        <w:rPr>
          <w:rFonts w:ascii="Arial" w:hAnsi="Arial" w:cs="Arial"/>
          <w:sz w:val="20"/>
          <w:szCs w:val="20"/>
        </w:rPr>
        <w:t>.</w:t>
      </w:r>
    </w:p>
    <w:p w:rsidR="00533EA3" w:rsidRPr="00D152F9" w:rsidRDefault="00533EA3" w:rsidP="008F6155">
      <w:pPr>
        <w:spacing w:line="360" w:lineRule="auto"/>
        <w:jc w:val="center"/>
        <w:rPr>
          <w:rFonts w:ascii="Arial" w:hAnsi="Arial" w:cs="Arial"/>
          <w:b/>
          <w:bCs/>
          <w:sz w:val="20"/>
          <w:szCs w:val="20"/>
        </w:rPr>
      </w:pPr>
      <w:r w:rsidRPr="00D152F9">
        <w:rPr>
          <w:rFonts w:ascii="Arial" w:hAnsi="Arial" w:cs="Arial"/>
          <w:b/>
          <w:bCs/>
          <w:sz w:val="20"/>
          <w:szCs w:val="20"/>
        </w:rPr>
        <w:t>§ 4</w:t>
      </w:r>
    </w:p>
    <w:p w:rsidR="00533EA3" w:rsidRPr="00D152F9" w:rsidRDefault="00533EA3" w:rsidP="00533EA3">
      <w:pPr>
        <w:numPr>
          <w:ilvl w:val="0"/>
          <w:numId w:val="4"/>
        </w:numPr>
        <w:tabs>
          <w:tab w:val="num" w:pos="0"/>
        </w:tabs>
        <w:spacing w:line="360" w:lineRule="auto"/>
        <w:ind w:left="0" w:firstLine="0"/>
        <w:jc w:val="both"/>
        <w:rPr>
          <w:rFonts w:ascii="Arial" w:hAnsi="Arial" w:cs="Arial"/>
          <w:sz w:val="20"/>
          <w:szCs w:val="20"/>
        </w:rPr>
      </w:pPr>
      <w:r w:rsidRPr="00D152F9">
        <w:rPr>
          <w:rFonts w:ascii="Arial" w:hAnsi="Arial" w:cs="Arial"/>
          <w:sz w:val="20"/>
          <w:szCs w:val="20"/>
        </w:rPr>
        <w:t xml:space="preserve">Przyjęcie pojazdu oraz części i akcesoriów pojazdów mechanicznych w celu jego transportu       </w:t>
      </w:r>
      <w:r w:rsidR="008C2736" w:rsidRPr="00D152F9">
        <w:rPr>
          <w:rFonts w:ascii="Arial" w:hAnsi="Arial" w:cs="Arial"/>
          <w:sz w:val="20"/>
          <w:szCs w:val="20"/>
        </w:rPr>
        <w:t xml:space="preserve">               </w:t>
      </w:r>
      <w:r w:rsidRPr="00D152F9">
        <w:rPr>
          <w:rFonts w:ascii="Arial" w:hAnsi="Arial" w:cs="Arial"/>
          <w:sz w:val="20"/>
          <w:szCs w:val="20"/>
        </w:rPr>
        <w:t>a następnie przechowywanie następuje na podstawie protokołu zdawczo – odbiorczego lub wzoru zlecenia (załącznik nr 3), sporządzonego przez Wykonawcę.</w:t>
      </w:r>
    </w:p>
    <w:p w:rsidR="00533EA3" w:rsidRPr="00D152F9" w:rsidRDefault="00533EA3" w:rsidP="00533EA3">
      <w:pPr>
        <w:numPr>
          <w:ilvl w:val="0"/>
          <w:numId w:val="4"/>
        </w:numPr>
        <w:tabs>
          <w:tab w:val="num" w:pos="0"/>
        </w:tabs>
        <w:spacing w:line="360" w:lineRule="auto"/>
        <w:ind w:left="0" w:firstLine="0"/>
        <w:jc w:val="both"/>
        <w:rPr>
          <w:rFonts w:ascii="Arial" w:hAnsi="Arial" w:cs="Arial"/>
          <w:sz w:val="20"/>
          <w:szCs w:val="20"/>
        </w:rPr>
      </w:pPr>
      <w:r w:rsidRPr="00D152F9">
        <w:rPr>
          <w:rFonts w:ascii="Arial" w:hAnsi="Arial" w:cs="Arial"/>
          <w:sz w:val="20"/>
          <w:szCs w:val="20"/>
        </w:rPr>
        <w:t>Czasowe wydanie pojazdu oraz części i akcesoriów pojazdów mechanicznych   z</w:t>
      </w:r>
      <w:r w:rsidR="00E16912" w:rsidRPr="00D152F9">
        <w:rPr>
          <w:rFonts w:ascii="Arial" w:hAnsi="Arial" w:cs="Arial"/>
          <w:sz w:val="20"/>
          <w:szCs w:val="20"/>
        </w:rPr>
        <w:t xml:space="preserve"> </w:t>
      </w:r>
      <w:r w:rsidRPr="00D152F9">
        <w:rPr>
          <w:rFonts w:ascii="Arial" w:hAnsi="Arial" w:cs="Arial"/>
          <w:sz w:val="20"/>
          <w:szCs w:val="20"/>
        </w:rPr>
        <w:t xml:space="preserve"> parkingu odbywa się na podstawie pisma Zamawiającego, w którym wskazany jest funkcjonariusz Policji upoważniony do jego odbioru na podstawie protokołu zdawczo - odbiorczego, w celu wykonania odpowiednich czynności. Za czynności wydania Zamawiający nie będzie ponosił dodatkowych kosztów.</w:t>
      </w:r>
    </w:p>
    <w:p w:rsidR="00533EA3" w:rsidRPr="00D152F9" w:rsidRDefault="00533EA3" w:rsidP="00533EA3">
      <w:pPr>
        <w:numPr>
          <w:ilvl w:val="0"/>
          <w:numId w:val="4"/>
        </w:numPr>
        <w:tabs>
          <w:tab w:val="num" w:pos="0"/>
        </w:tabs>
        <w:spacing w:line="360" w:lineRule="auto"/>
        <w:ind w:left="0" w:firstLine="0"/>
        <w:jc w:val="both"/>
        <w:rPr>
          <w:rFonts w:ascii="Arial" w:hAnsi="Arial" w:cs="Arial"/>
          <w:sz w:val="20"/>
          <w:szCs w:val="20"/>
        </w:rPr>
      </w:pPr>
      <w:r w:rsidRPr="00D152F9">
        <w:rPr>
          <w:rFonts w:ascii="Arial" w:hAnsi="Arial" w:cs="Arial"/>
          <w:sz w:val="20"/>
          <w:szCs w:val="20"/>
        </w:rPr>
        <w:t>Przekazanie pojazdu oraz części i akcesoriów pojazdów mechanicznych przez funkcjonariusza Policji osobie uprawnionej odbywa się na parkingu w obecności przedstawiciela Wykonawcy na podstawie zezwolenia Zamawiającego – pismo Zamawiającego winno wskazywać osobę uprawnioną do odbioru oraz funkcjonariusza Policji obecnego przy tej czynności (załącznik nr 4. Osoba uprawniona do odbioru, odbierając pojazd oraz części i akcesoria pojazdów mechanicznych z parkingu, sporządza pokwitowanie w 2 egzemplarzach (załącznik nr 4) oraz protokół zdawczo –odbiorczy (załącznik nr 7) przekazując oryginał Zamawiającemu, a kopię Wykonawcy.</w:t>
      </w:r>
    </w:p>
    <w:p w:rsidR="00533EA3" w:rsidRPr="00D152F9" w:rsidRDefault="00533EA3" w:rsidP="00533EA3">
      <w:pPr>
        <w:spacing w:line="360" w:lineRule="auto"/>
        <w:rPr>
          <w:rFonts w:ascii="Arial" w:hAnsi="Arial" w:cs="Arial"/>
          <w:b/>
          <w:bCs/>
          <w:sz w:val="20"/>
          <w:szCs w:val="20"/>
        </w:rPr>
      </w:pPr>
    </w:p>
    <w:p w:rsidR="00EC72D3" w:rsidRPr="00D152F9" w:rsidRDefault="00533EA3" w:rsidP="008F6155">
      <w:pPr>
        <w:spacing w:line="360" w:lineRule="auto"/>
        <w:jc w:val="center"/>
        <w:rPr>
          <w:rFonts w:ascii="Arial" w:hAnsi="Arial" w:cs="Arial"/>
          <w:b/>
          <w:bCs/>
          <w:sz w:val="20"/>
          <w:szCs w:val="20"/>
        </w:rPr>
      </w:pPr>
      <w:r w:rsidRPr="00D152F9">
        <w:rPr>
          <w:rFonts w:ascii="Arial" w:hAnsi="Arial" w:cs="Arial"/>
          <w:b/>
          <w:bCs/>
          <w:sz w:val="20"/>
          <w:szCs w:val="20"/>
        </w:rPr>
        <w:t>§ 5</w:t>
      </w:r>
    </w:p>
    <w:p w:rsidR="00533EA3" w:rsidRPr="00D152F9" w:rsidRDefault="00533EA3" w:rsidP="0028280E">
      <w:pPr>
        <w:numPr>
          <w:ilvl w:val="0"/>
          <w:numId w:val="5"/>
        </w:numPr>
        <w:tabs>
          <w:tab w:val="num" w:pos="142"/>
          <w:tab w:val="left" w:pos="284"/>
        </w:tabs>
        <w:spacing w:line="360" w:lineRule="auto"/>
        <w:ind w:left="0" w:firstLine="0"/>
        <w:jc w:val="both"/>
        <w:rPr>
          <w:rFonts w:ascii="Arial" w:hAnsi="Arial" w:cs="Arial"/>
          <w:sz w:val="20"/>
          <w:szCs w:val="20"/>
        </w:rPr>
      </w:pPr>
      <w:r w:rsidRPr="00D152F9">
        <w:rPr>
          <w:rFonts w:ascii="Arial" w:hAnsi="Arial" w:cs="Arial"/>
          <w:sz w:val="20"/>
          <w:szCs w:val="20"/>
        </w:rPr>
        <w:t>Wykonawca obowiązany jest udostępnić pojazd oraz części i akcesoria pojazdów mechanicznych</w:t>
      </w:r>
      <w:r w:rsidR="008E725C">
        <w:rPr>
          <w:rFonts w:ascii="Arial" w:hAnsi="Arial" w:cs="Arial"/>
          <w:sz w:val="20"/>
          <w:szCs w:val="20"/>
        </w:rPr>
        <w:t xml:space="preserve">        </w:t>
      </w:r>
      <w:r w:rsidRPr="00D152F9">
        <w:rPr>
          <w:rFonts w:ascii="Arial" w:hAnsi="Arial" w:cs="Arial"/>
          <w:sz w:val="20"/>
          <w:szCs w:val="20"/>
        </w:rPr>
        <w:t xml:space="preserve"> w celu wykonania czynności procesowych na każde pisemne żądanie Zamawiającego, który jest dysponentem zabezpieczonego pojazdu oraz części    i akcesoriów pojazdów mechanicznych.</w:t>
      </w:r>
    </w:p>
    <w:p w:rsidR="00533EA3" w:rsidRPr="00D152F9" w:rsidRDefault="00533EA3" w:rsidP="0028280E">
      <w:pPr>
        <w:numPr>
          <w:ilvl w:val="0"/>
          <w:numId w:val="5"/>
        </w:numPr>
        <w:tabs>
          <w:tab w:val="num" w:pos="0"/>
          <w:tab w:val="left" w:pos="284"/>
        </w:tabs>
        <w:spacing w:line="360" w:lineRule="auto"/>
        <w:ind w:left="0" w:firstLine="0"/>
        <w:jc w:val="both"/>
        <w:rPr>
          <w:rFonts w:ascii="Arial" w:hAnsi="Arial" w:cs="Arial"/>
          <w:sz w:val="20"/>
          <w:szCs w:val="20"/>
        </w:rPr>
      </w:pPr>
      <w:r w:rsidRPr="00D152F9">
        <w:rPr>
          <w:rFonts w:ascii="Arial" w:hAnsi="Arial" w:cs="Arial"/>
          <w:sz w:val="20"/>
          <w:szCs w:val="20"/>
        </w:rPr>
        <w:t xml:space="preserve">W przypadku wykonania w/w czynności poza parkingiem, wydanie pojazdu oraz części   akcesoriów pojazdów mechanicznych następuje zgodnie z </w:t>
      </w:r>
      <w:r w:rsidRPr="00D152F9">
        <w:rPr>
          <w:rFonts w:ascii="Arial" w:hAnsi="Arial" w:cs="Arial"/>
          <w:bCs/>
          <w:sz w:val="20"/>
          <w:szCs w:val="20"/>
        </w:rPr>
        <w:t xml:space="preserve">§ </w:t>
      </w:r>
      <w:r w:rsidRPr="00D152F9">
        <w:rPr>
          <w:rFonts w:ascii="Arial" w:hAnsi="Arial" w:cs="Arial"/>
          <w:sz w:val="20"/>
          <w:szCs w:val="20"/>
        </w:rPr>
        <w:t xml:space="preserve">4 ust. 2 niniejszej umowy, a ponowne przyjęcie zgodnie z </w:t>
      </w:r>
      <w:r w:rsidRPr="00D152F9">
        <w:rPr>
          <w:rFonts w:ascii="Arial" w:hAnsi="Arial" w:cs="Arial"/>
          <w:bCs/>
          <w:sz w:val="20"/>
          <w:szCs w:val="20"/>
        </w:rPr>
        <w:t xml:space="preserve">§ </w:t>
      </w:r>
      <w:r w:rsidRPr="00D152F9">
        <w:rPr>
          <w:rFonts w:ascii="Arial" w:hAnsi="Arial" w:cs="Arial"/>
          <w:sz w:val="20"/>
          <w:szCs w:val="20"/>
        </w:rPr>
        <w:t>4 ust. 1 w/w umowy.</w:t>
      </w:r>
    </w:p>
    <w:p w:rsidR="00533EA3" w:rsidRPr="00D152F9" w:rsidRDefault="00113104" w:rsidP="0028280E">
      <w:pPr>
        <w:numPr>
          <w:ilvl w:val="0"/>
          <w:numId w:val="5"/>
        </w:numPr>
        <w:tabs>
          <w:tab w:val="num" w:pos="0"/>
          <w:tab w:val="left" w:pos="284"/>
        </w:tabs>
        <w:spacing w:line="360" w:lineRule="auto"/>
        <w:ind w:left="0" w:firstLine="0"/>
        <w:jc w:val="both"/>
        <w:rPr>
          <w:rFonts w:ascii="Arial" w:hAnsi="Arial" w:cs="Arial"/>
          <w:sz w:val="20"/>
          <w:szCs w:val="20"/>
        </w:rPr>
      </w:pPr>
      <w:r w:rsidRPr="00D152F9">
        <w:rPr>
          <w:rFonts w:ascii="Arial" w:hAnsi="Arial" w:cs="Arial"/>
          <w:sz w:val="20"/>
          <w:szCs w:val="20"/>
        </w:rPr>
        <w:t>Po</w:t>
      </w:r>
      <w:r w:rsidR="00533EA3" w:rsidRPr="00D152F9">
        <w:rPr>
          <w:rFonts w:ascii="Arial" w:hAnsi="Arial" w:cs="Arial"/>
          <w:sz w:val="20"/>
          <w:szCs w:val="20"/>
        </w:rPr>
        <w:t>jazdy oraz części i akcesoria pojazdów mechanicznych muszą być przygotowane przez Wykonawcę do oględzin wykonywanych przez biegłego np. odśnieżone.</w:t>
      </w:r>
    </w:p>
    <w:p w:rsidR="00533EA3" w:rsidRPr="00D152F9" w:rsidRDefault="00533EA3" w:rsidP="00533EA3">
      <w:pPr>
        <w:spacing w:line="360" w:lineRule="auto"/>
        <w:rPr>
          <w:rFonts w:ascii="Arial" w:hAnsi="Arial" w:cs="Arial"/>
          <w:b/>
          <w:bCs/>
          <w:sz w:val="20"/>
          <w:szCs w:val="20"/>
        </w:rPr>
      </w:pPr>
    </w:p>
    <w:p w:rsidR="00EC72D3" w:rsidRPr="00D152F9" w:rsidRDefault="00533EA3" w:rsidP="00EC72D3">
      <w:pPr>
        <w:spacing w:line="360" w:lineRule="auto"/>
        <w:jc w:val="center"/>
        <w:rPr>
          <w:rFonts w:ascii="Arial" w:hAnsi="Arial" w:cs="Arial"/>
          <w:b/>
          <w:bCs/>
          <w:sz w:val="20"/>
          <w:szCs w:val="20"/>
        </w:rPr>
      </w:pPr>
      <w:r w:rsidRPr="00D152F9">
        <w:rPr>
          <w:rFonts w:ascii="Arial" w:hAnsi="Arial" w:cs="Arial"/>
          <w:b/>
          <w:bCs/>
          <w:sz w:val="20"/>
          <w:szCs w:val="20"/>
        </w:rPr>
        <w:t>§ 6</w:t>
      </w:r>
    </w:p>
    <w:p w:rsidR="00533EA3" w:rsidRPr="00D152F9" w:rsidRDefault="009760B8" w:rsidP="00EC72D3">
      <w:pPr>
        <w:numPr>
          <w:ilvl w:val="0"/>
          <w:numId w:val="6"/>
        </w:numPr>
        <w:tabs>
          <w:tab w:val="clear" w:pos="720"/>
          <w:tab w:val="num" w:pos="0"/>
          <w:tab w:val="num" w:pos="284"/>
        </w:tabs>
        <w:spacing w:line="360" w:lineRule="auto"/>
        <w:ind w:left="0" w:firstLine="0"/>
        <w:jc w:val="both"/>
        <w:rPr>
          <w:rFonts w:ascii="Arial" w:hAnsi="Arial" w:cs="Arial"/>
          <w:sz w:val="20"/>
          <w:szCs w:val="20"/>
        </w:rPr>
      </w:pPr>
      <w:r w:rsidRPr="00D152F9">
        <w:rPr>
          <w:rFonts w:ascii="Arial" w:hAnsi="Arial" w:cs="Arial"/>
          <w:sz w:val="20"/>
          <w:szCs w:val="20"/>
        </w:rPr>
        <w:t>Z</w:t>
      </w:r>
      <w:r w:rsidR="00533EA3" w:rsidRPr="00D152F9">
        <w:rPr>
          <w:rFonts w:ascii="Arial" w:hAnsi="Arial" w:cs="Arial"/>
          <w:sz w:val="20"/>
          <w:szCs w:val="20"/>
        </w:rPr>
        <w:t xml:space="preserve">amawiający informuje pisemnie Wykonawcę o dacie zamykającej okres przechowywania pojazdu oraz części i akcesoriów pojazdów mechanicznych (płatności) -  gdy były one w jego dyspozycji  oraz </w:t>
      </w:r>
      <w:r w:rsidR="00E60C0C" w:rsidRPr="00D152F9">
        <w:rPr>
          <w:rFonts w:ascii="Arial" w:hAnsi="Arial" w:cs="Arial"/>
          <w:sz w:val="20"/>
          <w:szCs w:val="20"/>
        </w:rPr>
        <w:t xml:space="preserve">           </w:t>
      </w:r>
      <w:r w:rsidR="00533EA3" w:rsidRPr="00D152F9">
        <w:rPr>
          <w:rFonts w:ascii="Arial" w:hAnsi="Arial" w:cs="Arial"/>
          <w:sz w:val="20"/>
          <w:szCs w:val="20"/>
        </w:rPr>
        <w:t xml:space="preserve">w dalszym ciągu pozostają na parkingu. Ponadto wskazuje organ, który po tej dacie jest kolejnym </w:t>
      </w:r>
      <w:r w:rsidR="00533EA3" w:rsidRPr="00D152F9">
        <w:rPr>
          <w:rFonts w:ascii="Arial" w:hAnsi="Arial" w:cs="Arial"/>
          <w:sz w:val="20"/>
          <w:szCs w:val="20"/>
        </w:rPr>
        <w:lastRenderedPageBreak/>
        <w:t>dysponentem pojazdu oraz części i akcesoriów pojazdów mechanicznych, co skutkuje ponoszeniem przez niego od tej daty kosztów przechowywania w/w.</w:t>
      </w:r>
    </w:p>
    <w:p w:rsidR="00533EA3" w:rsidRPr="00D152F9" w:rsidRDefault="00533EA3" w:rsidP="00EC72D3">
      <w:pPr>
        <w:numPr>
          <w:ilvl w:val="0"/>
          <w:numId w:val="6"/>
        </w:numPr>
        <w:tabs>
          <w:tab w:val="num" w:pos="0"/>
          <w:tab w:val="left" w:pos="284"/>
        </w:tabs>
        <w:spacing w:line="360" w:lineRule="auto"/>
        <w:ind w:left="0" w:firstLine="0"/>
        <w:jc w:val="both"/>
        <w:rPr>
          <w:rFonts w:ascii="Arial" w:hAnsi="Arial" w:cs="Arial"/>
          <w:sz w:val="20"/>
          <w:szCs w:val="20"/>
        </w:rPr>
      </w:pPr>
      <w:r w:rsidRPr="00D152F9">
        <w:rPr>
          <w:rFonts w:ascii="Arial" w:hAnsi="Arial" w:cs="Arial"/>
          <w:sz w:val="20"/>
          <w:szCs w:val="20"/>
        </w:rPr>
        <w:t>Wykonawca raz w miesiącu wystawia fakturę za przechowywane w danym miesiącu pojazdy, części i akcesoria. Wystawioną fakturę wraz z załączonym wykazem, o którym mowa w § 3 ust. 9 umowy przesyła do jednostki Policji zlecającej wykonanie usługi w terminie do 10 dnia każdego miesiąca za miesiąc ubiegły.</w:t>
      </w:r>
    </w:p>
    <w:p w:rsidR="00EC72D3" w:rsidRPr="00D152F9" w:rsidRDefault="00EC72D3" w:rsidP="00EC72D3">
      <w:pPr>
        <w:tabs>
          <w:tab w:val="left" w:pos="284"/>
        </w:tabs>
        <w:spacing w:line="360" w:lineRule="auto"/>
        <w:jc w:val="both"/>
        <w:rPr>
          <w:rFonts w:ascii="Arial" w:hAnsi="Arial" w:cs="Arial"/>
          <w:sz w:val="20"/>
          <w:szCs w:val="20"/>
        </w:rPr>
      </w:pPr>
    </w:p>
    <w:p w:rsidR="00EC72D3" w:rsidRPr="00D152F9" w:rsidRDefault="00533EA3" w:rsidP="00D152F9">
      <w:pPr>
        <w:spacing w:line="360" w:lineRule="auto"/>
        <w:jc w:val="center"/>
        <w:rPr>
          <w:rFonts w:ascii="Arial" w:hAnsi="Arial" w:cs="Arial"/>
          <w:b/>
          <w:bCs/>
          <w:sz w:val="20"/>
          <w:szCs w:val="20"/>
        </w:rPr>
      </w:pPr>
      <w:r w:rsidRPr="00D152F9">
        <w:rPr>
          <w:rFonts w:ascii="Arial" w:hAnsi="Arial" w:cs="Arial"/>
          <w:b/>
          <w:bCs/>
          <w:sz w:val="20"/>
          <w:szCs w:val="20"/>
        </w:rPr>
        <w:t>§ 7</w:t>
      </w:r>
    </w:p>
    <w:p w:rsidR="00533EA3" w:rsidRPr="00D152F9" w:rsidRDefault="00533EA3" w:rsidP="00D152F9">
      <w:pPr>
        <w:numPr>
          <w:ilvl w:val="0"/>
          <w:numId w:val="7"/>
        </w:numPr>
        <w:tabs>
          <w:tab w:val="num" w:pos="-142"/>
        </w:tabs>
        <w:spacing w:line="360" w:lineRule="auto"/>
        <w:ind w:left="0" w:firstLine="0"/>
        <w:jc w:val="both"/>
        <w:rPr>
          <w:rFonts w:ascii="Arial" w:hAnsi="Arial" w:cs="Arial"/>
          <w:sz w:val="20"/>
          <w:szCs w:val="20"/>
        </w:rPr>
      </w:pPr>
      <w:r w:rsidRPr="00D152F9">
        <w:rPr>
          <w:rFonts w:ascii="Arial" w:hAnsi="Arial" w:cs="Arial"/>
          <w:sz w:val="20"/>
          <w:szCs w:val="20"/>
        </w:rPr>
        <w:t xml:space="preserve">Umowna wartość brutto usług wynosi ……………………………… zł, w tym </w:t>
      </w:r>
      <w:r w:rsidR="00987B31" w:rsidRPr="00D152F9">
        <w:rPr>
          <w:rFonts w:ascii="Arial" w:hAnsi="Arial" w:cs="Arial"/>
          <w:sz w:val="20"/>
          <w:szCs w:val="20"/>
        </w:rPr>
        <w:t xml:space="preserve"> p</w:t>
      </w:r>
      <w:r w:rsidRPr="00D152F9">
        <w:rPr>
          <w:rFonts w:ascii="Arial" w:hAnsi="Arial" w:cs="Arial"/>
          <w:sz w:val="20"/>
          <w:szCs w:val="20"/>
        </w:rPr>
        <w:t>odatek VAT ..... %.</w:t>
      </w:r>
    </w:p>
    <w:p w:rsidR="000777A6" w:rsidRPr="00D152F9" w:rsidRDefault="000777A6" w:rsidP="00D152F9">
      <w:pPr>
        <w:pStyle w:val="Bezodstpw"/>
        <w:numPr>
          <w:ilvl w:val="0"/>
          <w:numId w:val="7"/>
        </w:numPr>
        <w:spacing w:line="360" w:lineRule="auto"/>
        <w:jc w:val="both"/>
        <w:rPr>
          <w:rFonts w:ascii="Arial" w:hAnsi="Arial" w:cs="Arial"/>
          <w:sz w:val="20"/>
          <w:szCs w:val="20"/>
        </w:rPr>
      </w:pPr>
      <w:r w:rsidRPr="00D152F9">
        <w:rPr>
          <w:rFonts w:ascii="Arial" w:hAnsi="Arial" w:cs="Arial"/>
          <w:sz w:val="20"/>
          <w:szCs w:val="20"/>
        </w:rPr>
        <w:t xml:space="preserve">Zamawiający płaci wynagrodzenie w częściach miesięcznych stosownie do wysokości  wystawionej </w:t>
      </w:r>
    </w:p>
    <w:p w:rsidR="0026754B" w:rsidRPr="00D152F9" w:rsidRDefault="000777A6" w:rsidP="00D152F9">
      <w:pPr>
        <w:pStyle w:val="Bezodstpw"/>
        <w:spacing w:line="360" w:lineRule="auto"/>
        <w:jc w:val="both"/>
        <w:rPr>
          <w:rFonts w:ascii="Arial" w:hAnsi="Arial" w:cs="Arial"/>
          <w:sz w:val="20"/>
          <w:szCs w:val="20"/>
        </w:rPr>
      </w:pPr>
      <w:r w:rsidRPr="00D152F9">
        <w:rPr>
          <w:rFonts w:ascii="Arial" w:hAnsi="Arial" w:cs="Arial"/>
          <w:sz w:val="20"/>
          <w:szCs w:val="20"/>
        </w:rPr>
        <w:t>faktury o której mowa w § 6ust.2</w:t>
      </w:r>
    </w:p>
    <w:p w:rsidR="000777A6" w:rsidRPr="00D152F9" w:rsidRDefault="000777A6" w:rsidP="00D152F9">
      <w:pPr>
        <w:pStyle w:val="Bezodstpw"/>
        <w:spacing w:line="360" w:lineRule="auto"/>
        <w:jc w:val="both"/>
        <w:rPr>
          <w:rFonts w:ascii="Arial" w:hAnsi="Arial" w:cs="Arial"/>
          <w:sz w:val="20"/>
          <w:szCs w:val="20"/>
        </w:rPr>
      </w:pPr>
    </w:p>
    <w:p w:rsidR="00533EA3" w:rsidRPr="00D152F9" w:rsidRDefault="00533EA3" w:rsidP="00D152F9">
      <w:pPr>
        <w:pStyle w:val="Bezodstpw"/>
        <w:numPr>
          <w:ilvl w:val="0"/>
          <w:numId w:val="7"/>
        </w:numPr>
        <w:spacing w:line="360" w:lineRule="auto"/>
        <w:rPr>
          <w:rFonts w:ascii="Arial" w:hAnsi="Arial" w:cs="Arial"/>
          <w:sz w:val="20"/>
          <w:szCs w:val="20"/>
        </w:rPr>
      </w:pPr>
      <w:r w:rsidRPr="00D152F9">
        <w:rPr>
          <w:rFonts w:ascii="Arial" w:hAnsi="Arial" w:cs="Arial"/>
          <w:sz w:val="20"/>
          <w:szCs w:val="20"/>
        </w:rPr>
        <w:t xml:space="preserve">Opłata za świadczone usługi opisane w </w:t>
      </w:r>
      <w:r w:rsidRPr="00D152F9">
        <w:rPr>
          <w:rFonts w:ascii="Arial" w:hAnsi="Arial" w:cs="Arial"/>
          <w:bCs/>
          <w:sz w:val="20"/>
          <w:szCs w:val="20"/>
        </w:rPr>
        <w:t>§</w:t>
      </w:r>
      <w:r w:rsidRPr="00D152F9">
        <w:rPr>
          <w:rFonts w:ascii="Arial" w:hAnsi="Arial" w:cs="Arial"/>
          <w:sz w:val="20"/>
          <w:szCs w:val="20"/>
        </w:rPr>
        <w:t xml:space="preserve"> 1 niniejszej umowy, wynikająca z cennika stanowiącego załącznik nr 1 do umowy, będzie przekazywana przelewem na konto Wykonawcy  ............................................................................................. w terminie 30 dni od daty otrzymania faktury przez Zamawiającego. </w:t>
      </w:r>
    </w:p>
    <w:p w:rsidR="00D152F9" w:rsidRPr="00D152F9" w:rsidRDefault="00D152F9" w:rsidP="00D152F9">
      <w:pPr>
        <w:pStyle w:val="Bezodstpw"/>
        <w:spacing w:line="360" w:lineRule="auto"/>
        <w:rPr>
          <w:rFonts w:ascii="Arial" w:hAnsi="Arial" w:cs="Arial"/>
          <w:sz w:val="20"/>
          <w:szCs w:val="20"/>
        </w:rPr>
      </w:pPr>
    </w:p>
    <w:p w:rsidR="00D152F9" w:rsidRPr="00D152F9" w:rsidRDefault="000777A6" w:rsidP="00D152F9">
      <w:pPr>
        <w:pStyle w:val="Bezodstpw"/>
        <w:spacing w:line="360" w:lineRule="auto"/>
        <w:rPr>
          <w:rFonts w:ascii="Arial" w:hAnsi="Arial" w:cs="Arial"/>
          <w:sz w:val="20"/>
          <w:szCs w:val="20"/>
        </w:rPr>
      </w:pPr>
      <w:r w:rsidRPr="00D152F9">
        <w:rPr>
          <w:rFonts w:ascii="Arial" w:hAnsi="Arial" w:cs="Arial"/>
          <w:sz w:val="20"/>
          <w:szCs w:val="20"/>
        </w:rPr>
        <w:t>4</w:t>
      </w:r>
      <w:r w:rsidR="00B114C4" w:rsidRPr="00D152F9">
        <w:rPr>
          <w:rFonts w:ascii="Arial" w:hAnsi="Arial" w:cs="Arial"/>
          <w:sz w:val="20"/>
          <w:szCs w:val="20"/>
        </w:rPr>
        <w:t>.</w:t>
      </w:r>
      <w:r w:rsidR="00BD1EDF" w:rsidRPr="00D152F9">
        <w:rPr>
          <w:rFonts w:ascii="Arial" w:hAnsi="Arial" w:cs="Arial"/>
          <w:sz w:val="20"/>
          <w:szCs w:val="20"/>
        </w:rPr>
        <w:t xml:space="preserve"> </w:t>
      </w:r>
      <w:r w:rsidR="00D152F9" w:rsidRPr="00D152F9">
        <w:rPr>
          <w:rFonts w:ascii="Arial" w:hAnsi="Arial" w:cs="Arial"/>
          <w:sz w:val="20"/>
          <w:szCs w:val="20"/>
        </w:rPr>
        <w:t xml:space="preserve">W związku z waloryzacją Zamawiający przewiduje zmiany wysokości wynagrodzenia należnego Wykonawcy, jeżeli zmiany te będą miały wpływ na koszty wykonania przez Wykonawcę zamówienia publicznego wynikającego z niniejszej umowy tj. zmiany :               </w:t>
      </w:r>
    </w:p>
    <w:p w:rsidR="00BD1EDF" w:rsidRPr="00D152F9" w:rsidRDefault="00BD1EDF" w:rsidP="00D152F9">
      <w:pPr>
        <w:pStyle w:val="Bezodstpw"/>
        <w:spacing w:line="360" w:lineRule="auto"/>
        <w:rPr>
          <w:rFonts w:ascii="Arial" w:hAnsi="Arial" w:cs="Arial"/>
          <w:sz w:val="20"/>
          <w:szCs w:val="20"/>
        </w:rPr>
      </w:pPr>
      <w:r w:rsidRPr="00D152F9">
        <w:rPr>
          <w:rFonts w:ascii="Arial" w:hAnsi="Arial" w:cs="Arial"/>
          <w:sz w:val="20"/>
          <w:szCs w:val="20"/>
        </w:rPr>
        <w:t>–stawki podatku od towarów i usług oraz podatku akcyzowego,</w:t>
      </w:r>
    </w:p>
    <w:p w:rsidR="00BD1EDF" w:rsidRPr="00D152F9" w:rsidRDefault="00BD1EDF" w:rsidP="00D152F9">
      <w:pPr>
        <w:pStyle w:val="Bezodstpw"/>
        <w:spacing w:line="360" w:lineRule="auto"/>
        <w:rPr>
          <w:rFonts w:ascii="Arial" w:hAnsi="Arial" w:cs="Arial"/>
          <w:sz w:val="20"/>
          <w:szCs w:val="20"/>
        </w:rPr>
      </w:pPr>
      <w:r w:rsidRPr="00D152F9">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rsidR="00BD1EDF" w:rsidRPr="00D152F9" w:rsidRDefault="00BD1EDF" w:rsidP="00D152F9">
      <w:pPr>
        <w:pStyle w:val="Bezodstpw"/>
        <w:spacing w:line="360" w:lineRule="auto"/>
        <w:rPr>
          <w:rFonts w:ascii="Arial" w:hAnsi="Arial" w:cs="Arial"/>
          <w:sz w:val="20"/>
          <w:szCs w:val="20"/>
        </w:rPr>
      </w:pPr>
      <w:r w:rsidRPr="00D152F9">
        <w:rPr>
          <w:rFonts w:ascii="Arial" w:hAnsi="Arial" w:cs="Arial"/>
          <w:sz w:val="20"/>
          <w:szCs w:val="20"/>
        </w:rPr>
        <w:t>–zasad podlegania ubezpieczeniom społecznym lub ubezpieczeniu zdrowotnemu lub wysokości stawki składki na ubezpieczenia społeczne lub ubezpieczenie zdrowotne,</w:t>
      </w:r>
    </w:p>
    <w:p w:rsidR="00BD1EDF" w:rsidRPr="00D152F9" w:rsidRDefault="00BD1EDF" w:rsidP="00D152F9">
      <w:pPr>
        <w:pStyle w:val="Bezodstpw"/>
        <w:spacing w:line="360" w:lineRule="auto"/>
        <w:rPr>
          <w:rFonts w:ascii="Arial" w:hAnsi="Arial" w:cs="Arial"/>
          <w:sz w:val="20"/>
          <w:szCs w:val="20"/>
        </w:rPr>
      </w:pPr>
      <w:r w:rsidRPr="00D152F9">
        <w:rPr>
          <w:rFonts w:ascii="Arial" w:hAnsi="Arial" w:cs="Arial"/>
          <w:sz w:val="20"/>
          <w:szCs w:val="20"/>
        </w:rPr>
        <w:t xml:space="preserve">–zasad gromadzenia i wysokości wpłat do pracowniczych planów </w:t>
      </w:r>
    </w:p>
    <w:p w:rsidR="00BD1EDF" w:rsidRPr="00D152F9" w:rsidRDefault="00BD1EDF" w:rsidP="00D152F9">
      <w:pPr>
        <w:pStyle w:val="Bezodstpw"/>
        <w:spacing w:line="360" w:lineRule="auto"/>
        <w:rPr>
          <w:rFonts w:ascii="Arial" w:hAnsi="Arial" w:cs="Arial"/>
          <w:sz w:val="20"/>
          <w:szCs w:val="20"/>
        </w:rPr>
      </w:pPr>
      <w:r w:rsidRPr="00D152F9">
        <w:rPr>
          <w:rFonts w:ascii="Arial" w:hAnsi="Arial" w:cs="Arial"/>
          <w:sz w:val="20"/>
          <w:szCs w:val="20"/>
        </w:rPr>
        <w:t>kapitałowych, o których mowa w ustawie z dnia 4 października 2018 r. o pracowniczych planach kapitałowych (Dz. U. poz. 2215 oraz z 2019r. poz. 1074 i 1572)</w:t>
      </w:r>
    </w:p>
    <w:p w:rsidR="00E224DC" w:rsidRPr="00D152F9" w:rsidRDefault="00533EA3" w:rsidP="00EC72D3">
      <w:pPr>
        <w:shd w:val="clear" w:color="auto" w:fill="FFFFFF"/>
        <w:spacing w:line="360" w:lineRule="auto"/>
        <w:jc w:val="both"/>
        <w:rPr>
          <w:rFonts w:ascii="Arial" w:hAnsi="Arial" w:cs="Arial"/>
          <w:sz w:val="20"/>
          <w:szCs w:val="20"/>
        </w:rPr>
      </w:pPr>
      <w:r w:rsidRPr="00D152F9">
        <w:rPr>
          <w:rFonts w:ascii="Arial" w:hAnsi="Arial" w:cs="Arial"/>
          <w:sz w:val="20"/>
          <w:szCs w:val="20"/>
        </w:rPr>
        <w:t xml:space="preserve">                                      </w:t>
      </w:r>
    </w:p>
    <w:p w:rsidR="00533EA3" w:rsidRPr="00D152F9" w:rsidRDefault="000777A6" w:rsidP="00EC72D3">
      <w:pPr>
        <w:pStyle w:val="Default"/>
        <w:spacing w:line="360" w:lineRule="auto"/>
        <w:jc w:val="both"/>
        <w:rPr>
          <w:rFonts w:ascii="Arial" w:hAnsi="Arial" w:cs="Arial"/>
          <w:color w:val="auto"/>
          <w:sz w:val="20"/>
          <w:szCs w:val="20"/>
        </w:rPr>
      </w:pPr>
      <w:r w:rsidRPr="00D152F9">
        <w:rPr>
          <w:rFonts w:ascii="Arial" w:hAnsi="Arial" w:cs="Arial"/>
          <w:color w:val="auto"/>
          <w:sz w:val="20"/>
          <w:szCs w:val="20"/>
        </w:rPr>
        <w:t>5</w:t>
      </w:r>
      <w:r w:rsidR="00533EA3" w:rsidRPr="00D152F9">
        <w:rPr>
          <w:rFonts w:ascii="Arial" w:hAnsi="Arial" w:cs="Arial"/>
          <w:color w:val="auto"/>
          <w:sz w:val="20"/>
          <w:szCs w:val="20"/>
        </w:rPr>
        <w:t xml:space="preserve">. Zmiana umowy </w:t>
      </w:r>
      <w:r w:rsidR="00920B3F" w:rsidRPr="00D152F9">
        <w:rPr>
          <w:rFonts w:ascii="Arial" w:hAnsi="Arial" w:cs="Arial"/>
          <w:color w:val="auto"/>
          <w:sz w:val="20"/>
          <w:szCs w:val="20"/>
        </w:rPr>
        <w:t xml:space="preserve">może nastąpić </w:t>
      </w:r>
      <w:r w:rsidR="00533EA3" w:rsidRPr="00D152F9">
        <w:rPr>
          <w:rFonts w:ascii="Arial" w:hAnsi="Arial" w:cs="Arial"/>
          <w:color w:val="auto"/>
          <w:sz w:val="20"/>
          <w:szCs w:val="20"/>
        </w:rPr>
        <w:t>na podstawie ustaleń negocjacyjnych, po podpisaniu  przez strony umowy aneksu, po wejściu w życie przepisów będących przyczyną złożenia wniosku Wykonawcy</w:t>
      </w:r>
      <w:r w:rsidR="00070F39" w:rsidRPr="00D152F9">
        <w:rPr>
          <w:rFonts w:ascii="Arial" w:hAnsi="Arial" w:cs="Arial"/>
          <w:color w:val="auto"/>
          <w:sz w:val="20"/>
          <w:szCs w:val="20"/>
        </w:rPr>
        <w:t xml:space="preserve">              </w:t>
      </w:r>
      <w:r w:rsidR="00533EA3" w:rsidRPr="00D152F9">
        <w:rPr>
          <w:rFonts w:ascii="Arial" w:hAnsi="Arial" w:cs="Arial"/>
          <w:color w:val="auto"/>
          <w:sz w:val="20"/>
          <w:szCs w:val="20"/>
        </w:rPr>
        <w:t xml:space="preserve"> o przeprowadzenie negocjacji</w:t>
      </w:r>
      <w:r w:rsidR="00070F39" w:rsidRPr="00D152F9">
        <w:rPr>
          <w:rFonts w:ascii="Arial" w:hAnsi="Arial" w:cs="Arial"/>
          <w:color w:val="auto"/>
          <w:sz w:val="20"/>
          <w:szCs w:val="20"/>
        </w:rPr>
        <w:t>.</w:t>
      </w:r>
    </w:p>
    <w:p w:rsidR="00533EA3" w:rsidRPr="00D152F9" w:rsidRDefault="00533EA3" w:rsidP="00EC72D3">
      <w:pPr>
        <w:pStyle w:val="Default"/>
        <w:spacing w:line="360" w:lineRule="auto"/>
        <w:jc w:val="both"/>
        <w:rPr>
          <w:rFonts w:ascii="Arial" w:hAnsi="Arial" w:cs="Arial"/>
          <w:color w:val="auto"/>
          <w:sz w:val="20"/>
          <w:szCs w:val="20"/>
        </w:rPr>
      </w:pPr>
    </w:p>
    <w:p w:rsidR="00533EA3" w:rsidRPr="00D152F9" w:rsidRDefault="000777A6" w:rsidP="00EC72D3">
      <w:pPr>
        <w:suppressAutoHyphens/>
        <w:spacing w:line="360" w:lineRule="auto"/>
        <w:jc w:val="both"/>
        <w:rPr>
          <w:rFonts w:ascii="Arial" w:hAnsi="Arial" w:cs="Arial"/>
          <w:sz w:val="20"/>
          <w:szCs w:val="20"/>
        </w:rPr>
      </w:pPr>
      <w:r w:rsidRPr="00D152F9">
        <w:rPr>
          <w:rFonts w:ascii="Arial" w:hAnsi="Arial" w:cs="Arial"/>
          <w:sz w:val="20"/>
          <w:szCs w:val="20"/>
        </w:rPr>
        <w:t>6</w:t>
      </w:r>
      <w:r w:rsidR="00533EA3" w:rsidRPr="00D152F9">
        <w:rPr>
          <w:rFonts w:ascii="Arial" w:hAnsi="Arial" w:cs="Arial"/>
          <w:sz w:val="20"/>
          <w:szCs w:val="20"/>
        </w:rPr>
        <w:t>. Aneks, o którym mowa w</w:t>
      </w:r>
      <w:r w:rsidR="008A77B4" w:rsidRPr="00D152F9">
        <w:rPr>
          <w:rFonts w:ascii="Arial" w:hAnsi="Arial" w:cs="Arial"/>
          <w:sz w:val="20"/>
          <w:szCs w:val="20"/>
        </w:rPr>
        <w:t xml:space="preserve"> ust</w:t>
      </w:r>
      <w:r w:rsidR="00863C9F" w:rsidRPr="00D152F9">
        <w:rPr>
          <w:rFonts w:ascii="Arial" w:hAnsi="Arial" w:cs="Arial"/>
          <w:sz w:val="20"/>
          <w:szCs w:val="20"/>
        </w:rPr>
        <w:t>.</w:t>
      </w:r>
      <w:r w:rsidR="00E165AA" w:rsidRPr="00D152F9">
        <w:rPr>
          <w:rFonts w:ascii="Arial" w:hAnsi="Arial" w:cs="Arial"/>
          <w:sz w:val="20"/>
          <w:szCs w:val="20"/>
        </w:rPr>
        <w:t>5</w:t>
      </w:r>
      <w:r w:rsidR="00533EA3" w:rsidRPr="00D152F9">
        <w:rPr>
          <w:rFonts w:ascii="Arial" w:hAnsi="Arial" w:cs="Arial"/>
          <w:sz w:val="20"/>
          <w:szCs w:val="20"/>
        </w:rPr>
        <w:t xml:space="preserve"> zostanie zawarty przez strony w terminie 30 dni od daty złożenia Zamawiającemu wniosku o podjęcie negocjacji, o których mowa w ust.</w:t>
      </w:r>
      <w:r w:rsidR="00E165AA" w:rsidRPr="00D152F9">
        <w:rPr>
          <w:rFonts w:ascii="Arial" w:hAnsi="Arial" w:cs="Arial"/>
          <w:sz w:val="20"/>
          <w:szCs w:val="20"/>
        </w:rPr>
        <w:t>5</w:t>
      </w:r>
      <w:r w:rsidR="00533EA3" w:rsidRPr="00D152F9">
        <w:rPr>
          <w:rFonts w:ascii="Arial" w:hAnsi="Arial" w:cs="Arial"/>
          <w:sz w:val="20"/>
          <w:szCs w:val="20"/>
        </w:rPr>
        <w:t xml:space="preserve"> pod warunkiem złożenia   przez Wykonawcę oświadczenia i kompletu dokumentów źródłowych, o których mowa w</w:t>
      </w:r>
      <w:r w:rsidR="00E165AA" w:rsidRPr="00D152F9">
        <w:rPr>
          <w:rFonts w:ascii="Arial" w:hAnsi="Arial" w:cs="Arial"/>
          <w:sz w:val="20"/>
          <w:szCs w:val="20"/>
        </w:rPr>
        <w:t xml:space="preserve"> ust</w:t>
      </w:r>
      <w:r w:rsidR="00533EA3" w:rsidRPr="00D152F9">
        <w:rPr>
          <w:rFonts w:ascii="Arial" w:hAnsi="Arial" w:cs="Arial"/>
          <w:sz w:val="20"/>
          <w:szCs w:val="20"/>
        </w:rPr>
        <w:t>.</w:t>
      </w:r>
      <w:r w:rsidR="00E165AA" w:rsidRPr="00D152F9">
        <w:rPr>
          <w:rFonts w:ascii="Arial" w:hAnsi="Arial" w:cs="Arial"/>
          <w:sz w:val="20"/>
          <w:szCs w:val="20"/>
        </w:rPr>
        <w:t>4</w:t>
      </w:r>
      <w:r w:rsidR="00533EA3" w:rsidRPr="00D152F9">
        <w:rPr>
          <w:rFonts w:ascii="Arial" w:hAnsi="Arial" w:cs="Arial"/>
          <w:sz w:val="20"/>
          <w:szCs w:val="20"/>
        </w:rPr>
        <w:t xml:space="preserve"> w terminie umo</w:t>
      </w:r>
      <w:r w:rsidR="00B70370" w:rsidRPr="00D152F9">
        <w:rPr>
          <w:rFonts w:ascii="Arial" w:hAnsi="Arial" w:cs="Arial"/>
          <w:sz w:val="20"/>
          <w:szCs w:val="20"/>
        </w:rPr>
        <w:t>żliwiającym zamawiającemu ich z</w:t>
      </w:r>
      <w:r w:rsidR="00533EA3" w:rsidRPr="00D152F9">
        <w:rPr>
          <w:rFonts w:ascii="Arial" w:hAnsi="Arial" w:cs="Arial"/>
          <w:sz w:val="20"/>
          <w:szCs w:val="20"/>
        </w:rPr>
        <w:t>badanie w innym przypadku termin zawarcia aneksu ulegnie przedłużeniu.</w:t>
      </w:r>
    </w:p>
    <w:p w:rsidR="00863C9F" w:rsidRPr="00D152F9" w:rsidRDefault="00863C9F" w:rsidP="00EC72D3">
      <w:pPr>
        <w:suppressAutoHyphens/>
        <w:spacing w:line="360" w:lineRule="auto"/>
        <w:jc w:val="both"/>
        <w:rPr>
          <w:rFonts w:ascii="Arial" w:hAnsi="Arial" w:cs="Arial"/>
          <w:sz w:val="20"/>
          <w:szCs w:val="20"/>
        </w:rPr>
      </w:pPr>
    </w:p>
    <w:p w:rsidR="00533EA3" w:rsidRPr="00D152F9" w:rsidRDefault="000777A6" w:rsidP="00EC72D3">
      <w:pPr>
        <w:pStyle w:val="Default"/>
        <w:spacing w:line="360" w:lineRule="auto"/>
        <w:jc w:val="both"/>
        <w:rPr>
          <w:rFonts w:ascii="Arial" w:hAnsi="Arial" w:cs="Arial"/>
          <w:color w:val="auto"/>
          <w:sz w:val="20"/>
          <w:szCs w:val="20"/>
        </w:rPr>
      </w:pPr>
      <w:r w:rsidRPr="00D152F9">
        <w:rPr>
          <w:rFonts w:ascii="Arial" w:hAnsi="Arial" w:cs="Arial"/>
          <w:color w:val="auto"/>
          <w:sz w:val="20"/>
          <w:szCs w:val="20"/>
        </w:rPr>
        <w:t>7.</w:t>
      </w:r>
      <w:r w:rsidR="00E60C0C" w:rsidRPr="00D152F9">
        <w:rPr>
          <w:rFonts w:ascii="Arial" w:hAnsi="Arial" w:cs="Arial"/>
          <w:color w:val="auto"/>
          <w:sz w:val="20"/>
          <w:szCs w:val="20"/>
        </w:rPr>
        <w:t>W</w:t>
      </w:r>
      <w:r w:rsidR="00533EA3" w:rsidRPr="00D152F9">
        <w:rPr>
          <w:rFonts w:ascii="Arial" w:hAnsi="Arial" w:cs="Arial"/>
          <w:color w:val="auto"/>
          <w:sz w:val="20"/>
          <w:szCs w:val="20"/>
        </w:rPr>
        <w:t xml:space="preserve">  razie zmiany, o której mowa w</w:t>
      </w:r>
      <w:r w:rsidR="008A77B4" w:rsidRPr="00D152F9">
        <w:rPr>
          <w:rFonts w:ascii="Arial" w:hAnsi="Arial" w:cs="Arial"/>
          <w:color w:val="auto"/>
          <w:sz w:val="20"/>
          <w:szCs w:val="20"/>
        </w:rPr>
        <w:t xml:space="preserve"> ust</w:t>
      </w:r>
      <w:r w:rsidR="00533EA3" w:rsidRPr="00D152F9">
        <w:rPr>
          <w:rFonts w:ascii="Arial" w:hAnsi="Arial" w:cs="Arial"/>
          <w:color w:val="auto"/>
          <w:sz w:val="20"/>
          <w:szCs w:val="20"/>
        </w:rPr>
        <w:t>.</w:t>
      </w:r>
      <w:r w:rsidR="00EC72D3" w:rsidRPr="00D152F9">
        <w:rPr>
          <w:rFonts w:ascii="Arial" w:hAnsi="Arial" w:cs="Arial"/>
          <w:color w:val="auto"/>
          <w:sz w:val="20"/>
          <w:szCs w:val="20"/>
        </w:rPr>
        <w:t xml:space="preserve"> </w:t>
      </w:r>
      <w:r w:rsidR="00AF4047" w:rsidRPr="00D152F9">
        <w:rPr>
          <w:rFonts w:ascii="Arial" w:hAnsi="Arial" w:cs="Arial"/>
          <w:color w:val="auto"/>
          <w:sz w:val="20"/>
          <w:szCs w:val="20"/>
        </w:rPr>
        <w:t>4a</w:t>
      </w:r>
      <w:r w:rsidR="00533EA3" w:rsidRPr="00D152F9">
        <w:rPr>
          <w:rFonts w:ascii="Arial" w:hAnsi="Arial" w:cs="Arial"/>
          <w:color w:val="auto"/>
          <w:sz w:val="20"/>
          <w:szCs w:val="20"/>
        </w:rPr>
        <w:t xml:space="preserve"> wartość netto wynagrodzenia Wykonawcy  (tj. bez podatku od towarów i usług) nie zmieni się, a określona w aneksie wartość brutto  wynagrodzenia zostanie </w:t>
      </w:r>
      <w:r w:rsidR="00533EA3" w:rsidRPr="00D152F9">
        <w:rPr>
          <w:rFonts w:ascii="Arial" w:hAnsi="Arial" w:cs="Arial"/>
          <w:color w:val="auto"/>
          <w:sz w:val="20"/>
          <w:szCs w:val="20"/>
        </w:rPr>
        <w:lastRenderedPageBreak/>
        <w:t xml:space="preserve">wyliczona z uwzględnieniem stawki podatku od towarów </w:t>
      </w:r>
      <w:r w:rsidR="00814EBF" w:rsidRPr="00D152F9">
        <w:rPr>
          <w:rFonts w:ascii="Arial" w:hAnsi="Arial" w:cs="Arial"/>
          <w:color w:val="auto"/>
          <w:sz w:val="20"/>
          <w:szCs w:val="20"/>
        </w:rPr>
        <w:t xml:space="preserve">  </w:t>
      </w:r>
      <w:r w:rsidR="00533EA3" w:rsidRPr="00D152F9">
        <w:rPr>
          <w:rFonts w:ascii="Arial" w:hAnsi="Arial" w:cs="Arial"/>
          <w:color w:val="auto"/>
          <w:sz w:val="20"/>
          <w:szCs w:val="20"/>
        </w:rPr>
        <w:t xml:space="preserve">i usług,  wynikającej ze zmienionych przepisów. Zmiana wysokości wynagrodzenia należnego   Wykonawcy </w:t>
      </w:r>
      <w:r w:rsidR="001F2EF1" w:rsidRPr="00D152F9">
        <w:rPr>
          <w:rFonts w:ascii="Arial" w:hAnsi="Arial" w:cs="Arial"/>
          <w:color w:val="auto"/>
          <w:sz w:val="20"/>
          <w:szCs w:val="20"/>
        </w:rPr>
        <w:t xml:space="preserve">  </w:t>
      </w:r>
      <w:r w:rsidR="00533EA3" w:rsidRPr="00D152F9">
        <w:rPr>
          <w:rFonts w:ascii="Arial" w:hAnsi="Arial" w:cs="Arial"/>
          <w:color w:val="auto"/>
          <w:sz w:val="20"/>
          <w:szCs w:val="20"/>
        </w:rPr>
        <w:t>w przypadku zaistnienia przesłanki, o której mowa w</w:t>
      </w:r>
      <w:r w:rsidR="00E165AA" w:rsidRPr="00D152F9">
        <w:rPr>
          <w:rFonts w:ascii="Arial" w:hAnsi="Arial" w:cs="Arial"/>
          <w:color w:val="auto"/>
          <w:sz w:val="20"/>
          <w:szCs w:val="20"/>
        </w:rPr>
        <w:t xml:space="preserve"> </w:t>
      </w:r>
      <w:r w:rsidR="00863C9F" w:rsidRPr="00D152F9">
        <w:rPr>
          <w:rFonts w:ascii="Arial" w:hAnsi="Arial" w:cs="Arial"/>
          <w:color w:val="auto"/>
          <w:sz w:val="20"/>
          <w:szCs w:val="20"/>
        </w:rPr>
        <w:t>pu</w:t>
      </w:r>
      <w:r w:rsidR="00E165AA" w:rsidRPr="00D152F9">
        <w:rPr>
          <w:rFonts w:ascii="Arial" w:hAnsi="Arial" w:cs="Arial"/>
          <w:color w:val="auto"/>
          <w:sz w:val="20"/>
          <w:szCs w:val="20"/>
        </w:rPr>
        <w:t>n</w:t>
      </w:r>
      <w:r w:rsidR="00863C9F" w:rsidRPr="00D152F9">
        <w:rPr>
          <w:rFonts w:ascii="Arial" w:hAnsi="Arial" w:cs="Arial"/>
          <w:color w:val="auto"/>
          <w:sz w:val="20"/>
          <w:szCs w:val="20"/>
        </w:rPr>
        <w:t>kt.</w:t>
      </w:r>
      <w:r w:rsidR="00E165AA" w:rsidRPr="00D152F9">
        <w:rPr>
          <w:rFonts w:ascii="Arial" w:hAnsi="Arial" w:cs="Arial"/>
          <w:color w:val="auto"/>
          <w:sz w:val="20"/>
          <w:szCs w:val="20"/>
        </w:rPr>
        <w:t>4</w:t>
      </w:r>
      <w:r w:rsidR="00DA64E5" w:rsidRPr="00D152F9">
        <w:rPr>
          <w:rFonts w:ascii="Arial" w:hAnsi="Arial" w:cs="Arial"/>
          <w:color w:val="auto"/>
          <w:sz w:val="20"/>
          <w:szCs w:val="20"/>
        </w:rPr>
        <w:t>a</w:t>
      </w:r>
      <w:r w:rsidR="00533EA3" w:rsidRPr="00D152F9">
        <w:rPr>
          <w:rFonts w:ascii="Arial" w:hAnsi="Arial" w:cs="Arial"/>
          <w:color w:val="auto"/>
          <w:sz w:val="20"/>
          <w:szCs w:val="20"/>
        </w:rPr>
        <w:t>, będzie odnosić  się wyłącznie do części wynagrodzenia za prace, których w dniu zmiany stawki podatku VAT  jeszcze nie wykonano</w:t>
      </w:r>
      <w:r w:rsidR="001C71AD" w:rsidRPr="00D152F9">
        <w:rPr>
          <w:rFonts w:ascii="Arial" w:hAnsi="Arial" w:cs="Arial"/>
          <w:color w:val="auto"/>
          <w:sz w:val="20"/>
          <w:szCs w:val="20"/>
        </w:rPr>
        <w:t xml:space="preserve">. </w:t>
      </w:r>
    </w:p>
    <w:p w:rsidR="00863C9F" w:rsidRPr="00D152F9" w:rsidRDefault="00863C9F" w:rsidP="00EC72D3">
      <w:pPr>
        <w:pStyle w:val="Default"/>
        <w:spacing w:line="360" w:lineRule="auto"/>
        <w:jc w:val="both"/>
        <w:rPr>
          <w:rFonts w:ascii="Arial" w:hAnsi="Arial" w:cs="Arial"/>
          <w:color w:val="auto"/>
          <w:sz w:val="20"/>
          <w:szCs w:val="20"/>
        </w:rPr>
      </w:pPr>
    </w:p>
    <w:p w:rsidR="00533EA3" w:rsidRPr="00D152F9" w:rsidRDefault="000777A6" w:rsidP="00EC72D3">
      <w:pPr>
        <w:pStyle w:val="Default"/>
        <w:spacing w:line="360" w:lineRule="auto"/>
        <w:jc w:val="both"/>
        <w:rPr>
          <w:rFonts w:ascii="Arial" w:hAnsi="Arial" w:cs="Arial"/>
          <w:color w:val="auto"/>
          <w:sz w:val="20"/>
          <w:szCs w:val="20"/>
        </w:rPr>
      </w:pPr>
      <w:r w:rsidRPr="00D152F9">
        <w:rPr>
          <w:rFonts w:ascii="Arial" w:hAnsi="Arial" w:cs="Arial"/>
          <w:color w:val="auto"/>
          <w:sz w:val="20"/>
          <w:szCs w:val="20"/>
        </w:rPr>
        <w:t>8</w:t>
      </w:r>
      <w:r w:rsidR="00533EA3" w:rsidRPr="00D152F9">
        <w:rPr>
          <w:rFonts w:ascii="Arial" w:hAnsi="Arial" w:cs="Arial"/>
          <w:color w:val="auto"/>
          <w:sz w:val="20"/>
          <w:szCs w:val="20"/>
        </w:rPr>
        <w:t>.  W razie zmiany, o której mowa w</w:t>
      </w:r>
      <w:r w:rsidR="00642624" w:rsidRPr="00D152F9">
        <w:rPr>
          <w:rFonts w:ascii="Arial" w:hAnsi="Arial" w:cs="Arial"/>
          <w:color w:val="auto"/>
          <w:sz w:val="20"/>
          <w:szCs w:val="20"/>
        </w:rPr>
        <w:t xml:space="preserve"> ust</w:t>
      </w:r>
      <w:r w:rsidR="00863C9F" w:rsidRPr="00D152F9">
        <w:rPr>
          <w:rFonts w:ascii="Arial" w:hAnsi="Arial" w:cs="Arial"/>
          <w:color w:val="auto"/>
          <w:sz w:val="20"/>
          <w:szCs w:val="20"/>
        </w:rPr>
        <w:t>.</w:t>
      </w:r>
      <w:r w:rsidR="00E165AA" w:rsidRPr="00D152F9">
        <w:rPr>
          <w:rFonts w:ascii="Arial" w:hAnsi="Arial" w:cs="Arial"/>
          <w:color w:val="auto"/>
          <w:sz w:val="20"/>
          <w:szCs w:val="20"/>
        </w:rPr>
        <w:t>4</w:t>
      </w:r>
      <w:r w:rsidR="00EC72D3" w:rsidRPr="00D152F9">
        <w:rPr>
          <w:rFonts w:ascii="Arial" w:hAnsi="Arial" w:cs="Arial"/>
          <w:color w:val="auto"/>
          <w:sz w:val="20"/>
          <w:szCs w:val="20"/>
        </w:rPr>
        <w:t xml:space="preserve"> </w:t>
      </w:r>
      <w:proofErr w:type="spellStart"/>
      <w:r w:rsidR="00EC72D3" w:rsidRPr="00D152F9">
        <w:rPr>
          <w:rFonts w:ascii="Arial" w:hAnsi="Arial" w:cs="Arial"/>
          <w:color w:val="auto"/>
          <w:sz w:val="20"/>
          <w:szCs w:val="20"/>
        </w:rPr>
        <w:t>b-d</w:t>
      </w:r>
      <w:proofErr w:type="spellEnd"/>
      <w:r w:rsidR="00533EA3" w:rsidRPr="00D152F9">
        <w:rPr>
          <w:rFonts w:ascii="Arial" w:hAnsi="Arial" w:cs="Arial"/>
          <w:color w:val="auto"/>
          <w:sz w:val="20"/>
          <w:szCs w:val="20"/>
        </w:rPr>
        <w:t xml:space="preserve">, przez pojęcie „odpowiedniej zmiany  wynagrodzenia” należy rozumieć sumę wzrostu kosztów Wykonawcy niniejszej umowy wynikających </w:t>
      </w:r>
      <w:r w:rsidR="001F2EF1" w:rsidRPr="00D152F9">
        <w:rPr>
          <w:rFonts w:ascii="Arial" w:hAnsi="Arial" w:cs="Arial"/>
          <w:color w:val="auto"/>
          <w:sz w:val="20"/>
          <w:szCs w:val="20"/>
        </w:rPr>
        <w:t xml:space="preserve">     </w:t>
      </w:r>
      <w:r w:rsidR="00467928" w:rsidRPr="00D152F9">
        <w:rPr>
          <w:rFonts w:ascii="Arial" w:hAnsi="Arial" w:cs="Arial"/>
          <w:color w:val="auto"/>
          <w:sz w:val="20"/>
          <w:szCs w:val="20"/>
        </w:rPr>
        <w:t xml:space="preserve">                               </w:t>
      </w:r>
      <w:r w:rsidR="001F2EF1" w:rsidRPr="00D152F9">
        <w:rPr>
          <w:rFonts w:ascii="Arial" w:hAnsi="Arial" w:cs="Arial"/>
          <w:color w:val="auto"/>
          <w:sz w:val="20"/>
          <w:szCs w:val="20"/>
        </w:rPr>
        <w:t xml:space="preserve">    </w:t>
      </w:r>
      <w:r w:rsidR="00533EA3" w:rsidRPr="00D152F9">
        <w:rPr>
          <w:rFonts w:ascii="Arial" w:hAnsi="Arial" w:cs="Arial"/>
          <w:color w:val="auto"/>
          <w:sz w:val="20"/>
          <w:szCs w:val="20"/>
        </w:rPr>
        <w:t>z podwyższenia wynagrodzeń poszczególnych pracowników biorących udział w   realizacji pozostałej do wykonania, w momencie wejścia w życie zmiany, części niniejszej umowy, do wysokości wynagrodzenia minimalnego o</w:t>
      </w:r>
      <w:r w:rsidR="00814EBF" w:rsidRPr="00D152F9">
        <w:rPr>
          <w:rFonts w:ascii="Arial" w:hAnsi="Arial" w:cs="Arial"/>
          <w:color w:val="auto"/>
          <w:sz w:val="20"/>
          <w:szCs w:val="20"/>
        </w:rPr>
        <w:t>b</w:t>
      </w:r>
      <w:r w:rsidR="00533EA3" w:rsidRPr="00D152F9">
        <w:rPr>
          <w:rFonts w:ascii="Arial" w:hAnsi="Arial" w:cs="Arial"/>
          <w:color w:val="auto"/>
          <w:sz w:val="20"/>
          <w:szCs w:val="20"/>
        </w:rPr>
        <w:t>wiązującej po zmianie przepisów lub jej  odpowiedniej części</w:t>
      </w:r>
      <w:r w:rsidR="006F4DC7" w:rsidRPr="00D152F9">
        <w:rPr>
          <w:rFonts w:ascii="Arial" w:hAnsi="Arial" w:cs="Arial"/>
          <w:color w:val="auto"/>
          <w:sz w:val="20"/>
          <w:szCs w:val="20"/>
        </w:rPr>
        <w:t>,</w:t>
      </w:r>
      <w:r w:rsidR="000B1DCF" w:rsidRPr="00D152F9">
        <w:rPr>
          <w:rFonts w:ascii="Arial" w:hAnsi="Arial" w:cs="Arial"/>
          <w:color w:val="auto"/>
          <w:sz w:val="20"/>
          <w:szCs w:val="20"/>
        </w:rPr>
        <w:t xml:space="preserve">                         </w:t>
      </w:r>
      <w:r w:rsidR="00533EA3" w:rsidRPr="00D152F9">
        <w:rPr>
          <w:rFonts w:ascii="Arial" w:hAnsi="Arial" w:cs="Arial"/>
          <w:color w:val="auto"/>
          <w:sz w:val="20"/>
          <w:szCs w:val="20"/>
        </w:rPr>
        <w:t xml:space="preserve"> w przypadku osób zatrudnionych w wymiarze niższym niż pełen etat. </w:t>
      </w:r>
    </w:p>
    <w:p w:rsidR="00533EA3" w:rsidRPr="00D152F9" w:rsidRDefault="00533EA3" w:rsidP="00EC72D3">
      <w:pPr>
        <w:pStyle w:val="Default"/>
        <w:spacing w:line="360" w:lineRule="auto"/>
        <w:jc w:val="both"/>
        <w:rPr>
          <w:rFonts w:ascii="Arial" w:hAnsi="Arial" w:cs="Arial"/>
          <w:color w:val="auto"/>
          <w:sz w:val="20"/>
          <w:szCs w:val="20"/>
        </w:rPr>
      </w:pPr>
    </w:p>
    <w:p w:rsidR="00467928" w:rsidRPr="00D152F9" w:rsidRDefault="000777A6" w:rsidP="00EC72D3">
      <w:pPr>
        <w:pStyle w:val="Default"/>
        <w:spacing w:line="360" w:lineRule="auto"/>
        <w:jc w:val="both"/>
        <w:rPr>
          <w:rFonts w:ascii="Arial" w:hAnsi="Arial" w:cs="Arial"/>
          <w:color w:val="auto"/>
          <w:sz w:val="20"/>
          <w:szCs w:val="20"/>
        </w:rPr>
      </w:pPr>
      <w:r w:rsidRPr="00D152F9">
        <w:rPr>
          <w:rFonts w:ascii="Arial" w:hAnsi="Arial" w:cs="Arial"/>
          <w:color w:val="auto"/>
          <w:sz w:val="20"/>
          <w:szCs w:val="20"/>
        </w:rPr>
        <w:t>9</w:t>
      </w:r>
      <w:r w:rsidR="00533EA3" w:rsidRPr="00D152F9">
        <w:rPr>
          <w:rFonts w:ascii="Arial" w:hAnsi="Arial" w:cs="Arial"/>
          <w:color w:val="auto"/>
          <w:sz w:val="20"/>
          <w:szCs w:val="20"/>
        </w:rPr>
        <w:t>.  W przypadkach, o których mowa w</w:t>
      </w:r>
      <w:r w:rsidR="00863C9F" w:rsidRPr="00D152F9">
        <w:rPr>
          <w:rFonts w:ascii="Arial" w:hAnsi="Arial" w:cs="Arial"/>
          <w:color w:val="auto"/>
          <w:sz w:val="20"/>
          <w:szCs w:val="20"/>
        </w:rPr>
        <w:t xml:space="preserve"> ust</w:t>
      </w:r>
      <w:r w:rsidR="00642624" w:rsidRPr="00D152F9">
        <w:rPr>
          <w:rFonts w:ascii="Arial" w:hAnsi="Arial" w:cs="Arial"/>
          <w:color w:val="auto"/>
          <w:sz w:val="20"/>
          <w:szCs w:val="20"/>
        </w:rPr>
        <w:t xml:space="preserve">. </w:t>
      </w:r>
      <w:r w:rsidR="00E165AA" w:rsidRPr="00D152F9">
        <w:rPr>
          <w:rFonts w:ascii="Arial" w:hAnsi="Arial" w:cs="Arial"/>
          <w:color w:val="auto"/>
          <w:sz w:val="20"/>
          <w:szCs w:val="20"/>
        </w:rPr>
        <w:t xml:space="preserve">4 </w:t>
      </w:r>
      <w:r w:rsidR="00533EA3" w:rsidRPr="00D152F9">
        <w:rPr>
          <w:rFonts w:ascii="Arial" w:hAnsi="Arial" w:cs="Arial"/>
          <w:color w:val="auto"/>
          <w:sz w:val="20"/>
          <w:szCs w:val="20"/>
        </w:rPr>
        <w:t>do wniosku o przeprowadzenie negocjacji,</w:t>
      </w:r>
      <w:r w:rsidR="00E224DC" w:rsidRPr="00D152F9">
        <w:rPr>
          <w:rFonts w:ascii="Arial" w:hAnsi="Arial" w:cs="Arial"/>
          <w:color w:val="auto"/>
          <w:sz w:val="20"/>
          <w:szCs w:val="20"/>
        </w:rPr>
        <w:t xml:space="preserve"> </w:t>
      </w:r>
      <w:r w:rsidR="00467928" w:rsidRPr="00D152F9">
        <w:rPr>
          <w:rFonts w:ascii="Arial" w:hAnsi="Arial" w:cs="Arial"/>
          <w:color w:val="auto"/>
          <w:sz w:val="20"/>
          <w:szCs w:val="20"/>
        </w:rPr>
        <w:t>o  których</w:t>
      </w:r>
      <w:r w:rsidR="00E224DC" w:rsidRPr="00D152F9">
        <w:rPr>
          <w:rFonts w:ascii="Arial" w:hAnsi="Arial" w:cs="Arial"/>
          <w:color w:val="auto"/>
          <w:sz w:val="20"/>
          <w:szCs w:val="20"/>
        </w:rPr>
        <w:t xml:space="preserve">                 </w:t>
      </w:r>
    </w:p>
    <w:p w:rsidR="00533EA3" w:rsidRPr="00D152F9" w:rsidRDefault="00E224DC" w:rsidP="00EC72D3">
      <w:pPr>
        <w:pStyle w:val="Default"/>
        <w:spacing w:line="360" w:lineRule="auto"/>
        <w:jc w:val="both"/>
        <w:rPr>
          <w:rFonts w:ascii="Arial" w:hAnsi="Arial" w:cs="Arial"/>
          <w:color w:val="auto"/>
          <w:sz w:val="20"/>
          <w:szCs w:val="20"/>
        </w:rPr>
      </w:pPr>
      <w:bookmarkStart w:id="1" w:name="_Hlk69297959"/>
      <w:r w:rsidRPr="00D152F9">
        <w:rPr>
          <w:rFonts w:ascii="Arial" w:hAnsi="Arial" w:cs="Arial"/>
          <w:color w:val="auto"/>
          <w:sz w:val="20"/>
          <w:szCs w:val="20"/>
        </w:rPr>
        <w:t xml:space="preserve"> </w:t>
      </w:r>
      <w:r w:rsidR="00533EA3" w:rsidRPr="00D152F9">
        <w:rPr>
          <w:rFonts w:ascii="Arial" w:hAnsi="Arial" w:cs="Arial"/>
          <w:color w:val="auto"/>
          <w:sz w:val="20"/>
          <w:szCs w:val="20"/>
        </w:rPr>
        <w:t xml:space="preserve"> </w:t>
      </w:r>
      <w:bookmarkEnd w:id="1"/>
      <w:r w:rsidR="00533EA3" w:rsidRPr="00D152F9">
        <w:rPr>
          <w:rFonts w:ascii="Arial" w:hAnsi="Arial" w:cs="Arial"/>
          <w:color w:val="auto"/>
          <w:sz w:val="20"/>
          <w:szCs w:val="20"/>
        </w:rPr>
        <w:t>mowa w ust.</w:t>
      </w:r>
      <w:r w:rsidR="00E165AA" w:rsidRPr="00D152F9">
        <w:rPr>
          <w:rFonts w:ascii="Arial" w:hAnsi="Arial" w:cs="Arial"/>
          <w:color w:val="auto"/>
          <w:sz w:val="20"/>
          <w:szCs w:val="20"/>
        </w:rPr>
        <w:t>5</w:t>
      </w:r>
      <w:r w:rsidR="00533EA3" w:rsidRPr="00D152F9">
        <w:rPr>
          <w:rFonts w:ascii="Arial" w:hAnsi="Arial" w:cs="Arial"/>
          <w:color w:val="auto"/>
          <w:sz w:val="20"/>
          <w:szCs w:val="20"/>
        </w:rPr>
        <w:t xml:space="preserve">, Wykonawca winien złożyć Zamawiającemu pisemne oświadczenie </w:t>
      </w:r>
      <w:r w:rsidR="00467928" w:rsidRPr="00D152F9">
        <w:rPr>
          <w:rFonts w:ascii="Arial" w:hAnsi="Arial" w:cs="Arial"/>
          <w:color w:val="auto"/>
          <w:sz w:val="20"/>
          <w:szCs w:val="20"/>
        </w:rPr>
        <w:t>o</w:t>
      </w:r>
      <w:r w:rsidRPr="00D152F9">
        <w:rPr>
          <w:rFonts w:ascii="Arial" w:hAnsi="Arial" w:cs="Arial"/>
          <w:color w:val="auto"/>
          <w:sz w:val="20"/>
          <w:szCs w:val="20"/>
        </w:rPr>
        <w:t xml:space="preserve"> </w:t>
      </w:r>
      <w:r w:rsidR="00533EA3" w:rsidRPr="00D152F9">
        <w:rPr>
          <w:rFonts w:ascii="Arial" w:hAnsi="Arial" w:cs="Arial"/>
          <w:color w:val="auto"/>
          <w:sz w:val="20"/>
          <w:szCs w:val="20"/>
        </w:rPr>
        <w:t xml:space="preserve">wysokości dodatkowych koszów wynikających z </w:t>
      </w:r>
      <w:r w:rsidR="00814EBF" w:rsidRPr="00D152F9">
        <w:rPr>
          <w:rFonts w:ascii="Arial" w:hAnsi="Arial" w:cs="Arial"/>
          <w:color w:val="auto"/>
          <w:sz w:val="20"/>
          <w:szCs w:val="20"/>
        </w:rPr>
        <w:t>w</w:t>
      </w:r>
      <w:r w:rsidR="00533EA3" w:rsidRPr="00D152F9">
        <w:rPr>
          <w:rFonts w:ascii="Arial" w:hAnsi="Arial" w:cs="Arial"/>
          <w:color w:val="auto"/>
          <w:sz w:val="20"/>
          <w:szCs w:val="20"/>
        </w:rPr>
        <w:t xml:space="preserve">prowadzenia zmian, o których mowa w  ust. </w:t>
      </w:r>
      <w:r w:rsidR="00E165AA" w:rsidRPr="00D152F9">
        <w:rPr>
          <w:rFonts w:ascii="Arial" w:hAnsi="Arial" w:cs="Arial"/>
          <w:color w:val="auto"/>
          <w:sz w:val="20"/>
          <w:szCs w:val="20"/>
        </w:rPr>
        <w:t xml:space="preserve">4. </w:t>
      </w:r>
      <w:r w:rsidR="00533EA3" w:rsidRPr="00D152F9">
        <w:rPr>
          <w:rFonts w:ascii="Arial" w:hAnsi="Arial" w:cs="Arial"/>
          <w:color w:val="auto"/>
          <w:sz w:val="20"/>
          <w:szCs w:val="20"/>
        </w:rPr>
        <w:t>Do oświadczenia Wykonawca winien dołączyć księgowe dokumenty  źródłowe, w zakresie niezbędnym do oceny zasadności zmiany umowy.</w:t>
      </w:r>
      <w:r w:rsidR="00DA64E5" w:rsidRPr="00D152F9">
        <w:rPr>
          <w:rFonts w:ascii="Arial" w:hAnsi="Arial" w:cs="Arial"/>
          <w:color w:val="auto"/>
          <w:sz w:val="20"/>
          <w:szCs w:val="20"/>
        </w:rPr>
        <w:t xml:space="preserve"> </w:t>
      </w:r>
      <w:r w:rsidR="00AF4047" w:rsidRPr="00D152F9">
        <w:rPr>
          <w:rFonts w:ascii="Arial" w:hAnsi="Arial" w:cs="Arial"/>
          <w:color w:val="auto"/>
          <w:sz w:val="20"/>
          <w:szCs w:val="20"/>
        </w:rPr>
        <w:t xml:space="preserve">Zamawiający zajmie stanowisko w ciągu 14 dni od przedłożenia oświadczenia wraz z dokumentami. </w:t>
      </w:r>
      <w:r w:rsidR="00533EA3" w:rsidRPr="00D152F9">
        <w:rPr>
          <w:rFonts w:ascii="Arial" w:hAnsi="Arial" w:cs="Arial"/>
          <w:color w:val="auto"/>
          <w:sz w:val="20"/>
          <w:szCs w:val="20"/>
        </w:rPr>
        <w:t xml:space="preserve"> </w:t>
      </w:r>
    </w:p>
    <w:p w:rsidR="00533EA3" w:rsidRPr="00D152F9" w:rsidRDefault="00533EA3" w:rsidP="00EC72D3">
      <w:pPr>
        <w:pStyle w:val="Default"/>
        <w:spacing w:line="360" w:lineRule="auto"/>
        <w:jc w:val="both"/>
        <w:rPr>
          <w:rFonts w:ascii="Arial" w:hAnsi="Arial" w:cs="Arial"/>
          <w:color w:val="auto"/>
          <w:sz w:val="20"/>
          <w:szCs w:val="20"/>
        </w:rPr>
      </w:pPr>
    </w:p>
    <w:p w:rsidR="00533EA3" w:rsidRPr="00D152F9" w:rsidRDefault="000777A6" w:rsidP="00EC72D3">
      <w:pPr>
        <w:pStyle w:val="Default"/>
        <w:spacing w:line="360" w:lineRule="auto"/>
        <w:jc w:val="both"/>
        <w:rPr>
          <w:rFonts w:ascii="Arial" w:hAnsi="Arial" w:cs="Arial"/>
          <w:color w:val="auto"/>
          <w:sz w:val="20"/>
          <w:szCs w:val="20"/>
        </w:rPr>
      </w:pPr>
      <w:r w:rsidRPr="00D152F9">
        <w:rPr>
          <w:rFonts w:ascii="Arial" w:hAnsi="Arial" w:cs="Arial"/>
          <w:color w:val="auto"/>
          <w:sz w:val="20"/>
          <w:szCs w:val="20"/>
        </w:rPr>
        <w:t>10</w:t>
      </w:r>
      <w:r w:rsidR="00533EA3" w:rsidRPr="00D152F9">
        <w:rPr>
          <w:rFonts w:ascii="Arial" w:hAnsi="Arial" w:cs="Arial"/>
          <w:color w:val="auto"/>
          <w:sz w:val="20"/>
          <w:szCs w:val="20"/>
        </w:rPr>
        <w:t xml:space="preserve">.  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w:t>
      </w:r>
      <w:r w:rsidR="00B11967" w:rsidRPr="00D152F9">
        <w:rPr>
          <w:rFonts w:ascii="Arial" w:hAnsi="Arial" w:cs="Arial"/>
          <w:color w:val="auto"/>
          <w:sz w:val="20"/>
          <w:szCs w:val="20"/>
        </w:rPr>
        <w:t xml:space="preserve">                </w:t>
      </w:r>
      <w:r w:rsidR="00533EA3" w:rsidRPr="00D152F9">
        <w:rPr>
          <w:rFonts w:ascii="Arial" w:hAnsi="Arial" w:cs="Arial"/>
          <w:color w:val="auto"/>
          <w:sz w:val="20"/>
          <w:szCs w:val="20"/>
        </w:rPr>
        <w:t xml:space="preserve">o braku podstaw do </w:t>
      </w:r>
      <w:r w:rsidR="00814EBF" w:rsidRPr="00D152F9">
        <w:rPr>
          <w:rFonts w:ascii="Arial" w:hAnsi="Arial" w:cs="Arial"/>
          <w:color w:val="auto"/>
          <w:sz w:val="20"/>
          <w:szCs w:val="20"/>
        </w:rPr>
        <w:t>uw</w:t>
      </w:r>
      <w:r w:rsidR="000E041B" w:rsidRPr="00D152F9">
        <w:rPr>
          <w:rFonts w:ascii="Arial" w:hAnsi="Arial" w:cs="Arial"/>
          <w:color w:val="auto"/>
          <w:sz w:val="20"/>
          <w:szCs w:val="20"/>
        </w:rPr>
        <w:t>z</w:t>
      </w:r>
      <w:r w:rsidR="00533EA3" w:rsidRPr="00D152F9">
        <w:rPr>
          <w:rFonts w:ascii="Arial" w:hAnsi="Arial" w:cs="Arial"/>
          <w:color w:val="auto"/>
          <w:sz w:val="20"/>
          <w:szCs w:val="20"/>
        </w:rPr>
        <w:t>ględnienia wniosku w całości lub w części  wraz z uzasadnieniem tego stanowiska.</w:t>
      </w:r>
    </w:p>
    <w:p w:rsidR="00533EA3" w:rsidRPr="00D152F9" w:rsidRDefault="00533EA3" w:rsidP="00EC72D3">
      <w:pPr>
        <w:pStyle w:val="Default"/>
        <w:spacing w:line="360" w:lineRule="auto"/>
        <w:jc w:val="both"/>
        <w:rPr>
          <w:rFonts w:ascii="Arial" w:hAnsi="Arial" w:cs="Arial"/>
          <w:color w:val="auto"/>
          <w:sz w:val="20"/>
          <w:szCs w:val="20"/>
        </w:rPr>
      </w:pPr>
    </w:p>
    <w:p w:rsidR="00533EA3" w:rsidRPr="00D152F9" w:rsidRDefault="000777A6" w:rsidP="00EC72D3">
      <w:pPr>
        <w:pStyle w:val="Default"/>
        <w:spacing w:line="360" w:lineRule="auto"/>
        <w:ind w:left="142" w:hanging="142"/>
        <w:jc w:val="both"/>
        <w:rPr>
          <w:rFonts w:ascii="Arial" w:hAnsi="Arial" w:cs="Arial"/>
          <w:color w:val="auto"/>
          <w:sz w:val="20"/>
          <w:szCs w:val="20"/>
        </w:rPr>
      </w:pPr>
      <w:r w:rsidRPr="00D152F9">
        <w:rPr>
          <w:rFonts w:ascii="Arial" w:hAnsi="Arial" w:cs="Arial"/>
          <w:color w:val="auto"/>
          <w:sz w:val="20"/>
          <w:szCs w:val="20"/>
        </w:rPr>
        <w:t>11</w:t>
      </w:r>
      <w:r w:rsidR="00533EA3" w:rsidRPr="00D152F9">
        <w:rPr>
          <w:rFonts w:ascii="Arial" w:hAnsi="Arial" w:cs="Arial"/>
          <w:color w:val="auto"/>
          <w:sz w:val="20"/>
          <w:szCs w:val="20"/>
        </w:rPr>
        <w:t xml:space="preserve">.  Wykazanie przez Wykonawcę, że zaistniała zmiana będzie miała określony we wniosku wpływ  </w:t>
      </w:r>
      <w:r w:rsidR="008A77B4" w:rsidRPr="00D152F9">
        <w:rPr>
          <w:rFonts w:ascii="Arial" w:hAnsi="Arial" w:cs="Arial"/>
          <w:color w:val="auto"/>
          <w:sz w:val="20"/>
          <w:szCs w:val="20"/>
        </w:rPr>
        <w:t xml:space="preserve">   </w:t>
      </w:r>
      <w:r w:rsidR="00533EA3" w:rsidRPr="00D152F9">
        <w:rPr>
          <w:rFonts w:ascii="Arial" w:hAnsi="Arial" w:cs="Arial"/>
          <w:color w:val="auto"/>
          <w:sz w:val="20"/>
          <w:szCs w:val="20"/>
        </w:rPr>
        <w:t xml:space="preserve"> na  koszty wykonania przedmiotu umowy przez Wykonawcę, stanowi podstawę do zawarcia przez     strony aneksu do umowy, modyfikującego w adekwatny sposób wysokość wynagrodzenia. </w:t>
      </w:r>
    </w:p>
    <w:p w:rsidR="00E44D3B" w:rsidRPr="00D152F9" w:rsidRDefault="00E44D3B" w:rsidP="00EC72D3">
      <w:pPr>
        <w:pStyle w:val="Default"/>
        <w:spacing w:line="360" w:lineRule="auto"/>
        <w:ind w:left="142" w:hanging="142"/>
        <w:jc w:val="both"/>
        <w:rPr>
          <w:rFonts w:ascii="Arial" w:hAnsi="Arial" w:cs="Arial"/>
          <w:color w:val="auto"/>
          <w:sz w:val="20"/>
          <w:szCs w:val="20"/>
        </w:rPr>
      </w:pPr>
    </w:p>
    <w:p w:rsidR="00321669" w:rsidRPr="00D152F9" w:rsidRDefault="00E44D3B" w:rsidP="00EC72D3">
      <w:pPr>
        <w:shd w:val="clear" w:color="auto" w:fill="FFFFFF"/>
        <w:spacing w:line="360" w:lineRule="auto"/>
        <w:ind w:left="-142"/>
        <w:jc w:val="both"/>
        <w:rPr>
          <w:rFonts w:ascii="Arial" w:hAnsi="Arial" w:cs="Arial"/>
          <w:sz w:val="20"/>
          <w:szCs w:val="20"/>
        </w:rPr>
      </w:pPr>
      <w:r w:rsidRPr="00D152F9">
        <w:rPr>
          <w:rFonts w:ascii="Arial" w:hAnsi="Arial" w:cs="Arial"/>
          <w:sz w:val="20"/>
          <w:szCs w:val="20"/>
        </w:rPr>
        <w:t xml:space="preserve"> </w:t>
      </w:r>
      <w:r w:rsidR="00533EA3" w:rsidRPr="00D152F9">
        <w:rPr>
          <w:rFonts w:ascii="Arial" w:hAnsi="Arial" w:cs="Arial"/>
          <w:sz w:val="20"/>
          <w:szCs w:val="20"/>
        </w:rPr>
        <w:t xml:space="preserve"> 1</w:t>
      </w:r>
      <w:r w:rsidR="000777A6" w:rsidRPr="00D152F9">
        <w:rPr>
          <w:rFonts w:ascii="Arial" w:hAnsi="Arial" w:cs="Arial"/>
          <w:sz w:val="20"/>
          <w:szCs w:val="20"/>
        </w:rPr>
        <w:t>2</w:t>
      </w:r>
      <w:r w:rsidR="00533EA3" w:rsidRPr="00D152F9">
        <w:rPr>
          <w:rFonts w:ascii="Arial" w:hAnsi="Arial" w:cs="Arial"/>
          <w:sz w:val="20"/>
          <w:szCs w:val="20"/>
        </w:rPr>
        <w:t xml:space="preserve">.  Zamawiający nie wyraża zgody na przenoszenie wierzytelności Wykonawcy na osoby trzecie </w:t>
      </w:r>
      <w:r w:rsidR="001F2EF1" w:rsidRPr="00D152F9">
        <w:rPr>
          <w:rFonts w:ascii="Arial" w:hAnsi="Arial" w:cs="Arial"/>
          <w:sz w:val="20"/>
          <w:szCs w:val="20"/>
        </w:rPr>
        <w:t xml:space="preserve">        </w:t>
      </w:r>
    </w:p>
    <w:p w:rsidR="00533EA3" w:rsidRPr="00D152F9" w:rsidRDefault="001F2EF1" w:rsidP="00EC72D3">
      <w:pPr>
        <w:shd w:val="clear" w:color="auto" w:fill="FFFFFF"/>
        <w:spacing w:line="360" w:lineRule="auto"/>
        <w:ind w:left="-142"/>
        <w:jc w:val="both"/>
        <w:rPr>
          <w:rFonts w:ascii="Arial" w:hAnsi="Arial" w:cs="Arial"/>
          <w:sz w:val="20"/>
          <w:szCs w:val="20"/>
        </w:rPr>
      </w:pPr>
      <w:r w:rsidRPr="00D152F9">
        <w:rPr>
          <w:rFonts w:ascii="Arial" w:hAnsi="Arial" w:cs="Arial"/>
          <w:sz w:val="20"/>
          <w:szCs w:val="20"/>
        </w:rPr>
        <w:t xml:space="preserve"> </w:t>
      </w:r>
      <w:r w:rsidR="000B1DCF" w:rsidRPr="00D152F9">
        <w:rPr>
          <w:rFonts w:ascii="Arial" w:hAnsi="Arial" w:cs="Arial"/>
          <w:sz w:val="20"/>
          <w:szCs w:val="20"/>
        </w:rPr>
        <w:t xml:space="preserve"> </w:t>
      </w:r>
      <w:r w:rsidR="000E041B" w:rsidRPr="00D152F9">
        <w:rPr>
          <w:rFonts w:ascii="Arial" w:hAnsi="Arial" w:cs="Arial"/>
          <w:sz w:val="20"/>
          <w:szCs w:val="20"/>
        </w:rPr>
        <w:t xml:space="preserve"> </w:t>
      </w:r>
      <w:r w:rsidR="006A73B3" w:rsidRPr="00D152F9">
        <w:rPr>
          <w:rFonts w:ascii="Arial" w:hAnsi="Arial" w:cs="Arial"/>
          <w:sz w:val="20"/>
          <w:szCs w:val="20"/>
        </w:rPr>
        <w:t xml:space="preserve">  </w:t>
      </w:r>
      <w:r w:rsidR="000B1DCF" w:rsidRPr="00D152F9">
        <w:rPr>
          <w:rFonts w:ascii="Arial" w:hAnsi="Arial" w:cs="Arial"/>
          <w:sz w:val="20"/>
          <w:szCs w:val="20"/>
        </w:rPr>
        <w:t xml:space="preserve">  </w:t>
      </w:r>
      <w:r w:rsidR="000E041B" w:rsidRPr="00D152F9">
        <w:rPr>
          <w:rFonts w:ascii="Arial" w:hAnsi="Arial" w:cs="Arial"/>
          <w:sz w:val="20"/>
          <w:szCs w:val="20"/>
        </w:rPr>
        <w:t xml:space="preserve">   </w:t>
      </w:r>
      <w:r w:rsidR="000B1DCF" w:rsidRPr="00D152F9">
        <w:rPr>
          <w:rFonts w:ascii="Arial" w:hAnsi="Arial" w:cs="Arial"/>
          <w:sz w:val="20"/>
          <w:szCs w:val="20"/>
        </w:rPr>
        <w:t>(</w:t>
      </w:r>
      <w:r w:rsidR="00533EA3" w:rsidRPr="00D152F9">
        <w:rPr>
          <w:rFonts w:ascii="Arial" w:hAnsi="Arial" w:cs="Arial"/>
          <w:sz w:val="20"/>
          <w:szCs w:val="20"/>
        </w:rPr>
        <w:t>przelewy).</w:t>
      </w:r>
    </w:p>
    <w:p w:rsidR="00321669" w:rsidRPr="00D152F9" w:rsidRDefault="00321669" w:rsidP="00EC72D3">
      <w:pPr>
        <w:shd w:val="clear" w:color="auto" w:fill="FFFFFF"/>
        <w:spacing w:line="360" w:lineRule="auto"/>
        <w:ind w:left="-142"/>
        <w:jc w:val="both"/>
        <w:rPr>
          <w:rFonts w:ascii="Arial" w:hAnsi="Arial" w:cs="Arial"/>
          <w:sz w:val="20"/>
          <w:szCs w:val="20"/>
        </w:rPr>
      </w:pPr>
      <w:r w:rsidRPr="00D152F9">
        <w:rPr>
          <w:rFonts w:ascii="Arial" w:hAnsi="Arial" w:cs="Arial"/>
          <w:sz w:val="20"/>
          <w:szCs w:val="20"/>
        </w:rPr>
        <w:t xml:space="preserve"> </w:t>
      </w:r>
      <w:r w:rsidR="00AF4047" w:rsidRPr="00D152F9">
        <w:rPr>
          <w:rFonts w:ascii="Arial" w:hAnsi="Arial" w:cs="Arial"/>
          <w:sz w:val="20"/>
          <w:szCs w:val="20"/>
        </w:rPr>
        <w:t xml:space="preserve"> </w:t>
      </w:r>
      <w:r w:rsidRPr="00D152F9">
        <w:rPr>
          <w:rFonts w:ascii="Arial" w:hAnsi="Arial" w:cs="Arial"/>
          <w:sz w:val="20"/>
          <w:szCs w:val="20"/>
        </w:rPr>
        <w:t>13.</w:t>
      </w:r>
      <w:r w:rsidR="00D263CB" w:rsidRPr="00D152F9">
        <w:rPr>
          <w:rFonts w:ascii="Arial" w:hAnsi="Arial" w:cs="Arial"/>
          <w:sz w:val="20"/>
          <w:szCs w:val="20"/>
        </w:rPr>
        <w:t xml:space="preserve"> </w:t>
      </w:r>
      <w:r w:rsidRPr="00D152F9">
        <w:rPr>
          <w:rFonts w:ascii="Arial" w:hAnsi="Arial" w:cs="Arial"/>
          <w:sz w:val="20"/>
          <w:szCs w:val="20"/>
        </w:rPr>
        <w:t>Pierwsza waloryzacja może nastąpić nie wcześniej niż po upływie 12 miesięcy od dnia zawarcia umowy. Wzrost liczony jest wyłącznie w stosunku do zakresu pozostającego do wykorzystania po upływie 12 miesięcy od dnia zawarcia umowy.</w:t>
      </w:r>
    </w:p>
    <w:p w:rsidR="00EC72D3" w:rsidRPr="00D152F9" w:rsidRDefault="00EC72D3" w:rsidP="00EC72D3">
      <w:pPr>
        <w:shd w:val="clear" w:color="auto" w:fill="FFFFFF"/>
        <w:spacing w:line="360" w:lineRule="auto"/>
        <w:ind w:left="-142"/>
        <w:jc w:val="both"/>
        <w:rPr>
          <w:rFonts w:ascii="Arial" w:hAnsi="Arial" w:cs="Arial"/>
          <w:sz w:val="20"/>
          <w:szCs w:val="20"/>
        </w:rPr>
      </w:pPr>
    </w:p>
    <w:p w:rsidR="00150E6E" w:rsidRPr="00D152F9" w:rsidRDefault="00AF4047" w:rsidP="00EC72D3">
      <w:pPr>
        <w:shd w:val="clear" w:color="auto" w:fill="FFFFFF"/>
        <w:spacing w:line="360" w:lineRule="auto"/>
        <w:ind w:left="-142"/>
        <w:jc w:val="both"/>
        <w:rPr>
          <w:rFonts w:ascii="Arial" w:hAnsi="Arial" w:cs="Arial"/>
          <w:sz w:val="20"/>
          <w:szCs w:val="20"/>
        </w:rPr>
      </w:pPr>
      <w:r w:rsidRPr="00D152F9">
        <w:rPr>
          <w:rFonts w:ascii="Arial" w:hAnsi="Arial" w:cs="Arial"/>
          <w:sz w:val="20"/>
          <w:szCs w:val="20"/>
        </w:rPr>
        <w:t xml:space="preserve"> 14.</w:t>
      </w:r>
      <w:r w:rsidR="008F6155" w:rsidRPr="00D152F9">
        <w:rPr>
          <w:rFonts w:ascii="Arial" w:hAnsi="Arial" w:cs="Arial"/>
          <w:sz w:val="20"/>
          <w:szCs w:val="20"/>
        </w:rPr>
        <w:t xml:space="preserve"> </w:t>
      </w:r>
      <w:r w:rsidRPr="00D152F9">
        <w:rPr>
          <w:rFonts w:ascii="Arial" w:hAnsi="Arial" w:cs="Arial"/>
          <w:sz w:val="20"/>
          <w:szCs w:val="20"/>
        </w:rPr>
        <w:t>Wz</w:t>
      </w:r>
      <w:r w:rsidR="00DA64E5" w:rsidRPr="00D152F9">
        <w:rPr>
          <w:rFonts w:ascii="Arial" w:hAnsi="Arial" w:cs="Arial"/>
          <w:sz w:val="20"/>
          <w:szCs w:val="20"/>
        </w:rPr>
        <w:t>r</w:t>
      </w:r>
      <w:r w:rsidRPr="00D152F9">
        <w:rPr>
          <w:rFonts w:ascii="Arial" w:hAnsi="Arial" w:cs="Arial"/>
          <w:sz w:val="20"/>
          <w:szCs w:val="20"/>
        </w:rPr>
        <w:t>ost wynagrodzenia</w:t>
      </w:r>
      <w:r w:rsidR="00DA64E5" w:rsidRPr="00D152F9">
        <w:rPr>
          <w:rFonts w:ascii="Arial" w:hAnsi="Arial" w:cs="Arial"/>
          <w:sz w:val="20"/>
          <w:szCs w:val="20"/>
        </w:rPr>
        <w:t xml:space="preserve"> opisanego </w:t>
      </w:r>
      <w:r w:rsidR="00EC72D3" w:rsidRPr="00D152F9">
        <w:rPr>
          <w:rFonts w:ascii="Arial" w:hAnsi="Arial" w:cs="Arial"/>
          <w:sz w:val="20"/>
          <w:szCs w:val="20"/>
        </w:rPr>
        <w:t xml:space="preserve"> w § 7 ust.1</w:t>
      </w:r>
      <w:r w:rsidR="008F6155" w:rsidRPr="00D152F9">
        <w:rPr>
          <w:rFonts w:ascii="Arial" w:hAnsi="Arial" w:cs="Arial"/>
          <w:sz w:val="20"/>
          <w:szCs w:val="20"/>
        </w:rPr>
        <w:t xml:space="preserve"> </w:t>
      </w:r>
      <w:r w:rsidR="00EC72D3" w:rsidRPr="00D152F9">
        <w:rPr>
          <w:rFonts w:ascii="Arial" w:hAnsi="Arial" w:cs="Arial"/>
          <w:sz w:val="20"/>
          <w:szCs w:val="20"/>
        </w:rPr>
        <w:t>nie może wzrosnąć więcej niż 10%  w przypadku zaistniałej przesłanki</w:t>
      </w:r>
      <w:r w:rsidR="00DA64E5" w:rsidRPr="00D152F9">
        <w:rPr>
          <w:rFonts w:ascii="Arial" w:hAnsi="Arial" w:cs="Arial"/>
          <w:sz w:val="20"/>
          <w:szCs w:val="20"/>
        </w:rPr>
        <w:t xml:space="preserve"> opisanej</w:t>
      </w:r>
      <w:r w:rsidR="00EC72D3" w:rsidRPr="00D152F9">
        <w:rPr>
          <w:rFonts w:ascii="Arial" w:hAnsi="Arial" w:cs="Arial"/>
          <w:sz w:val="20"/>
          <w:szCs w:val="20"/>
        </w:rPr>
        <w:t xml:space="preserve"> w ust.4.</w:t>
      </w:r>
    </w:p>
    <w:p w:rsidR="00AF4047" w:rsidRPr="00D152F9" w:rsidRDefault="00AF4047" w:rsidP="00EC72D3">
      <w:pPr>
        <w:shd w:val="clear" w:color="auto" w:fill="FFFFFF"/>
        <w:spacing w:line="360" w:lineRule="auto"/>
        <w:ind w:left="-142"/>
        <w:jc w:val="both"/>
        <w:rPr>
          <w:rFonts w:ascii="Arial" w:hAnsi="Arial" w:cs="Arial"/>
          <w:sz w:val="20"/>
          <w:szCs w:val="20"/>
        </w:rPr>
      </w:pPr>
    </w:p>
    <w:p w:rsidR="00533EA3" w:rsidRPr="00D152F9" w:rsidRDefault="008F6155" w:rsidP="00EC72D3">
      <w:pPr>
        <w:spacing w:line="360" w:lineRule="auto"/>
        <w:jc w:val="center"/>
        <w:rPr>
          <w:rFonts w:ascii="Arial" w:hAnsi="Arial" w:cs="Arial"/>
          <w:b/>
          <w:bCs/>
          <w:sz w:val="20"/>
          <w:szCs w:val="20"/>
        </w:rPr>
      </w:pPr>
      <w:r w:rsidRPr="00D152F9">
        <w:rPr>
          <w:rFonts w:ascii="Arial" w:hAnsi="Arial" w:cs="Arial"/>
          <w:b/>
          <w:bCs/>
          <w:sz w:val="20"/>
          <w:szCs w:val="20"/>
        </w:rPr>
        <w:lastRenderedPageBreak/>
        <w:br/>
      </w:r>
      <w:r w:rsidR="00533EA3" w:rsidRPr="00D152F9">
        <w:rPr>
          <w:rFonts w:ascii="Arial" w:hAnsi="Arial" w:cs="Arial"/>
          <w:b/>
          <w:bCs/>
          <w:sz w:val="20"/>
          <w:szCs w:val="20"/>
        </w:rPr>
        <w:t>§ 8</w:t>
      </w:r>
    </w:p>
    <w:p w:rsidR="00533EA3" w:rsidRPr="00D152F9" w:rsidRDefault="00150E6E" w:rsidP="00EC72D3">
      <w:pPr>
        <w:tabs>
          <w:tab w:val="left" w:pos="360"/>
        </w:tabs>
        <w:spacing w:line="360" w:lineRule="auto"/>
        <w:ind w:left="284"/>
        <w:jc w:val="both"/>
        <w:rPr>
          <w:rFonts w:ascii="Arial" w:hAnsi="Arial" w:cs="Arial"/>
          <w:bCs/>
          <w:sz w:val="20"/>
          <w:szCs w:val="20"/>
        </w:rPr>
      </w:pPr>
      <w:r w:rsidRPr="00D152F9">
        <w:rPr>
          <w:rFonts w:ascii="Arial" w:hAnsi="Arial" w:cs="Arial"/>
          <w:bCs/>
          <w:sz w:val="20"/>
          <w:szCs w:val="20"/>
        </w:rPr>
        <w:t xml:space="preserve"> 1.  </w:t>
      </w:r>
      <w:r w:rsidR="00814EBF" w:rsidRPr="00D152F9">
        <w:rPr>
          <w:rFonts w:ascii="Arial" w:hAnsi="Arial" w:cs="Arial"/>
          <w:bCs/>
          <w:sz w:val="20"/>
          <w:szCs w:val="20"/>
        </w:rPr>
        <w:t>Za</w:t>
      </w:r>
      <w:r w:rsidR="00533EA3" w:rsidRPr="00D152F9">
        <w:rPr>
          <w:rFonts w:ascii="Arial" w:hAnsi="Arial" w:cs="Arial"/>
          <w:bCs/>
          <w:sz w:val="20"/>
          <w:szCs w:val="20"/>
        </w:rPr>
        <w:t xml:space="preserve">mawiający opłaci należność za wykonaną usługę na podstawie prawidłowo wystawionej   </w:t>
      </w:r>
    </w:p>
    <w:p w:rsidR="00533EA3" w:rsidRPr="00D152F9" w:rsidRDefault="00533EA3" w:rsidP="00EC72D3">
      <w:pPr>
        <w:tabs>
          <w:tab w:val="left" w:pos="360"/>
        </w:tabs>
        <w:spacing w:line="360" w:lineRule="auto"/>
        <w:ind w:left="284"/>
        <w:jc w:val="both"/>
        <w:rPr>
          <w:rFonts w:ascii="Arial" w:hAnsi="Arial" w:cs="Arial"/>
          <w:bCs/>
          <w:sz w:val="20"/>
          <w:szCs w:val="20"/>
        </w:rPr>
      </w:pPr>
      <w:r w:rsidRPr="00D152F9">
        <w:rPr>
          <w:rFonts w:ascii="Arial" w:hAnsi="Arial" w:cs="Arial"/>
          <w:bCs/>
          <w:sz w:val="20"/>
          <w:szCs w:val="20"/>
        </w:rPr>
        <w:t xml:space="preserve">    przez Wykonawcę faktury VAT.</w:t>
      </w:r>
    </w:p>
    <w:p w:rsidR="00533EA3" w:rsidRPr="00D152F9" w:rsidRDefault="00533EA3" w:rsidP="00EC72D3">
      <w:pPr>
        <w:spacing w:line="360" w:lineRule="auto"/>
        <w:jc w:val="both"/>
        <w:rPr>
          <w:rFonts w:ascii="Arial" w:hAnsi="Arial" w:cs="Arial"/>
          <w:bCs/>
          <w:sz w:val="20"/>
          <w:szCs w:val="20"/>
        </w:rPr>
      </w:pPr>
      <w:r w:rsidRPr="00D152F9">
        <w:rPr>
          <w:rFonts w:ascii="Arial" w:hAnsi="Arial" w:cs="Arial"/>
          <w:bCs/>
          <w:sz w:val="20"/>
          <w:szCs w:val="20"/>
        </w:rPr>
        <w:t xml:space="preserve">     </w:t>
      </w:r>
      <w:r w:rsidR="008F6155" w:rsidRPr="00D152F9">
        <w:rPr>
          <w:rFonts w:ascii="Arial" w:hAnsi="Arial" w:cs="Arial"/>
          <w:bCs/>
          <w:sz w:val="20"/>
          <w:szCs w:val="20"/>
        </w:rPr>
        <w:t xml:space="preserve"> </w:t>
      </w:r>
      <w:r w:rsidRPr="00D152F9">
        <w:rPr>
          <w:rFonts w:ascii="Arial" w:hAnsi="Arial" w:cs="Arial"/>
          <w:bCs/>
          <w:sz w:val="20"/>
          <w:szCs w:val="20"/>
        </w:rPr>
        <w:t>2. Forma przekazania faktury:</w:t>
      </w:r>
    </w:p>
    <w:p w:rsidR="00533EA3" w:rsidRPr="00D152F9" w:rsidRDefault="00533EA3" w:rsidP="00EC72D3">
      <w:pPr>
        <w:tabs>
          <w:tab w:val="left" w:pos="225"/>
        </w:tabs>
        <w:spacing w:line="360" w:lineRule="auto"/>
        <w:jc w:val="both"/>
        <w:rPr>
          <w:rFonts w:ascii="Arial" w:hAnsi="Arial" w:cs="Arial"/>
          <w:bCs/>
          <w:sz w:val="20"/>
          <w:szCs w:val="20"/>
        </w:rPr>
      </w:pPr>
      <w:r w:rsidRPr="00D152F9">
        <w:rPr>
          <w:rFonts w:ascii="Arial" w:hAnsi="Arial" w:cs="Arial"/>
          <w:b/>
          <w:bCs/>
          <w:sz w:val="20"/>
          <w:szCs w:val="20"/>
        </w:rPr>
        <w:tab/>
      </w:r>
      <w:r w:rsidR="008F6155" w:rsidRPr="00D152F9">
        <w:rPr>
          <w:rFonts w:ascii="Arial" w:hAnsi="Arial" w:cs="Arial"/>
          <w:b/>
          <w:bCs/>
          <w:sz w:val="20"/>
          <w:szCs w:val="20"/>
        </w:rPr>
        <w:t xml:space="preserve">    </w:t>
      </w:r>
      <w:r w:rsidRPr="00D152F9">
        <w:rPr>
          <w:rFonts w:ascii="Arial" w:hAnsi="Arial" w:cs="Arial"/>
          <w:bCs/>
          <w:sz w:val="20"/>
          <w:szCs w:val="20"/>
        </w:rPr>
        <w:t>1) Faktura przesłana pocztą</w:t>
      </w:r>
    </w:p>
    <w:p w:rsidR="00533EA3" w:rsidRPr="00D152F9" w:rsidRDefault="00533EA3" w:rsidP="00EC72D3">
      <w:pPr>
        <w:tabs>
          <w:tab w:val="left" w:pos="225"/>
        </w:tabs>
        <w:spacing w:line="360" w:lineRule="auto"/>
        <w:jc w:val="both"/>
        <w:rPr>
          <w:rFonts w:ascii="Arial" w:hAnsi="Arial" w:cs="Arial"/>
          <w:bCs/>
          <w:sz w:val="20"/>
          <w:szCs w:val="20"/>
        </w:rPr>
      </w:pPr>
      <w:r w:rsidRPr="00D152F9">
        <w:rPr>
          <w:rFonts w:ascii="Arial" w:hAnsi="Arial" w:cs="Arial"/>
          <w:bCs/>
          <w:sz w:val="20"/>
          <w:szCs w:val="20"/>
        </w:rPr>
        <w:t xml:space="preserve">    </w:t>
      </w:r>
      <w:r w:rsidR="008F6155" w:rsidRPr="00D152F9">
        <w:rPr>
          <w:rFonts w:ascii="Arial" w:hAnsi="Arial" w:cs="Arial"/>
          <w:bCs/>
          <w:sz w:val="20"/>
          <w:szCs w:val="20"/>
        </w:rPr>
        <w:t xml:space="preserve">    </w:t>
      </w:r>
      <w:r w:rsidRPr="00D152F9">
        <w:rPr>
          <w:rFonts w:ascii="Arial" w:hAnsi="Arial" w:cs="Arial"/>
          <w:bCs/>
          <w:sz w:val="20"/>
          <w:szCs w:val="20"/>
        </w:rPr>
        <w:t xml:space="preserve">2) Faktura przekazana poprzez Platformę Elektronicznego Fakturowania (PEF),Faktura      </w:t>
      </w:r>
    </w:p>
    <w:p w:rsidR="00533EA3" w:rsidRPr="00D152F9" w:rsidRDefault="00533EA3" w:rsidP="00EC72D3">
      <w:pPr>
        <w:tabs>
          <w:tab w:val="left" w:pos="540"/>
        </w:tabs>
        <w:spacing w:line="360" w:lineRule="auto"/>
        <w:jc w:val="both"/>
        <w:rPr>
          <w:rFonts w:ascii="Arial" w:hAnsi="Arial" w:cs="Arial"/>
          <w:bCs/>
          <w:sz w:val="20"/>
          <w:szCs w:val="20"/>
        </w:rPr>
      </w:pPr>
      <w:r w:rsidRPr="00D152F9">
        <w:rPr>
          <w:rFonts w:ascii="Arial" w:hAnsi="Arial" w:cs="Arial"/>
          <w:b/>
          <w:bCs/>
          <w:sz w:val="20"/>
          <w:szCs w:val="20"/>
        </w:rPr>
        <w:tab/>
      </w:r>
      <w:r w:rsidRPr="00D152F9">
        <w:rPr>
          <w:rFonts w:ascii="Arial" w:hAnsi="Arial" w:cs="Arial"/>
          <w:bCs/>
          <w:sz w:val="20"/>
          <w:szCs w:val="20"/>
        </w:rPr>
        <w:t xml:space="preserve">będzie przekazana poprzez PEF na adres Komenda Wojewódzka Policji w Gdańsku                </w:t>
      </w:r>
    </w:p>
    <w:p w:rsidR="00533EA3" w:rsidRPr="00D152F9" w:rsidRDefault="00533EA3" w:rsidP="00EC72D3">
      <w:pPr>
        <w:tabs>
          <w:tab w:val="left" w:pos="600"/>
        </w:tabs>
        <w:spacing w:line="360" w:lineRule="auto"/>
        <w:jc w:val="both"/>
        <w:rPr>
          <w:rFonts w:ascii="Arial" w:hAnsi="Arial" w:cs="Arial"/>
          <w:bCs/>
          <w:sz w:val="20"/>
          <w:szCs w:val="20"/>
        </w:rPr>
      </w:pPr>
      <w:r w:rsidRPr="00D152F9">
        <w:rPr>
          <w:rFonts w:ascii="Arial" w:hAnsi="Arial" w:cs="Arial"/>
          <w:bCs/>
          <w:sz w:val="20"/>
          <w:szCs w:val="20"/>
        </w:rPr>
        <w:tab/>
        <w:t>z dodatkiem identyfikatora PM2M00 w  referencji kupującego.</w:t>
      </w:r>
    </w:p>
    <w:p w:rsidR="00533EA3" w:rsidRPr="00D152F9" w:rsidRDefault="00533EA3" w:rsidP="00533EA3">
      <w:pPr>
        <w:shd w:val="clear" w:color="auto" w:fill="FFFFFF"/>
        <w:spacing w:line="360" w:lineRule="auto"/>
        <w:jc w:val="both"/>
        <w:rPr>
          <w:rFonts w:ascii="Arial" w:hAnsi="Arial" w:cs="Arial"/>
          <w:sz w:val="20"/>
          <w:szCs w:val="20"/>
        </w:rPr>
      </w:pPr>
    </w:p>
    <w:p w:rsidR="00533EA3" w:rsidRPr="00D152F9" w:rsidRDefault="00533EA3" w:rsidP="00EC72D3">
      <w:pPr>
        <w:spacing w:line="360" w:lineRule="auto"/>
        <w:jc w:val="center"/>
        <w:rPr>
          <w:rFonts w:ascii="Arial" w:hAnsi="Arial" w:cs="Arial"/>
          <w:b/>
          <w:bCs/>
          <w:sz w:val="20"/>
          <w:szCs w:val="20"/>
        </w:rPr>
      </w:pPr>
      <w:r w:rsidRPr="00D152F9">
        <w:rPr>
          <w:rFonts w:ascii="Arial" w:hAnsi="Arial" w:cs="Arial"/>
          <w:b/>
          <w:bCs/>
          <w:sz w:val="20"/>
          <w:szCs w:val="20"/>
        </w:rPr>
        <w:t>§ 9</w:t>
      </w:r>
    </w:p>
    <w:p w:rsidR="00533EA3" w:rsidRPr="00D152F9" w:rsidRDefault="00533EA3" w:rsidP="00604886">
      <w:pPr>
        <w:numPr>
          <w:ilvl w:val="0"/>
          <w:numId w:val="9"/>
        </w:numPr>
        <w:tabs>
          <w:tab w:val="clear" w:pos="720"/>
          <w:tab w:val="num" w:pos="0"/>
          <w:tab w:val="num" w:pos="284"/>
        </w:tabs>
        <w:spacing w:line="360" w:lineRule="auto"/>
        <w:ind w:left="0" w:firstLine="0"/>
        <w:jc w:val="both"/>
        <w:rPr>
          <w:rFonts w:ascii="Arial" w:hAnsi="Arial" w:cs="Arial"/>
          <w:sz w:val="20"/>
          <w:szCs w:val="20"/>
        </w:rPr>
      </w:pPr>
      <w:r w:rsidRPr="00D152F9">
        <w:rPr>
          <w:rFonts w:ascii="Arial" w:hAnsi="Arial" w:cs="Arial"/>
          <w:sz w:val="20"/>
          <w:szCs w:val="20"/>
        </w:rPr>
        <w:t>Dyżurny Jednostki Policji (KMP/KPP) każdorazowo telefonicznie na numer ........................................ powiadamiać będzie Wykonawcę o konieczności przewozu części</w:t>
      </w:r>
      <w:r w:rsidR="00604886" w:rsidRPr="00D152F9">
        <w:rPr>
          <w:rFonts w:ascii="Arial" w:hAnsi="Arial" w:cs="Arial"/>
          <w:sz w:val="20"/>
          <w:szCs w:val="20"/>
        </w:rPr>
        <w:t xml:space="preserve"> i </w:t>
      </w:r>
      <w:r w:rsidRPr="00D152F9">
        <w:rPr>
          <w:rFonts w:ascii="Arial" w:hAnsi="Arial" w:cs="Arial"/>
          <w:sz w:val="20"/>
          <w:szCs w:val="20"/>
        </w:rPr>
        <w:t>akcesoriów pojazdów mechanicznych lub odholowania pojazdu, podając ich lokalizację, dane umożliwiające identyfikację</w:t>
      </w:r>
      <w:r w:rsidR="00604886" w:rsidRPr="00D152F9">
        <w:rPr>
          <w:rFonts w:ascii="Arial" w:hAnsi="Arial" w:cs="Arial"/>
          <w:sz w:val="20"/>
          <w:szCs w:val="20"/>
        </w:rPr>
        <w:t xml:space="preserve">                 </w:t>
      </w:r>
      <w:r w:rsidRPr="00D152F9">
        <w:rPr>
          <w:rFonts w:ascii="Arial" w:hAnsi="Arial" w:cs="Arial"/>
          <w:sz w:val="20"/>
          <w:szCs w:val="20"/>
        </w:rPr>
        <w:t xml:space="preserve"> i właściciela.</w:t>
      </w:r>
    </w:p>
    <w:p w:rsidR="00C61DA0" w:rsidRPr="00D152F9" w:rsidRDefault="00533EA3" w:rsidP="00604886">
      <w:pPr>
        <w:numPr>
          <w:ilvl w:val="0"/>
          <w:numId w:val="9"/>
        </w:numPr>
        <w:tabs>
          <w:tab w:val="clear" w:pos="720"/>
          <w:tab w:val="num" w:pos="0"/>
          <w:tab w:val="num" w:pos="284"/>
        </w:tabs>
        <w:spacing w:line="360" w:lineRule="auto"/>
        <w:ind w:left="0" w:firstLine="0"/>
        <w:jc w:val="both"/>
        <w:rPr>
          <w:rFonts w:ascii="Arial" w:hAnsi="Arial" w:cs="Arial"/>
          <w:sz w:val="20"/>
          <w:szCs w:val="20"/>
        </w:rPr>
      </w:pPr>
      <w:r w:rsidRPr="00D152F9">
        <w:rPr>
          <w:rFonts w:ascii="Arial" w:hAnsi="Arial" w:cs="Arial"/>
          <w:sz w:val="20"/>
          <w:szCs w:val="20"/>
        </w:rPr>
        <w:t xml:space="preserve">Nie podjęcie czynności wynikających z § 1 w związku z § 8 ust. 1 niniejszej umowy w ciągu  </w:t>
      </w:r>
      <w:r w:rsidR="00EC72D3" w:rsidRPr="00D152F9">
        <w:rPr>
          <w:rFonts w:ascii="Arial" w:hAnsi="Arial" w:cs="Arial"/>
          <w:sz w:val="20"/>
          <w:szCs w:val="20"/>
        </w:rPr>
        <w:br/>
      </w:r>
      <w:r w:rsidRPr="00D152F9">
        <w:rPr>
          <w:rFonts w:ascii="Arial" w:hAnsi="Arial" w:cs="Arial"/>
          <w:sz w:val="20"/>
          <w:szCs w:val="20"/>
        </w:rPr>
        <w:t>1 godziny od telefonicznego zawiadomienia, będzie skutkowało poniesieniem przez Wykonawcę kosztów zlecenia tej usługi innej firmie wybranej losowo przez dyżurnego jednostki. Dyżurny jednostki po zaistnieniu w/w okoliczności każdorazowo sporządzi notatkę służbową w/g załącznika nr 5 do umowy.</w:t>
      </w:r>
      <w:r w:rsidR="00604886" w:rsidRPr="00D152F9">
        <w:rPr>
          <w:rFonts w:ascii="Arial" w:hAnsi="Arial" w:cs="Arial"/>
          <w:sz w:val="20"/>
          <w:szCs w:val="20"/>
        </w:rPr>
        <w:t xml:space="preserve"> </w:t>
      </w:r>
      <w:r w:rsidRPr="00D152F9">
        <w:rPr>
          <w:rFonts w:ascii="Arial" w:hAnsi="Arial" w:cs="Arial"/>
          <w:sz w:val="20"/>
          <w:szCs w:val="20"/>
        </w:rPr>
        <w:t>Wypełniony załącznik nr 5 stanowi podstawę do obciążenia Wykonawcy</w:t>
      </w:r>
      <w:r w:rsidR="00E224DC" w:rsidRPr="00D152F9">
        <w:rPr>
          <w:rFonts w:ascii="Arial" w:hAnsi="Arial" w:cs="Arial"/>
          <w:sz w:val="20"/>
          <w:szCs w:val="20"/>
        </w:rPr>
        <w:t xml:space="preserve">  </w:t>
      </w:r>
      <w:r w:rsidRPr="00D152F9">
        <w:rPr>
          <w:rFonts w:ascii="Arial" w:hAnsi="Arial" w:cs="Arial"/>
          <w:sz w:val="20"/>
          <w:szCs w:val="20"/>
        </w:rPr>
        <w:t xml:space="preserve"> w przypadku odmowy wykonania usługi.</w:t>
      </w:r>
    </w:p>
    <w:p w:rsidR="00C61DA0" w:rsidRPr="00D152F9" w:rsidRDefault="00C61DA0" w:rsidP="00533EA3">
      <w:pPr>
        <w:spacing w:line="360" w:lineRule="auto"/>
        <w:jc w:val="both"/>
        <w:rPr>
          <w:rFonts w:ascii="Arial" w:hAnsi="Arial" w:cs="Arial"/>
          <w:sz w:val="20"/>
          <w:szCs w:val="20"/>
        </w:rPr>
      </w:pPr>
    </w:p>
    <w:p w:rsidR="00EC72D3" w:rsidRPr="00D152F9" w:rsidRDefault="00533EA3" w:rsidP="00EC72D3">
      <w:pPr>
        <w:spacing w:line="360" w:lineRule="auto"/>
        <w:jc w:val="center"/>
        <w:rPr>
          <w:rFonts w:ascii="Arial" w:hAnsi="Arial" w:cs="Arial"/>
          <w:b/>
          <w:sz w:val="20"/>
          <w:szCs w:val="20"/>
        </w:rPr>
      </w:pPr>
      <w:r w:rsidRPr="00D152F9">
        <w:rPr>
          <w:rFonts w:ascii="Arial" w:hAnsi="Arial" w:cs="Arial"/>
          <w:b/>
          <w:sz w:val="20"/>
          <w:szCs w:val="20"/>
        </w:rPr>
        <w:t>§10</w:t>
      </w:r>
    </w:p>
    <w:p w:rsidR="00533EA3" w:rsidRPr="00D152F9" w:rsidRDefault="000B1DCF" w:rsidP="00604886">
      <w:pPr>
        <w:numPr>
          <w:ilvl w:val="0"/>
          <w:numId w:val="10"/>
        </w:numPr>
        <w:tabs>
          <w:tab w:val="left" w:pos="284"/>
        </w:tabs>
        <w:spacing w:line="360" w:lineRule="auto"/>
        <w:ind w:left="142" w:hanging="142"/>
        <w:jc w:val="both"/>
        <w:rPr>
          <w:rFonts w:ascii="Arial" w:hAnsi="Arial" w:cs="Arial"/>
          <w:sz w:val="20"/>
          <w:szCs w:val="20"/>
        </w:rPr>
      </w:pPr>
      <w:r w:rsidRPr="00D152F9">
        <w:rPr>
          <w:rFonts w:ascii="Arial" w:hAnsi="Arial" w:cs="Arial"/>
          <w:sz w:val="20"/>
          <w:szCs w:val="20"/>
        </w:rPr>
        <w:t>W</w:t>
      </w:r>
      <w:r w:rsidR="00533EA3" w:rsidRPr="00D152F9">
        <w:rPr>
          <w:rFonts w:ascii="Arial" w:hAnsi="Arial" w:cs="Arial"/>
          <w:sz w:val="20"/>
          <w:szCs w:val="20"/>
        </w:rPr>
        <w:t xml:space="preserve"> przypadku niewykonania lub nienależytego wykonania zobowiązań wynikających z zapisów umowy z przyczyn leżących po stronie Wykonawcy, Zamawiający może odstąpić od umowy bez uprzedniego wyznaczenia dodatkowego terminu</w:t>
      </w:r>
    </w:p>
    <w:p w:rsidR="00533EA3" w:rsidRPr="00D152F9" w:rsidRDefault="000B1DCF" w:rsidP="00604886">
      <w:pPr>
        <w:numPr>
          <w:ilvl w:val="0"/>
          <w:numId w:val="10"/>
        </w:numPr>
        <w:tabs>
          <w:tab w:val="left" w:pos="284"/>
        </w:tabs>
        <w:spacing w:line="360" w:lineRule="auto"/>
        <w:ind w:left="0" w:firstLine="0"/>
        <w:jc w:val="both"/>
        <w:rPr>
          <w:rFonts w:ascii="Arial" w:hAnsi="Arial" w:cs="Arial"/>
          <w:sz w:val="20"/>
          <w:szCs w:val="20"/>
        </w:rPr>
      </w:pPr>
      <w:r w:rsidRPr="00D152F9">
        <w:rPr>
          <w:rFonts w:ascii="Arial" w:hAnsi="Arial" w:cs="Arial"/>
          <w:sz w:val="20"/>
          <w:szCs w:val="20"/>
        </w:rPr>
        <w:t>W pr</w:t>
      </w:r>
      <w:r w:rsidR="00533EA3" w:rsidRPr="00D152F9">
        <w:rPr>
          <w:rFonts w:ascii="Arial" w:hAnsi="Arial" w:cs="Arial"/>
          <w:sz w:val="20"/>
          <w:szCs w:val="20"/>
        </w:rPr>
        <w:t xml:space="preserve">zypadku rozwiązania umowy na podstawie § 9 ust. 1 Wykonawca zobowiązuje się do zapłacenia Zamawiającemu kary umownej w wysokości 10% wartości umowy określonej   w   § 7 ust. 1. </w:t>
      </w:r>
    </w:p>
    <w:p w:rsidR="00533EA3" w:rsidRPr="00D152F9" w:rsidRDefault="00533EA3" w:rsidP="00604886">
      <w:pPr>
        <w:tabs>
          <w:tab w:val="left" w:pos="284"/>
        </w:tabs>
        <w:spacing w:line="360" w:lineRule="auto"/>
        <w:jc w:val="both"/>
        <w:rPr>
          <w:rFonts w:ascii="Arial" w:hAnsi="Arial" w:cs="Arial"/>
          <w:sz w:val="20"/>
          <w:szCs w:val="20"/>
        </w:rPr>
      </w:pPr>
      <w:r w:rsidRPr="00D152F9">
        <w:rPr>
          <w:rFonts w:ascii="Arial" w:hAnsi="Arial" w:cs="Arial"/>
          <w:sz w:val="20"/>
          <w:szCs w:val="20"/>
        </w:rPr>
        <w:t>3.</w:t>
      </w:r>
      <w:r w:rsidR="00084597" w:rsidRPr="00D152F9">
        <w:rPr>
          <w:rFonts w:ascii="Arial" w:hAnsi="Arial" w:cs="Arial"/>
          <w:sz w:val="20"/>
          <w:szCs w:val="20"/>
        </w:rPr>
        <w:t xml:space="preserve"> </w:t>
      </w:r>
      <w:r w:rsidRPr="00D152F9">
        <w:rPr>
          <w:rFonts w:ascii="Arial" w:hAnsi="Arial" w:cs="Arial"/>
          <w:sz w:val="20"/>
          <w:szCs w:val="20"/>
        </w:rPr>
        <w:t xml:space="preserve">W przypadku odstąpienia od umowy z przyczyn leżących po stronie Wykonawcy, Wykonawca zobowiązuje się do poniesienia kosztów przetransportowania pojazdów lub części na miejsce wskazane przez Zamawiającego. </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4.</w:t>
      </w:r>
      <w:r w:rsidR="00084597" w:rsidRPr="00D152F9">
        <w:rPr>
          <w:rFonts w:ascii="Arial" w:hAnsi="Arial" w:cs="Arial"/>
          <w:sz w:val="20"/>
          <w:szCs w:val="20"/>
        </w:rPr>
        <w:t xml:space="preserve"> </w:t>
      </w:r>
      <w:r w:rsidRPr="00D152F9">
        <w:rPr>
          <w:rFonts w:ascii="Arial" w:hAnsi="Arial" w:cs="Arial"/>
          <w:sz w:val="20"/>
          <w:szCs w:val="20"/>
        </w:rPr>
        <w:t xml:space="preserve"> W przypadku opóźnienia w dostarczeniu polisy Wykonawca zapłaci karę umowną w wysokości 0,1% za każdy dzień opóźnienia wynagrodzenia brutto określonego w § 7 ust. 1 umowy.  </w:t>
      </w:r>
    </w:p>
    <w:p w:rsidR="004572DD" w:rsidRPr="00D152F9" w:rsidRDefault="00642624" w:rsidP="00533EA3">
      <w:pPr>
        <w:spacing w:line="360" w:lineRule="auto"/>
        <w:jc w:val="both"/>
        <w:rPr>
          <w:rFonts w:ascii="Arial" w:hAnsi="Arial" w:cs="Arial"/>
          <w:sz w:val="20"/>
          <w:szCs w:val="20"/>
        </w:rPr>
      </w:pPr>
      <w:r w:rsidRPr="00D152F9">
        <w:rPr>
          <w:rFonts w:ascii="Arial" w:hAnsi="Arial" w:cs="Arial"/>
          <w:sz w:val="20"/>
          <w:szCs w:val="20"/>
        </w:rPr>
        <w:t xml:space="preserve">5. W przypadku niezłożenia przez Wykonawcę </w:t>
      </w:r>
      <w:r w:rsidR="000B1B5C" w:rsidRPr="00D152F9">
        <w:rPr>
          <w:rFonts w:ascii="Arial" w:hAnsi="Arial" w:cs="Arial"/>
          <w:sz w:val="20"/>
          <w:szCs w:val="20"/>
        </w:rPr>
        <w:t xml:space="preserve">w wyznaczonym przez Zamawiającego terminie żądanych dowodów określonych w § 3 ust 11 potwierdzających spełnienie przez wykonawcę podwykonawcę wymogu zatrudnienia na podstawię umowy o pracę, traktowane będzie jako niespełnienie przez wykonawcę lub podwykonawcę </w:t>
      </w:r>
      <w:r w:rsidR="00E16912" w:rsidRPr="00D152F9">
        <w:rPr>
          <w:rFonts w:ascii="Arial" w:hAnsi="Arial" w:cs="Arial"/>
          <w:sz w:val="20"/>
          <w:szCs w:val="20"/>
        </w:rPr>
        <w:t>wymogu określonego w § 3 ust. 9 umowy, co skutkować będzie naliczeniem kary umownej w wysokości</w:t>
      </w:r>
      <w:r w:rsidR="00C8041D" w:rsidRPr="00D152F9">
        <w:rPr>
          <w:rFonts w:ascii="Arial" w:hAnsi="Arial" w:cs="Arial"/>
          <w:sz w:val="20"/>
          <w:szCs w:val="20"/>
        </w:rPr>
        <w:t xml:space="preserve"> 5</w:t>
      </w:r>
      <w:r w:rsidR="00E16912" w:rsidRPr="00D152F9">
        <w:rPr>
          <w:rFonts w:ascii="Arial" w:hAnsi="Arial" w:cs="Arial"/>
          <w:sz w:val="20"/>
          <w:szCs w:val="20"/>
        </w:rPr>
        <w:t xml:space="preserve"> % wartości umowy określonej w § 7 ust. 1</w:t>
      </w:r>
    </w:p>
    <w:p w:rsidR="004572DD" w:rsidRPr="00D152F9" w:rsidRDefault="004572DD" w:rsidP="00533EA3">
      <w:pPr>
        <w:spacing w:line="360" w:lineRule="auto"/>
        <w:jc w:val="both"/>
        <w:rPr>
          <w:rFonts w:ascii="Arial" w:hAnsi="Arial" w:cs="Arial"/>
          <w:sz w:val="20"/>
          <w:szCs w:val="20"/>
        </w:rPr>
      </w:pPr>
    </w:p>
    <w:p w:rsidR="004572DD" w:rsidRPr="00D152F9" w:rsidRDefault="004572DD" w:rsidP="00533EA3">
      <w:pPr>
        <w:spacing w:line="360" w:lineRule="auto"/>
        <w:jc w:val="both"/>
        <w:rPr>
          <w:rFonts w:ascii="Arial" w:hAnsi="Arial" w:cs="Arial"/>
          <w:sz w:val="20"/>
          <w:szCs w:val="20"/>
        </w:rPr>
      </w:pPr>
    </w:p>
    <w:p w:rsidR="00533EA3" w:rsidRPr="00D152F9" w:rsidRDefault="008F6155" w:rsidP="00EC72D3">
      <w:pPr>
        <w:spacing w:line="360" w:lineRule="auto"/>
        <w:jc w:val="center"/>
        <w:rPr>
          <w:rFonts w:ascii="Arial" w:hAnsi="Arial" w:cs="Arial"/>
          <w:b/>
          <w:bCs/>
          <w:sz w:val="20"/>
          <w:szCs w:val="20"/>
        </w:rPr>
      </w:pPr>
      <w:r w:rsidRPr="00D152F9">
        <w:rPr>
          <w:rFonts w:ascii="Arial" w:hAnsi="Arial" w:cs="Arial"/>
          <w:b/>
          <w:bCs/>
          <w:sz w:val="20"/>
          <w:szCs w:val="20"/>
        </w:rPr>
        <w:lastRenderedPageBreak/>
        <w:br/>
      </w:r>
      <w:r w:rsidR="00533EA3" w:rsidRPr="00D152F9">
        <w:rPr>
          <w:rFonts w:ascii="Arial" w:hAnsi="Arial" w:cs="Arial"/>
          <w:b/>
          <w:bCs/>
          <w:sz w:val="20"/>
          <w:szCs w:val="20"/>
        </w:rPr>
        <w:t>§ 11</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 xml:space="preserve">Umowa zostaje zawarta na okres </w:t>
      </w:r>
      <w:r w:rsidR="00E8683C" w:rsidRPr="00D152F9">
        <w:rPr>
          <w:rFonts w:ascii="Arial" w:hAnsi="Arial" w:cs="Arial"/>
          <w:sz w:val="20"/>
          <w:szCs w:val="20"/>
        </w:rPr>
        <w:t xml:space="preserve">……  </w:t>
      </w:r>
      <w:r w:rsidRPr="00D152F9">
        <w:rPr>
          <w:rFonts w:ascii="Arial" w:hAnsi="Arial" w:cs="Arial"/>
          <w:sz w:val="20"/>
          <w:szCs w:val="20"/>
        </w:rPr>
        <w:t>lat tj. od dnia ..........................</w:t>
      </w:r>
      <w:r w:rsidR="006A596F" w:rsidRPr="00D152F9">
        <w:rPr>
          <w:rFonts w:ascii="Arial" w:hAnsi="Arial" w:cs="Arial"/>
          <w:sz w:val="20"/>
          <w:szCs w:val="20"/>
        </w:rPr>
        <w:t>......</w:t>
      </w:r>
      <w:r w:rsidRPr="00D152F9">
        <w:rPr>
          <w:rFonts w:ascii="Arial" w:hAnsi="Arial" w:cs="Arial"/>
          <w:sz w:val="20"/>
          <w:szCs w:val="20"/>
        </w:rPr>
        <w:t xml:space="preserve"> </w:t>
      </w:r>
      <w:r w:rsidR="006A596F" w:rsidRPr="00D152F9">
        <w:rPr>
          <w:rFonts w:ascii="Arial" w:hAnsi="Arial" w:cs="Arial"/>
          <w:sz w:val="20"/>
          <w:szCs w:val="20"/>
        </w:rPr>
        <w:t xml:space="preserve"> </w:t>
      </w:r>
      <w:r w:rsidRPr="00D152F9">
        <w:rPr>
          <w:rFonts w:ascii="Arial" w:hAnsi="Arial" w:cs="Arial"/>
          <w:sz w:val="20"/>
          <w:szCs w:val="20"/>
        </w:rPr>
        <w:t>a wszelkie zmiany do umowy wymagają formy pisemnej pod rygorem nieważności.</w:t>
      </w:r>
    </w:p>
    <w:p w:rsidR="00533EA3" w:rsidRPr="00D152F9" w:rsidRDefault="00533EA3" w:rsidP="00533EA3">
      <w:pPr>
        <w:spacing w:line="360" w:lineRule="auto"/>
        <w:jc w:val="both"/>
        <w:rPr>
          <w:rFonts w:ascii="Arial" w:hAnsi="Arial" w:cs="Arial"/>
          <w:sz w:val="20"/>
          <w:szCs w:val="20"/>
        </w:rPr>
      </w:pPr>
    </w:p>
    <w:p w:rsidR="00EC72D3" w:rsidRPr="00D152F9" w:rsidRDefault="00533EA3" w:rsidP="00EC72D3">
      <w:pPr>
        <w:spacing w:line="360" w:lineRule="auto"/>
        <w:jc w:val="center"/>
        <w:rPr>
          <w:rFonts w:ascii="Arial" w:hAnsi="Arial" w:cs="Arial"/>
          <w:b/>
          <w:bCs/>
          <w:sz w:val="20"/>
          <w:szCs w:val="20"/>
        </w:rPr>
      </w:pPr>
      <w:r w:rsidRPr="00D152F9">
        <w:rPr>
          <w:rFonts w:ascii="Arial" w:hAnsi="Arial" w:cs="Arial"/>
          <w:b/>
          <w:bCs/>
          <w:sz w:val="20"/>
          <w:szCs w:val="20"/>
        </w:rPr>
        <w:t>§ 12</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W sprawach nieuregulowanych niniejszą umową mają zastosowanie przepisy Kodeksu Cywilnego               i Ustawy – Prawo zamówień publicznych.</w:t>
      </w:r>
    </w:p>
    <w:p w:rsidR="00533EA3" w:rsidRPr="00D152F9" w:rsidRDefault="00533EA3" w:rsidP="00533EA3">
      <w:pPr>
        <w:spacing w:line="360" w:lineRule="auto"/>
        <w:jc w:val="both"/>
        <w:rPr>
          <w:rFonts w:ascii="Arial" w:hAnsi="Arial" w:cs="Arial"/>
          <w:sz w:val="20"/>
          <w:szCs w:val="20"/>
        </w:rPr>
      </w:pPr>
    </w:p>
    <w:p w:rsidR="00EC72D3" w:rsidRPr="00D152F9" w:rsidRDefault="00533EA3" w:rsidP="00EC72D3">
      <w:pPr>
        <w:spacing w:line="360" w:lineRule="auto"/>
        <w:jc w:val="center"/>
        <w:rPr>
          <w:rFonts w:ascii="Arial" w:hAnsi="Arial" w:cs="Arial"/>
          <w:b/>
          <w:bCs/>
          <w:sz w:val="20"/>
          <w:szCs w:val="20"/>
        </w:rPr>
      </w:pPr>
      <w:r w:rsidRPr="00D152F9">
        <w:rPr>
          <w:rFonts w:ascii="Arial" w:hAnsi="Arial" w:cs="Arial"/>
          <w:b/>
          <w:bCs/>
          <w:sz w:val="20"/>
          <w:szCs w:val="20"/>
        </w:rPr>
        <w:t>§ 13</w:t>
      </w:r>
    </w:p>
    <w:p w:rsidR="00B13819" w:rsidRPr="00D152F9" w:rsidRDefault="00533EA3" w:rsidP="00533EA3">
      <w:pPr>
        <w:shd w:val="clear" w:color="auto" w:fill="FFFFFF"/>
        <w:suppressAutoHyphens/>
        <w:spacing w:line="360" w:lineRule="auto"/>
        <w:jc w:val="both"/>
        <w:rPr>
          <w:rFonts w:ascii="Arial" w:eastAsia="Calibri" w:hAnsi="Arial" w:cs="Arial"/>
          <w:b/>
          <w:bCs/>
          <w:sz w:val="20"/>
          <w:szCs w:val="20"/>
          <w:lang w:eastAsia="en-US"/>
        </w:rPr>
      </w:pPr>
      <w:r w:rsidRPr="00D152F9">
        <w:rPr>
          <w:rFonts w:ascii="Arial" w:hAnsi="Arial" w:cs="Arial"/>
          <w:sz w:val="20"/>
          <w:szCs w:val="20"/>
        </w:rPr>
        <w:t xml:space="preserve">Wykonawca oświadcza, że zapoznał się z klauzulą informacyjną zgodnie z art. 13 ust.1 </w:t>
      </w:r>
      <w:r w:rsidRPr="00D152F9">
        <w:rPr>
          <w:rFonts w:ascii="Arial" w:hAnsi="Arial" w:cs="Arial"/>
          <w:sz w:val="20"/>
          <w:szCs w:val="20"/>
        </w:rPr>
        <w:br/>
        <w:t xml:space="preserve">i ust. 2 </w:t>
      </w:r>
      <w:r w:rsidRPr="00D152F9">
        <w:rPr>
          <w:rFonts w:ascii="Arial" w:eastAsia="Calibri" w:hAnsi="Arial" w:cs="Arial"/>
          <w:bCs/>
          <w:sz w:val="20"/>
          <w:szCs w:val="20"/>
          <w:lang w:eastAsia="en-US"/>
        </w:rPr>
        <w:t xml:space="preserve">Rozporządzenia Parlamentu Europejskiego i Rady (UE) 2016/679 z dnia 27 kwietnia 2016 r. </w:t>
      </w:r>
      <w:r w:rsidR="008F6155" w:rsidRPr="00D152F9">
        <w:rPr>
          <w:rFonts w:ascii="Arial" w:eastAsia="Calibri" w:hAnsi="Arial" w:cs="Arial"/>
          <w:bCs/>
          <w:sz w:val="20"/>
          <w:szCs w:val="20"/>
          <w:lang w:eastAsia="en-US"/>
        </w:rPr>
        <w:br/>
      </w:r>
      <w:r w:rsidRPr="00D152F9">
        <w:rPr>
          <w:rFonts w:ascii="Arial" w:eastAsia="Calibri" w:hAnsi="Arial" w:cs="Arial"/>
          <w:bCs/>
          <w:i/>
          <w:sz w:val="20"/>
          <w:szCs w:val="20"/>
          <w:lang w:eastAsia="en-US"/>
        </w:rPr>
        <w:t>w sprawie ochrony osób fizycznych w związku z przetwarzaniem danych osobowych i w sprawie swobodnego przepływu takich danych oraz uchylenia dyrektywy 95/46/WE</w:t>
      </w:r>
      <w:r w:rsidRPr="00D152F9">
        <w:rPr>
          <w:rFonts w:ascii="Arial" w:eastAsia="Calibri" w:hAnsi="Arial" w:cs="Arial"/>
          <w:b/>
          <w:bCs/>
          <w:sz w:val="20"/>
          <w:szCs w:val="20"/>
          <w:lang w:eastAsia="en-US"/>
        </w:rPr>
        <w:t>- (zwanego dalej RODO).</w:t>
      </w:r>
    </w:p>
    <w:p w:rsidR="00533EA3" w:rsidRPr="00D152F9" w:rsidRDefault="00533EA3" w:rsidP="00533EA3">
      <w:pPr>
        <w:shd w:val="clear" w:color="auto" w:fill="FFFFFF"/>
        <w:suppressAutoHyphens/>
        <w:spacing w:line="360" w:lineRule="auto"/>
        <w:jc w:val="both"/>
        <w:rPr>
          <w:rFonts w:ascii="Arial" w:hAnsi="Arial" w:cs="Arial"/>
          <w:sz w:val="20"/>
          <w:szCs w:val="20"/>
        </w:rPr>
      </w:pPr>
    </w:p>
    <w:p w:rsidR="00EC72D3" w:rsidRPr="00D152F9" w:rsidRDefault="00533EA3" w:rsidP="00EC72D3">
      <w:pPr>
        <w:spacing w:line="360" w:lineRule="auto"/>
        <w:jc w:val="center"/>
        <w:rPr>
          <w:rFonts w:ascii="Arial" w:hAnsi="Arial" w:cs="Arial"/>
          <w:b/>
          <w:bCs/>
          <w:sz w:val="20"/>
          <w:szCs w:val="20"/>
        </w:rPr>
      </w:pPr>
      <w:r w:rsidRPr="00D152F9">
        <w:rPr>
          <w:rFonts w:ascii="Arial" w:hAnsi="Arial" w:cs="Arial"/>
          <w:b/>
          <w:bCs/>
          <w:sz w:val="20"/>
          <w:szCs w:val="20"/>
        </w:rPr>
        <w:t>§ 14</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Ewentualne spory, które mogą wyniknąć na tle realizacji niniejszej umowy będą rozstrzygane przez sąd powszechny właściwy dla siedziby Zamawiającego.</w:t>
      </w:r>
    </w:p>
    <w:p w:rsidR="00533EA3" w:rsidRPr="00D152F9" w:rsidRDefault="00533EA3" w:rsidP="00533EA3">
      <w:pPr>
        <w:spacing w:line="360" w:lineRule="auto"/>
        <w:rPr>
          <w:rFonts w:ascii="Arial" w:hAnsi="Arial" w:cs="Arial"/>
          <w:sz w:val="20"/>
          <w:szCs w:val="20"/>
        </w:rPr>
      </w:pPr>
    </w:p>
    <w:p w:rsidR="00EC72D3" w:rsidRPr="00D152F9" w:rsidRDefault="00533EA3" w:rsidP="008F6155">
      <w:pPr>
        <w:spacing w:line="360" w:lineRule="auto"/>
        <w:jc w:val="center"/>
        <w:rPr>
          <w:rFonts w:ascii="Arial" w:hAnsi="Arial" w:cs="Arial"/>
          <w:b/>
          <w:bCs/>
          <w:sz w:val="20"/>
          <w:szCs w:val="20"/>
        </w:rPr>
      </w:pPr>
      <w:r w:rsidRPr="00D152F9">
        <w:rPr>
          <w:rFonts w:ascii="Arial" w:hAnsi="Arial" w:cs="Arial"/>
          <w:b/>
          <w:bCs/>
          <w:sz w:val="20"/>
          <w:szCs w:val="20"/>
        </w:rPr>
        <w:t>§ 15</w:t>
      </w:r>
    </w:p>
    <w:p w:rsidR="00533EA3" w:rsidRPr="00D152F9" w:rsidRDefault="00533EA3" w:rsidP="00533EA3">
      <w:pPr>
        <w:spacing w:line="360" w:lineRule="auto"/>
        <w:jc w:val="both"/>
        <w:rPr>
          <w:rFonts w:ascii="Arial" w:hAnsi="Arial" w:cs="Arial"/>
          <w:sz w:val="20"/>
          <w:szCs w:val="20"/>
        </w:rPr>
      </w:pPr>
      <w:r w:rsidRPr="00D152F9">
        <w:rPr>
          <w:rFonts w:ascii="Arial" w:hAnsi="Arial" w:cs="Arial"/>
          <w:sz w:val="20"/>
          <w:szCs w:val="20"/>
        </w:rPr>
        <w:t>Umowę sporządzono w czterech jednobrzmiących egzemplarzach, jeden dla Wykonawcy i 3 dla Zamawiającego.</w:t>
      </w:r>
    </w:p>
    <w:p w:rsidR="00533EA3" w:rsidRPr="00D152F9" w:rsidRDefault="00533EA3" w:rsidP="00533EA3">
      <w:pPr>
        <w:spacing w:line="360" w:lineRule="auto"/>
        <w:rPr>
          <w:rFonts w:ascii="Arial" w:hAnsi="Arial" w:cs="Arial"/>
          <w:sz w:val="20"/>
          <w:szCs w:val="20"/>
        </w:rPr>
      </w:pPr>
    </w:p>
    <w:p w:rsidR="00533EA3" w:rsidRPr="00D152F9" w:rsidRDefault="00533EA3" w:rsidP="00533EA3">
      <w:pPr>
        <w:spacing w:line="360" w:lineRule="auto"/>
        <w:rPr>
          <w:rFonts w:ascii="Arial" w:hAnsi="Arial" w:cs="Arial"/>
          <w:sz w:val="20"/>
          <w:szCs w:val="20"/>
        </w:rPr>
      </w:pPr>
      <w:r w:rsidRPr="00D152F9">
        <w:rPr>
          <w:rFonts w:ascii="Arial" w:hAnsi="Arial" w:cs="Arial"/>
          <w:sz w:val="20"/>
          <w:szCs w:val="20"/>
        </w:rPr>
        <w:t>Załączniki:</w:t>
      </w:r>
    </w:p>
    <w:p w:rsidR="00533EA3" w:rsidRPr="00D152F9" w:rsidRDefault="00533EA3" w:rsidP="00533EA3">
      <w:pPr>
        <w:numPr>
          <w:ilvl w:val="0"/>
          <w:numId w:val="11"/>
        </w:numPr>
        <w:spacing w:line="360" w:lineRule="auto"/>
        <w:rPr>
          <w:rFonts w:ascii="Arial" w:hAnsi="Arial" w:cs="Arial"/>
          <w:sz w:val="20"/>
          <w:szCs w:val="20"/>
        </w:rPr>
      </w:pPr>
      <w:r w:rsidRPr="00D152F9">
        <w:rPr>
          <w:rFonts w:ascii="Arial" w:hAnsi="Arial" w:cs="Arial"/>
          <w:sz w:val="20"/>
          <w:szCs w:val="20"/>
        </w:rPr>
        <w:t>Cennik usług</w:t>
      </w:r>
    </w:p>
    <w:p w:rsidR="00533EA3" w:rsidRPr="00D152F9" w:rsidRDefault="00533EA3" w:rsidP="00533EA3">
      <w:pPr>
        <w:numPr>
          <w:ilvl w:val="0"/>
          <w:numId w:val="11"/>
        </w:numPr>
        <w:spacing w:line="360" w:lineRule="auto"/>
        <w:rPr>
          <w:rFonts w:ascii="Arial" w:hAnsi="Arial" w:cs="Arial"/>
          <w:sz w:val="20"/>
          <w:szCs w:val="20"/>
        </w:rPr>
      </w:pPr>
      <w:r w:rsidRPr="00D152F9">
        <w:rPr>
          <w:rFonts w:ascii="Arial" w:hAnsi="Arial" w:cs="Arial"/>
          <w:sz w:val="20"/>
          <w:szCs w:val="20"/>
        </w:rPr>
        <w:t>Zezwolenie – druk</w:t>
      </w:r>
    </w:p>
    <w:p w:rsidR="00533EA3" w:rsidRPr="00D152F9" w:rsidRDefault="00533EA3" w:rsidP="00533EA3">
      <w:pPr>
        <w:numPr>
          <w:ilvl w:val="0"/>
          <w:numId w:val="11"/>
        </w:numPr>
        <w:spacing w:line="360" w:lineRule="auto"/>
        <w:rPr>
          <w:rFonts w:ascii="Arial" w:hAnsi="Arial" w:cs="Arial"/>
          <w:sz w:val="20"/>
          <w:szCs w:val="20"/>
        </w:rPr>
      </w:pPr>
      <w:r w:rsidRPr="00D152F9">
        <w:rPr>
          <w:rFonts w:ascii="Arial" w:hAnsi="Arial" w:cs="Arial"/>
          <w:sz w:val="20"/>
          <w:szCs w:val="20"/>
        </w:rPr>
        <w:t>Zlecenie - protokół – druk</w:t>
      </w:r>
    </w:p>
    <w:p w:rsidR="00533EA3" w:rsidRPr="00D152F9" w:rsidRDefault="00533EA3" w:rsidP="00533EA3">
      <w:pPr>
        <w:numPr>
          <w:ilvl w:val="0"/>
          <w:numId w:val="11"/>
        </w:numPr>
        <w:spacing w:line="360" w:lineRule="auto"/>
        <w:rPr>
          <w:rFonts w:ascii="Arial" w:hAnsi="Arial" w:cs="Arial"/>
          <w:sz w:val="20"/>
          <w:szCs w:val="20"/>
        </w:rPr>
      </w:pPr>
      <w:r w:rsidRPr="00D152F9">
        <w:rPr>
          <w:rFonts w:ascii="Arial" w:hAnsi="Arial" w:cs="Arial"/>
          <w:sz w:val="20"/>
          <w:szCs w:val="20"/>
        </w:rPr>
        <w:t>Pokwitowanie – druk</w:t>
      </w:r>
    </w:p>
    <w:p w:rsidR="00533EA3" w:rsidRPr="00D152F9" w:rsidRDefault="00533EA3" w:rsidP="00533EA3">
      <w:pPr>
        <w:numPr>
          <w:ilvl w:val="0"/>
          <w:numId w:val="11"/>
        </w:numPr>
        <w:spacing w:line="360" w:lineRule="auto"/>
        <w:rPr>
          <w:rFonts w:ascii="Arial" w:hAnsi="Arial" w:cs="Arial"/>
          <w:sz w:val="20"/>
          <w:szCs w:val="20"/>
        </w:rPr>
      </w:pPr>
      <w:r w:rsidRPr="00D152F9">
        <w:rPr>
          <w:rFonts w:ascii="Arial" w:hAnsi="Arial" w:cs="Arial"/>
          <w:sz w:val="20"/>
          <w:szCs w:val="20"/>
        </w:rPr>
        <w:t>Notatka służbowa w przypadku odmowy wykonania usługi - druk</w:t>
      </w:r>
    </w:p>
    <w:p w:rsidR="00533EA3" w:rsidRPr="00D152F9" w:rsidRDefault="00533EA3" w:rsidP="00533EA3">
      <w:pPr>
        <w:numPr>
          <w:ilvl w:val="0"/>
          <w:numId w:val="11"/>
        </w:numPr>
        <w:spacing w:line="360" w:lineRule="auto"/>
        <w:rPr>
          <w:rFonts w:ascii="Arial" w:hAnsi="Arial" w:cs="Arial"/>
          <w:sz w:val="20"/>
          <w:szCs w:val="20"/>
        </w:rPr>
      </w:pPr>
      <w:r w:rsidRPr="00D152F9">
        <w:rPr>
          <w:rFonts w:ascii="Arial" w:hAnsi="Arial" w:cs="Arial"/>
          <w:sz w:val="20"/>
          <w:szCs w:val="20"/>
        </w:rPr>
        <w:t>Wykaz wszystkich pojazdów, części samochodowych zabezpieczonych do celów procesowych na parkingu strzeżonym – druk</w:t>
      </w:r>
    </w:p>
    <w:p w:rsidR="00533EA3" w:rsidRPr="00D152F9" w:rsidRDefault="00533EA3" w:rsidP="00533EA3">
      <w:pPr>
        <w:numPr>
          <w:ilvl w:val="0"/>
          <w:numId w:val="11"/>
        </w:numPr>
        <w:spacing w:line="360" w:lineRule="auto"/>
        <w:rPr>
          <w:rFonts w:ascii="Arial" w:hAnsi="Arial" w:cs="Arial"/>
          <w:sz w:val="20"/>
          <w:szCs w:val="20"/>
        </w:rPr>
      </w:pPr>
      <w:r w:rsidRPr="00D152F9">
        <w:rPr>
          <w:rFonts w:ascii="Arial" w:hAnsi="Arial" w:cs="Arial"/>
          <w:sz w:val="20"/>
          <w:szCs w:val="20"/>
        </w:rPr>
        <w:t>Protokół  zdawczo – odbiorczy pojazdu zabezpieczonego na parkingu strzeżonym - druk</w:t>
      </w:r>
    </w:p>
    <w:p w:rsidR="00533EA3" w:rsidRPr="00D152F9" w:rsidRDefault="00533EA3" w:rsidP="00533EA3">
      <w:pPr>
        <w:numPr>
          <w:ilvl w:val="0"/>
          <w:numId w:val="11"/>
        </w:numPr>
        <w:autoSpaceDE w:val="0"/>
        <w:autoSpaceDN w:val="0"/>
        <w:jc w:val="both"/>
        <w:rPr>
          <w:rFonts w:ascii="Arial" w:hAnsi="Arial" w:cs="Arial"/>
          <w:sz w:val="20"/>
          <w:szCs w:val="20"/>
        </w:rPr>
      </w:pPr>
      <w:r w:rsidRPr="00D152F9">
        <w:rPr>
          <w:rFonts w:ascii="Arial" w:hAnsi="Arial" w:cs="Arial"/>
          <w:sz w:val="20"/>
          <w:szCs w:val="20"/>
        </w:rPr>
        <w:t>Zapisy dot. RODO</w:t>
      </w:r>
    </w:p>
    <w:p w:rsidR="00533EA3" w:rsidRPr="00D152F9" w:rsidRDefault="00533EA3" w:rsidP="00533EA3">
      <w:pPr>
        <w:autoSpaceDE w:val="0"/>
        <w:autoSpaceDN w:val="0"/>
        <w:jc w:val="both"/>
        <w:rPr>
          <w:rFonts w:ascii="Arial" w:hAnsi="Arial" w:cs="Arial"/>
          <w:sz w:val="20"/>
          <w:szCs w:val="20"/>
        </w:rPr>
      </w:pPr>
    </w:p>
    <w:p w:rsidR="00533EA3" w:rsidRPr="00D152F9" w:rsidRDefault="00B114C4" w:rsidP="00B114C4">
      <w:pPr>
        <w:tabs>
          <w:tab w:val="left" w:pos="6925"/>
        </w:tabs>
        <w:autoSpaceDE w:val="0"/>
        <w:autoSpaceDN w:val="0"/>
        <w:jc w:val="both"/>
        <w:rPr>
          <w:rFonts w:ascii="Arial" w:hAnsi="Arial" w:cs="Arial"/>
          <w:sz w:val="20"/>
          <w:szCs w:val="20"/>
        </w:rPr>
      </w:pPr>
      <w:r w:rsidRPr="00D152F9">
        <w:rPr>
          <w:rFonts w:ascii="Arial" w:hAnsi="Arial" w:cs="Arial"/>
          <w:sz w:val="20"/>
          <w:szCs w:val="20"/>
        </w:rPr>
        <w:tab/>
      </w:r>
    </w:p>
    <w:p w:rsidR="00B114C4" w:rsidRPr="00D152F9" w:rsidRDefault="00B114C4" w:rsidP="00B114C4">
      <w:pPr>
        <w:tabs>
          <w:tab w:val="left" w:pos="6925"/>
        </w:tabs>
        <w:autoSpaceDE w:val="0"/>
        <w:autoSpaceDN w:val="0"/>
        <w:jc w:val="both"/>
        <w:rPr>
          <w:rFonts w:ascii="Arial" w:hAnsi="Arial" w:cs="Arial"/>
          <w:sz w:val="20"/>
          <w:szCs w:val="20"/>
        </w:rPr>
      </w:pPr>
    </w:p>
    <w:p w:rsidR="00533EA3" w:rsidRPr="00D152F9" w:rsidRDefault="00533EA3" w:rsidP="00533EA3">
      <w:pPr>
        <w:autoSpaceDE w:val="0"/>
        <w:autoSpaceDN w:val="0"/>
        <w:jc w:val="both"/>
        <w:rPr>
          <w:rFonts w:ascii="Arial" w:hAnsi="Arial" w:cs="Arial"/>
          <w:sz w:val="20"/>
          <w:szCs w:val="20"/>
        </w:rPr>
      </w:pPr>
    </w:p>
    <w:p w:rsidR="00B114C4" w:rsidRPr="00D152F9" w:rsidRDefault="00533EA3" w:rsidP="00533EA3">
      <w:pPr>
        <w:autoSpaceDE w:val="0"/>
        <w:autoSpaceDN w:val="0"/>
        <w:jc w:val="both"/>
        <w:rPr>
          <w:rFonts w:ascii="Arial" w:hAnsi="Arial" w:cs="Arial"/>
          <w:b/>
          <w:bCs/>
          <w:sz w:val="20"/>
          <w:szCs w:val="20"/>
        </w:rPr>
      </w:pPr>
      <w:r w:rsidRPr="00D152F9">
        <w:rPr>
          <w:rFonts w:ascii="Arial" w:hAnsi="Arial" w:cs="Arial"/>
          <w:sz w:val="20"/>
          <w:szCs w:val="20"/>
        </w:rPr>
        <w:t xml:space="preserve">   </w:t>
      </w:r>
      <w:r w:rsidRPr="00D152F9">
        <w:rPr>
          <w:rFonts w:ascii="Arial" w:hAnsi="Arial" w:cs="Arial"/>
          <w:b/>
          <w:bCs/>
          <w:sz w:val="20"/>
          <w:szCs w:val="20"/>
        </w:rPr>
        <w:t xml:space="preserve">     </w:t>
      </w:r>
      <w:r w:rsidR="00DC6BC0" w:rsidRPr="00D152F9">
        <w:rPr>
          <w:rFonts w:ascii="Arial" w:hAnsi="Arial" w:cs="Arial"/>
          <w:b/>
          <w:bCs/>
          <w:sz w:val="20"/>
          <w:szCs w:val="20"/>
        </w:rPr>
        <w:t xml:space="preserve">                                                                                                                  </w:t>
      </w:r>
      <w:r w:rsidRPr="00D152F9">
        <w:rPr>
          <w:rFonts w:ascii="Arial" w:hAnsi="Arial" w:cs="Arial"/>
          <w:b/>
          <w:bCs/>
          <w:sz w:val="20"/>
          <w:szCs w:val="20"/>
        </w:rPr>
        <w:t xml:space="preserve"> </w:t>
      </w:r>
      <w:r w:rsidR="00DC6BC0" w:rsidRPr="00D152F9">
        <w:rPr>
          <w:rFonts w:ascii="Arial" w:hAnsi="Arial" w:cs="Arial"/>
          <w:b/>
          <w:bCs/>
          <w:sz w:val="20"/>
          <w:szCs w:val="20"/>
        </w:rPr>
        <w:t xml:space="preserve"> </w:t>
      </w:r>
    </w:p>
    <w:p w:rsidR="00533EA3" w:rsidRPr="00D152F9" w:rsidRDefault="00DC6BC0" w:rsidP="00533EA3">
      <w:pPr>
        <w:autoSpaceDE w:val="0"/>
        <w:autoSpaceDN w:val="0"/>
        <w:jc w:val="both"/>
        <w:rPr>
          <w:rFonts w:ascii="Arial" w:hAnsi="Arial" w:cs="Arial"/>
          <w:color w:val="00B050"/>
          <w:sz w:val="20"/>
          <w:szCs w:val="20"/>
        </w:rPr>
      </w:pPr>
      <w:r w:rsidRPr="00D152F9">
        <w:rPr>
          <w:rFonts w:ascii="Arial" w:hAnsi="Arial" w:cs="Arial"/>
          <w:b/>
          <w:bCs/>
          <w:sz w:val="20"/>
          <w:szCs w:val="20"/>
        </w:rPr>
        <w:t xml:space="preserve">        </w:t>
      </w:r>
      <w:r w:rsidR="00533EA3" w:rsidRPr="00D152F9">
        <w:rPr>
          <w:rFonts w:ascii="Arial" w:hAnsi="Arial" w:cs="Arial"/>
          <w:b/>
          <w:bCs/>
          <w:sz w:val="20"/>
          <w:szCs w:val="20"/>
        </w:rPr>
        <w:t>ZAMAWIAJĄCY</w:t>
      </w:r>
      <w:r w:rsidR="00B114C4" w:rsidRPr="00D152F9">
        <w:rPr>
          <w:rFonts w:ascii="Arial" w:hAnsi="Arial" w:cs="Arial"/>
          <w:b/>
          <w:bCs/>
          <w:sz w:val="20"/>
          <w:szCs w:val="20"/>
        </w:rPr>
        <w:t xml:space="preserve">                                             </w:t>
      </w:r>
      <w:r w:rsidR="00533EA3" w:rsidRPr="00D152F9">
        <w:rPr>
          <w:rFonts w:ascii="Arial" w:hAnsi="Arial" w:cs="Arial"/>
          <w:b/>
          <w:bCs/>
          <w:sz w:val="20"/>
          <w:szCs w:val="20"/>
        </w:rPr>
        <w:tab/>
      </w:r>
      <w:r w:rsidR="00B114C4" w:rsidRPr="00D152F9">
        <w:rPr>
          <w:rFonts w:ascii="Arial" w:hAnsi="Arial" w:cs="Arial"/>
          <w:b/>
          <w:bCs/>
          <w:sz w:val="20"/>
          <w:szCs w:val="20"/>
        </w:rPr>
        <w:t xml:space="preserve">                                     </w:t>
      </w:r>
      <w:r w:rsidRPr="00D152F9">
        <w:rPr>
          <w:rFonts w:ascii="Arial" w:hAnsi="Arial" w:cs="Arial"/>
          <w:b/>
          <w:bCs/>
          <w:sz w:val="20"/>
          <w:szCs w:val="20"/>
        </w:rPr>
        <w:t>WYKONAWCA</w:t>
      </w:r>
      <w:r w:rsidR="00533EA3" w:rsidRPr="00D152F9">
        <w:rPr>
          <w:rFonts w:ascii="Arial" w:hAnsi="Arial" w:cs="Arial"/>
          <w:b/>
          <w:bCs/>
          <w:sz w:val="20"/>
          <w:szCs w:val="20"/>
        </w:rPr>
        <w:tab/>
        <w:t xml:space="preserve">                                                                          </w:t>
      </w:r>
      <w:r w:rsidRPr="00D152F9">
        <w:rPr>
          <w:rFonts w:ascii="Arial" w:hAnsi="Arial" w:cs="Arial"/>
          <w:b/>
          <w:bCs/>
          <w:sz w:val="20"/>
          <w:szCs w:val="20"/>
        </w:rPr>
        <w:t xml:space="preserve">                              </w:t>
      </w:r>
      <w:r w:rsidR="00533EA3" w:rsidRPr="00D152F9">
        <w:rPr>
          <w:rFonts w:ascii="Arial" w:hAnsi="Arial" w:cs="Arial"/>
          <w:color w:val="00B050"/>
          <w:sz w:val="20"/>
          <w:szCs w:val="20"/>
        </w:rPr>
        <w:tab/>
      </w:r>
    </w:p>
    <w:p w:rsidR="00533EA3" w:rsidRPr="00D152F9" w:rsidRDefault="00533EA3" w:rsidP="00533EA3">
      <w:pPr>
        <w:autoSpaceDE w:val="0"/>
        <w:autoSpaceDN w:val="0"/>
        <w:jc w:val="both"/>
        <w:rPr>
          <w:rFonts w:ascii="Arial" w:hAnsi="Arial" w:cs="Arial"/>
          <w:color w:val="00B050"/>
          <w:sz w:val="20"/>
          <w:szCs w:val="20"/>
        </w:rPr>
      </w:pPr>
    </w:p>
    <w:p w:rsidR="00533EA3" w:rsidRPr="00D152F9" w:rsidRDefault="00533EA3" w:rsidP="00533EA3">
      <w:pPr>
        <w:autoSpaceDE w:val="0"/>
        <w:autoSpaceDN w:val="0"/>
        <w:jc w:val="both"/>
        <w:rPr>
          <w:rFonts w:ascii="Arial" w:hAnsi="Arial" w:cs="Arial"/>
          <w:color w:val="00B050"/>
          <w:sz w:val="20"/>
          <w:szCs w:val="20"/>
        </w:rPr>
      </w:pPr>
    </w:p>
    <w:p w:rsidR="00533EA3" w:rsidRPr="00D152F9" w:rsidRDefault="00533EA3" w:rsidP="00533EA3">
      <w:pPr>
        <w:autoSpaceDE w:val="0"/>
        <w:autoSpaceDN w:val="0"/>
        <w:jc w:val="both"/>
        <w:rPr>
          <w:rFonts w:ascii="Arial" w:hAnsi="Arial" w:cs="Arial"/>
          <w:color w:val="00B050"/>
          <w:sz w:val="20"/>
          <w:szCs w:val="20"/>
        </w:rPr>
      </w:pPr>
    </w:p>
    <w:p w:rsidR="00533EA3" w:rsidRPr="00D152F9" w:rsidRDefault="00533EA3" w:rsidP="00533EA3">
      <w:pPr>
        <w:autoSpaceDE w:val="0"/>
        <w:autoSpaceDN w:val="0"/>
        <w:jc w:val="both"/>
        <w:rPr>
          <w:rFonts w:ascii="Arial" w:hAnsi="Arial" w:cs="Arial"/>
          <w:color w:val="00B050"/>
          <w:sz w:val="20"/>
          <w:szCs w:val="20"/>
        </w:rPr>
      </w:pPr>
    </w:p>
    <w:p w:rsidR="00533EA3" w:rsidRPr="00D152F9" w:rsidRDefault="00533EA3" w:rsidP="00533EA3">
      <w:pPr>
        <w:autoSpaceDE w:val="0"/>
        <w:autoSpaceDN w:val="0"/>
        <w:jc w:val="both"/>
        <w:rPr>
          <w:rFonts w:ascii="Arial" w:hAnsi="Arial" w:cs="Arial"/>
          <w:color w:val="00B050"/>
          <w:sz w:val="20"/>
          <w:szCs w:val="20"/>
        </w:rPr>
      </w:pPr>
    </w:p>
    <w:p w:rsidR="00533EA3" w:rsidRPr="00D152F9" w:rsidRDefault="00533EA3" w:rsidP="00533EA3">
      <w:pPr>
        <w:autoSpaceDE w:val="0"/>
        <w:autoSpaceDN w:val="0"/>
        <w:jc w:val="both"/>
        <w:rPr>
          <w:rFonts w:ascii="Arial" w:hAnsi="Arial" w:cs="Arial"/>
          <w:color w:val="00B050"/>
          <w:sz w:val="20"/>
          <w:szCs w:val="20"/>
        </w:rPr>
      </w:pPr>
    </w:p>
    <w:p w:rsidR="00F76C21" w:rsidRDefault="00A15D54"/>
    <w:sectPr w:rsidR="00F76C21" w:rsidSect="00EC72D3">
      <w:pgSz w:w="11906" w:h="16838" w:code="9"/>
      <w:pgMar w:top="1418" w:right="127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94C"/>
    <w:multiLevelType w:val="hybridMultilevel"/>
    <w:tmpl w:val="94B8E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1C53F3"/>
    <w:multiLevelType w:val="hybridMultilevel"/>
    <w:tmpl w:val="75E4317E"/>
    <w:lvl w:ilvl="0" w:tplc="088677CA">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6385962"/>
    <w:multiLevelType w:val="hybridMultilevel"/>
    <w:tmpl w:val="758E3482"/>
    <w:lvl w:ilvl="0" w:tplc="682489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0B355C"/>
    <w:multiLevelType w:val="hybridMultilevel"/>
    <w:tmpl w:val="B470D236"/>
    <w:lvl w:ilvl="0" w:tplc="071C3D10">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C0E16AA"/>
    <w:multiLevelType w:val="hybridMultilevel"/>
    <w:tmpl w:val="02E459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D4C5F0B"/>
    <w:multiLevelType w:val="hybridMultilevel"/>
    <w:tmpl w:val="1E843036"/>
    <w:lvl w:ilvl="0" w:tplc="D7C05BE2">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3F816A5F"/>
    <w:multiLevelType w:val="hybridMultilevel"/>
    <w:tmpl w:val="C36A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531C4B"/>
    <w:multiLevelType w:val="hybridMultilevel"/>
    <w:tmpl w:val="090C7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A939E9"/>
    <w:multiLevelType w:val="hybridMultilevel"/>
    <w:tmpl w:val="86E0A4CC"/>
    <w:lvl w:ilvl="0" w:tplc="4C7C9DA6">
      <w:start w:val="1"/>
      <w:numFmt w:val="decimal"/>
      <w:lvlText w:val="%1."/>
      <w:lvlJc w:val="left"/>
      <w:pPr>
        <w:ind w:left="870" w:hanging="600"/>
      </w:pPr>
    </w:lvl>
    <w:lvl w:ilvl="1" w:tplc="04150019">
      <w:start w:val="1"/>
      <w:numFmt w:val="lowerLetter"/>
      <w:lvlText w:val="%2."/>
      <w:lvlJc w:val="left"/>
      <w:pPr>
        <w:ind w:left="1350" w:hanging="360"/>
      </w:pPr>
    </w:lvl>
    <w:lvl w:ilvl="2" w:tplc="0415001B">
      <w:start w:val="1"/>
      <w:numFmt w:val="lowerRoman"/>
      <w:lvlText w:val="%3."/>
      <w:lvlJc w:val="right"/>
      <w:pPr>
        <w:ind w:left="2070" w:hanging="180"/>
      </w:pPr>
    </w:lvl>
    <w:lvl w:ilvl="3" w:tplc="0415000F">
      <w:start w:val="1"/>
      <w:numFmt w:val="decimal"/>
      <w:lvlText w:val="%4."/>
      <w:lvlJc w:val="left"/>
      <w:pPr>
        <w:ind w:left="2790" w:hanging="360"/>
      </w:pPr>
    </w:lvl>
    <w:lvl w:ilvl="4" w:tplc="04150019">
      <w:start w:val="1"/>
      <w:numFmt w:val="lowerLetter"/>
      <w:lvlText w:val="%5."/>
      <w:lvlJc w:val="left"/>
      <w:pPr>
        <w:ind w:left="3510" w:hanging="360"/>
      </w:pPr>
    </w:lvl>
    <w:lvl w:ilvl="5" w:tplc="0415001B">
      <w:start w:val="1"/>
      <w:numFmt w:val="lowerRoman"/>
      <w:lvlText w:val="%6."/>
      <w:lvlJc w:val="right"/>
      <w:pPr>
        <w:ind w:left="4230" w:hanging="180"/>
      </w:pPr>
    </w:lvl>
    <w:lvl w:ilvl="6" w:tplc="0415000F">
      <w:start w:val="1"/>
      <w:numFmt w:val="decimal"/>
      <w:lvlText w:val="%7."/>
      <w:lvlJc w:val="left"/>
      <w:pPr>
        <w:ind w:left="4950" w:hanging="360"/>
      </w:pPr>
    </w:lvl>
    <w:lvl w:ilvl="7" w:tplc="04150019">
      <w:start w:val="1"/>
      <w:numFmt w:val="lowerLetter"/>
      <w:lvlText w:val="%8."/>
      <w:lvlJc w:val="left"/>
      <w:pPr>
        <w:ind w:left="5670" w:hanging="360"/>
      </w:pPr>
    </w:lvl>
    <w:lvl w:ilvl="8" w:tplc="0415001B">
      <w:start w:val="1"/>
      <w:numFmt w:val="lowerRoman"/>
      <w:lvlText w:val="%9."/>
      <w:lvlJc w:val="right"/>
      <w:pPr>
        <w:ind w:left="6390" w:hanging="180"/>
      </w:pPr>
    </w:lvl>
  </w:abstractNum>
  <w:abstractNum w:abstractNumId="9">
    <w:nsid w:val="54A63412"/>
    <w:multiLevelType w:val="hybridMultilevel"/>
    <w:tmpl w:val="3B70A0EA"/>
    <w:lvl w:ilvl="0" w:tplc="55F65318">
      <w:start w:val="1"/>
      <w:numFmt w:val="decimal"/>
      <w:lvlText w:val="%1."/>
      <w:lvlJc w:val="left"/>
      <w:pPr>
        <w:ind w:left="884" w:hanging="6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D7A6855"/>
    <w:multiLevelType w:val="hybridMultilevel"/>
    <w:tmpl w:val="F97CD5F8"/>
    <w:lvl w:ilvl="0" w:tplc="40682F8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7567860"/>
    <w:multiLevelType w:val="hybridMultilevel"/>
    <w:tmpl w:val="4B44CA96"/>
    <w:lvl w:ilvl="0" w:tplc="8A6015A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786B650B"/>
    <w:multiLevelType w:val="hybridMultilevel"/>
    <w:tmpl w:val="575615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796C0332"/>
    <w:multiLevelType w:val="hybridMultilevel"/>
    <w:tmpl w:val="3170E498"/>
    <w:lvl w:ilvl="0" w:tplc="15584764">
      <w:start w:val="1"/>
      <w:numFmt w:val="decimal"/>
      <w:lvlText w:val="%1."/>
      <w:lvlJc w:val="left"/>
      <w:pPr>
        <w:ind w:left="644" w:hanging="360"/>
      </w:pPr>
    </w:lvl>
    <w:lvl w:ilvl="1" w:tplc="04150019">
      <w:start w:val="1"/>
      <w:numFmt w:val="lowerLetter"/>
      <w:lvlText w:val="%2."/>
      <w:lvlJc w:val="left"/>
      <w:pPr>
        <w:ind w:left="1350" w:hanging="360"/>
      </w:pPr>
    </w:lvl>
    <w:lvl w:ilvl="2" w:tplc="0415001B">
      <w:start w:val="1"/>
      <w:numFmt w:val="lowerRoman"/>
      <w:lvlText w:val="%3."/>
      <w:lvlJc w:val="right"/>
      <w:pPr>
        <w:ind w:left="2070" w:hanging="180"/>
      </w:pPr>
    </w:lvl>
    <w:lvl w:ilvl="3" w:tplc="0415000F">
      <w:start w:val="1"/>
      <w:numFmt w:val="decimal"/>
      <w:lvlText w:val="%4."/>
      <w:lvlJc w:val="left"/>
      <w:pPr>
        <w:ind w:left="2790" w:hanging="360"/>
      </w:pPr>
    </w:lvl>
    <w:lvl w:ilvl="4" w:tplc="04150019">
      <w:start w:val="1"/>
      <w:numFmt w:val="lowerLetter"/>
      <w:lvlText w:val="%5."/>
      <w:lvlJc w:val="left"/>
      <w:pPr>
        <w:ind w:left="3510" w:hanging="360"/>
      </w:pPr>
    </w:lvl>
    <w:lvl w:ilvl="5" w:tplc="0415001B">
      <w:start w:val="1"/>
      <w:numFmt w:val="lowerRoman"/>
      <w:lvlText w:val="%6."/>
      <w:lvlJc w:val="right"/>
      <w:pPr>
        <w:ind w:left="4230" w:hanging="180"/>
      </w:pPr>
    </w:lvl>
    <w:lvl w:ilvl="6" w:tplc="0415000F">
      <w:start w:val="1"/>
      <w:numFmt w:val="decimal"/>
      <w:lvlText w:val="%7."/>
      <w:lvlJc w:val="left"/>
      <w:pPr>
        <w:ind w:left="4950" w:hanging="360"/>
      </w:pPr>
    </w:lvl>
    <w:lvl w:ilvl="7" w:tplc="04150019">
      <w:start w:val="1"/>
      <w:numFmt w:val="lowerLetter"/>
      <w:lvlText w:val="%8."/>
      <w:lvlJc w:val="left"/>
      <w:pPr>
        <w:ind w:left="5670" w:hanging="360"/>
      </w:pPr>
    </w:lvl>
    <w:lvl w:ilvl="8" w:tplc="0415001B">
      <w:start w:val="1"/>
      <w:numFmt w:val="lowerRoman"/>
      <w:lvlText w:val="%9."/>
      <w:lvlJc w:val="right"/>
      <w:pPr>
        <w:ind w:left="6390" w:hanging="180"/>
      </w:pPr>
    </w:lvl>
  </w:abstractNum>
  <w:abstractNum w:abstractNumId="14">
    <w:nsid w:val="7B8D2AF6"/>
    <w:multiLevelType w:val="hybridMultilevel"/>
    <w:tmpl w:val="E3A01C06"/>
    <w:lvl w:ilvl="0" w:tplc="DFA66180">
      <w:start w:val="1"/>
      <w:numFmt w:val="decimal"/>
      <w:lvlText w:val="%1."/>
      <w:lvlJc w:val="left"/>
      <w:pPr>
        <w:ind w:left="928"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displayVerticalDrawingGridEvery w:val="2"/>
  <w:characterSpacingControl w:val="doNotCompress"/>
  <w:compat/>
  <w:rsids>
    <w:rsidRoot w:val="00B5249F"/>
    <w:rsid w:val="00002D8C"/>
    <w:rsid w:val="0000590C"/>
    <w:rsid w:val="00024541"/>
    <w:rsid w:val="0003600F"/>
    <w:rsid w:val="00045067"/>
    <w:rsid w:val="000454CC"/>
    <w:rsid w:val="0005541C"/>
    <w:rsid w:val="00070F39"/>
    <w:rsid w:val="000777A6"/>
    <w:rsid w:val="00084597"/>
    <w:rsid w:val="00090766"/>
    <w:rsid w:val="00096BE4"/>
    <w:rsid w:val="000B1A48"/>
    <w:rsid w:val="000B1B5C"/>
    <w:rsid w:val="000B1DCF"/>
    <w:rsid w:val="000E041B"/>
    <w:rsid w:val="00113104"/>
    <w:rsid w:val="001139E1"/>
    <w:rsid w:val="00122059"/>
    <w:rsid w:val="001337BD"/>
    <w:rsid w:val="00141AC7"/>
    <w:rsid w:val="00142ACB"/>
    <w:rsid w:val="00150E6E"/>
    <w:rsid w:val="001A0C14"/>
    <w:rsid w:val="001A10A9"/>
    <w:rsid w:val="001A29CC"/>
    <w:rsid w:val="001C71AD"/>
    <w:rsid w:val="001D3FD2"/>
    <w:rsid w:val="001D67C7"/>
    <w:rsid w:val="001E2137"/>
    <w:rsid w:val="001F03D1"/>
    <w:rsid w:val="001F2EF1"/>
    <w:rsid w:val="00200F4F"/>
    <w:rsid w:val="00207109"/>
    <w:rsid w:val="00216919"/>
    <w:rsid w:val="00235EA5"/>
    <w:rsid w:val="00261BF5"/>
    <w:rsid w:val="00265FB7"/>
    <w:rsid w:val="0026754B"/>
    <w:rsid w:val="00273E29"/>
    <w:rsid w:val="0028280E"/>
    <w:rsid w:val="00291ED4"/>
    <w:rsid w:val="002C263C"/>
    <w:rsid w:val="002C6CD6"/>
    <w:rsid w:val="002C7383"/>
    <w:rsid w:val="002E2B53"/>
    <w:rsid w:val="00303C48"/>
    <w:rsid w:val="00305B3E"/>
    <w:rsid w:val="00321669"/>
    <w:rsid w:val="00347206"/>
    <w:rsid w:val="00415D06"/>
    <w:rsid w:val="00431E5A"/>
    <w:rsid w:val="00432464"/>
    <w:rsid w:val="00433A9F"/>
    <w:rsid w:val="0044425E"/>
    <w:rsid w:val="004572DD"/>
    <w:rsid w:val="00467928"/>
    <w:rsid w:val="004B3FF5"/>
    <w:rsid w:val="004C0F89"/>
    <w:rsid w:val="004C45D8"/>
    <w:rsid w:val="005258F7"/>
    <w:rsid w:val="00533EA3"/>
    <w:rsid w:val="00537BBD"/>
    <w:rsid w:val="00546B26"/>
    <w:rsid w:val="00553FCA"/>
    <w:rsid w:val="00557002"/>
    <w:rsid w:val="005621F3"/>
    <w:rsid w:val="00575D1D"/>
    <w:rsid w:val="005A6BCC"/>
    <w:rsid w:val="005C014F"/>
    <w:rsid w:val="005C2D4B"/>
    <w:rsid w:val="005C6CBB"/>
    <w:rsid w:val="005F50E0"/>
    <w:rsid w:val="00602BE5"/>
    <w:rsid w:val="00604886"/>
    <w:rsid w:val="00642624"/>
    <w:rsid w:val="00643D0F"/>
    <w:rsid w:val="00655886"/>
    <w:rsid w:val="00665B90"/>
    <w:rsid w:val="006A596F"/>
    <w:rsid w:val="006A73B3"/>
    <w:rsid w:val="006E1C0F"/>
    <w:rsid w:val="006E7BA9"/>
    <w:rsid w:val="006F4DC7"/>
    <w:rsid w:val="0072543E"/>
    <w:rsid w:val="00731FF6"/>
    <w:rsid w:val="007333B6"/>
    <w:rsid w:val="00776DA0"/>
    <w:rsid w:val="00783830"/>
    <w:rsid w:val="007B1C12"/>
    <w:rsid w:val="007B58BB"/>
    <w:rsid w:val="007D49C5"/>
    <w:rsid w:val="007D7762"/>
    <w:rsid w:val="007E0A87"/>
    <w:rsid w:val="007E19EF"/>
    <w:rsid w:val="00814EBF"/>
    <w:rsid w:val="00832FD1"/>
    <w:rsid w:val="008423CA"/>
    <w:rsid w:val="00863C9F"/>
    <w:rsid w:val="00866201"/>
    <w:rsid w:val="0087051A"/>
    <w:rsid w:val="0088037D"/>
    <w:rsid w:val="008835A4"/>
    <w:rsid w:val="008A77B4"/>
    <w:rsid w:val="008C2736"/>
    <w:rsid w:val="008E379A"/>
    <w:rsid w:val="008E725C"/>
    <w:rsid w:val="008E7E4A"/>
    <w:rsid w:val="008E7EEE"/>
    <w:rsid w:val="008F6155"/>
    <w:rsid w:val="00920B3F"/>
    <w:rsid w:val="0092341A"/>
    <w:rsid w:val="009419ED"/>
    <w:rsid w:val="00962F04"/>
    <w:rsid w:val="009760B8"/>
    <w:rsid w:val="00987B31"/>
    <w:rsid w:val="009B3657"/>
    <w:rsid w:val="009B55CD"/>
    <w:rsid w:val="009C7BCB"/>
    <w:rsid w:val="009E6E14"/>
    <w:rsid w:val="00A00A67"/>
    <w:rsid w:val="00A01185"/>
    <w:rsid w:val="00A31414"/>
    <w:rsid w:val="00A32592"/>
    <w:rsid w:val="00A44DCC"/>
    <w:rsid w:val="00A50215"/>
    <w:rsid w:val="00A57460"/>
    <w:rsid w:val="00A63596"/>
    <w:rsid w:val="00A81A84"/>
    <w:rsid w:val="00A9015B"/>
    <w:rsid w:val="00AC74AE"/>
    <w:rsid w:val="00AD0D72"/>
    <w:rsid w:val="00AF4047"/>
    <w:rsid w:val="00AF4D1B"/>
    <w:rsid w:val="00AF6F29"/>
    <w:rsid w:val="00B114C4"/>
    <w:rsid w:val="00B11967"/>
    <w:rsid w:val="00B13819"/>
    <w:rsid w:val="00B5249F"/>
    <w:rsid w:val="00B626E5"/>
    <w:rsid w:val="00B62849"/>
    <w:rsid w:val="00B70370"/>
    <w:rsid w:val="00B93BE7"/>
    <w:rsid w:val="00BC71E8"/>
    <w:rsid w:val="00BD1EDF"/>
    <w:rsid w:val="00BE48F5"/>
    <w:rsid w:val="00BE4A38"/>
    <w:rsid w:val="00C01DC2"/>
    <w:rsid w:val="00C34E3C"/>
    <w:rsid w:val="00C404E7"/>
    <w:rsid w:val="00C61DA0"/>
    <w:rsid w:val="00C63FE1"/>
    <w:rsid w:val="00C7078F"/>
    <w:rsid w:val="00C8041D"/>
    <w:rsid w:val="00C875A9"/>
    <w:rsid w:val="00C931EC"/>
    <w:rsid w:val="00CC3DFA"/>
    <w:rsid w:val="00CC73EA"/>
    <w:rsid w:val="00CD0106"/>
    <w:rsid w:val="00CE5922"/>
    <w:rsid w:val="00D029DC"/>
    <w:rsid w:val="00D04CA3"/>
    <w:rsid w:val="00D152F9"/>
    <w:rsid w:val="00D263CB"/>
    <w:rsid w:val="00D93D63"/>
    <w:rsid w:val="00DA2668"/>
    <w:rsid w:val="00DA64E5"/>
    <w:rsid w:val="00DC6BC0"/>
    <w:rsid w:val="00DD0CD9"/>
    <w:rsid w:val="00DE04D8"/>
    <w:rsid w:val="00DF07E7"/>
    <w:rsid w:val="00DF2570"/>
    <w:rsid w:val="00DF591D"/>
    <w:rsid w:val="00E02921"/>
    <w:rsid w:val="00E165AA"/>
    <w:rsid w:val="00E16912"/>
    <w:rsid w:val="00E224DC"/>
    <w:rsid w:val="00E30BDE"/>
    <w:rsid w:val="00E41F90"/>
    <w:rsid w:val="00E44D3B"/>
    <w:rsid w:val="00E45E64"/>
    <w:rsid w:val="00E60C0C"/>
    <w:rsid w:val="00E83DB0"/>
    <w:rsid w:val="00E8683C"/>
    <w:rsid w:val="00E96DDC"/>
    <w:rsid w:val="00EC72D3"/>
    <w:rsid w:val="00EE1101"/>
    <w:rsid w:val="00F04011"/>
    <w:rsid w:val="00F15DA7"/>
    <w:rsid w:val="00F47D37"/>
    <w:rsid w:val="00F774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E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533EA3"/>
    <w:rPr>
      <w:rFonts w:ascii="Times New Roman" w:hAnsi="Times New Roman"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533EA3"/>
    <w:pPr>
      <w:ind w:left="708"/>
    </w:pPr>
    <w:rPr>
      <w:rFonts w:eastAsiaTheme="minorHAnsi"/>
      <w:sz w:val="22"/>
      <w:szCs w:val="22"/>
    </w:rPr>
  </w:style>
  <w:style w:type="paragraph" w:customStyle="1" w:styleId="Default">
    <w:name w:val="Default"/>
    <w:rsid w:val="00533E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A00A6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15D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5D06"/>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983116919">
      <w:bodyDiv w:val="1"/>
      <w:marLeft w:val="0"/>
      <w:marRight w:val="0"/>
      <w:marTop w:val="0"/>
      <w:marBottom w:val="0"/>
      <w:divBdr>
        <w:top w:val="none" w:sz="0" w:space="0" w:color="auto"/>
        <w:left w:val="none" w:sz="0" w:space="0" w:color="auto"/>
        <w:bottom w:val="none" w:sz="0" w:space="0" w:color="auto"/>
        <w:right w:val="none" w:sz="0" w:space="0" w:color="auto"/>
      </w:divBdr>
    </w:div>
    <w:div w:id="1375613666">
      <w:bodyDiv w:val="1"/>
      <w:marLeft w:val="0"/>
      <w:marRight w:val="0"/>
      <w:marTop w:val="0"/>
      <w:marBottom w:val="0"/>
      <w:divBdr>
        <w:top w:val="none" w:sz="0" w:space="0" w:color="auto"/>
        <w:left w:val="none" w:sz="0" w:space="0" w:color="auto"/>
        <w:bottom w:val="none" w:sz="0" w:space="0" w:color="auto"/>
        <w:right w:val="none" w:sz="0" w:space="0" w:color="auto"/>
      </w:divBdr>
    </w:div>
    <w:div w:id="19604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900B-B427-4694-B9A7-11546C7E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3102</Words>
  <Characters>18612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dc:creator>
  <cp:lastModifiedBy>687799</cp:lastModifiedBy>
  <cp:revision>2</cp:revision>
  <cp:lastPrinted>2021-05-28T09:36:00Z</cp:lastPrinted>
  <dcterms:created xsi:type="dcterms:W3CDTF">2021-08-05T12:10:00Z</dcterms:created>
  <dcterms:modified xsi:type="dcterms:W3CDTF">2021-08-05T12:10:00Z</dcterms:modified>
</cp:coreProperties>
</file>