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0C" w:rsidRPr="0033493B" w:rsidRDefault="00257047" w:rsidP="002043BD">
      <w:pPr>
        <w:jc w:val="right"/>
        <w:rPr>
          <w:rFonts w:ascii="Tahoma" w:eastAsia="Verdana" w:hAnsi="Tahoma" w:cs="Tahoma"/>
          <w:b/>
          <w:sz w:val="22"/>
          <w:szCs w:val="22"/>
        </w:rPr>
      </w:pPr>
      <w:r w:rsidRPr="0033493B">
        <w:rPr>
          <w:rFonts w:ascii="Tahoma" w:eastAsia="Verdana" w:hAnsi="Tahoma" w:cs="Tahoma"/>
          <w:b/>
          <w:sz w:val="22"/>
          <w:szCs w:val="22"/>
        </w:rPr>
        <w:t xml:space="preserve">Załącznik nr </w:t>
      </w:r>
      <w:r w:rsidR="0033493B" w:rsidRPr="0033493B">
        <w:rPr>
          <w:rFonts w:ascii="Tahoma" w:eastAsia="Verdana" w:hAnsi="Tahoma" w:cs="Tahoma"/>
          <w:b/>
          <w:sz w:val="22"/>
          <w:szCs w:val="22"/>
        </w:rPr>
        <w:t>4</w:t>
      </w:r>
    </w:p>
    <w:p w:rsidR="00C84043" w:rsidRPr="0033493B" w:rsidRDefault="007B7E08" w:rsidP="002043B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RGG.271.</w:t>
      </w:r>
      <w:r w:rsidR="006E1301">
        <w:rPr>
          <w:rFonts w:ascii="Tahoma" w:hAnsi="Tahoma" w:cs="Tahoma"/>
          <w:b/>
          <w:bCs/>
          <w:sz w:val="22"/>
          <w:szCs w:val="22"/>
        </w:rPr>
        <w:t>22.2019</w:t>
      </w:r>
    </w:p>
    <w:p w:rsidR="00C84043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33493B" w:rsidRPr="006D1107" w:rsidRDefault="0033493B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6D1107">
        <w:rPr>
          <w:rFonts w:ascii="Tahoma" w:hAnsi="Tahoma" w:cs="Tahoma"/>
          <w:b/>
          <w:u w:val="single"/>
        </w:rPr>
        <w:t>OPIS PRZEDMIOTU ZAMÓWIENIA</w:t>
      </w:r>
    </w:p>
    <w:p w:rsidR="00C84043" w:rsidRPr="006D1107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84043" w:rsidRPr="006D1107" w:rsidRDefault="00C84043" w:rsidP="004D1901">
      <w:pPr>
        <w:autoSpaceDE w:val="0"/>
        <w:autoSpaceDN w:val="0"/>
        <w:adjustRightInd w:val="0"/>
        <w:ind w:left="2410" w:hanging="2410"/>
        <w:jc w:val="center"/>
        <w:rPr>
          <w:rFonts w:ascii="Tahoma" w:hAnsi="Tahoma" w:cs="Tahoma"/>
        </w:rPr>
      </w:pPr>
      <w:r w:rsidRPr="006D1107">
        <w:rPr>
          <w:rFonts w:ascii="Tahoma" w:hAnsi="Tahoma" w:cs="Tahoma"/>
        </w:rPr>
        <w:t xml:space="preserve">TYTUŁ ZADANIA: </w:t>
      </w:r>
      <w:r w:rsidR="006E1301" w:rsidRPr="006E1301">
        <w:rPr>
          <w:rFonts w:ascii="Tahoma" w:hAnsi="Tahoma" w:cs="Tahoma"/>
          <w:b/>
        </w:rPr>
        <w:t>„Rozbiórka budynku gospodarczego Sośnicowicach przy ul. Raciborskiej na działce 1003/115”</w:t>
      </w: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jc w:val="center"/>
        <w:rPr>
          <w:rFonts w:ascii="Tahoma" w:hAnsi="Tahoma" w:cs="Tahoma"/>
        </w:rPr>
      </w:pPr>
      <w:r w:rsidRPr="006D1107">
        <w:rPr>
          <w:rFonts w:ascii="Tahoma" w:hAnsi="Tahoma" w:cs="Tahoma"/>
        </w:rPr>
        <w:t>ZAMAWIAJĄCY: Gmina Sośnicowice</w:t>
      </w:r>
    </w:p>
    <w:p w:rsidR="00C84043" w:rsidRPr="006D1107" w:rsidRDefault="00C84043" w:rsidP="00C84043">
      <w:pPr>
        <w:jc w:val="center"/>
        <w:rPr>
          <w:rFonts w:ascii="Tahoma" w:hAnsi="Tahoma" w:cs="Tahoma"/>
        </w:rPr>
      </w:pPr>
      <w:r w:rsidRPr="006D1107">
        <w:rPr>
          <w:rFonts w:ascii="Tahoma" w:hAnsi="Tahoma" w:cs="Tahoma"/>
        </w:rPr>
        <w:t>ul. Rynek 19</w:t>
      </w:r>
    </w:p>
    <w:p w:rsidR="00C84043" w:rsidRPr="006D1107" w:rsidRDefault="00C84043" w:rsidP="00C84043">
      <w:pPr>
        <w:jc w:val="center"/>
        <w:rPr>
          <w:rFonts w:ascii="Tahoma" w:hAnsi="Tahoma" w:cs="Tahoma"/>
        </w:rPr>
      </w:pPr>
      <w:r w:rsidRPr="006D1107">
        <w:rPr>
          <w:rFonts w:ascii="Tahoma" w:hAnsi="Tahoma" w:cs="Tahoma"/>
        </w:rPr>
        <w:t>44-153 Sośnicowice</w:t>
      </w:r>
    </w:p>
    <w:p w:rsidR="00C84043" w:rsidRPr="006D1107" w:rsidRDefault="00AC0A2F" w:rsidP="00C84043">
      <w:pPr>
        <w:jc w:val="center"/>
        <w:rPr>
          <w:rFonts w:ascii="Tahoma" w:hAnsi="Tahoma" w:cs="Tahoma"/>
          <w:lang w:val="en-US"/>
        </w:rPr>
      </w:pPr>
      <w:r w:rsidRPr="006D1107">
        <w:rPr>
          <w:rFonts w:ascii="Tahoma" w:hAnsi="Tahoma" w:cs="Tahoma"/>
          <w:lang w:val="en-US"/>
        </w:rPr>
        <w:t>t</w:t>
      </w:r>
      <w:r w:rsidR="00C84043" w:rsidRPr="006D1107">
        <w:rPr>
          <w:rFonts w:ascii="Tahoma" w:hAnsi="Tahoma" w:cs="Tahoma"/>
          <w:lang w:val="en-US"/>
        </w:rPr>
        <w:t>el. 32 2387191, fax 32 2387555, email: um@sosnicowice.pl</w:t>
      </w: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2BEB" w:rsidRPr="00542BEB" w:rsidRDefault="00542BEB" w:rsidP="00F17FDE">
      <w:pPr>
        <w:jc w:val="center"/>
        <w:rPr>
          <w:rFonts w:ascii="Tahoma" w:hAnsi="Tahoma" w:cs="Tahoma"/>
        </w:rPr>
      </w:pPr>
      <w:r w:rsidRPr="007A0ABC">
        <w:rPr>
          <w:rFonts w:ascii="Tahoma" w:hAnsi="Tahoma" w:cs="Tahoma"/>
          <w:b/>
        </w:rPr>
        <w:t>Kod wg CPV:</w:t>
      </w:r>
      <w:r w:rsidRPr="00542BEB">
        <w:rPr>
          <w:rFonts w:ascii="Tahoma" w:hAnsi="Tahoma" w:cs="Tahoma"/>
        </w:rPr>
        <w:t xml:space="preserve"> </w:t>
      </w:r>
      <w:r w:rsidRPr="00542BEB">
        <w:rPr>
          <w:rFonts w:ascii="Tahoma" w:hAnsi="Tahoma" w:cs="Tahoma"/>
          <w:bCs/>
        </w:rPr>
        <w:t>45000000-7</w:t>
      </w:r>
      <w:r w:rsidRPr="00542BEB">
        <w:rPr>
          <w:rFonts w:ascii="Tahoma" w:hAnsi="Tahoma" w:cs="Tahoma"/>
        </w:rPr>
        <w:t xml:space="preserve"> – roboty budowlane.</w:t>
      </w:r>
    </w:p>
    <w:p w:rsidR="00542BEB" w:rsidRPr="00542BEB" w:rsidRDefault="00542BEB" w:rsidP="00542B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D1107" w:rsidRPr="006D1107" w:rsidRDefault="006D1107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4043" w:rsidRPr="006D1107" w:rsidRDefault="00C84043" w:rsidP="00C8404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0370C" w:rsidRPr="006D1107" w:rsidRDefault="006E1301" w:rsidP="006E130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Sośnicowice 11</w:t>
      </w:r>
      <w:r w:rsidR="006D1107" w:rsidRPr="006D1107">
        <w:rPr>
          <w:rFonts w:ascii="Tahoma" w:hAnsi="Tahoma" w:cs="Tahoma"/>
        </w:rPr>
        <w:t>.</w:t>
      </w:r>
      <w:r>
        <w:rPr>
          <w:rFonts w:ascii="Tahoma" w:hAnsi="Tahoma" w:cs="Tahoma"/>
        </w:rPr>
        <w:t>04.2019</w:t>
      </w:r>
    </w:p>
    <w:p w:rsidR="00992C7A" w:rsidRPr="006D1107" w:rsidRDefault="00992C7A" w:rsidP="00C84043">
      <w:pPr>
        <w:jc w:val="both"/>
        <w:rPr>
          <w:rFonts w:ascii="Tahoma" w:hAnsi="Tahoma" w:cs="Tahoma"/>
        </w:rPr>
      </w:pPr>
    </w:p>
    <w:p w:rsidR="00992C7A" w:rsidRPr="006D1107" w:rsidRDefault="00992C7A" w:rsidP="00C84043">
      <w:pPr>
        <w:jc w:val="both"/>
        <w:rPr>
          <w:rFonts w:ascii="Tahoma" w:hAnsi="Tahoma" w:cs="Tahoma"/>
        </w:rPr>
      </w:pPr>
    </w:p>
    <w:p w:rsidR="005C0170" w:rsidRPr="006E1301" w:rsidRDefault="005C0170" w:rsidP="006E1301">
      <w:pPr>
        <w:jc w:val="both"/>
        <w:rPr>
          <w:rFonts w:ascii="Tahoma" w:eastAsia="Times New Roman" w:hAnsi="Tahoma" w:cs="Tahoma"/>
        </w:rPr>
      </w:pP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u w:val="single"/>
        </w:rPr>
      </w:pPr>
      <w:r w:rsidRPr="006E1301">
        <w:rPr>
          <w:rFonts w:ascii="Tahoma" w:hAnsi="Tahoma" w:cs="Tahoma"/>
          <w:b/>
          <w:bCs/>
          <w:iCs/>
          <w:u w:val="single"/>
        </w:rPr>
        <w:lastRenderedPageBreak/>
        <w:t>Przedmiot inwestycji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Przedmiotem inwestycji jest rozbiórka budynku gospodarczego. Bryła budynku prosta z dobudówką od strony północno – zachodniej. Budynek jednokondygnacyjny z częściowym nieużytkowym poddaszem i podpiwniczeniem.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u w:val="single"/>
        </w:rPr>
      </w:pPr>
      <w:r w:rsidRPr="006E1301">
        <w:rPr>
          <w:rFonts w:ascii="Tahoma" w:hAnsi="Tahoma" w:cs="Tahoma"/>
          <w:b/>
          <w:bCs/>
          <w:iCs/>
          <w:u w:val="single"/>
        </w:rPr>
        <w:t>Lokalizacja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Inwestycja zlokalizowana jest w Sośnicowicach przy ulicy Raciborskiej na działce 1003/115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6E1301">
        <w:rPr>
          <w:rFonts w:ascii="Tahoma" w:hAnsi="Tahoma" w:cs="Tahoma"/>
          <w:u w:val="single"/>
        </w:rPr>
        <w:t>OPIS ROBÓT ROZBIÓRKOWYCH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    Roboty rozbiórkowe należy wykonywać w odwrotnej kolejności do robót prowadzonych w czasie wznoszenia budynku.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Przed rozpoczęciem robót rozbiórkowych należy teren robót ogrodzić i oznakować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tablicami ostrzegawczymi, wyznaczyć strefy niebezpieczeństwa, strefy pracy maszyn, place składowania i drogi transportu. Prace należy prowadzić pod nadzorem osoby uprawnionej. Należy wykonać plan </w:t>
      </w:r>
      <w:proofErr w:type="spellStart"/>
      <w:r w:rsidRPr="006E1301">
        <w:rPr>
          <w:rFonts w:ascii="Tahoma" w:hAnsi="Tahoma" w:cs="Tahoma"/>
        </w:rPr>
        <w:t>BiOZ</w:t>
      </w:r>
      <w:proofErr w:type="spellEnd"/>
      <w:r w:rsidRPr="006E1301">
        <w:rPr>
          <w:rFonts w:ascii="Tahoma" w:hAnsi="Tahoma" w:cs="Tahoma"/>
        </w:rPr>
        <w:t>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     Przed rozpoczęciem właściwych robót rozbiórkowych, należy odłączyć i zabezpieczyć wszystkie przyłącza, a roboty te prowadzić w uzgodnieniu z Właścicielem przyłącza. Pomimo iż z dostępnych dokumentów wynika, że budynek nie posiada przyłączy, a przyłącz elektroenergetyczny jest odłączony, należy uzyskać potwierdzenie odłączenia przedmiotowych mediów u ich dostawców. </w:t>
      </w:r>
      <w:r>
        <w:rPr>
          <w:rFonts w:ascii="Tahoma" w:hAnsi="Tahoma" w:cs="Tahoma"/>
        </w:rPr>
        <w:br/>
      </w:r>
      <w:r w:rsidRPr="006E1301">
        <w:rPr>
          <w:rFonts w:ascii="Tahoma" w:hAnsi="Tahoma" w:cs="Tahoma"/>
        </w:rPr>
        <w:t>Z uwagi na wiek budynku i brak jakiejkolwiek dokumentacji, przed i podczas prowadzenia robót rozbiórkowych należy koniecznie sprawdzić czy nie występują inne przyłącza wykonane bez wymaganych pozwoleń.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    Roboty rozbiórkowe należy rozpocząć od rozbiórki pokrycia dachowego. Strop nad przyziemiem zabezpieczyć przed ewentualnym zawaleniem poprzez jego </w:t>
      </w:r>
      <w:proofErr w:type="spellStart"/>
      <w:r w:rsidRPr="006E1301">
        <w:rPr>
          <w:rFonts w:ascii="Tahoma" w:hAnsi="Tahoma" w:cs="Tahoma"/>
        </w:rPr>
        <w:t>podstęplowanie</w:t>
      </w:r>
      <w:proofErr w:type="spellEnd"/>
      <w:r w:rsidRPr="006E1301">
        <w:rPr>
          <w:rFonts w:ascii="Tahoma" w:hAnsi="Tahoma" w:cs="Tahoma"/>
        </w:rPr>
        <w:t>. Zabrania się składowania materiałów porozbiórkowych na stropie nad przyziemiem. Rozbiórkę ścian można prowadzić mechanicznie przy zachowaniu ostrożności naruszenia sąsiednich ścian i stropodachu.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    Niedopuszczalne jest gromadzenie materiałów i gruzu pochodzących z rozbiórki na stropie nad piwnicą.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     Z uwagi na położenie obiektów w stosunku do granicy działek sąsiednich – ściany budynków </w:t>
      </w:r>
      <w:r>
        <w:rPr>
          <w:rFonts w:ascii="Tahoma" w:hAnsi="Tahoma" w:cs="Tahoma"/>
        </w:rPr>
        <w:br/>
      </w:r>
      <w:r w:rsidRPr="006E1301">
        <w:rPr>
          <w:rFonts w:ascii="Tahoma" w:hAnsi="Tahoma" w:cs="Tahoma"/>
        </w:rPr>
        <w:t>w granicy działki, przyjęto mieszaną technologię rozbiórki ręczną z użyciem ręcznych narzędzi elektromechanicznych oraz mechaniczną z użyciem specjalistycznego sprzętu.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     Roboty rozbiórkowe winne być prowadzone pod nadzorem osoby uprawnionej do wykonywania robót budowlano – montażowych i rozbiórkowych. Pracownicy zatrudnieni przy rozbiórce powinni być zapoznani z kolejnością robót i przeszkoleni w zakresie bezpiecznych metod rozbiórki.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Kolejność technologiczna rozbiórki budynku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Rozbiórka poszczególnych części budynku powinna być poprzedzona zabezpieczeniem terenu robót rozbiórkowych, w tym ustawienia ogrodzenia strefy rozbiórki, oraz tablic informacyjnych. Rozbiórka przebiegać powinna zgodnie z kolejnością technologiczną.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Dokonać demontażu wewnętrznych instalacji: instalacji elektrycznej, wodno - kanalizacyjnej, </w:t>
      </w:r>
      <w:r>
        <w:rPr>
          <w:rFonts w:ascii="Tahoma" w:hAnsi="Tahoma" w:cs="Tahoma"/>
        </w:rPr>
        <w:br/>
      </w:r>
      <w:r w:rsidRPr="006E1301">
        <w:rPr>
          <w:rFonts w:ascii="Tahoma" w:hAnsi="Tahoma" w:cs="Tahoma"/>
        </w:rPr>
        <w:t>i instalacji odgromowej sposobem ręczno- mechanicznym.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II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Rozbiórka pokrycia dachowego ,konstrukcji dachu budynku do poziomu stropu, realizowana sposobem ręczno – mechanicznym.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a) Demontaż pokrycia dachowego z dachówki cementowej.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 xml:space="preserve">b) Rozbiórka </w:t>
      </w:r>
      <w:proofErr w:type="spellStart"/>
      <w:r w:rsidRPr="006E1301">
        <w:rPr>
          <w:rFonts w:ascii="Tahoma" w:hAnsi="Tahoma" w:cs="Tahoma"/>
        </w:rPr>
        <w:t>ołacenia</w:t>
      </w:r>
      <w:proofErr w:type="spellEnd"/>
      <w:r w:rsidRPr="006E1301">
        <w:rPr>
          <w:rFonts w:ascii="Tahoma" w:hAnsi="Tahoma" w:cs="Tahoma"/>
        </w:rPr>
        <w:t>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c) Rozbiórka konstrukcji więźby dachowej.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d) Rozbiórka stropu poddasza wraz warstwami składowymi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III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Demontaż skrzydeł okiennych, drzwiowych, wykucie ościeżnic okiennych, drzwiowych,</w:t>
      </w:r>
      <w:r>
        <w:rPr>
          <w:rFonts w:ascii="Tahoma" w:hAnsi="Tahoma" w:cs="Tahoma"/>
        </w:rPr>
        <w:t xml:space="preserve"> </w:t>
      </w:r>
      <w:r w:rsidRPr="006E1301">
        <w:rPr>
          <w:rFonts w:ascii="Tahoma" w:hAnsi="Tahoma" w:cs="Tahoma"/>
        </w:rPr>
        <w:t>(przed demontażem wyżej wymienionych elementów ocenić stan techniczny nadproży, oraz należy podeprzeć nadproża podpórkami zapobiegającymi zawaleniu nadproży oraz ścian podczas wykonywaniu prac rozbiórkowych) krat stalowych z otworów okiennych.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IV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Wykucie belek piętra z demontażem warstw okładzinowych;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V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Demontaż podłogi I piętra; rozebranie belek stropowych;</w:t>
      </w:r>
    </w:p>
    <w:p w:rsidR="000E6178" w:rsidRDefault="000E6178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BB7162" w:rsidRDefault="00BB7162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BB7162" w:rsidRDefault="00BB7162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VI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Rozebranie ścian zewnętrznych elewacyjnych budynku sposobem ręczno- mechanicznym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VII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Rozebranie ścian wewnętrznych z cegły dziurawki i cegły pełnej – działowych i nośnych sposobem ręczno- mechanicznym.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VIII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Rozbiórka posadzki, rozbiórka piwnicy, rozbiórka ścian fundamentowych, ław fundamentowych.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IX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Transport gruzu i zasypanie powstałych wykopów gruntem mineralnym.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E1301">
        <w:rPr>
          <w:rFonts w:ascii="Tahoma" w:hAnsi="Tahoma" w:cs="Tahoma"/>
          <w:b/>
          <w:bCs/>
        </w:rPr>
        <w:t>Etap X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Niwelacja terenu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6E1301">
        <w:rPr>
          <w:rFonts w:ascii="Tahoma" w:hAnsi="Tahoma" w:cs="Tahoma"/>
          <w:b/>
        </w:rPr>
        <w:t>Uwagi końcowe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Dla zachowania bezpieczeństwa w trakcie rozbierania poszczególnych elementów konstrukcji budynku należy: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• zachować szczególna ostrożność przy rozbiórce pokrycia oraz demontażu elementów więźby dachowej – prace rozpoczynać dopiero po podparciu elementów więźby grożących zawaleniem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• robotnicy w czasie prowadzenia rozbiórki sposobem zmechanizowanym powinny znajdować się poza strefa niebezpieczną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• drewniane elementy więźby dachowej układać na placu składowym tak, aby nie blokować komunikacji</w:t>
      </w:r>
    </w:p>
    <w:p w:rsidR="006E1301" w:rsidRPr="006E1301" w:rsidRDefault="006E1301" w:rsidP="006E130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E1301">
        <w:rPr>
          <w:rFonts w:ascii="Tahoma" w:hAnsi="Tahoma" w:cs="Tahoma"/>
        </w:rPr>
        <w:t>• gruz i inne materiały odpadowe na bieżąco wywozić na wysypisko</w:t>
      </w:r>
    </w:p>
    <w:p w:rsidR="006E1301" w:rsidRPr="006E1301" w:rsidRDefault="006E1301" w:rsidP="006E1301">
      <w:pPr>
        <w:jc w:val="both"/>
        <w:rPr>
          <w:rFonts w:ascii="Tahoma" w:hAnsi="Tahoma" w:cs="Tahoma"/>
        </w:rPr>
      </w:pPr>
    </w:p>
    <w:p w:rsidR="006E1301" w:rsidRPr="00BB7162" w:rsidRDefault="006E1301" w:rsidP="006E1301">
      <w:pPr>
        <w:jc w:val="both"/>
        <w:rPr>
          <w:rFonts w:ascii="Tahoma" w:hAnsi="Tahoma" w:cs="Tahoma"/>
          <w:b/>
          <w:bCs/>
          <w:i/>
          <w:iCs/>
          <w:u w:val="single"/>
        </w:rPr>
      </w:pPr>
      <w:r w:rsidRPr="00BB7162">
        <w:rPr>
          <w:rFonts w:ascii="Tahoma" w:hAnsi="Tahoma" w:cs="Tahoma"/>
          <w:b/>
          <w:bCs/>
          <w:i/>
          <w:iCs/>
          <w:u w:val="single"/>
        </w:rPr>
        <w:t>Wykonanie przedmiotu winno być zgodnie z załączonym projektem</w:t>
      </w:r>
    </w:p>
    <w:p w:rsidR="005E2086" w:rsidRPr="005E2086" w:rsidRDefault="005E2086" w:rsidP="006E1301">
      <w:pPr>
        <w:pStyle w:val="Akapitzlist"/>
        <w:ind w:left="426"/>
        <w:jc w:val="both"/>
        <w:rPr>
          <w:rFonts w:ascii="Verdana" w:hAnsi="Verdana" w:cs="Tahoma"/>
        </w:rPr>
      </w:pPr>
    </w:p>
    <w:sectPr w:rsidR="005E2086" w:rsidRPr="005E2086" w:rsidSect="0097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C83E45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257130A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737B8DD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601926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7F3"/>
    <w:multiLevelType w:val="hybridMultilevel"/>
    <w:tmpl w:val="0FCC4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2F30"/>
    <w:multiLevelType w:val="hybridMultilevel"/>
    <w:tmpl w:val="276A9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53A"/>
    <w:multiLevelType w:val="hybridMultilevel"/>
    <w:tmpl w:val="BC48D128"/>
    <w:lvl w:ilvl="0" w:tplc="BD304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A2CBC"/>
    <w:multiLevelType w:val="hybridMultilevel"/>
    <w:tmpl w:val="3E801EAC"/>
    <w:lvl w:ilvl="0" w:tplc="7A4C2B72">
      <w:start w:val="1"/>
      <w:numFmt w:val="lowerLetter"/>
      <w:lvlText w:val="%1)"/>
      <w:lvlJc w:val="left"/>
      <w:pPr>
        <w:ind w:left="773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5F865764"/>
    <w:multiLevelType w:val="hybridMultilevel"/>
    <w:tmpl w:val="C81C5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73554"/>
    <w:multiLevelType w:val="hybridMultilevel"/>
    <w:tmpl w:val="0746674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0170"/>
    <w:rsid w:val="00075A0E"/>
    <w:rsid w:val="000A0565"/>
    <w:rsid w:val="000C41AF"/>
    <w:rsid w:val="000E6178"/>
    <w:rsid w:val="0010370C"/>
    <w:rsid w:val="00137271"/>
    <w:rsid w:val="001F20F8"/>
    <w:rsid w:val="002043BD"/>
    <w:rsid w:val="00257047"/>
    <w:rsid w:val="002901B2"/>
    <w:rsid w:val="002A57ED"/>
    <w:rsid w:val="00300A8E"/>
    <w:rsid w:val="0033493B"/>
    <w:rsid w:val="00412E0B"/>
    <w:rsid w:val="00421D82"/>
    <w:rsid w:val="0042634B"/>
    <w:rsid w:val="004C49C7"/>
    <w:rsid w:val="004D1901"/>
    <w:rsid w:val="00542BEB"/>
    <w:rsid w:val="00547850"/>
    <w:rsid w:val="005C0170"/>
    <w:rsid w:val="005E2086"/>
    <w:rsid w:val="00650A7F"/>
    <w:rsid w:val="00673E24"/>
    <w:rsid w:val="006D1107"/>
    <w:rsid w:val="006D2DD0"/>
    <w:rsid w:val="006E1301"/>
    <w:rsid w:val="007A0ABC"/>
    <w:rsid w:val="007B7E08"/>
    <w:rsid w:val="008E546A"/>
    <w:rsid w:val="00901B9F"/>
    <w:rsid w:val="00902764"/>
    <w:rsid w:val="009212A2"/>
    <w:rsid w:val="009703E4"/>
    <w:rsid w:val="009829AB"/>
    <w:rsid w:val="00987416"/>
    <w:rsid w:val="00992C7A"/>
    <w:rsid w:val="00AC0A2F"/>
    <w:rsid w:val="00B53C6B"/>
    <w:rsid w:val="00B82C6A"/>
    <w:rsid w:val="00BA59F4"/>
    <w:rsid w:val="00BB7162"/>
    <w:rsid w:val="00C51E94"/>
    <w:rsid w:val="00C84043"/>
    <w:rsid w:val="00C91989"/>
    <w:rsid w:val="00C949CD"/>
    <w:rsid w:val="00D035B1"/>
    <w:rsid w:val="00D22DC3"/>
    <w:rsid w:val="00D65D00"/>
    <w:rsid w:val="00D81920"/>
    <w:rsid w:val="00E26619"/>
    <w:rsid w:val="00F12FBC"/>
    <w:rsid w:val="00F17FDE"/>
    <w:rsid w:val="00F416C5"/>
    <w:rsid w:val="00F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266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5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66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4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27</cp:revision>
  <cp:lastPrinted>2018-09-27T06:36:00Z</cp:lastPrinted>
  <dcterms:created xsi:type="dcterms:W3CDTF">2018-06-07T10:54:00Z</dcterms:created>
  <dcterms:modified xsi:type="dcterms:W3CDTF">2019-04-11T06:38:00Z</dcterms:modified>
</cp:coreProperties>
</file>