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3745C98A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</w:p>
    <w:p w14:paraId="2FF1F050" w14:textId="4F96171A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2C285070" w:rsidR="00ED77C5" w:rsidRPr="002442BA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Gwarancja obejmuje swoim zak</w:t>
      </w:r>
      <w:r w:rsidR="002442BA">
        <w:rPr>
          <w:rFonts w:ascii="Arial" w:hAnsi="Arial" w:cs="Arial"/>
          <w:sz w:val="24"/>
        </w:rPr>
        <w:t>resem rzeczowym</w:t>
      </w:r>
      <w:r w:rsidR="00720D47" w:rsidRPr="00720D47">
        <w:rPr>
          <w:rFonts w:ascii="Arial" w:hAnsi="Arial" w:cs="Arial"/>
          <w:sz w:val="24"/>
        </w:rPr>
        <w:t xml:space="preserve"> </w:t>
      </w:r>
      <w:r w:rsidR="00720D47">
        <w:rPr>
          <w:rFonts w:ascii="Arial" w:hAnsi="Arial" w:cs="Arial"/>
          <w:sz w:val="24"/>
        </w:rPr>
        <w:t>wykonane</w:t>
      </w:r>
      <w:r w:rsidR="002442BA">
        <w:rPr>
          <w:rFonts w:ascii="Arial" w:hAnsi="Arial" w:cs="Arial"/>
          <w:sz w:val="24"/>
        </w:rPr>
        <w:t xml:space="preserve"> roboty</w:t>
      </w:r>
      <w:r w:rsidR="00720D47">
        <w:rPr>
          <w:rFonts w:ascii="Arial" w:hAnsi="Arial" w:cs="Arial"/>
          <w:sz w:val="24"/>
        </w:rPr>
        <w:t xml:space="preserve"> oraz użyte materiały</w:t>
      </w:r>
      <w:r>
        <w:rPr>
          <w:rFonts w:ascii="Arial" w:hAnsi="Arial" w:cs="Arial"/>
          <w:sz w:val="24"/>
        </w:rPr>
        <w:t xml:space="preserve">, </w:t>
      </w:r>
      <w:r w:rsidR="00C0076C">
        <w:rPr>
          <w:rFonts w:ascii="Arial" w:hAnsi="Arial" w:cs="Arial"/>
          <w:sz w:val="24"/>
        </w:rPr>
        <w:t>w ramach</w:t>
      </w:r>
      <w:r>
        <w:rPr>
          <w:rFonts w:ascii="Arial" w:hAnsi="Arial" w:cs="Arial"/>
          <w:sz w:val="24"/>
        </w:rPr>
        <w:t xml:space="preserve">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z dnia ……………….r.</w:t>
      </w:r>
      <w:r w:rsidR="000D6D95">
        <w:rPr>
          <w:rFonts w:ascii="Arial" w:hAnsi="Arial" w:cs="Arial"/>
          <w:sz w:val="24"/>
        </w:rPr>
        <w:t xml:space="preserve">, </w:t>
      </w:r>
      <w:r w:rsidR="000D6D95" w:rsidRPr="002442BA">
        <w:rPr>
          <w:rFonts w:ascii="Arial" w:hAnsi="Arial" w:cs="Arial"/>
          <w:sz w:val="24"/>
        </w:rPr>
        <w:t xml:space="preserve">przedmiotem której </w:t>
      </w:r>
      <w:r w:rsidR="000D6D95" w:rsidRPr="002442BA">
        <w:rPr>
          <w:rFonts w:ascii="Arial" w:hAnsi="Arial" w:cs="Arial"/>
          <w:sz w:val="24"/>
          <w:szCs w:val="24"/>
        </w:rPr>
        <w:t xml:space="preserve">jest </w:t>
      </w:r>
      <w:r w:rsidR="002442BA" w:rsidRPr="002442BA">
        <w:rPr>
          <w:rFonts w:ascii="Arial" w:hAnsi="Arial" w:cs="Arial"/>
          <w:b/>
          <w:color w:val="000000"/>
          <w:sz w:val="24"/>
          <w:szCs w:val="24"/>
        </w:rPr>
        <w:t>„</w:t>
      </w:r>
      <w:bookmarkStart w:id="0" w:name="_Hlk109122596"/>
      <w:r w:rsidR="0014115A">
        <w:rPr>
          <w:rFonts w:ascii="Arial" w:hAnsi="Arial" w:cs="Arial"/>
          <w:b/>
          <w:color w:val="000000" w:themeColor="text1"/>
          <w:sz w:val="24"/>
          <w:szCs w:val="24"/>
        </w:rPr>
        <w:t>Przebudowa n</w:t>
      </w:r>
      <w:r w:rsidR="0014115A" w:rsidRPr="0014115A">
        <w:rPr>
          <w:rFonts w:ascii="Arial" w:hAnsi="Arial" w:cs="Arial"/>
          <w:b/>
          <w:color w:val="000000" w:themeColor="text1"/>
          <w:sz w:val="24"/>
          <w:szCs w:val="24"/>
        </w:rPr>
        <w:t xml:space="preserve">awierzchni </w:t>
      </w:r>
      <w:r w:rsidR="0014115A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 utwardzonych wraz z instalacjami </w:t>
      </w:r>
      <w:r w:rsidR="00DF11E2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na terenie  Centralnej Szkoły</w:t>
      </w:r>
      <w:r w:rsidR="0014115A" w:rsidRPr="0014115A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 Państwowej Straży Pożarnej </w:t>
      </w:r>
      <w:r w:rsidR="0014115A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</w:t>
      </w:r>
      <w:r w:rsidR="0014115A" w:rsidRPr="0014115A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 Częstochowie</w:t>
      </w:r>
      <w:bookmarkEnd w:id="0"/>
      <w:r w:rsidR="0014115A">
        <w:rPr>
          <w:b/>
          <w:bCs/>
          <w:iCs/>
          <w:color w:val="000000" w:themeColor="text1"/>
          <w:sz w:val="28"/>
          <w:szCs w:val="28"/>
        </w:rPr>
        <w:t xml:space="preserve"> – </w:t>
      </w:r>
      <w:r w:rsidR="0014115A" w:rsidRPr="0014115A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etap III</w:t>
      </w:r>
      <w:r w:rsidR="002442BA" w:rsidRPr="002442BA">
        <w:rPr>
          <w:rFonts w:ascii="Arial" w:hAnsi="Arial" w:cs="Arial"/>
          <w:b/>
          <w:i/>
          <w:color w:val="000000"/>
          <w:sz w:val="24"/>
          <w:szCs w:val="24"/>
        </w:rPr>
        <w:t xml:space="preserve">” </w:t>
      </w:r>
      <w:r w:rsidR="00E730FC" w:rsidRPr="002442BA">
        <w:rPr>
          <w:rFonts w:ascii="Arial" w:hAnsi="Arial" w:cs="Arial"/>
          <w:sz w:val="24"/>
        </w:rPr>
        <w:t xml:space="preserve">oraz zawartych aneksów </w:t>
      </w:r>
      <w:r w:rsidR="00ED77C5" w:rsidRPr="002442BA">
        <w:rPr>
          <w:rFonts w:ascii="Arial" w:hAnsi="Arial" w:cs="Arial"/>
          <w:sz w:val="24"/>
        </w:rPr>
        <w:t xml:space="preserve"> </w:t>
      </w:r>
      <w:r w:rsidR="000D6D95" w:rsidRPr="002442BA">
        <w:rPr>
          <w:rFonts w:ascii="Arial" w:hAnsi="Arial" w:cs="Arial"/>
          <w:sz w:val="24"/>
        </w:rPr>
        <w:t>z dnia ……………..r.</w:t>
      </w:r>
      <w:bookmarkStart w:id="1" w:name="_GoBack"/>
      <w:bookmarkEnd w:id="1"/>
    </w:p>
    <w:p w14:paraId="673857EC" w14:textId="4C011125" w:rsidR="00ED77C5" w:rsidRDefault="000D6D95" w:rsidP="0011660F">
      <w:pPr>
        <w:pStyle w:val="Akapitzlist"/>
        <w:ind w:left="1068"/>
      </w:pPr>
      <w:r>
        <w:t xml:space="preserve"> </w:t>
      </w:r>
    </w:p>
    <w:p w14:paraId="7791E1AB" w14:textId="6F910400" w:rsidR="00085411" w:rsidRDefault="000D6D95" w:rsidP="00093C1E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>Data 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2CEABD7C" w:rsidR="00085411" w:rsidRPr="00093C1E" w:rsidRDefault="000D6D95" w:rsidP="00093C1E">
      <w:pPr>
        <w:pStyle w:val="Nagwek1"/>
        <w:spacing w:line="276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4</w:t>
      </w:r>
      <w:r w:rsidR="00E730FC" w:rsidRPr="00093C1E">
        <w:rPr>
          <w:rFonts w:ascii="Arial" w:hAnsi="Arial" w:cs="Arial"/>
          <w:b w:val="0"/>
        </w:rPr>
        <w:t xml:space="preserve">. </w:t>
      </w:r>
      <w:r w:rsidR="007F0CC5">
        <w:rPr>
          <w:rFonts w:ascii="Arial" w:hAnsi="Arial" w:cs="Arial"/>
        </w:rPr>
        <w:t>Ogólne warunki gwarancji</w:t>
      </w:r>
      <w:r w:rsidR="000A6539" w:rsidRPr="00093C1E">
        <w:rPr>
          <w:rFonts w:ascii="Arial" w:hAnsi="Arial" w:cs="Arial"/>
        </w:rPr>
        <w:t>:</w:t>
      </w:r>
    </w:p>
    <w:p w14:paraId="1B6C4605" w14:textId="3AECA0C7" w:rsidR="00085411" w:rsidRPr="00ED77C5" w:rsidRDefault="000D6D95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umową, dokumentacją projektow</w:t>
      </w:r>
      <w:r>
        <w:rPr>
          <w:rFonts w:ascii="Arial" w:hAnsi="Arial" w:cs="Arial"/>
          <w:sz w:val="24"/>
        </w:rPr>
        <w:t>ą, zasadami wiedzy technicznej,</w:t>
      </w:r>
      <w:r w:rsidR="00085411" w:rsidRPr="00ED77C5">
        <w:rPr>
          <w:rFonts w:ascii="Arial" w:hAnsi="Arial" w:cs="Arial"/>
          <w:sz w:val="24"/>
        </w:rPr>
        <w:t xml:space="preserve"> pr</w:t>
      </w:r>
      <w:r>
        <w:rPr>
          <w:rFonts w:ascii="Arial" w:hAnsi="Arial" w:cs="Arial"/>
          <w:sz w:val="24"/>
        </w:rPr>
        <w:t>zepisami techniczno-budowlanymi i sztuką budowlaną.</w:t>
      </w:r>
    </w:p>
    <w:p w14:paraId="1F5090D6" w14:textId="5EE387A5" w:rsidR="00336136" w:rsidRDefault="000D6D95" w:rsidP="007F0CC5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</w:t>
      </w:r>
      <w:r w:rsidR="007F0CC5">
        <w:rPr>
          <w:rFonts w:ascii="Arial" w:hAnsi="Arial" w:cs="Arial"/>
          <w:sz w:val="24"/>
        </w:rPr>
        <w:t xml:space="preserve">ancji </w:t>
      </w:r>
      <w:r w:rsidR="00085411" w:rsidRPr="00ED77C5">
        <w:rPr>
          <w:rFonts w:ascii="Arial" w:hAnsi="Arial" w:cs="Arial"/>
          <w:sz w:val="24"/>
        </w:rPr>
        <w:t>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230A35B8" w14:textId="018933A1" w:rsidR="006C362B" w:rsidRDefault="000D6D95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</w:t>
      </w:r>
      <w:r w:rsidR="007F0CC5">
        <w:rPr>
          <w:rFonts w:ascii="Arial" w:hAnsi="Arial" w:cs="Arial"/>
          <w:sz w:val="24"/>
        </w:rPr>
        <w:t>.3</w:t>
      </w:r>
      <w:r w:rsidR="00336136">
        <w:rPr>
          <w:rFonts w:ascii="Arial" w:hAnsi="Arial" w:cs="Arial"/>
          <w:sz w:val="24"/>
        </w:rPr>
        <w:t xml:space="preserve">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>W okresie gwarancji Wykonawca obowiązany jest do nieodpłatnego usuwania wad 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3D00EF0B" w:rsidR="0066788B" w:rsidRPr="00093C1E" w:rsidRDefault="000D6D95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CC66E2" w:rsidRPr="00093C1E">
        <w:rPr>
          <w:rFonts w:ascii="Arial" w:hAnsi="Arial" w:cs="Arial"/>
          <w:b/>
          <w:sz w:val="24"/>
        </w:rPr>
        <w:t>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4763EF">
        <w:rPr>
          <w:rFonts w:ascii="Arial" w:hAnsi="Arial" w:cs="Arial"/>
          <w:b/>
          <w:sz w:val="24"/>
        </w:rPr>
        <w:t>i:</w:t>
      </w:r>
    </w:p>
    <w:p w14:paraId="76BF6CBB" w14:textId="00990100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 xml:space="preserve">y </w:t>
      </w:r>
      <w:r w:rsidRPr="00672538">
        <w:rPr>
          <w:rFonts w:ascii="Arial" w:hAnsi="Arial" w:cs="Arial"/>
          <w:color w:val="000000" w:themeColor="text1"/>
          <w:sz w:val="24"/>
        </w:rPr>
        <w:t>na cały przedmiot Umowy</w:t>
      </w:r>
      <w:r w:rsidR="00085411" w:rsidRPr="00672538">
        <w:rPr>
          <w:rFonts w:ascii="Arial" w:hAnsi="Arial" w:cs="Arial"/>
          <w:color w:val="000000" w:themeColor="text1"/>
          <w:sz w:val="24"/>
        </w:rPr>
        <w:t xml:space="preserve">, licząc </w:t>
      </w:r>
      <w:r w:rsidR="00085411" w:rsidRPr="00ED77C5">
        <w:rPr>
          <w:rFonts w:ascii="Arial" w:hAnsi="Arial" w:cs="Arial"/>
          <w:sz w:val="24"/>
        </w:rPr>
        <w:t>od dnia odbioru</w:t>
      </w:r>
      <w:r w:rsidR="00126BC5">
        <w:rPr>
          <w:rFonts w:ascii="Arial" w:hAnsi="Arial" w:cs="Arial"/>
          <w:sz w:val="24"/>
        </w:rPr>
        <w:t xml:space="preserve"> końcowego</w:t>
      </w:r>
      <w:r w:rsidR="004763EF">
        <w:rPr>
          <w:rFonts w:ascii="Arial" w:hAnsi="Arial" w:cs="Arial"/>
          <w:sz w:val="24"/>
        </w:rPr>
        <w:t xml:space="preserve"> lub daty usunięcia</w:t>
      </w:r>
      <w:r>
        <w:rPr>
          <w:rFonts w:ascii="Arial" w:hAnsi="Arial" w:cs="Arial"/>
          <w:sz w:val="24"/>
        </w:rPr>
        <w:t xml:space="preserve"> </w:t>
      </w:r>
      <w:r w:rsidRPr="00672538">
        <w:rPr>
          <w:rFonts w:ascii="Arial" w:hAnsi="Arial" w:cs="Arial"/>
          <w:color w:val="000000" w:themeColor="text1"/>
          <w:sz w:val="24"/>
        </w:rPr>
        <w:t>wad</w:t>
      </w:r>
      <w:r w:rsidR="00126BC5" w:rsidRPr="00672538">
        <w:rPr>
          <w:rFonts w:ascii="Arial" w:hAnsi="Arial" w:cs="Arial"/>
          <w:color w:val="000000" w:themeColor="text1"/>
          <w:sz w:val="24"/>
        </w:rPr>
        <w:t xml:space="preserve">. </w:t>
      </w:r>
      <w:r w:rsidR="00043F61" w:rsidRPr="00672538">
        <w:rPr>
          <w:rFonts w:ascii="Arial" w:hAnsi="Arial" w:cs="Arial"/>
          <w:color w:val="000000" w:themeColor="text1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6001504F" w:rsidR="005975F1" w:rsidRPr="00CB23C5" w:rsidRDefault="004763EF" w:rsidP="00093C1E">
      <w:pPr>
        <w:spacing w:line="276" w:lineRule="auto"/>
        <w:ind w:left="567" w:hanging="567"/>
        <w:jc w:val="both"/>
        <w:rPr>
          <w:rFonts w:ascii="Arial" w:hAnsi="Arial" w:cs="Arial"/>
          <w:b/>
          <w:color w:val="000000" w:themeColor="text1"/>
          <w:sz w:val="24"/>
        </w:rPr>
      </w:pPr>
      <w:r>
        <w:rPr>
          <w:rFonts w:ascii="Arial" w:hAnsi="Arial" w:cs="Arial"/>
          <w:b/>
          <w:sz w:val="24"/>
        </w:rPr>
        <w:t>6</w:t>
      </w:r>
      <w:r w:rsidR="005975F1" w:rsidRPr="00093C1E">
        <w:rPr>
          <w:rFonts w:ascii="Arial" w:hAnsi="Arial" w:cs="Arial"/>
          <w:b/>
          <w:sz w:val="24"/>
        </w:rPr>
        <w:t xml:space="preserve">. </w:t>
      </w:r>
      <w:r w:rsidR="005975F1" w:rsidRPr="00CB23C5">
        <w:rPr>
          <w:rFonts w:ascii="Arial" w:hAnsi="Arial" w:cs="Arial"/>
          <w:b/>
          <w:color w:val="000000" w:themeColor="text1"/>
          <w:sz w:val="24"/>
        </w:rPr>
        <w:t>Terminy</w:t>
      </w:r>
      <w:r w:rsidRPr="00CB23C5">
        <w:rPr>
          <w:rFonts w:ascii="Arial" w:hAnsi="Arial" w:cs="Arial"/>
          <w:b/>
          <w:color w:val="000000" w:themeColor="text1"/>
          <w:sz w:val="24"/>
        </w:rPr>
        <w:t xml:space="preserve"> i warunki usuwania wad:</w:t>
      </w:r>
    </w:p>
    <w:p w14:paraId="13C32EE3" w14:textId="748C8308" w:rsidR="00085411" w:rsidRPr="00CB23C5" w:rsidRDefault="004763EF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CB23C5">
        <w:rPr>
          <w:rFonts w:ascii="Arial" w:hAnsi="Arial" w:cs="Arial"/>
          <w:color w:val="000000" w:themeColor="text1"/>
          <w:sz w:val="24"/>
        </w:rPr>
        <w:t>6</w:t>
      </w:r>
      <w:r w:rsidR="005975F1" w:rsidRPr="00CB23C5">
        <w:rPr>
          <w:rFonts w:ascii="Arial" w:hAnsi="Arial" w:cs="Arial"/>
          <w:color w:val="000000" w:themeColor="text1"/>
          <w:sz w:val="24"/>
        </w:rPr>
        <w:t xml:space="preserve">.1 </w:t>
      </w:r>
      <w:r w:rsidRPr="00CB23C5">
        <w:rPr>
          <w:rFonts w:ascii="Arial" w:hAnsi="Arial" w:cs="Arial"/>
          <w:color w:val="000000" w:themeColor="text1"/>
          <w:sz w:val="24"/>
        </w:rPr>
        <w:t>Terminy</w:t>
      </w:r>
      <w:r w:rsidR="00B2405B" w:rsidRPr="00CB23C5">
        <w:rPr>
          <w:rFonts w:ascii="Arial" w:hAnsi="Arial" w:cs="Arial"/>
          <w:color w:val="000000" w:themeColor="text1"/>
          <w:sz w:val="24"/>
        </w:rPr>
        <w:t xml:space="preserve"> </w:t>
      </w:r>
      <w:r w:rsidR="00085411" w:rsidRPr="00CB23C5">
        <w:rPr>
          <w:rFonts w:ascii="Arial" w:hAnsi="Arial" w:cs="Arial"/>
          <w:color w:val="000000" w:themeColor="text1"/>
          <w:sz w:val="24"/>
        </w:rPr>
        <w:t>usuwania wad</w:t>
      </w:r>
      <w:r w:rsidR="00081EC4" w:rsidRPr="00CB23C5">
        <w:rPr>
          <w:rFonts w:ascii="Arial" w:hAnsi="Arial" w:cs="Arial"/>
          <w:color w:val="000000" w:themeColor="text1"/>
          <w:sz w:val="24"/>
        </w:rPr>
        <w:t xml:space="preserve"> są następujące</w:t>
      </w:r>
      <w:r w:rsidR="00085411" w:rsidRPr="00CB23C5">
        <w:rPr>
          <w:rFonts w:ascii="Arial" w:hAnsi="Arial" w:cs="Arial"/>
          <w:color w:val="000000" w:themeColor="text1"/>
          <w:sz w:val="24"/>
        </w:rPr>
        <w:t>:</w:t>
      </w:r>
    </w:p>
    <w:p w14:paraId="41EA73EF" w14:textId="53A597E1" w:rsidR="00085411" w:rsidRPr="00F30D62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CB23C5">
        <w:rPr>
          <w:rFonts w:ascii="Arial" w:hAnsi="Arial" w:cs="Arial"/>
          <w:color w:val="000000" w:themeColor="text1"/>
          <w:sz w:val="24"/>
        </w:rPr>
        <w:t xml:space="preserve">jeśli wada uniemożliwia </w:t>
      </w:r>
      <w:r w:rsidR="00093C1E" w:rsidRPr="00CB23C5">
        <w:rPr>
          <w:rFonts w:ascii="Arial" w:hAnsi="Arial" w:cs="Arial"/>
          <w:color w:val="000000" w:themeColor="text1"/>
          <w:sz w:val="24"/>
        </w:rPr>
        <w:t>użytkowanie obiektu</w:t>
      </w:r>
      <w:r w:rsidR="00081EC4" w:rsidRPr="00CB23C5">
        <w:rPr>
          <w:rFonts w:ascii="Arial" w:hAnsi="Arial" w:cs="Arial"/>
          <w:color w:val="000000" w:themeColor="text1"/>
          <w:sz w:val="24"/>
        </w:rPr>
        <w:t xml:space="preserve"> lub jego części</w:t>
      </w:r>
      <w:r w:rsidR="00093C1E" w:rsidRPr="00CB23C5">
        <w:rPr>
          <w:rFonts w:ascii="Arial" w:hAnsi="Arial" w:cs="Arial"/>
          <w:color w:val="000000" w:themeColor="text1"/>
          <w:sz w:val="24"/>
        </w:rPr>
        <w:t xml:space="preserve"> </w:t>
      </w:r>
      <w:r w:rsidRPr="00CB23C5">
        <w:rPr>
          <w:rFonts w:ascii="Arial" w:hAnsi="Arial" w:cs="Arial"/>
          <w:color w:val="000000" w:themeColor="text1"/>
          <w:sz w:val="24"/>
        </w:rPr>
        <w:t xml:space="preserve">zgodnie z obowiązującymi przepisami – </w:t>
      </w:r>
      <w:r w:rsidR="00081EC4" w:rsidRPr="00CB23C5">
        <w:rPr>
          <w:rFonts w:ascii="Arial" w:hAnsi="Arial" w:cs="Arial"/>
          <w:color w:val="000000" w:themeColor="text1"/>
          <w:sz w:val="24"/>
        </w:rPr>
        <w:t xml:space="preserve">niezwłocznie tj. w terminie </w:t>
      </w:r>
      <w:r w:rsidR="008D1B1C" w:rsidRPr="00CB23C5">
        <w:rPr>
          <w:rFonts w:ascii="Arial" w:hAnsi="Arial" w:cs="Arial"/>
          <w:color w:val="000000" w:themeColor="text1"/>
          <w:sz w:val="24"/>
        </w:rPr>
        <w:t>4</w:t>
      </w:r>
      <w:r w:rsidR="00081EC4" w:rsidRPr="00CB23C5">
        <w:rPr>
          <w:rFonts w:ascii="Arial" w:hAnsi="Arial" w:cs="Arial"/>
          <w:color w:val="000000" w:themeColor="text1"/>
          <w:sz w:val="24"/>
        </w:rPr>
        <w:t>8</w:t>
      </w:r>
      <w:r w:rsidR="008D1B1C" w:rsidRPr="00CB23C5">
        <w:rPr>
          <w:rFonts w:ascii="Arial" w:hAnsi="Arial" w:cs="Arial"/>
          <w:color w:val="000000" w:themeColor="text1"/>
          <w:sz w:val="24"/>
        </w:rPr>
        <w:t xml:space="preserve"> godzin od powiadomienia</w:t>
      </w:r>
      <w:r w:rsidR="001A0CB5" w:rsidRPr="00CB23C5">
        <w:rPr>
          <w:rFonts w:ascii="Arial" w:hAnsi="Arial" w:cs="Arial"/>
          <w:color w:val="000000" w:themeColor="text1"/>
          <w:sz w:val="24"/>
        </w:rPr>
        <w:t xml:space="preserve"> </w:t>
      </w:r>
      <w:r w:rsidR="001A0CB5" w:rsidRPr="00F30D62">
        <w:rPr>
          <w:rFonts w:ascii="Arial" w:hAnsi="Arial" w:cs="Arial"/>
          <w:color w:val="000000" w:themeColor="text1"/>
          <w:sz w:val="24"/>
        </w:rPr>
        <w:t>Wykonawcy przez Zamawiającego</w:t>
      </w:r>
      <w:r w:rsidR="008D1B1C" w:rsidRPr="00F30D62">
        <w:rPr>
          <w:rFonts w:ascii="Arial" w:hAnsi="Arial" w:cs="Arial"/>
          <w:color w:val="000000" w:themeColor="text1"/>
          <w:sz w:val="24"/>
        </w:rPr>
        <w:t>,</w:t>
      </w:r>
    </w:p>
    <w:p w14:paraId="5A6E7DE0" w14:textId="378AD9C1" w:rsidR="00085411" w:rsidRPr="00F30D62" w:rsidRDefault="00081EC4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F30D62">
        <w:rPr>
          <w:rFonts w:ascii="Arial" w:hAnsi="Arial" w:cs="Arial"/>
          <w:color w:val="000000" w:themeColor="text1"/>
          <w:sz w:val="24"/>
        </w:rPr>
        <w:t xml:space="preserve">w pozostałych przypadkach - </w:t>
      </w:r>
      <w:r w:rsidR="00F30D62" w:rsidRPr="00F30D62">
        <w:rPr>
          <w:rFonts w:ascii="Arial" w:hAnsi="Arial" w:cs="Arial"/>
          <w:color w:val="000000" w:themeColor="text1"/>
          <w:sz w:val="24"/>
        </w:rPr>
        <w:t xml:space="preserve"> </w:t>
      </w:r>
      <w:r w:rsidR="00F30D62" w:rsidRPr="00F30D62">
        <w:rPr>
          <w:rFonts w:ascii="Arial" w:hAnsi="Arial" w:cs="Arial"/>
          <w:sz w:val="24"/>
          <w:szCs w:val="24"/>
        </w:rPr>
        <w:t xml:space="preserve">wykonawca jest zobowiązany przystąpić do usuwania wad lub usterek w </w:t>
      </w:r>
      <w:r w:rsidR="00F30D62" w:rsidRPr="00F30D62">
        <w:rPr>
          <w:rFonts w:ascii="Arial" w:hAnsi="Arial" w:cs="Arial"/>
          <w:color w:val="000000"/>
          <w:sz w:val="24"/>
          <w:szCs w:val="24"/>
        </w:rPr>
        <w:t>ciągu 48 godzin w dni robocze i 72 godzin</w:t>
      </w:r>
      <w:r w:rsidR="00F30D62" w:rsidRPr="00F30D62">
        <w:rPr>
          <w:rFonts w:ascii="Arial" w:hAnsi="Arial" w:cs="Arial"/>
          <w:sz w:val="24"/>
          <w:szCs w:val="24"/>
        </w:rPr>
        <w:t xml:space="preserve"> w dni wolne i święta, oraz usunąć wady lub usterki najpóźniej w terminie 7 dni od daty otrzymania powiadomienia o powstałych wadach</w:t>
      </w:r>
      <w:r w:rsidRPr="00F30D62">
        <w:rPr>
          <w:rFonts w:ascii="Arial" w:hAnsi="Arial" w:cs="Arial"/>
          <w:color w:val="000000" w:themeColor="text1"/>
          <w:sz w:val="24"/>
        </w:rPr>
        <w:t>.</w:t>
      </w:r>
      <w:r w:rsidR="00F30D62" w:rsidRPr="00F30D62">
        <w:rPr>
          <w:rFonts w:ascii="Arial" w:hAnsi="Arial" w:cs="Arial"/>
          <w:color w:val="000000" w:themeColor="text1"/>
          <w:sz w:val="24"/>
        </w:rPr>
        <w:t xml:space="preserve"> </w:t>
      </w:r>
      <w:r w:rsidR="00F30D62" w:rsidRPr="00F30D62">
        <w:rPr>
          <w:rFonts w:ascii="Arial" w:hAnsi="Arial" w:cs="Arial"/>
          <w:sz w:val="24"/>
          <w:szCs w:val="24"/>
        </w:rPr>
        <w:t xml:space="preserve">Termin ten w </w:t>
      </w:r>
      <w:r w:rsidR="00F30D62" w:rsidRPr="00F30D62">
        <w:rPr>
          <w:rFonts w:ascii="Arial" w:hAnsi="Arial" w:cs="Arial"/>
          <w:sz w:val="24"/>
          <w:szCs w:val="24"/>
        </w:rPr>
        <w:lastRenderedPageBreak/>
        <w:t>technicznie uzasadnionych przypadkach może zostać wydłużony za zgodą Zamawiającego.</w:t>
      </w:r>
    </w:p>
    <w:p w14:paraId="5BDFE359" w14:textId="5EBB331B" w:rsidR="00085411" w:rsidRPr="00CB23C5" w:rsidRDefault="00CB23C5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usunięcie wad</w:t>
      </w:r>
      <w:r w:rsidR="00D11D44" w:rsidRPr="00CB23C5">
        <w:rPr>
          <w:rFonts w:ascii="Arial" w:hAnsi="Arial" w:cs="Arial"/>
          <w:color w:val="000000" w:themeColor="text1"/>
          <w:sz w:val="24"/>
        </w:rPr>
        <w:t xml:space="preserve"> </w:t>
      </w:r>
      <w:r w:rsidR="00085411" w:rsidRPr="00CB23C5">
        <w:rPr>
          <w:rFonts w:ascii="Arial" w:hAnsi="Arial" w:cs="Arial"/>
          <w:color w:val="000000" w:themeColor="text1"/>
          <w:sz w:val="24"/>
        </w:rPr>
        <w:t>powinno być stwierdzone protokolarnie</w:t>
      </w:r>
      <w:r w:rsidR="00B2405B" w:rsidRPr="00CB23C5">
        <w:rPr>
          <w:rFonts w:ascii="Arial" w:hAnsi="Arial" w:cs="Arial"/>
          <w:color w:val="000000" w:themeColor="text1"/>
          <w:sz w:val="24"/>
        </w:rPr>
        <w:t>.</w:t>
      </w:r>
    </w:p>
    <w:p w14:paraId="3721B988" w14:textId="686234A9" w:rsidR="008D1B1C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 xml:space="preserve">, termin gwarancji biegnie na nowo od chwili dostarczenia rzeczy wolnej od wad lub </w:t>
      </w:r>
      <w:r w:rsidR="004763EF">
        <w:rPr>
          <w:rFonts w:ascii="Arial" w:hAnsi="Arial" w:cs="Arial"/>
          <w:sz w:val="24"/>
        </w:rPr>
        <w:t xml:space="preserve">wykonania </w:t>
      </w:r>
      <w:r w:rsidR="008D1B1C">
        <w:rPr>
          <w:rFonts w:ascii="Arial" w:hAnsi="Arial" w:cs="Arial"/>
          <w:sz w:val="24"/>
        </w:rPr>
        <w:t>napraw</w:t>
      </w:r>
      <w:r w:rsidR="004763EF">
        <w:rPr>
          <w:rFonts w:ascii="Arial" w:hAnsi="Arial" w:cs="Arial"/>
          <w:sz w:val="24"/>
        </w:rPr>
        <w:t>y</w:t>
      </w:r>
      <w:r w:rsidR="008D1B1C">
        <w:rPr>
          <w:rFonts w:ascii="Arial" w:hAnsi="Arial" w:cs="Arial"/>
          <w:sz w:val="24"/>
        </w:rPr>
        <w:t>.</w:t>
      </w:r>
      <w:r w:rsidR="004763EF">
        <w:rPr>
          <w:rFonts w:ascii="Arial" w:hAnsi="Arial" w:cs="Arial"/>
          <w:sz w:val="24"/>
        </w:rPr>
        <w:t xml:space="preserve"> Termin gwarancji biegnie na nowo w zakresie rzeczy wymienionych lub naprawionych</w:t>
      </w:r>
      <w:r w:rsidR="008D1B1C">
        <w:rPr>
          <w:rFonts w:ascii="Arial" w:hAnsi="Arial" w:cs="Arial"/>
          <w:sz w:val="24"/>
        </w:rPr>
        <w:t>.</w:t>
      </w:r>
    </w:p>
    <w:p w14:paraId="23D754F9" w14:textId="75EAA21C" w:rsidR="00B15F57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79DE84D3" w:rsidR="00085411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29442F89" w:rsidR="00510E01" w:rsidRPr="00ED77C5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36D60F8A" w:rsidR="00085411" w:rsidRPr="00ED77C5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0B3CB45" w:rsidR="00085411" w:rsidRPr="00ED77C5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</w:t>
      </w:r>
      <w:r w:rsidR="00F656A6">
        <w:rPr>
          <w:rFonts w:ascii="Arial" w:hAnsi="Arial" w:cs="Arial"/>
          <w:sz w:val="24"/>
        </w:rPr>
        <w:t>mentacji powykonawczej i protoko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4D21C053" w:rsidR="00E91942" w:rsidRDefault="00DF4F41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 xml:space="preserve">Usunięcie wady </w:t>
      </w:r>
      <w:r w:rsidR="004763EF">
        <w:rPr>
          <w:rFonts w:ascii="Arial" w:hAnsi="Arial" w:cs="Arial"/>
          <w:sz w:val="24"/>
        </w:rPr>
        <w:t>potwierdza Zamawiający. Potwierdzenie</w:t>
      </w:r>
      <w:r w:rsidR="00E91942" w:rsidRPr="00E91942">
        <w:rPr>
          <w:rFonts w:ascii="Arial" w:hAnsi="Arial" w:cs="Arial"/>
          <w:sz w:val="24"/>
        </w:rPr>
        <w:t xml:space="preserve">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</w:t>
      </w:r>
      <w:r w:rsidR="004763EF">
        <w:rPr>
          <w:rFonts w:ascii="Arial" w:hAnsi="Arial" w:cs="Arial"/>
          <w:sz w:val="24"/>
        </w:rPr>
        <w:t>, a także odmowa takiego potwier</w:t>
      </w:r>
      <w:r w:rsidR="00E91942" w:rsidRPr="00E91942">
        <w:rPr>
          <w:rFonts w:ascii="Arial" w:hAnsi="Arial" w:cs="Arial"/>
          <w:sz w:val="24"/>
        </w:rPr>
        <w:t>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4763EF">
        <w:rPr>
          <w:rFonts w:ascii="Arial" w:hAnsi="Arial" w:cs="Arial"/>
          <w:sz w:val="24"/>
        </w:rPr>
        <w:t>terminie 5</w:t>
      </w:r>
      <w:r w:rsidR="00E91942" w:rsidRPr="00E91942">
        <w:rPr>
          <w:rFonts w:ascii="Arial" w:hAnsi="Arial" w:cs="Arial"/>
          <w:sz w:val="24"/>
        </w:rPr>
        <w:t xml:space="preserve"> dni od daty zawiadomienia Za</w:t>
      </w:r>
      <w:r w:rsidR="00E91942">
        <w:rPr>
          <w:rFonts w:ascii="Arial" w:hAnsi="Arial" w:cs="Arial"/>
          <w:sz w:val="24"/>
        </w:rPr>
        <w:t xml:space="preserve">mawiającego przez </w:t>
      </w:r>
      <w:r w:rsidR="004763EF">
        <w:rPr>
          <w:rFonts w:ascii="Arial" w:hAnsi="Arial" w:cs="Arial"/>
          <w:sz w:val="24"/>
        </w:rPr>
        <w:t>Wykonawcę</w:t>
      </w:r>
      <w:r w:rsidR="00E91942" w:rsidRPr="00E91942">
        <w:rPr>
          <w:rFonts w:ascii="Arial" w:hAnsi="Arial" w:cs="Arial"/>
          <w:sz w:val="24"/>
        </w:rPr>
        <w:t xml:space="preserve"> o </w:t>
      </w:r>
      <w:r>
        <w:rPr>
          <w:rFonts w:ascii="Arial" w:hAnsi="Arial" w:cs="Arial"/>
          <w:sz w:val="24"/>
        </w:rPr>
        <w:t>usunięciu wady.</w:t>
      </w:r>
    </w:p>
    <w:p w14:paraId="3CCA1136" w14:textId="38C1EC1F" w:rsidR="00E91942" w:rsidRPr="00ED77C5" w:rsidRDefault="00DF4F41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>Wykonawca nie odpowiada za wady powstałe w wyniku zwłoki w zawiadomieniu go o wadzie, jeżeli wada ta spowodowała inne wady lub uszkodzenia, których można było uniknąć, gdyby w terminie zawiadomiono Wykonawcę o zaistniałej wadzie.</w:t>
      </w:r>
    </w:p>
    <w:p w14:paraId="2563CE64" w14:textId="4C3BF941" w:rsidR="00085411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E91942">
        <w:rPr>
          <w:rFonts w:ascii="Arial" w:hAnsi="Arial" w:cs="Arial"/>
          <w:sz w:val="24"/>
        </w:rPr>
        <w:t xml:space="preserve">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jest odpowiedzialny za wszelkie szkody, które spowodował 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562FEFD2" w14:textId="341EB463" w:rsidR="00F06C6E" w:rsidRDefault="00FE04C2" w:rsidP="00093C1E">
      <w:pPr>
        <w:spacing w:line="276" w:lineRule="auto"/>
        <w:jc w:val="both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sz w:val="24"/>
        </w:rPr>
        <w:t>7</w:t>
      </w:r>
      <w:r w:rsidR="00CA477F" w:rsidRPr="00FE04C2">
        <w:rPr>
          <w:rFonts w:ascii="Arial" w:hAnsi="Arial" w:cs="Arial"/>
          <w:b/>
          <w:color w:val="000000" w:themeColor="text1"/>
          <w:sz w:val="24"/>
        </w:rPr>
        <w:t xml:space="preserve">. </w:t>
      </w:r>
      <w:r w:rsidR="00F06C6E" w:rsidRPr="00FE04C2">
        <w:rPr>
          <w:rFonts w:ascii="Arial" w:hAnsi="Arial" w:cs="Arial"/>
          <w:b/>
          <w:color w:val="000000" w:themeColor="text1"/>
          <w:sz w:val="24"/>
        </w:rPr>
        <w:t>Komunikacja</w:t>
      </w:r>
      <w:r w:rsidRPr="00FE04C2">
        <w:rPr>
          <w:rFonts w:ascii="Arial" w:hAnsi="Arial" w:cs="Arial"/>
          <w:b/>
          <w:color w:val="000000" w:themeColor="text1"/>
          <w:sz w:val="24"/>
        </w:rPr>
        <w:t>:</w:t>
      </w:r>
    </w:p>
    <w:p w14:paraId="18FB171A" w14:textId="78D6F2D4" w:rsidR="00FE04C2" w:rsidRDefault="00FE04C2" w:rsidP="00093C1E">
      <w:p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 w:rsidRPr="00FE04C2">
        <w:rPr>
          <w:rFonts w:ascii="Arial" w:hAnsi="Arial" w:cs="Arial"/>
          <w:color w:val="000000" w:themeColor="text1"/>
          <w:sz w:val="24"/>
        </w:rPr>
        <w:t xml:space="preserve">7.1 </w:t>
      </w:r>
      <w:r w:rsidR="00BB2717">
        <w:rPr>
          <w:rFonts w:ascii="Arial" w:hAnsi="Arial" w:cs="Arial"/>
          <w:color w:val="000000" w:themeColor="text1"/>
          <w:sz w:val="24"/>
        </w:rPr>
        <w:t>Wszelka komunikacja pomiędzy Stronami wymaga zachowania formy pisemnej przy zastosowaniu niżej podanych adresów:</w:t>
      </w:r>
    </w:p>
    <w:p w14:paraId="0091B077" w14:textId="1F03C16E" w:rsidR="00BB2717" w:rsidRDefault="00BB2717" w:rsidP="00093C1E">
      <w:p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Adres Wykonawcy: …………………., e-mail: ……, tel. ……………….</w:t>
      </w:r>
    </w:p>
    <w:p w14:paraId="0569934B" w14:textId="627C3BDC" w:rsidR="00BB2717" w:rsidRDefault="00BB2717" w:rsidP="00093C1E">
      <w:p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Adres Zamawiającego: 42-200 Częstochowa, ul. </w:t>
      </w:r>
      <w:proofErr w:type="spellStart"/>
      <w:r>
        <w:rPr>
          <w:rFonts w:ascii="Arial" w:hAnsi="Arial" w:cs="Arial"/>
          <w:color w:val="000000" w:themeColor="text1"/>
          <w:sz w:val="24"/>
        </w:rPr>
        <w:t>Sabinowska</w:t>
      </w:r>
      <w:proofErr w:type="spellEnd"/>
      <w:r>
        <w:rPr>
          <w:rFonts w:ascii="Arial" w:hAnsi="Arial" w:cs="Arial"/>
          <w:color w:val="000000" w:themeColor="text1"/>
          <w:sz w:val="24"/>
        </w:rPr>
        <w:t xml:space="preserve"> 62/64, e-mail: </w:t>
      </w:r>
      <w:hyperlink r:id="rId11" w:history="1">
        <w:r w:rsidRPr="00447C47">
          <w:rPr>
            <w:rStyle w:val="Hipercze"/>
            <w:rFonts w:ascii="Arial" w:hAnsi="Arial" w:cs="Arial"/>
            <w:sz w:val="24"/>
          </w:rPr>
          <w:t>cspspcz@cspsp.pl</w:t>
        </w:r>
      </w:hyperlink>
      <w:r>
        <w:rPr>
          <w:rFonts w:ascii="Arial" w:hAnsi="Arial" w:cs="Arial"/>
          <w:color w:val="000000" w:themeColor="text1"/>
          <w:sz w:val="24"/>
        </w:rPr>
        <w:t>, tel. 34 34 77</w:t>
      </w:r>
      <w:r w:rsidR="00043E48">
        <w:rPr>
          <w:rFonts w:ascii="Arial" w:hAnsi="Arial" w:cs="Arial"/>
          <w:color w:val="000000" w:themeColor="text1"/>
          <w:sz w:val="24"/>
        </w:rPr>
        <w:t> </w:t>
      </w:r>
      <w:r>
        <w:rPr>
          <w:rFonts w:ascii="Arial" w:hAnsi="Arial" w:cs="Arial"/>
          <w:color w:val="000000" w:themeColor="text1"/>
          <w:sz w:val="24"/>
        </w:rPr>
        <w:t>100</w:t>
      </w:r>
    </w:p>
    <w:p w14:paraId="60FE81BD" w14:textId="7C5E793D" w:rsidR="00043E48" w:rsidRPr="00FE04C2" w:rsidRDefault="00043E48" w:rsidP="00093C1E">
      <w:p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lastRenderedPageBreak/>
        <w:t>7.1 O zmianach danych adresowych Strony obowiązane są niezwłocznie poinformować. Korespondencja wysłana pod ostatnio znany adres jest uważana za doręczoną skutecznie.</w:t>
      </w:r>
    </w:p>
    <w:p w14:paraId="67E41569" w14:textId="77777777" w:rsidR="00F06C6E" w:rsidRDefault="00F06C6E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3FE42402" w14:textId="40653AAB" w:rsidR="00EA3C5D" w:rsidRPr="00093C1E" w:rsidRDefault="0086617B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8</w:t>
      </w:r>
      <w:r w:rsidR="00F06C6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38386C03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>uprawnień z tytułu  udzielonej gwarancji</w:t>
      </w:r>
      <w:r w:rsidR="0086617B">
        <w:rPr>
          <w:rFonts w:ascii="Arial" w:hAnsi="Arial" w:cs="Arial"/>
          <w:sz w:val="24"/>
        </w:rPr>
        <w:t>,</w:t>
      </w:r>
      <w:r w:rsidR="005975F1">
        <w:rPr>
          <w:rFonts w:ascii="Arial" w:hAnsi="Arial" w:cs="Arial"/>
          <w:sz w:val="24"/>
        </w:rPr>
        <w:t xml:space="preserve"> 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obiektu budowlanego / robót budowlanych</w:t>
      </w:r>
      <w:r w:rsidR="0086617B">
        <w:rPr>
          <w:rFonts w:ascii="Arial" w:hAnsi="Arial" w:cs="Arial"/>
          <w:sz w:val="24"/>
        </w:rPr>
        <w:t xml:space="preserve"> lub nienależytego wykonania umowy o roboty budowlane, o której mowa w pkt. 2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</w:t>
      </w:r>
      <w:r w:rsidR="0086617B">
        <w:rPr>
          <w:rFonts w:ascii="Arial" w:hAnsi="Arial" w:cs="Arial"/>
          <w:sz w:val="24"/>
        </w:rPr>
        <w:t xml:space="preserve"> i uprawnień z tytuł nienależytego wykonania umowy o roboty budowlane</w:t>
      </w:r>
      <w:r w:rsidR="005975F1" w:rsidRPr="00BC32DD">
        <w:rPr>
          <w:rFonts w:ascii="Arial" w:hAnsi="Arial" w:cs="Arial"/>
          <w:sz w:val="24"/>
        </w:rPr>
        <w:t>.</w:t>
      </w:r>
    </w:p>
    <w:p w14:paraId="5478D8FD" w14:textId="08F15113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także po upływie okresu gwarancji, jeżeli do</w:t>
      </w:r>
      <w:r w:rsidR="0086617B">
        <w:rPr>
          <w:rFonts w:ascii="Arial" w:hAnsi="Arial" w:cs="Arial"/>
          <w:sz w:val="24"/>
        </w:rPr>
        <w:t>konał zgłoszenia wady przed jego</w:t>
      </w:r>
      <w:r w:rsidRPr="00ED77C5">
        <w:rPr>
          <w:rFonts w:ascii="Arial" w:hAnsi="Arial" w:cs="Arial"/>
          <w:sz w:val="24"/>
        </w:rPr>
        <w:t xml:space="preserve">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5440CBE5" w:rsidR="00896DE8" w:rsidRPr="00093C1E" w:rsidRDefault="00D82AB8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9</w:t>
      </w:r>
      <w:r w:rsidR="00F06C6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31E34C3" w:rsidR="00085411" w:rsidRDefault="00D82AB8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7C834089" w:rsidR="00077CD7" w:rsidRDefault="00D82AB8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32A34E05" w:rsidR="00B15F57" w:rsidRDefault="00D82AB8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B64C08C" w14:textId="628145B2" w:rsidR="00F06C6E" w:rsidRDefault="00D82AB8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F06C6E">
        <w:rPr>
          <w:rFonts w:ascii="Arial" w:hAnsi="Arial" w:cs="Arial"/>
          <w:sz w:val="24"/>
        </w:rPr>
        <w:t>.4 W przypadku zaprzestania działalności Wykonawcy, w szczególności z powodu likwidacji lub ogłoszenia upadłości, Wykonawca przeka</w:t>
      </w:r>
      <w:r>
        <w:rPr>
          <w:rFonts w:ascii="Arial" w:hAnsi="Arial" w:cs="Arial"/>
          <w:sz w:val="24"/>
        </w:rPr>
        <w:t>że Zamawiającemu posiadane dokumenty</w:t>
      </w:r>
      <w:r w:rsidR="00F06C6E">
        <w:rPr>
          <w:rFonts w:ascii="Arial" w:hAnsi="Arial" w:cs="Arial"/>
          <w:sz w:val="24"/>
        </w:rPr>
        <w:t xml:space="preserve"> gwarancyjne materiałów lub elementów wyposażenia, dla których okres gwarancji producenta nie minął</w:t>
      </w:r>
      <w:r>
        <w:rPr>
          <w:rFonts w:ascii="Arial" w:hAnsi="Arial" w:cs="Arial"/>
          <w:sz w:val="24"/>
        </w:rPr>
        <w:t xml:space="preserve"> wraz</w:t>
      </w:r>
      <w:r w:rsidR="00672538">
        <w:rPr>
          <w:rFonts w:ascii="Arial" w:hAnsi="Arial" w:cs="Arial"/>
          <w:sz w:val="24"/>
        </w:rPr>
        <w:t xml:space="preserve"> z dowodami zakupu tych materiał</w:t>
      </w:r>
      <w:r>
        <w:rPr>
          <w:rFonts w:ascii="Arial" w:hAnsi="Arial" w:cs="Arial"/>
          <w:sz w:val="24"/>
        </w:rPr>
        <w:t>ów</w:t>
      </w:r>
      <w:r w:rsidR="00F06C6E">
        <w:rPr>
          <w:rFonts w:ascii="Arial" w:hAnsi="Arial" w:cs="Arial"/>
          <w:sz w:val="24"/>
        </w:rPr>
        <w:t xml:space="preserve">. 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7194D" w14:textId="77777777" w:rsidR="00095101" w:rsidRDefault="00095101" w:rsidP="003D324B">
      <w:r>
        <w:separator/>
      </w:r>
    </w:p>
  </w:endnote>
  <w:endnote w:type="continuationSeparator" w:id="0">
    <w:p w14:paraId="20EEDCA0" w14:textId="77777777" w:rsidR="00095101" w:rsidRDefault="00095101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71F1E" w14:textId="77777777" w:rsidR="00095101" w:rsidRDefault="00095101" w:rsidP="003D324B">
      <w:r>
        <w:separator/>
      </w:r>
    </w:p>
  </w:footnote>
  <w:footnote w:type="continuationSeparator" w:id="0">
    <w:p w14:paraId="4C04EDB3" w14:textId="77777777" w:rsidR="00095101" w:rsidRDefault="00095101" w:rsidP="003D3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ABACE" w14:textId="1DC0E379" w:rsidR="00CB23C5" w:rsidRDefault="002442BA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>Zał. nr 8</w:t>
    </w:r>
    <w:r w:rsidR="00CB23C5">
      <w:rPr>
        <w:rFonts w:ascii="Arial" w:eastAsia="Calibri" w:hAnsi="Arial" w:cs="Arial"/>
        <w:sz w:val="22"/>
        <w:szCs w:val="22"/>
        <w:lang w:eastAsia="en-US"/>
      </w:rPr>
      <w:t xml:space="preserve"> do SWZ </w:t>
    </w:r>
    <w:r w:rsidR="00CB23C5" w:rsidRPr="00CB23C5">
      <w:rPr>
        <w:rFonts w:ascii="Arial" w:hAnsi="Arial" w:cs="Arial"/>
        <w:bCs/>
        <w:iCs/>
        <w:sz w:val="22"/>
        <w:szCs w:val="22"/>
      </w:rPr>
      <w:t xml:space="preserve">w postępowaniu nr </w:t>
    </w:r>
    <w:r w:rsidR="0014115A">
      <w:rPr>
        <w:rFonts w:ascii="Arial" w:hAnsi="Arial" w:cs="Arial"/>
        <w:bCs/>
        <w:iCs/>
        <w:sz w:val="22"/>
        <w:szCs w:val="22"/>
      </w:rPr>
      <w:t>WT.2370.16</w:t>
    </w:r>
    <w:r>
      <w:rPr>
        <w:rFonts w:ascii="Arial" w:hAnsi="Arial" w:cs="Arial"/>
        <w:bCs/>
        <w:iCs/>
        <w:sz w:val="22"/>
        <w:szCs w:val="22"/>
      </w:rPr>
      <w:t>.2024</w:t>
    </w:r>
  </w:p>
  <w:p w14:paraId="23DD0D1B" w14:textId="68F18AE7" w:rsidR="0062006B" w:rsidRPr="0062006B" w:rsidRDefault="005860BD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>Wzór karty gwarancyjnej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E48"/>
    <w:rsid w:val="00043F61"/>
    <w:rsid w:val="00057107"/>
    <w:rsid w:val="00077CD7"/>
    <w:rsid w:val="00081EC4"/>
    <w:rsid w:val="00085411"/>
    <w:rsid w:val="00093C1E"/>
    <w:rsid w:val="00095101"/>
    <w:rsid w:val="000A6539"/>
    <w:rsid w:val="000A721A"/>
    <w:rsid w:val="000D6D95"/>
    <w:rsid w:val="000E40FD"/>
    <w:rsid w:val="000F12B7"/>
    <w:rsid w:val="00105D7D"/>
    <w:rsid w:val="0011660F"/>
    <w:rsid w:val="00126BC5"/>
    <w:rsid w:val="00134E70"/>
    <w:rsid w:val="0014115A"/>
    <w:rsid w:val="00150678"/>
    <w:rsid w:val="00155755"/>
    <w:rsid w:val="00161188"/>
    <w:rsid w:val="00183813"/>
    <w:rsid w:val="001A0CB5"/>
    <w:rsid w:val="001B0B4C"/>
    <w:rsid w:val="001B564C"/>
    <w:rsid w:val="001F3BB7"/>
    <w:rsid w:val="002240D1"/>
    <w:rsid w:val="002442BA"/>
    <w:rsid w:val="00277000"/>
    <w:rsid w:val="002A7ACB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763EF"/>
    <w:rsid w:val="004B4D0A"/>
    <w:rsid w:val="004D2D9E"/>
    <w:rsid w:val="004F0465"/>
    <w:rsid w:val="00510E01"/>
    <w:rsid w:val="005860BD"/>
    <w:rsid w:val="00595C4E"/>
    <w:rsid w:val="005975F1"/>
    <w:rsid w:val="005A1032"/>
    <w:rsid w:val="00611601"/>
    <w:rsid w:val="0062006B"/>
    <w:rsid w:val="00633FB3"/>
    <w:rsid w:val="00646B11"/>
    <w:rsid w:val="0066788B"/>
    <w:rsid w:val="00672538"/>
    <w:rsid w:val="006C362B"/>
    <w:rsid w:val="00720D47"/>
    <w:rsid w:val="007537A8"/>
    <w:rsid w:val="007F0CC5"/>
    <w:rsid w:val="00804295"/>
    <w:rsid w:val="0081735E"/>
    <w:rsid w:val="00846B75"/>
    <w:rsid w:val="0086617B"/>
    <w:rsid w:val="00896DE8"/>
    <w:rsid w:val="008D1B1C"/>
    <w:rsid w:val="008F41E3"/>
    <w:rsid w:val="009972FB"/>
    <w:rsid w:val="009C5044"/>
    <w:rsid w:val="009F6E24"/>
    <w:rsid w:val="00A07608"/>
    <w:rsid w:val="00A50B4E"/>
    <w:rsid w:val="00A5185E"/>
    <w:rsid w:val="00A63C56"/>
    <w:rsid w:val="00AA3156"/>
    <w:rsid w:val="00AF756A"/>
    <w:rsid w:val="00B0409D"/>
    <w:rsid w:val="00B15F57"/>
    <w:rsid w:val="00B2405B"/>
    <w:rsid w:val="00BB2717"/>
    <w:rsid w:val="00BB4870"/>
    <w:rsid w:val="00BB5EB4"/>
    <w:rsid w:val="00BC32DD"/>
    <w:rsid w:val="00C0076C"/>
    <w:rsid w:val="00C00935"/>
    <w:rsid w:val="00C50E5B"/>
    <w:rsid w:val="00C8608F"/>
    <w:rsid w:val="00CA477F"/>
    <w:rsid w:val="00CB23C5"/>
    <w:rsid w:val="00CC66E2"/>
    <w:rsid w:val="00D11D44"/>
    <w:rsid w:val="00D82AB8"/>
    <w:rsid w:val="00DA43D6"/>
    <w:rsid w:val="00DC4415"/>
    <w:rsid w:val="00DC7AD5"/>
    <w:rsid w:val="00DF11E2"/>
    <w:rsid w:val="00DF4F41"/>
    <w:rsid w:val="00DF638A"/>
    <w:rsid w:val="00E7003F"/>
    <w:rsid w:val="00E730FC"/>
    <w:rsid w:val="00E91942"/>
    <w:rsid w:val="00EA3C5D"/>
    <w:rsid w:val="00EA79C0"/>
    <w:rsid w:val="00ED77C5"/>
    <w:rsid w:val="00EF2EE2"/>
    <w:rsid w:val="00F06C6E"/>
    <w:rsid w:val="00F11F59"/>
    <w:rsid w:val="00F30D62"/>
    <w:rsid w:val="00F35753"/>
    <w:rsid w:val="00F656A6"/>
    <w:rsid w:val="00F975F6"/>
    <w:rsid w:val="00FE04C2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docId w15:val="{00BC372A-DCEE-42E5-AAB9-C13E1D40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  <w:style w:type="character" w:styleId="Hipercze">
    <w:name w:val="Hyperlink"/>
    <w:basedOn w:val="Domylnaczcionkaakapitu"/>
    <w:uiPriority w:val="99"/>
    <w:unhideWhenUsed/>
    <w:rsid w:val="00BB27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spspcz@cspsp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b8ad9e2a-f15e-4cea-99fc-a9767dfa581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D82128E-FB1C-4C1C-9FAC-E7F6A249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844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M.Bigda (CS PSP)</cp:lastModifiedBy>
  <cp:revision>5</cp:revision>
  <cp:lastPrinted>2023-11-22T09:06:00Z</cp:lastPrinted>
  <dcterms:created xsi:type="dcterms:W3CDTF">2024-08-12T11:08:00Z</dcterms:created>
  <dcterms:modified xsi:type="dcterms:W3CDTF">2024-08-27T09:24:00Z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