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77777777" w:rsidR="00955E65" w:rsidRPr="006F3E6D" w:rsidRDefault="00955E65" w:rsidP="006F3E6D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>Załącznik nr 3 do SWZ</w:t>
      </w:r>
    </w:p>
    <w:p w14:paraId="56CE1E07" w14:textId="55A7A5A8" w:rsidR="00CD342A" w:rsidRPr="00563EF0" w:rsidRDefault="00955E65" w:rsidP="00563EF0">
      <w:pPr>
        <w:spacing w:line="240" w:lineRule="auto"/>
        <w:jc w:val="both"/>
        <w:rPr>
          <w:rFonts w:cstheme="minorHAnsi"/>
          <w:sz w:val="28"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7F2EC0" w:rsidRPr="00E04CF5">
        <w:rPr>
          <w:rFonts w:cstheme="minorHAnsi"/>
          <w:b/>
        </w:rPr>
        <w:t xml:space="preserve">Dostawa </w:t>
      </w:r>
      <w:r w:rsidR="007A6CB2" w:rsidRPr="007A6CB2">
        <w:rPr>
          <w:rFonts w:cstheme="minorHAnsi"/>
          <w:b/>
        </w:rPr>
        <w:t xml:space="preserve">przełączników </w:t>
      </w:r>
      <w:r w:rsidR="00563EF0">
        <w:rPr>
          <w:rFonts w:cstheme="minorHAnsi"/>
          <w:b/>
        </w:rPr>
        <w:t>szkieletowych (2 szt.)</w:t>
      </w:r>
      <w:r w:rsidR="007A6CB2" w:rsidRPr="007A6CB2">
        <w:rPr>
          <w:rFonts w:cstheme="minorHAnsi"/>
          <w:b/>
        </w:rPr>
        <w:t xml:space="preserve"> wraz z wyposażeniem i wsparciem serwisowym </w:t>
      </w:r>
      <w:r w:rsidRPr="006F3E6D">
        <w:rPr>
          <w:rFonts w:cstheme="minorHAnsi"/>
          <w:b/>
          <w:bCs/>
        </w:rPr>
        <w:t>zgodnie z następującymi minimalnymi parametrami technicznymi:</w:t>
      </w:r>
    </w:p>
    <w:p w14:paraId="77816CB0" w14:textId="77777777" w:rsidR="009F0B0F" w:rsidRPr="006F3E6D" w:rsidRDefault="009F0B0F" w:rsidP="006F3E6D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 (należy podać dla każdego oferowanego sprzętu z poniższych pozycji):</w:t>
      </w:r>
    </w:p>
    <w:p w14:paraId="3B33A608" w14:textId="5D2EE00E" w:rsidR="009F0B0F" w:rsidRPr="006F3E6D" w:rsidRDefault="009F0B0F" w:rsidP="006F3E6D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6F3E6D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3EE385B5" w:rsidR="009F0B0F" w:rsidRPr="006F3E6D" w:rsidRDefault="009F0B0F" w:rsidP="006F3E6D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563EF0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012752F2" w:rsidR="00BF364B" w:rsidRPr="006F3E6D" w:rsidRDefault="00BF364B" w:rsidP="006F3E6D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588"/>
        <w:gridCol w:w="991"/>
        <w:gridCol w:w="5919"/>
      </w:tblGrid>
      <w:tr w:rsidR="00DE3145" w:rsidRPr="006F3E6D" w14:paraId="39721994" w14:textId="77777777" w:rsidTr="001C4FC3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6F3E6D" w:rsidRDefault="00DE3145" w:rsidP="006F3E6D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F3E6D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6F3E6D" w:rsidRDefault="00DE3145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6F3E6D" w:rsidRDefault="00DE3145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6F3E6D" w:rsidRDefault="00DE3145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563EF0" w:rsidRPr="006F3E6D" w14:paraId="4D117CA3" w14:textId="77777777" w:rsidTr="001C4FC3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6475629D" w:rsidR="00563EF0" w:rsidRPr="00563EF0" w:rsidRDefault="00563EF0" w:rsidP="00563EF0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Interfejs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 1GbE/10GbE/25GbE (SFP/SFP+/SFP28) [1GBASE-T and 10GBASE-T transceiver support]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- min. 48.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53C82770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5F1E7F9C" w14:textId="77777777" w:rsidTr="001C4FC3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1530077B" w:rsidR="00563EF0" w:rsidRPr="00563EF0" w:rsidRDefault="00563EF0" w:rsidP="00563EF0">
            <w:pPr>
              <w:snapToGrid w:val="0"/>
              <w:spacing w:after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563EF0">
              <w:rPr>
                <w:rFonts w:cstheme="minorHAnsi"/>
                <w:sz w:val="20"/>
                <w:szCs w:val="20"/>
                <w:lang w:val="de-DE"/>
              </w:rPr>
              <w:t>Interfejs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de-DE"/>
              </w:rPr>
              <w:t xml:space="preserve"> 40GbE/100GbE (QSFP+/QSFP28)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 - min.8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0ED940B9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2AB2B596" w14:textId="77777777" w:rsidTr="001C4FC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4A8B949A" w:rsidR="00563EF0" w:rsidRPr="00563EF0" w:rsidRDefault="00563EF0" w:rsidP="00563E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Wszystkie interfejsy urządzenia muszą być aktywne, jeśli wymagają dodatkowych licencji zgodnie z powyższymi wymaganiami co do prędkości i liczby portów Zamawiający wymaga ich dostarczenia. Wymaga się dostarczenia licencji bezterminowej, wyklucza się licencje w modelu subskrypcyjnym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FF3E" w14:textId="30AE29CC" w:rsidR="00563EF0" w:rsidRPr="00660EDC" w:rsidRDefault="00563EF0" w:rsidP="00563EF0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563EF0" w:rsidRPr="006F3E6D" w:rsidRDefault="00563EF0" w:rsidP="00563EF0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563EF0" w:rsidRPr="006F3E6D" w14:paraId="227D0049" w14:textId="77777777" w:rsidTr="001C4FC3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3B1" w14:textId="4D832F35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Wszystkie porty muszą być od siebie niezależne, nie dopuszcza się portów typu Combo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23F72383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0D3705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5D1A7F56" w14:textId="77777777" w:rsidTr="001C4FC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879" w14:textId="4E33D33C" w:rsidR="00563EF0" w:rsidRPr="00563EF0" w:rsidRDefault="00563EF0" w:rsidP="00563E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Wbudowany, dodatkowy, dedykowany port Ethernet do zarządzania poza pasmem – ang. „out of band management”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160DA325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0D3705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748D79C2" w14:textId="77777777" w:rsidTr="001C4FC3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DA4" w14:textId="487B6D9C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Port konsoli RJ45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283845B4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0D3705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2189AD9A" w14:textId="77777777" w:rsidTr="001C4FC3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607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32CD" w14:textId="31477148" w:rsidR="00563EF0" w:rsidRPr="00563EF0" w:rsidRDefault="00563EF0" w:rsidP="00563E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Port USB 2.0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D0D8" w14:textId="406C0B84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42C9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B760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343A250E" w14:textId="77777777" w:rsidTr="001C4FC3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AA9D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0F51" w14:textId="3420F111" w:rsidR="00563EF0" w:rsidRPr="00563EF0" w:rsidRDefault="00563EF0" w:rsidP="00563E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 xml:space="preserve">Przepustowość urządzenia minimum 1900 </w:t>
            </w:r>
            <w:proofErr w:type="spellStart"/>
            <w:r w:rsidRPr="00563EF0">
              <w:rPr>
                <w:rFonts w:cstheme="minorHAnsi"/>
                <w:sz w:val="20"/>
                <w:szCs w:val="20"/>
              </w:rPr>
              <w:t>Mpps</w:t>
            </w:r>
            <w:proofErr w:type="spellEnd"/>
            <w:r w:rsidRPr="00563EF0">
              <w:rPr>
                <w:rFonts w:cstheme="minorHAnsi"/>
                <w:sz w:val="20"/>
                <w:szCs w:val="20"/>
              </w:rPr>
              <w:t xml:space="preserve"> dla pakietów 64 bajtowych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ECD" w14:textId="5BB9FF19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42C9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5949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11166A12" w14:textId="77777777" w:rsidTr="001C4FC3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444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7CD" w14:textId="34F37ACD" w:rsidR="00563EF0" w:rsidRPr="00563EF0" w:rsidRDefault="00563EF0" w:rsidP="007A4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 xml:space="preserve">Wydajność urządzenia nie mniejsza niż </w:t>
            </w:r>
            <w:r w:rsidR="007A4845">
              <w:rPr>
                <w:rFonts w:cstheme="minorHAnsi"/>
                <w:sz w:val="20"/>
                <w:szCs w:val="20"/>
              </w:rPr>
              <w:t>4</w:t>
            </w:r>
            <w:r w:rsidRPr="00563EF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63EF0">
              <w:rPr>
                <w:rFonts w:cstheme="minorHAnsi"/>
                <w:sz w:val="20"/>
                <w:szCs w:val="20"/>
              </w:rPr>
              <w:t>Tbps</w:t>
            </w:r>
            <w:proofErr w:type="spellEnd"/>
            <w:r w:rsidRPr="00563EF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87CE" w14:textId="0049E4EF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42C9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DCDA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7A1CE809" w14:textId="77777777" w:rsidTr="001C4FC3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E3F9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A1C" w14:textId="6C28B7D6" w:rsidR="00563EF0" w:rsidRPr="00563EF0" w:rsidRDefault="00563EF0" w:rsidP="00563E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Przełączanie w warstwie 2 i 3 modelu OSI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5EC" w14:textId="11A87F29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42C9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F8BB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7AD3DCF4" w14:textId="77777777" w:rsidTr="001C4FC3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93C3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684B" w14:textId="1A728885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63EF0">
              <w:rPr>
                <w:rFonts w:cstheme="minorHAnsi"/>
                <w:sz w:val="20"/>
                <w:szCs w:val="20"/>
              </w:rPr>
              <w:t xml:space="preserve">Wielkość bufora pakietów (ang. </w:t>
            </w:r>
            <w:proofErr w:type="spellStart"/>
            <w:r w:rsidRPr="00563EF0">
              <w:rPr>
                <w:rFonts w:cstheme="minorHAnsi"/>
                <w:sz w:val="20"/>
                <w:szCs w:val="20"/>
              </w:rPr>
              <w:t>packet</w:t>
            </w:r>
            <w:proofErr w:type="spellEnd"/>
            <w:r w:rsidRPr="00563EF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63EF0">
              <w:rPr>
                <w:rFonts w:cstheme="minorHAnsi"/>
                <w:sz w:val="20"/>
                <w:szCs w:val="20"/>
              </w:rPr>
              <w:t>buffer</w:t>
            </w:r>
            <w:proofErr w:type="spellEnd"/>
            <w:r w:rsidRPr="00563EF0"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 xml:space="preserve">-  </w:t>
            </w:r>
            <w:r w:rsidRPr="00563EF0">
              <w:rPr>
                <w:rFonts w:cstheme="minorHAnsi"/>
                <w:sz w:val="20"/>
                <w:szCs w:val="20"/>
              </w:rPr>
              <w:t>nie mniejszą niż 32MB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7E3" w14:textId="04D90823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42C9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95DB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747329F5" w14:textId="77777777" w:rsidTr="001C4FC3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7A26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0DF" w14:textId="5DFB9894" w:rsidR="00563EF0" w:rsidRPr="00563EF0" w:rsidRDefault="00563EF0" w:rsidP="00563E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Nie mniej niż 8GB pamięci typu Flash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0646" w14:textId="75EB248B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42C9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E6A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03CBCB3F" w14:textId="77777777" w:rsidTr="001C4FC3">
        <w:trPr>
          <w:trHeight w:val="18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7B7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F6C2" w14:textId="1D30DD65" w:rsidR="00563EF0" w:rsidRPr="00563EF0" w:rsidRDefault="00563EF0" w:rsidP="00563EF0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Nie mniej niż 16GB RAM pamięci operacyjnej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61EB" w14:textId="08563E9B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42C9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59D2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3999E376" w14:textId="77777777" w:rsidTr="001C4FC3">
        <w:trPr>
          <w:trHeight w:val="19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053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8216" w14:textId="79A82D33" w:rsidR="00563EF0" w:rsidRPr="00563EF0" w:rsidRDefault="00563EF0" w:rsidP="00563E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Przepływ powietrza w kierunku od przodu do tyłu przełącznika. Zmawiający nie dopuszcza przełącznika z mieszanym przepływem powietrza.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8FB" w14:textId="477DC533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42C9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877F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2F858E7C" w14:textId="77777777" w:rsidTr="001C4FC3">
        <w:trPr>
          <w:trHeight w:val="20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8FB" w14:textId="441F36DA" w:rsidR="00563EF0" w:rsidRPr="00563EF0" w:rsidRDefault="00563EF0" w:rsidP="00563EF0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 xml:space="preserve">Dwa redundantne zasilacze AC, posiadające możliwość wymiany bez wyłączania urządzenia (ang. hot </w:t>
            </w:r>
            <w:proofErr w:type="spellStart"/>
            <w:r w:rsidRPr="00563EF0">
              <w:rPr>
                <w:rFonts w:cstheme="minorHAnsi"/>
                <w:sz w:val="20"/>
                <w:szCs w:val="20"/>
              </w:rPr>
              <w:t>swap</w:t>
            </w:r>
            <w:proofErr w:type="spellEnd"/>
            <w:r w:rsidRPr="00563EF0">
              <w:rPr>
                <w:rFonts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1B33A2C0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4AD89B59" w14:textId="77777777" w:rsidTr="001C4FC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AD8" w14:textId="0DBD818F" w:rsidR="00563EF0" w:rsidRPr="00563EF0" w:rsidRDefault="00563EF0" w:rsidP="00563EF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3EF0">
              <w:rPr>
                <w:rFonts w:asciiTheme="minorHAnsi" w:hAnsiTheme="minorHAnsi" w:cstheme="minorHAnsi"/>
                <w:sz w:val="20"/>
                <w:szCs w:val="20"/>
              </w:rPr>
              <w:t>Przełącznik musi pozwalać na połączenie przełączników tworząc logicznie jedno urządzenie. Musi istnieć możliwość połączenia minimum 2 urządzeń w jeden wirtualny przełącznik. Stos powinien zostać utworzony tak aby zapewniać redundancję logiczną urządzenia a współdzielone pomiędzy sobą mają być porty przełączników np. MC-LAG.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7B5FF14C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29A96389" w14:textId="77777777" w:rsidTr="001C4FC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FDE" w14:textId="4638D2FE" w:rsidR="00563EF0" w:rsidRPr="00563EF0" w:rsidRDefault="00563EF0" w:rsidP="00563EF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63EF0">
              <w:rPr>
                <w:rFonts w:asciiTheme="minorHAnsi" w:hAnsiTheme="minorHAnsi" w:cstheme="minorHAnsi"/>
                <w:sz w:val="20"/>
              </w:rPr>
              <w:t>Funkcj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563EF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563EF0">
              <w:rPr>
                <w:rFonts w:asciiTheme="minorHAnsi" w:hAnsiTheme="minorHAnsi" w:cstheme="minorHAnsi"/>
                <w:sz w:val="20"/>
              </w:rPr>
              <w:t>ealizacji łączy agregowanych w ramach różnych przełączników będących w stosie.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122C6235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6789E597" w14:textId="77777777" w:rsidTr="001C4FC3">
        <w:trPr>
          <w:trHeight w:val="27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9D8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B519" w14:textId="50B939C6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Tablic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63EF0">
              <w:rPr>
                <w:rFonts w:cstheme="minorHAnsi"/>
                <w:sz w:val="20"/>
                <w:szCs w:val="20"/>
              </w:rPr>
              <w:t xml:space="preserve"> adresów MAC o wielkości minimum 98000 pozycji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CD9" w14:textId="2CEAD2CD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696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F3E6D" w14:paraId="3493D740" w14:textId="77777777" w:rsidTr="001C4FC3">
        <w:trPr>
          <w:trHeight w:val="26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0BFE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EB5C" w14:textId="3ECFBD88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Obsługa ramek Jumbo o wielkości 9k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0B54" w14:textId="3DBD405E" w:rsidR="00563EF0" w:rsidRPr="006F3E6D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665D" w14:textId="77777777" w:rsidR="00563EF0" w:rsidRPr="006F3E6D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60EDC" w14:paraId="73A3440A" w14:textId="77777777" w:rsidTr="001C4FC3">
        <w:trPr>
          <w:trHeight w:val="27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65DA" w14:textId="77777777" w:rsidR="00563EF0" w:rsidRPr="006F3E6D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42B3" w14:textId="15EB6971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Obsługa Quality of Service m.in. </w:t>
            </w: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DiffServ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CoS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316" w14:textId="66B9DE28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677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0247C0F5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E6DB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5366" w14:textId="38282B3A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Obsługa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mechanizmów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>: strict priority (SP) queuing, queuing and deficit weighted round robin (DWRR),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42DB" w14:textId="41D59D4B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7406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60EDC" w14:paraId="24E2EFE6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C4BE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56DA" w14:textId="78FB75FD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Obsługa IEEE 802.1s Multiple </w:t>
            </w: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SpanningTree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 / MSTP </w:t>
            </w: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oraz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 IEEE 802.1w Rapid Spanning Tree Protocol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8D3" w14:textId="0EB65F59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1002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4CD795F7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9211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3E8" w14:textId="7813952D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Obsługa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sieci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 IEEE 802.1Q VLAN – 4040 </w:t>
            </w: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sieci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 VLAN </w:t>
            </w: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oraz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 Rapid Per-VLAN spanning tree plus (RPVST+)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466" w14:textId="6580F964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F67A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1D96655B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39DB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36D1" w14:textId="079A53E8" w:rsidR="00563EF0" w:rsidRPr="00563EF0" w:rsidRDefault="007A4845" w:rsidP="007A484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Obsługa IGMP </w:t>
            </w:r>
            <w:r w:rsidR="00563EF0" w:rsidRPr="00563EF0">
              <w:rPr>
                <w:rFonts w:cstheme="minorHAnsi"/>
                <w:sz w:val="20"/>
                <w:szCs w:val="20"/>
                <w:lang w:val="en-US"/>
              </w:rPr>
              <w:t xml:space="preserve">v2/v3, IGMP Snooping v1/v2/v3, PIM DM, MSDP , MLD snooping v1/v2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282" w14:textId="4BCC6B96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10A6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60EDC" w14:paraId="7707680B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D224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A371" w14:textId="332E0A9C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Funkcję routingu IPv4 – statyczny i dynamiczny (min. RIP, OSPF, BGP)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0342" w14:textId="7C0DD135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9AF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60EDC" w14:paraId="2E19FAC3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7296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096" w14:textId="7B6D33C0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63EF0">
              <w:rPr>
                <w:rFonts w:cstheme="minorHAnsi"/>
                <w:sz w:val="20"/>
                <w:szCs w:val="20"/>
              </w:rPr>
              <w:t xml:space="preserve">Funkcję routingu IPv6 – statyczny i dynamiczny (min. </w:t>
            </w:r>
            <w:proofErr w:type="spellStart"/>
            <w:r w:rsidRPr="00563EF0">
              <w:rPr>
                <w:rFonts w:cstheme="minorHAnsi"/>
                <w:sz w:val="20"/>
                <w:szCs w:val="20"/>
              </w:rPr>
              <w:t>RIPng</w:t>
            </w:r>
            <w:proofErr w:type="spellEnd"/>
            <w:r w:rsidRPr="00563EF0">
              <w:rPr>
                <w:rFonts w:cstheme="minorHAnsi"/>
                <w:sz w:val="20"/>
                <w:szCs w:val="20"/>
              </w:rPr>
              <w:t>, OSPFv3)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67E4" w14:textId="15868D30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8805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63C90E7F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2C1A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E47" w14:textId="3DB5C45B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Obsługa ECMP (Equal Cost Multi Path)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4F2" w14:textId="547E1180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68DF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60EDC" w14:paraId="08A73685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A4CA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C8A" w14:textId="20F5F231" w:rsidR="00563EF0" w:rsidRPr="00563EF0" w:rsidRDefault="007A4845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3F280E4C">
              <w:rPr>
                <w:sz w:val="20"/>
                <w:szCs w:val="20"/>
              </w:rPr>
              <w:t>Funkcję serwera DHCP, klienta DHCP, obsługa opcji 82 (</w:t>
            </w:r>
            <w:proofErr w:type="spellStart"/>
            <w:r w:rsidRPr="3F280E4C">
              <w:rPr>
                <w:sz w:val="20"/>
                <w:szCs w:val="20"/>
              </w:rPr>
              <w:t>relay</w:t>
            </w:r>
            <w:proofErr w:type="spellEnd"/>
            <w:r w:rsidRPr="3F280E4C">
              <w:rPr>
                <w:sz w:val="20"/>
                <w:szCs w:val="20"/>
              </w:rPr>
              <w:t xml:space="preserve">),  DHCP </w:t>
            </w:r>
            <w:proofErr w:type="spellStart"/>
            <w:r w:rsidRPr="3F280E4C">
              <w:rPr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9BA7" w14:textId="4E6F880C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477B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0D4CC931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3595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526C" w14:textId="26908983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63EF0">
              <w:rPr>
                <w:rFonts w:cstheme="minorHAnsi"/>
                <w:sz w:val="20"/>
                <w:szCs w:val="20"/>
                <w:lang w:val="en-US"/>
              </w:rPr>
              <w:t>Obsługa Dynamic VXLAN with BGP-EVPN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C30A" w14:textId="7FA8BBD8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2D3F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60EDC" w14:paraId="0622E4BF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12C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04BF" w14:textId="7976A888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Obsługa list ACL na bazie informacji z warstw 3/4 modelu OSI.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CC1C" w14:textId="090B7211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14E9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60EDC" w14:paraId="45719347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0D5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8A3D" w14:textId="115AB66F" w:rsidR="00563EF0" w:rsidRPr="00563EF0" w:rsidRDefault="007A4845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277">
              <w:rPr>
                <w:rFonts w:cstheme="minorHAnsi"/>
                <w:sz w:val="20"/>
                <w:szCs w:val="20"/>
              </w:rPr>
              <w:t>Listy ACL, które są obsługiwane sprzętowo nie mogą pogarszać wydajności urządzenia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1E5B" w14:textId="4CB1EE8A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3485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424AD918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C194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49C5" w14:textId="23747032" w:rsidR="00563EF0" w:rsidRPr="00563EF0" w:rsidRDefault="00563EF0" w:rsidP="00563EF0">
            <w:pPr>
              <w:suppressAutoHyphens w:val="0"/>
              <w:spacing w:after="0" w:line="240" w:lineRule="auto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Obsługa standardu 802.1p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DFEA" w14:textId="186958E6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C336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39D09C50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DA1C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44E8" w14:textId="4E13BFCB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Możliwość zmiany wartości pola DSCP i/lub wartości priorytetu 802.1p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EDE" w14:textId="1357E60E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822C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3D4F71A6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E1D9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31C6" w14:textId="484FB7A8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Obsługa funkcji logowania do sieci zgodna ze standardem IEEE 802.1x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6102" w14:textId="5492CA55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8BE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3BCA3C12" w14:textId="77777777" w:rsidTr="001C4FC3">
        <w:trPr>
          <w:trHeight w:val="4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27A5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D8DC" w14:textId="45F0410E" w:rsidR="00563EF0" w:rsidRPr="00563EF0" w:rsidRDefault="00563EF0" w:rsidP="00563E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Możliwość centralnego uwierzytelniania administratorów na serwerze RADIUS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352" w14:textId="3C7F17FD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F1DB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72EA9647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039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6CAE" w14:textId="70CE2165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>Zarządzanie poprzez port konsoli, SNMP v.1, 2c i 3, Telnet, SSH v.2, www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5554" w14:textId="03A0CE4B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7D1E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10C6CB01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0AF4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E944" w14:textId="7FE20EEF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 xml:space="preserve">Obsługa </w:t>
            </w:r>
            <w:proofErr w:type="spellStart"/>
            <w:r w:rsidRPr="00563EF0">
              <w:rPr>
                <w:rFonts w:cstheme="minorHAnsi"/>
                <w:sz w:val="20"/>
                <w:szCs w:val="20"/>
              </w:rPr>
              <w:t>Syslog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9924" w14:textId="463F5CF2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D6D7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63EF0" w:rsidRPr="00660EDC" w14:paraId="4837CD5A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495A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39A" w14:textId="7846F903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Obsługa IEEE 802.1AB Link Layer Discovery Protocol (LLDP)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CD60" w14:textId="57BE5103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A438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342E3CC7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CC0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4F74" w14:textId="06DE2223" w:rsidR="00563EF0" w:rsidRPr="00563EF0" w:rsidRDefault="00563EF0" w:rsidP="00563EF0">
            <w:pPr>
              <w:suppressAutoHyphens w:val="0"/>
              <w:spacing w:after="0" w:line="240" w:lineRule="auto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 xml:space="preserve">Obsługa protokołu </w:t>
            </w:r>
            <w:proofErr w:type="spellStart"/>
            <w:r w:rsidRPr="00563EF0">
              <w:rPr>
                <w:rFonts w:cstheme="minorHAnsi"/>
                <w:sz w:val="20"/>
                <w:szCs w:val="20"/>
              </w:rPr>
              <w:t>sFlow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679" w14:textId="3C683E11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F24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3D1B7D9E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B30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BC97" w14:textId="5CBCDD53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Obsługa Network Time Protocol (NTP) </w:t>
            </w:r>
            <w:proofErr w:type="spellStart"/>
            <w:r w:rsidRPr="00563EF0">
              <w:rPr>
                <w:rFonts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563EF0">
              <w:rPr>
                <w:rFonts w:cstheme="minorHAnsi"/>
                <w:sz w:val="20"/>
                <w:szCs w:val="20"/>
                <w:lang w:val="en-US"/>
              </w:rPr>
              <w:t xml:space="preserve"> Simple Network Time Protocol (SNTP)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EC4F" w14:textId="5CDB78F8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B7D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563EF0" w:rsidRPr="00660EDC" w14:paraId="148A56AE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E3AE" w14:textId="77777777" w:rsidR="00563EF0" w:rsidRPr="00660EDC" w:rsidRDefault="00563EF0" w:rsidP="00563EF0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42EF" w14:textId="57EFBD55" w:rsidR="00563EF0" w:rsidRPr="00563EF0" w:rsidRDefault="00563EF0" w:rsidP="00563E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3EF0">
              <w:rPr>
                <w:rFonts w:cstheme="minorHAnsi"/>
                <w:sz w:val="20"/>
                <w:szCs w:val="20"/>
              </w:rPr>
              <w:t xml:space="preserve">Modularny system operacyjny ze wsparciem dla In Services Software Upgrade (ISSU) lub równoważny  i skryptów w języku </w:t>
            </w:r>
            <w:proofErr w:type="spellStart"/>
            <w:r w:rsidRPr="00563EF0">
              <w:rPr>
                <w:rFonts w:cstheme="minorHAnsi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918E" w14:textId="6562BBB2" w:rsidR="00563EF0" w:rsidRPr="00660EDC" w:rsidRDefault="00563EF0" w:rsidP="00563EF0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BF65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F769" w14:textId="77777777" w:rsidR="00563EF0" w:rsidRPr="00660EDC" w:rsidRDefault="00563EF0" w:rsidP="00563EF0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7A4845" w:rsidRPr="00660EDC" w14:paraId="1EE083D2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85C" w14:textId="77777777" w:rsidR="007A4845" w:rsidRPr="00660EDC" w:rsidRDefault="007A4845" w:rsidP="007A4845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E2F" w14:textId="7204746F" w:rsidR="007A4845" w:rsidRPr="00563EF0" w:rsidRDefault="007A4845" w:rsidP="007A4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3F280E4C">
              <w:rPr>
                <w:sz w:val="20"/>
                <w:szCs w:val="20"/>
              </w:rPr>
              <w:t>Przechowywanie minimum 2 wersji oprogramowania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75F8" w14:textId="2B3B8D48" w:rsidR="007A4845" w:rsidRPr="00660EDC" w:rsidRDefault="007A4845" w:rsidP="007A484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040461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7D38" w14:textId="77777777" w:rsidR="007A4845" w:rsidRPr="00660EDC" w:rsidRDefault="007A4845" w:rsidP="007A4845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7A4845" w:rsidRPr="00660EDC" w14:paraId="601F2ECE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C23A" w14:textId="77777777" w:rsidR="007A4845" w:rsidRPr="00660EDC" w:rsidRDefault="007A4845" w:rsidP="007A4845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0BCD" w14:textId="0BBDA9F2" w:rsidR="007A4845" w:rsidRPr="00563EF0" w:rsidRDefault="007A4845" w:rsidP="007A4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3F280E4C">
              <w:rPr>
                <w:sz w:val="20"/>
                <w:szCs w:val="20"/>
              </w:rPr>
              <w:t xml:space="preserve">Miejsce do przechowywanie wielu plików konfiguracyjnych na przełączniku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46C" w14:textId="3C71B1BF" w:rsidR="007A4845" w:rsidRPr="00660EDC" w:rsidRDefault="007A4845" w:rsidP="007A484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AC1" w14:textId="77777777" w:rsidR="007A4845" w:rsidRPr="00660EDC" w:rsidRDefault="007A4845" w:rsidP="007A4845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7A4845" w:rsidRPr="00660EDC" w14:paraId="7DFC5D1D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9996" w14:textId="77777777" w:rsidR="007A4845" w:rsidRPr="00660EDC" w:rsidRDefault="007A4845" w:rsidP="007A4845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CFC8" w14:textId="39A2F45B" w:rsidR="007A4845" w:rsidRPr="00F95AC3" w:rsidRDefault="007A4845" w:rsidP="007A4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5AC3">
              <w:rPr>
                <w:rFonts w:cstheme="minorHAnsi"/>
                <w:sz w:val="20"/>
                <w:szCs w:val="20"/>
              </w:rPr>
              <w:t>Funkcja wgrywania i zgrywania pliku konfiguracyjnego w postaci tekstowej do stacji roboczej. Plik konfiguracyjny urządzenia powinien być możliwy do edycji w trybie off-</w:t>
            </w:r>
            <w:proofErr w:type="spellStart"/>
            <w:r w:rsidRPr="00F95AC3">
              <w:rPr>
                <w:rFonts w:cstheme="minorHAnsi"/>
                <w:sz w:val="20"/>
                <w:szCs w:val="20"/>
              </w:rPr>
              <w:t>line</w:t>
            </w:r>
            <w:proofErr w:type="spellEnd"/>
            <w:r w:rsidRPr="00F95AC3">
              <w:rPr>
                <w:rFonts w:cstheme="minorHAnsi"/>
                <w:sz w:val="20"/>
                <w:szCs w:val="20"/>
              </w:rPr>
              <w:t>, tzn. konieczna jest możliwość przeglądania i zmian konfiguracji w pliku tekstowym na dowolnym urządzeniu PC. Po zapisaniu konfiguracji w pamięci nieulotnej musi być możliwe uruchomienie urządzenia z nowa konfiguracją. Zmiany aktywnej konfiguracji muszą być widoczne natychmiast - nie dopuszcza się częściowych restartów urządzenia po dokonaniu zmian.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FA7" w14:textId="70BCB5F7" w:rsidR="007A4845" w:rsidRPr="00660EDC" w:rsidRDefault="007A4845" w:rsidP="007A484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74E5" w14:textId="77777777" w:rsidR="007A4845" w:rsidRPr="00660EDC" w:rsidRDefault="007A4845" w:rsidP="007A4845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7A4845" w:rsidRPr="00660EDC" w14:paraId="424683D7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84B" w14:textId="77777777" w:rsidR="007A4845" w:rsidRPr="00660EDC" w:rsidRDefault="007A4845" w:rsidP="007A4845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6FA5" w14:textId="1A28309F" w:rsidR="007A4845" w:rsidRPr="00F95AC3" w:rsidRDefault="007A4845" w:rsidP="007A4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5AC3">
              <w:rPr>
                <w:rFonts w:cstheme="minorHAnsi"/>
                <w:sz w:val="20"/>
                <w:szCs w:val="20"/>
              </w:rPr>
              <w:t xml:space="preserve">Wysokość w szafie 19” – 1U o głębokości </w:t>
            </w:r>
            <w:r>
              <w:rPr>
                <w:rFonts w:cstheme="minorHAnsi"/>
                <w:sz w:val="20"/>
                <w:szCs w:val="20"/>
              </w:rPr>
              <w:t>maks.</w:t>
            </w:r>
            <w:r w:rsidRPr="00F95AC3">
              <w:rPr>
                <w:rFonts w:cstheme="minorHAnsi"/>
                <w:sz w:val="20"/>
                <w:szCs w:val="20"/>
              </w:rPr>
              <w:t xml:space="preserve"> 55cm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E416" w14:textId="129DACCF" w:rsidR="007A4845" w:rsidRPr="00660EDC" w:rsidRDefault="007A4845" w:rsidP="007A484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DCFD" w14:textId="77777777" w:rsidR="007A4845" w:rsidRPr="00660EDC" w:rsidRDefault="007A4845" w:rsidP="007A4845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7A4845" w:rsidRPr="00D67BF4" w14:paraId="3F55B6EB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141" w14:textId="77777777" w:rsidR="007A4845" w:rsidRPr="00660EDC" w:rsidRDefault="007A4845" w:rsidP="007A4845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F068" w14:textId="572F370F" w:rsidR="007A4845" w:rsidRPr="00F95AC3" w:rsidRDefault="007A4845" w:rsidP="007A4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5AC3">
              <w:rPr>
                <w:rFonts w:cstheme="minorHAnsi"/>
                <w:sz w:val="20"/>
                <w:szCs w:val="20"/>
              </w:rPr>
              <w:t xml:space="preserve">Maksymalny pobór mocy nie większy niż 600W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9ECD" w14:textId="45FB4037" w:rsidR="007A4845" w:rsidRPr="00D67BF4" w:rsidRDefault="007A4845" w:rsidP="007A484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C9DC" w14:textId="77777777" w:rsidR="007A4845" w:rsidRPr="00D67BF4" w:rsidRDefault="007A4845" w:rsidP="007A4845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A4845" w:rsidRPr="00660EDC" w14:paraId="2BA062FE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758D" w14:textId="77777777" w:rsidR="007A4845" w:rsidRPr="00D67BF4" w:rsidRDefault="007A4845" w:rsidP="007A4845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6882" w14:textId="09F39EA6" w:rsidR="007A4845" w:rsidRPr="00F95AC3" w:rsidRDefault="007A4845" w:rsidP="007A4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5AC3">
              <w:rPr>
                <w:rFonts w:cstheme="minorHAnsi"/>
                <w:sz w:val="20"/>
                <w:szCs w:val="20"/>
              </w:rPr>
              <w:t xml:space="preserve">Urządzenie dostarczone wraz z kompletnym systemem montażu w szafie RACK (szyny, ew. prowadnice kabli itp.)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053D" w14:textId="52DB4E9A" w:rsidR="007A4845" w:rsidRPr="00660EDC" w:rsidRDefault="007A4845" w:rsidP="007A484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FFA" w14:textId="77777777" w:rsidR="007A4845" w:rsidRPr="00660EDC" w:rsidRDefault="007A4845" w:rsidP="007A4845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7A4845" w:rsidRPr="00D67BF4" w14:paraId="611A0D1D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B271" w14:textId="77777777" w:rsidR="007A4845" w:rsidRPr="00660EDC" w:rsidRDefault="007A4845" w:rsidP="007A4845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79EF" w14:textId="204861E0" w:rsidR="007A4845" w:rsidRPr="002B5D5F" w:rsidRDefault="007A4845" w:rsidP="007A4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5D5F">
              <w:rPr>
                <w:rFonts w:cstheme="minorHAnsi"/>
                <w:sz w:val="20"/>
                <w:szCs w:val="20"/>
              </w:rPr>
              <w:t xml:space="preserve">Zamawiający wymaga dostarczenia wkładek typu QSFP+ 40G LC przeznaczona do transmisji podwójnym (duplex) światłowodem </w:t>
            </w:r>
            <w:proofErr w:type="spellStart"/>
            <w:r w:rsidRPr="002B5D5F">
              <w:rPr>
                <w:rFonts w:cstheme="minorHAnsi"/>
                <w:sz w:val="20"/>
                <w:szCs w:val="20"/>
              </w:rPr>
              <w:t>jednomodowym</w:t>
            </w:r>
            <w:proofErr w:type="spellEnd"/>
            <w:r w:rsidRPr="002B5D5F">
              <w:rPr>
                <w:rFonts w:cstheme="minorHAnsi"/>
                <w:sz w:val="20"/>
                <w:szCs w:val="20"/>
              </w:rPr>
              <w:t xml:space="preserve"> (SM) na odległość do 10km. Wkładka musi być kompatybilna z dostarczanym przełącznikiem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4845">
              <w:rPr>
                <w:sz w:val="20"/>
                <w:szCs w:val="20"/>
              </w:rPr>
              <w:t>(zastosowane wkładki nie mogą wpływać na gwarancję producenta)</w:t>
            </w:r>
            <w:r w:rsidR="000137C5">
              <w:rPr>
                <w:sz w:val="20"/>
                <w:szCs w:val="20"/>
              </w:rPr>
              <w:t xml:space="preserve"> - 7 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A58" w14:textId="2A35C0BE" w:rsidR="007A4845" w:rsidRPr="000137C5" w:rsidRDefault="007A4845" w:rsidP="000137C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F79C" w14:textId="77777777" w:rsidR="007A4845" w:rsidRPr="00D67BF4" w:rsidRDefault="007A4845" w:rsidP="007A4845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097BB8" w:rsidRPr="00660EDC" w14:paraId="3C3B6391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D787" w14:textId="77777777" w:rsidR="00097BB8" w:rsidRPr="00660EDC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3EDE" w14:textId="2053A5E3" w:rsidR="00097BB8" w:rsidRPr="002B5D5F" w:rsidRDefault="00097BB8" w:rsidP="00097B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5D5F">
              <w:rPr>
                <w:rFonts w:cstheme="minorHAnsi"/>
                <w:sz w:val="20"/>
                <w:szCs w:val="20"/>
              </w:rPr>
              <w:t xml:space="preserve">Zamawiający wymaga dostarczenia wkładek typu SFP+ 10G LC przeznaczona do transmisji podwójnym (duplex) światłowodem </w:t>
            </w:r>
            <w:proofErr w:type="spellStart"/>
            <w:r w:rsidRPr="002B5D5F">
              <w:rPr>
                <w:rFonts w:cstheme="minorHAnsi"/>
                <w:sz w:val="20"/>
                <w:szCs w:val="20"/>
              </w:rPr>
              <w:t>jednomodowym</w:t>
            </w:r>
            <w:proofErr w:type="spellEnd"/>
            <w:r w:rsidRPr="002B5D5F">
              <w:rPr>
                <w:rFonts w:cstheme="minorHAnsi"/>
                <w:sz w:val="20"/>
                <w:szCs w:val="20"/>
              </w:rPr>
              <w:t xml:space="preserve"> (SM) na odległość do 10km. Wkładka musi być kompatybilna z dostarczanym przełącznikiem </w:t>
            </w:r>
            <w:r w:rsidRPr="007A4845">
              <w:rPr>
                <w:sz w:val="20"/>
                <w:szCs w:val="20"/>
              </w:rPr>
              <w:t>(zastosowane wkładki nie mogą wpływać na gwarancję producenta)</w:t>
            </w:r>
            <w:r w:rsidR="000137C5">
              <w:rPr>
                <w:sz w:val="20"/>
                <w:szCs w:val="20"/>
              </w:rPr>
              <w:t xml:space="preserve"> - 11 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A8E9" w14:textId="7F132840" w:rsidR="00097BB8" w:rsidRPr="00C97627" w:rsidRDefault="00097BB8" w:rsidP="000137C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B973" w14:textId="77777777" w:rsidR="00097BB8" w:rsidRPr="00660EDC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097BB8" w:rsidRPr="00660EDC" w14:paraId="4BD56A21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2117" w14:textId="77777777" w:rsidR="00097BB8" w:rsidRPr="00660EDC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1FFB" w14:textId="503428A2" w:rsidR="00097BB8" w:rsidRPr="002B5D5F" w:rsidRDefault="00097BB8" w:rsidP="00097B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5D5F">
              <w:rPr>
                <w:rFonts w:cstheme="minorHAnsi"/>
                <w:sz w:val="20"/>
                <w:szCs w:val="20"/>
              </w:rPr>
              <w:t xml:space="preserve">Zamawiający wymaga dostarczenia wkładek typu SFP+ 10G LC przeznaczona do transmisji podwójnym (duplex) światłowodem </w:t>
            </w:r>
            <w:proofErr w:type="spellStart"/>
            <w:r w:rsidRPr="002B5D5F">
              <w:rPr>
                <w:rFonts w:cstheme="minorHAnsi"/>
                <w:sz w:val="20"/>
                <w:szCs w:val="20"/>
              </w:rPr>
              <w:t>jednomo</w:t>
            </w:r>
            <w:r>
              <w:rPr>
                <w:rFonts w:cstheme="minorHAnsi"/>
                <w:sz w:val="20"/>
                <w:szCs w:val="20"/>
              </w:rPr>
              <w:t>dowym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(SM) na odległość do 10km pasujących do urządzeń producenta UTM Sonicwall.</w:t>
            </w:r>
            <w:r w:rsidRPr="002B5D5F">
              <w:rPr>
                <w:rFonts w:cstheme="minorHAnsi"/>
                <w:sz w:val="20"/>
                <w:szCs w:val="20"/>
              </w:rPr>
              <w:t xml:space="preserve"> Wkładka musi być kompatybilna z dostarczanym przełącznikiem </w:t>
            </w:r>
            <w:r w:rsidRPr="007A4845">
              <w:rPr>
                <w:sz w:val="20"/>
                <w:szCs w:val="20"/>
              </w:rPr>
              <w:t>(zastosowane wkładki nie mogą wpływać na gwarancję producenta)</w:t>
            </w:r>
            <w:r w:rsidR="000137C5">
              <w:rPr>
                <w:sz w:val="20"/>
                <w:szCs w:val="20"/>
              </w:rPr>
              <w:t xml:space="preserve"> - 8 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DBF6" w14:textId="37912465" w:rsidR="00097BB8" w:rsidRPr="00660EDC" w:rsidRDefault="00097BB8" w:rsidP="000137C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F44" w14:textId="77777777" w:rsidR="00097BB8" w:rsidRPr="00660EDC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097BB8" w:rsidRPr="00660EDC" w14:paraId="56A85A0D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587C" w14:textId="77777777" w:rsidR="00097BB8" w:rsidRPr="00660EDC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5C8B" w14:textId="119AEA58" w:rsidR="00097BB8" w:rsidRPr="002B5D5F" w:rsidRDefault="00097BB8" w:rsidP="00097B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5D5F">
              <w:rPr>
                <w:rFonts w:cstheme="minorHAnsi"/>
                <w:sz w:val="20"/>
                <w:szCs w:val="20"/>
              </w:rPr>
              <w:t xml:space="preserve">Zamawiający wymaga dostarczenia wkładek typu SFP+ 10G LC przeznaczona do transmisji podwójnym (duplex) światłowodem wielomodowym (MM). Wkładka musi być kompatybilna z dostarczanym przełącznikiem </w:t>
            </w:r>
            <w:r w:rsidRPr="007A4845">
              <w:rPr>
                <w:sz w:val="20"/>
                <w:szCs w:val="20"/>
              </w:rPr>
              <w:t>(zastosowane wkładki nie mogą wpływać na gwarancję producenta)</w:t>
            </w:r>
            <w:r w:rsidR="000137C5">
              <w:rPr>
                <w:sz w:val="20"/>
                <w:szCs w:val="20"/>
              </w:rPr>
              <w:t xml:space="preserve"> - 4 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5FB" w14:textId="5AF4FE65" w:rsidR="00097BB8" w:rsidRPr="00660EDC" w:rsidRDefault="00097BB8" w:rsidP="000137C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D732" w14:textId="77777777" w:rsidR="00097BB8" w:rsidRPr="00660EDC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097BB8" w:rsidRPr="00660EDC" w14:paraId="349CEA29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B32" w14:textId="77777777" w:rsidR="00097BB8" w:rsidRPr="00660EDC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5E0" w14:textId="2D1665BC" w:rsidR="00097BB8" w:rsidRPr="002B5D5F" w:rsidRDefault="00097BB8" w:rsidP="00097B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5D5F">
              <w:rPr>
                <w:rFonts w:cstheme="minorHAnsi"/>
                <w:sz w:val="20"/>
                <w:szCs w:val="20"/>
              </w:rPr>
              <w:t>Zamawiający wymaga dostarczenia wkładek typu SFP+ 10G LC przeznaczona do transmisji podwójnym (duplex) światłowodem wielomodowym (MM)</w:t>
            </w:r>
            <w:r>
              <w:rPr>
                <w:rFonts w:cstheme="minorHAnsi"/>
                <w:sz w:val="20"/>
                <w:szCs w:val="20"/>
              </w:rPr>
              <w:t xml:space="preserve"> pasujących do urządzeń producenta UTM Sonicwall</w:t>
            </w:r>
            <w:r w:rsidRPr="002B5D5F">
              <w:rPr>
                <w:rFonts w:cstheme="minorHAnsi"/>
                <w:sz w:val="20"/>
                <w:szCs w:val="20"/>
              </w:rPr>
              <w:t xml:space="preserve">. Wkładka musi być kompatybilna z dostarczanym przełącznikiem </w:t>
            </w:r>
            <w:r w:rsidRPr="007A4845">
              <w:rPr>
                <w:sz w:val="20"/>
                <w:szCs w:val="20"/>
              </w:rPr>
              <w:t>(zastosowane wkładki nie mogą wpływać na gwarancję producenta)</w:t>
            </w:r>
            <w:r w:rsidR="000137C5">
              <w:rPr>
                <w:sz w:val="20"/>
                <w:szCs w:val="20"/>
              </w:rPr>
              <w:t xml:space="preserve"> - 2 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FDC0" w14:textId="4D909CC8" w:rsidR="00097BB8" w:rsidRPr="00C97627" w:rsidRDefault="00097BB8" w:rsidP="000137C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A49E" w14:textId="77777777" w:rsidR="00097BB8" w:rsidRPr="00660EDC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097BB8" w:rsidRPr="00660EDC" w14:paraId="176257BD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55FD" w14:textId="77777777" w:rsidR="00097BB8" w:rsidRPr="00660EDC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EB9" w14:textId="41E7E546" w:rsidR="00097BB8" w:rsidRPr="002B5D5F" w:rsidRDefault="00097BB8" w:rsidP="00097B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5D5F">
              <w:rPr>
                <w:rFonts w:cstheme="minorHAnsi"/>
                <w:sz w:val="20"/>
                <w:szCs w:val="20"/>
              </w:rPr>
              <w:t xml:space="preserve">Zamawiający wymaga dostarczenia wkładek typu SFP 1000 </w:t>
            </w:r>
            <w:proofErr w:type="spellStart"/>
            <w:r w:rsidRPr="002B5D5F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2B5D5F">
              <w:rPr>
                <w:rFonts w:cstheme="minorHAnsi"/>
                <w:sz w:val="20"/>
                <w:szCs w:val="20"/>
              </w:rPr>
              <w:t xml:space="preserve"> LC SM przeznaczona do transmisji podwójnym (duplex) światłowodem </w:t>
            </w:r>
            <w:proofErr w:type="spellStart"/>
            <w:r w:rsidRPr="002B5D5F">
              <w:rPr>
                <w:rFonts w:cstheme="minorHAnsi"/>
                <w:sz w:val="20"/>
                <w:szCs w:val="20"/>
              </w:rPr>
              <w:t>jednomodowym</w:t>
            </w:r>
            <w:proofErr w:type="spellEnd"/>
            <w:r w:rsidRPr="002B5D5F">
              <w:rPr>
                <w:rFonts w:cstheme="minorHAnsi"/>
                <w:sz w:val="20"/>
                <w:szCs w:val="20"/>
              </w:rPr>
              <w:t xml:space="preserve"> (SM) na odległość do 10km. Wkładka musi być kompatybilna z dostarczanym przełącznikiem </w:t>
            </w:r>
            <w:r w:rsidRPr="007A4845">
              <w:rPr>
                <w:sz w:val="20"/>
                <w:szCs w:val="20"/>
              </w:rPr>
              <w:t>(zastosowane wkładki nie mogą wpływać na gwarancję producenta)</w:t>
            </w:r>
            <w:r w:rsidR="000137C5">
              <w:rPr>
                <w:sz w:val="20"/>
                <w:szCs w:val="20"/>
              </w:rPr>
              <w:t xml:space="preserve"> - 11 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1171" w14:textId="49F921C5" w:rsidR="00097BB8" w:rsidRPr="00660EDC" w:rsidRDefault="00097BB8" w:rsidP="000137C5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</w:pPr>
            <w:r w:rsidRPr="00C97627">
              <w:rPr>
                <w:rFonts w:cstheme="minorHAnsi"/>
                <w:bCs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0BC5" w14:textId="77777777" w:rsidR="00097BB8" w:rsidRPr="00660EDC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097BB8" w:rsidRPr="00DB3155" w14:paraId="19F0EBB2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F031" w14:textId="77777777" w:rsidR="00097BB8" w:rsidRPr="00DB3155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70A" w14:textId="721B4724" w:rsidR="00097BB8" w:rsidRPr="00F67B7F" w:rsidRDefault="00097BB8" w:rsidP="00097BB8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F67B7F">
              <w:rPr>
                <w:rFonts w:eastAsia="Times New Roman" w:cs="Calibri"/>
                <w:sz w:val="20"/>
                <w:szCs w:val="20"/>
              </w:rPr>
              <w:t>W momencie oferowania wszystkie elementy oferowanego systemu muszą być dostępne (dostarczane przez producenta) w dacie złożenia oferty i nie mogą być przeznaczone przez producenta do wycofania z produkcji lub sprzedaży.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3029" w14:textId="4A6F63A3" w:rsidR="00097BB8" w:rsidRPr="00C24D91" w:rsidRDefault="00097BB8" w:rsidP="00097BB8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935F0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7388" w14:textId="77777777" w:rsidR="00097BB8" w:rsidRPr="00DB3155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097BB8" w:rsidRPr="00DB3155" w14:paraId="366326A7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E71" w14:textId="77777777" w:rsidR="00097BB8" w:rsidRPr="00DB3155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E2DE" w14:textId="1B8520C6" w:rsidR="00097BB8" w:rsidRPr="00F67B7F" w:rsidRDefault="00097BB8" w:rsidP="00097BB8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F67B7F">
              <w:rPr>
                <w:rFonts w:eastAsia="Times New Roman" w:cs="Calibri"/>
                <w:sz w:val="20"/>
                <w:szCs w:val="20"/>
              </w:rPr>
              <w:t xml:space="preserve">Urządzenia i ich komponenty muszą być oznakowane przez producentów w taki sposób, aby możliwa była identyfikacja zarówno produktu jak i producenta.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49DF" w14:textId="2E4E5429" w:rsidR="00097BB8" w:rsidRPr="00C24D91" w:rsidRDefault="00097BB8" w:rsidP="00097BB8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935F0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C713" w14:textId="77777777" w:rsidR="00097BB8" w:rsidRPr="00DB3155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097BB8" w:rsidRPr="00DB3155" w14:paraId="1782EC9A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917" w14:textId="77777777" w:rsidR="00097BB8" w:rsidRPr="00DB3155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DA2" w14:textId="5D470699" w:rsidR="00097BB8" w:rsidRPr="00F67B7F" w:rsidRDefault="00097BB8" w:rsidP="00097BB8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F67B7F">
              <w:rPr>
                <w:rFonts w:eastAsia="Times New Roman" w:cs="Calibri"/>
                <w:sz w:val="20"/>
                <w:szCs w:val="20"/>
              </w:rPr>
              <w:t>Urządzenia muszą być dostarczone Zamawiającemu w oryginalnych opakowaniach fabrycznych.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EE96" w14:textId="0DFF6A9C" w:rsidR="00097BB8" w:rsidRPr="00C24D91" w:rsidRDefault="00097BB8" w:rsidP="00097BB8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935F0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F1BE" w14:textId="77777777" w:rsidR="00097BB8" w:rsidRPr="00DB3155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097BB8" w:rsidRPr="00DB3155" w14:paraId="3A14778F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8248" w14:textId="77777777" w:rsidR="00097BB8" w:rsidRPr="00DB3155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530" w14:textId="08D4FE0B" w:rsidR="00097BB8" w:rsidRPr="00F67B7F" w:rsidRDefault="00097BB8" w:rsidP="00097BB8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F67B7F">
              <w:rPr>
                <w:rFonts w:eastAsia="Times New Roman" w:cs="Calibri"/>
                <w:sz w:val="20"/>
                <w:szCs w:val="20"/>
              </w:rPr>
              <w:t>Do każdego urządzenia i oprogramowania musi być dostarczony komplet standardowej dokumentacji dla użytkownika w formie papierowej lub elektronicznej w języku angielskim lub polskim.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ADD1" w14:textId="1AA9A19D" w:rsidR="00097BB8" w:rsidRPr="00C24D91" w:rsidRDefault="00097BB8" w:rsidP="00097BB8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935F0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31A5" w14:textId="77777777" w:rsidR="00097BB8" w:rsidRPr="00DB3155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097BB8" w:rsidRPr="00DB3155" w14:paraId="4DA699C3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004E" w14:textId="77777777" w:rsidR="00097BB8" w:rsidRPr="00DB3155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737" w14:textId="6E229308" w:rsidR="00097BB8" w:rsidRPr="00F67B7F" w:rsidRDefault="00097BB8" w:rsidP="00097BB8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F67B7F">
              <w:rPr>
                <w:rFonts w:eastAsia="Times New Roman" w:cs="Calibri"/>
                <w:sz w:val="20"/>
                <w:szCs w:val="20"/>
              </w:rPr>
              <w:t>Sprzęt musi pochodzić z autoryzowanego przez jej producenta kanału dystrybucji w UE i nie może być obciążony uprzednio nabytymi prawami podmiotów trzecich (</w:t>
            </w:r>
            <w:proofErr w:type="spellStart"/>
            <w:r w:rsidRPr="00F67B7F">
              <w:rPr>
                <w:rFonts w:eastAsia="Times New Roman" w:cs="Calibri"/>
                <w:sz w:val="20"/>
                <w:szCs w:val="20"/>
              </w:rPr>
              <w:t>subdystrybucja</w:t>
            </w:r>
            <w:proofErr w:type="spellEnd"/>
            <w:r w:rsidRPr="00F67B7F">
              <w:rPr>
                <w:rFonts w:eastAsia="Times New Roman" w:cs="Calibri"/>
                <w:sz w:val="20"/>
                <w:szCs w:val="20"/>
              </w:rPr>
              <w:t>, niezależni brokerzy) oraz musi być przeznaczony do sprzedaży i serwisu na rynku polskim.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DB84" w14:textId="78A9CDB0" w:rsidR="00097BB8" w:rsidRPr="00C24D91" w:rsidRDefault="00097BB8" w:rsidP="00097BB8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935F0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3C2E" w14:textId="77777777" w:rsidR="00097BB8" w:rsidRPr="00DB3155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097BB8" w:rsidRPr="00DB3155" w14:paraId="11CA6405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CAFC" w14:textId="77777777" w:rsidR="00097BB8" w:rsidRPr="00DB3155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C80" w14:textId="3F6F8C19" w:rsidR="00097BB8" w:rsidRPr="00F67B7F" w:rsidRDefault="00097BB8" w:rsidP="00097BB8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F67B7F">
              <w:rPr>
                <w:rFonts w:eastAsia="Times New Roman" w:cs="Calibri"/>
                <w:sz w:val="20"/>
                <w:szCs w:val="20"/>
              </w:rPr>
              <w:t>Zamawiający zastrzega sobie prawo do sprawdzenia legalności dostawy bezpośrednio u polskiego przedstawiciela producenta w szczególności ważności i zakresu uprawnień licencyjnych oraz gwarancyjnych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5401" w14:textId="2544C7FC" w:rsidR="00097BB8" w:rsidRPr="00C24D91" w:rsidRDefault="00097BB8" w:rsidP="00097BB8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935F0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9" w14:textId="77777777" w:rsidR="00097BB8" w:rsidRPr="00DB3155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097BB8" w:rsidRPr="00DB3155" w14:paraId="7C3631B7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3B5A" w14:textId="77777777" w:rsidR="00097BB8" w:rsidRPr="00DB3155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485" w14:textId="02AFDF4F" w:rsidR="00097BB8" w:rsidRPr="00F67B7F" w:rsidRDefault="00097BB8" w:rsidP="00097BB8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F67B7F">
              <w:rPr>
                <w:rFonts w:eastAsia="Times New Roman" w:cs="Calibri"/>
                <w:sz w:val="20"/>
                <w:szCs w:val="20"/>
              </w:rPr>
              <w:t>Wszystkie urządzenia muszą posiadać oznakowanie europejskie CE produktu albo spełniać normy równoważne.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D0A6" w14:textId="5AB8C984" w:rsidR="00097BB8" w:rsidRPr="00C24D91" w:rsidRDefault="00097BB8" w:rsidP="00097BB8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935F0F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472" w14:textId="77777777" w:rsidR="00097BB8" w:rsidRPr="00DB3155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097BB8" w:rsidRPr="00DB3155" w14:paraId="1FEE09AD" w14:textId="77777777" w:rsidTr="001C4FC3">
        <w:trPr>
          <w:trHeight w:val="2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E88" w14:textId="77777777" w:rsidR="00097BB8" w:rsidRPr="00DB3155" w:rsidRDefault="00097BB8" w:rsidP="00097BB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D53" w14:textId="4397DA8A" w:rsidR="00097BB8" w:rsidRPr="00F67B7F" w:rsidRDefault="00097BB8" w:rsidP="00097BB8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 w:rsidRPr="008D3AFC">
              <w:rPr>
                <w:rFonts w:eastAsia="Times New Roman" w:cs="Calibri"/>
                <w:sz w:val="20"/>
                <w:szCs w:val="20"/>
              </w:rPr>
              <w:t xml:space="preserve">Producent oferowanego rozwiązania musi być sklasyfikowany w kwadrancie liderów raportu Gartner Magic </w:t>
            </w:r>
            <w:proofErr w:type="spellStart"/>
            <w:r w:rsidRPr="008D3AFC">
              <w:rPr>
                <w:rFonts w:eastAsia="Times New Roman" w:cs="Calibri"/>
                <w:sz w:val="20"/>
                <w:szCs w:val="20"/>
              </w:rPr>
              <w:t>Quadrant</w:t>
            </w:r>
            <w:proofErr w:type="spellEnd"/>
            <w:r w:rsidRPr="008D3AFC">
              <w:rPr>
                <w:rFonts w:eastAsia="Times New Roman" w:cs="Calibri"/>
                <w:sz w:val="20"/>
                <w:szCs w:val="20"/>
              </w:rPr>
              <w:t xml:space="preserve"> (lub równoważnego) w okresie ostatnich 5 lat w kategorii </w:t>
            </w:r>
            <w:proofErr w:type="spellStart"/>
            <w:r w:rsidRPr="008D3AFC">
              <w:rPr>
                <w:rFonts w:eastAsia="Times New Roman" w:cs="Calibri"/>
                <w:sz w:val="20"/>
                <w:szCs w:val="20"/>
              </w:rPr>
              <w:t>Wired</w:t>
            </w:r>
            <w:proofErr w:type="spellEnd"/>
            <w:r w:rsidRPr="008D3AFC">
              <w:rPr>
                <w:rFonts w:eastAsia="Times New Roman" w:cs="Calibri"/>
                <w:sz w:val="20"/>
                <w:szCs w:val="20"/>
              </w:rPr>
              <w:t xml:space="preserve">/Wireless LAN Access </w:t>
            </w:r>
            <w:proofErr w:type="spellStart"/>
            <w:r w:rsidRPr="008D3AFC">
              <w:rPr>
                <w:rFonts w:eastAsia="Times New Roman" w:cs="Calibri"/>
                <w:sz w:val="20"/>
                <w:szCs w:val="20"/>
              </w:rPr>
              <w:t>Infrastructure</w:t>
            </w:r>
            <w:proofErr w:type="spellEnd"/>
            <w:r w:rsidRPr="008D3AFC">
              <w:rPr>
                <w:rFonts w:eastAsia="Times New Roman" w:cs="Calibri"/>
                <w:sz w:val="20"/>
                <w:szCs w:val="20"/>
              </w:rPr>
              <w:t xml:space="preserve">. Jako równoważny dla raportu Gartnera Zamawiający dopuści również inny raport udostępniany publicznie, powszechnie akceptowany, mający charakter zewnętrznego i obiektywnego raportu rynkowego dotyczącego urządzeń typu switch, który zapewnia analizę, wgląd w kierunek oraz dojrzałość uczestników rynku w rozwiązaniach typu </w:t>
            </w:r>
            <w:proofErr w:type="spellStart"/>
            <w:r w:rsidRPr="008D3AFC">
              <w:rPr>
                <w:rFonts w:eastAsia="Times New Roman" w:cs="Calibri"/>
                <w:sz w:val="20"/>
                <w:szCs w:val="20"/>
              </w:rPr>
              <w:t>Wired</w:t>
            </w:r>
            <w:proofErr w:type="spellEnd"/>
            <w:r w:rsidRPr="008D3AFC">
              <w:rPr>
                <w:rFonts w:eastAsia="Times New Roman" w:cs="Calibri"/>
                <w:sz w:val="20"/>
                <w:szCs w:val="20"/>
              </w:rPr>
              <w:t xml:space="preserve">/Wireless LAN Access </w:t>
            </w:r>
            <w:proofErr w:type="spellStart"/>
            <w:r w:rsidRPr="008D3AFC">
              <w:rPr>
                <w:rFonts w:eastAsia="Times New Roman" w:cs="Calibri"/>
                <w:sz w:val="20"/>
                <w:szCs w:val="20"/>
              </w:rPr>
              <w:t>Infrastructure</w:t>
            </w:r>
            <w:proofErr w:type="spellEnd"/>
            <w:r w:rsidRPr="008D3AFC">
              <w:rPr>
                <w:rFonts w:eastAsia="Times New Roman" w:cs="Calibri"/>
                <w:sz w:val="20"/>
                <w:szCs w:val="20"/>
              </w:rPr>
              <w:t>, aktualizowany i publikowany co roku od min. 10 lat.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92E" w14:textId="14C423A3" w:rsidR="00097BB8" w:rsidRPr="00935F0F" w:rsidRDefault="00097BB8" w:rsidP="00097BB8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4B1B" w14:textId="77777777" w:rsidR="00097BB8" w:rsidRPr="00DB3155" w:rsidRDefault="00097BB8" w:rsidP="00097BB8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</w:tbl>
    <w:p w14:paraId="710A270C" w14:textId="547CF3DD" w:rsidR="00CD342A" w:rsidRDefault="00CD342A" w:rsidP="006F3E6D">
      <w:pPr>
        <w:spacing w:after="0" w:line="240" w:lineRule="auto"/>
        <w:rPr>
          <w:rFonts w:cstheme="minorHAnsi"/>
        </w:rPr>
      </w:pPr>
    </w:p>
    <w:p w14:paraId="58A458D3" w14:textId="43B829DC" w:rsidR="00401DCD" w:rsidRDefault="00401DCD" w:rsidP="006F3E6D">
      <w:pPr>
        <w:spacing w:after="0" w:line="240" w:lineRule="auto"/>
        <w:rPr>
          <w:rFonts w:cstheme="minorHAnsi"/>
        </w:rPr>
      </w:pPr>
    </w:p>
    <w:p w14:paraId="0B2AAE67" w14:textId="257A8D4E" w:rsidR="00401DCD" w:rsidRDefault="00401DCD" w:rsidP="006F3E6D">
      <w:pPr>
        <w:spacing w:after="0" w:line="240" w:lineRule="auto"/>
        <w:rPr>
          <w:rFonts w:cstheme="minorHAnsi"/>
        </w:rPr>
      </w:pPr>
    </w:p>
    <w:p w14:paraId="698BC2DF" w14:textId="77777777" w:rsidR="00401DCD" w:rsidRPr="00DB3155" w:rsidRDefault="00401DCD" w:rsidP="006F3E6D">
      <w:pPr>
        <w:spacing w:after="0" w:line="240" w:lineRule="auto"/>
        <w:rPr>
          <w:rFonts w:cstheme="minorHAnsi"/>
        </w:rPr>
      </w:pPr>
    </w:p>
    <w:p w14:paraId="12D866F8" w14:textId="16B6C5ED" w:rsidR="003D2249" w:rsidRPr="006F3E6D" w:rsidRDefault="003D2249" w:rsidP="006F3E6D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6F3E6D" w:rsidRDefault="003D2249" w:rsidP="006F3E6D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kwalifikowanym podpisem elektronicznym</w:t>
      </w:r>
    </w:p>
    <w:p w14:paraId="0E54F9EB" w14:textId="77777777" w:rsidR="003D2249" w:rsidRPr="006F3E6D" w:rsidRDefault="003D2249" w:rsidP="006F3E6D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color w:val="FF0000"/>
        </w:rPr>
        <w:t>podpisy osób/-y uprawnionych/-ej</w:t>
      </w:r>
    </w:p>
    <w:p w14:paraId="21613553" w14:textId="77777777" w:rsidR="009F0B0F" w:rsidRPr="006F3E6D" w:rsidRDefault="009F0B0F" w:rsidP="006F3E6D">
      <w:pPr>
        <w:spacing w:after="0" w:line="240" w:lineRule="auto"/>
        <w:rPr>
          <w:rFonts w:cstheme="minorHAnsi"/>
        </w:rPr>
      </w:pP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A968" w14:textId="77777777" w:rsidR="00DA520D" w:rsidRDefault="00DA520D" w:rsidP="003D2249">
      <w:pPr>
        <w:spacing w:after="0" w:line="240" w:lineRule="auto"/>
      </w:pPr>
      <w:r>
        <w:separator/>
      </w:r>
    </w:p>
  </w:endnote>
  <w:endnote w:type="continuationSeparator" w:id="0">
    <w:p w14:paraId="138467FA" w14:textId="77777777" w:rsidR="00DA520D" w:rsidRDefault="00DA520D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59893889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BB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BB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1810" w14:textId="77777777" w:rsidR="00DA520D" w:rsidRDefault="00DA520D" w:rsidP="003D2249">
      <w:pPr>
        <w:spacing w:after="0" w:line="240" w:lineRule="auto"/>
      </w:pPr>
      <w:r>
        <w:separator/>
      </w:r>
    </w:p>
  </w:footnote>
  <w:footnote w:type="continuationSeparator" w:id="0">
    <w:p w14:paraId="35E59240" w14:textId="77777777" w:rsidR="00DA520D" w:rsidRDefault="00DA520D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0939"/>
    <w:multiLevelType w:val="hybridMultilevel"/>
    <w:tmpl w:val="4568227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CAA12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B61"/>
    <w:multiLevelType w:val="multilevel"/>
    <w:tmpl w:val="65FC0180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8784E"/>
    <w:multiLevelType w:val="multilevel"/>
    <w:tmpl w:val="7D546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F0D53"/>
    <w:multiLevelType w:val="multilevel"/>
    <w:tmpl w:val="6E14765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0" w15:restartNumberingAfterBreak="0">
    <w:nsid w:val="65DE375E"/>
    <w:multiLevelType w:val="multilevel"/>
    <w:tmpl w:val="65FC0180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A419E2"/>
    <w:multiLevelType w:val="multilevel"/>
    <w:tmpl w:val="65FC0180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21"/>
  </w:num>
  <w:num w:numId="9">
    <w:abstractNumId w:val="7"/>
  </w:num>
  <w:num w:numId="10">
    <w:abstractNumId w:val="4"/>
  </w:num>
  <w:num w:numId="11">
    <w:abstractNumId w:val="18"/>
  </w:num>
  <w:num w:numId="12">
    <w:abstractNumId w:val="26"/>
  </w:num>
  <w:num w:numId="13">
    <w:abstractNumId w:val="16"/>
  </w:num>
  <w:num w:numId="14">
    <w:abstractNumId w:val="23"/>
  </w:num>
  <w:num w:numId="15">
    <w:abstractNumId w:val="14"/>
  </w:num>
  <w:num w:numId="16">
    <w:abstractNumId w:val="8"/>
  </w:num>
  <w:num w:numId="17">
    <w:abstractNumId w:val="13"/>
  </w:num>
  <w:num w:numId="18">
    <w:abstractNumId w:val="22"/>
  </w:num>
  <w:num w:numId="19">
    <w:abstractNumId w:val="1"/>
  </w:num>
  <w:num w:numId="20">
    <w:abstractNumId w:val="2"/>
  </w:num>
  <w:num w:numId="21">
    <w:abstractNumId w:val="24"/>
  </w:num>
  <w:num w:numId="22">
    <w:abstractNumId w:val="15"/>
  </w:num>
  <w:num w:numId="23">
    <w:abstractNumId w:val="5"/>
  </w:num>
  <w:num w:numId="24">
    <w:abstractNumId w:val="12"/>
  </w:num>
  <w:num w:numId="25">
    <w:abstractNumId w:val="17"/>
  </w:num>
  <w:num w:numId="26">
    <w:abstractNumId w:val="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5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UwNTYyMrEwMDQ1MLVU0lEKTi0uzszPAykwqgUAIZWiPSwAAAA="/>
  </w:docVars>
  <w:rsids>
    <w:rsidRoot w:val="00955E65"/>
    <w:rsid w:val="00001527"/>
    <w:rsid w:val="000137C5"/>
    <w:rsid w:val="00030C78"/>
    <w:rsid w:val="00092282"/>
    <w:rsid w:val="00093CB9"/>
    <w:rsid w:val="00097BB8"/>
    <w:rsid w:val="000E734C"/>
    <w:rsid w:val="00120F58"/>
    <w:rsid w:val="00171A47"/>
    <w:rsid w:val="001C4FC3"/>
    <w:rsid w:val="002B5D5F"/>
    <w:rsid w:val="002D7FC1"/>
    <w:rsid w:val="00380D28"/>
    <w:rsid w:val="003D2249"/>
    <w:rsid w:val="003E6AED"/>
    <w:rsid w:val="00401DCD"/>
    <w:rsid w:val="00457161"/>
    <w:rsid w:val="004838A4"/>
    <w:rsid w:val="00563EF0"/>
    <w:rsid w:val="00577111"/>
    <w:rsid w:val="0059466E"/>
    <w:rsid w:val="005A1DFC"/>
    <w:rsid w:val="00660EDC"/>
    <w:rsid w:val="006628CF"/>
    <w:rsid w:val="006746CC"/>
    <w:rsid w:val="006A336A"/>
    <w:rsid w:val="006C27F5"/>
    <w:rsid w:val="006D43A0"/>
    <w:rsid w:val="006F3E6D"/>
    <w:rsid w:val="0079251D"/>
    <w:rsid w:val="007A4845"/>
    <w:rsid w:val="007A6CB2"/>
    <w:rsid w:val="007F2EC0"/>
    <w:rsid w:val="00836BDB"/>
    <w:rsid w:val="00865500"/>
    <w:rsid w:val="008B48A9"/>
    <w:rsid w:val="008D3AFC"/>
    <w:rsid w:val="009334F1"/>
    <w:rsid w:val="00955E65"/>
    <w:rsid w:val="00965DCF"/>
    <w:rsid w:val="009677DA"/>
    <w:rsid w:val="009B60AC"/>
    <w:rsid w:val="009F0B0F"/>
    <w:rsid w:val="00A534F1"/>
    <w:rsid w:val="00AA3A78"/>
    <w:rsid w:val="00B34331"/>
    <w:rsid w:val="00B35B3C"/>
    <w:rsid w:val="00B82E48"/>
    <w:rsid w:val="00B92B35"/>
    <w:rsid w:val="00BB5116"/>
    <w:rsid w:val="00BF364B"/>
    <w:rsid w:val="00C24D91"/>
    <w:rsid w:val="00C94B58"/>
    <w:rsid w:val="00CC69D6"/>
    <w:rsid w:val="00CD342A"/>
    <w:rsid w:val="00CD40ED"/>
    <w:rsid w:val="00CE5189"/>
    <w:rsid w:val="00D34364"/>
    <w:rsid w:val="00D6220C"/>
    <w:rsid w:val="00D67BF4"/>
    <w:rsid w:val="00D764A4"/>
    <w:rsid w:val="00D850FA"/>
    <w:rsid w:val="00D87B8E"/>
    <w:rsid w:val="00DA520D"/>
    <w:rsid w:val="00DB3155"/>
    <w:rsid w:val="00DE3145"/>
    <w:rsid w:val="00DE69DF"/>
    <w:rsid w:val="00E15330"/>
    <w:rsid w:val="00F55134"/>
    <w:rsid w:val="00F6299C"/>
    <w:rsid w:val="00F67B7F"/>
    <w:rsid w:val="00F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72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character" w:customStyle="1" w:styleId="loginserverdefault">
    <w:name w:val="login_server_default"/>
    <w:basedOn w:val="Domylnaczcionkaakapitu"/>
    <w:rsid w:val="00F67B7F"/>
  </w:style>
  <w:style w:type="character" w:styleId="Pogrubienie">
    <w:name w:val="Strong"/>
    <w:basedOn w:val="Domylnaczcionkaakapitu"/>
    <w:uiPriority w:val="22"/>
    <w:qFormat/>
    <w:rsid w:val="00563EF0"/>
    <w:rPr>
      <w:b/>
      <w:bCs/>
    </w:rPr>
  </w:style>
  <w:style w:type="character" w:customStyle="1" w:styleId="normaltextrun">
    <w:name w:val="normaltextrun"/>
    <w:basedOn w:val="Domylnaczcionkaakapitu"/>
    <w:rsid w:val="00563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7D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7D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040B2-8D15-4108-9343-F8886EB672D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8d7f34ec-9741-4b79-a27d-5e7851a777a5"/>
    <ds:schemaRef ds:uri="ac2bcd6b-1cfb-4024-b694-1e96efe8257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23810-42E9-43EB-B342-9636D34DC5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C8355-C0B3-4651-85AE-F6796042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7557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Barbara Głowacka</cp:lastModifiedBy>
  <cp:revision>2</cp:revision>
  <cp:lastPrinted>2023-07-06T09:29:00Z</cp:lastPrinted>
  <dcterms:created xsi:type="dcterms:W3CDTF">2024-09-12T11:47:00Z</dcterms:created>
  <dcterms:modified xsi:type="dcterms:W3CDTF">2024-09-12T11:47:00Z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08d7a06e1e67f553d9a6a4c21c5b4276b4e76389b622753487c4483862749718</vt:lpwstr>
  </property>
</Properties>
</file>