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AF3127E" w:rsidR="00A9249A" w:rsidRPr="00ED342D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D580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="0087349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28.10.</w:t>
      </w:r>
      <w:r w:rsidR="00C51BA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2021</w:t>
      </w: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3E0A93" w14:textId="77777777" w:rsidR="0087349A" w:rsidRPr="0087349A" w:rsidRDefault="0087349A" w:rsidP="0087349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87349A">
        <w:rPr>
          <w:rFonts w:ascii="Open Sans" w:eastAsia="Cambria" w:hAnsi="Open Sans" w:cs="Open Sans"/>
          <w:bCs/>
          <w:sz w:val="16"/>
          <w:szCs w:val="16"/>
          <w:lang w:eastAsia="pl-PL"/>
        </w:rPr>
        <w:t>Nr postępowania: 2021\S 181-468731</w:t>
      </w:r>
    </w:p>
    <w:p w14:paraId="0328978D" w14:textId="77777777" w:rsidR="0087349A" w:rsidRPr="0087349A" w:rsidRDefault="0087349A" w:rsidP="0087349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87349A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40</w:t>
      </w:r>
    </w:p>
    <w:p w14:paraId="11CE2DF3" w14:textId="52BB4CA1" w:rsidR="00ED342D" w:rsidRPr="00ED342D" w:rsidRDefault="0087349A" w:rsidP="00ED342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87349A">
        <w:rPr>
          <w:rFonts w:ascii="Open Sans" w:eastAsia="Cambria" w:hAnsi="Open Sans" w:cs="Open Sans"/>
          <w:bCs/>
          <w:sz w:val="16"/>
          <w:szCs w:val="16"/>
          <w:lang w:eastAsia="pl-PL"/>
        </w:rPr>
        <w:t>Identyfikator postępowania ocds-148610-526ae967-183e-11ec-b885-f28f91688073</w:t>
      </w:r>
    </w:p>
    <w:bookmarkEnd w:id="0"/>
    <w:p w14:paraId="0AB67E57" w14:textId="77777777" w:rsidR="00BF7E60" w:rsidRDefault="00BF7E60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4713E73B" w:rsidR="00F3342E" w:rsidRPr="00461371" w:rsidRDefault="0087349A" w:rsidP="0087349A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lang w:eastAsia="en-US"/>
        </w:rPr>
        <w:t xml:space="preserve">             </w:t>
      </w:r>
      <w:r w:rsidR="00A9249A"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="00A9249A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204E456A" w14:textId="0E995222" w:rsidR="0087349A" w:rsidRPr="0087349A" w:rsidRDefault="00F3342E" w:rsidP="0087349A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Dz.U. z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2021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).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o udzielenie zamówienia publicznego prowadzonego w trybie przetargu nieograniczonego na</w:t>
      </w:r>
      <w:r w:rsidR="00925C6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87349A" w:rsidRPr="0087349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„Dostaw</w:t>
      </w:r>
      <w:r w:rsidR="0087349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ę </w:t>
      </w:r>
      <w:r w:rsidR="0087349A" w:rsidRPr="0087349A">
        <w:rPr>
          <w:rFonts w:ascii="Open Sans" w:hAnsi="Open Sans" w:cs="Open Sans"/>
          <w:color w:val="000000"/>
          <w:spacing w:val="1"/>
          <w:w w:val="105"/>
          <w:lang w:eastAsia="en-US"/>
        </w:rPr>
        <w:t>nowego pojazdu do wywozu odpadów zbieranych selektywnie, na podwoziu trzyosiowym ,</w:t>
      </w:r>
      <w:r w:rsidR="0087349A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87349A" w:rsidRPr="0087349A">
        <w:rPr>
          <w:rFonts w:ascii="Open Sans" w:hAnsi="Open Sans" w:cs="Open Sans"/>
          <w:color w:val="000000"/>
          <w:spacing w:val="1"/>
          <w:w w:val="105"/>
          <w:lang w:eastAsia="en-US"/>
        </w:rPr>
        <w:t>o pojemności skrzyni ładunkowej minimum 21 m3  w formie leasingu operacyjnego z opcją wykupu dla Przedsiębiorstwa Gospodarki Komunalnej sp. z o.o. w Koszalinie”.</w:t>
      </w:r>
    </w:p>
    <w:p w14:paraId="41A0A1AE" w14:textId="75C9AE8C" w:rsidR="00ED342D" w:rsidRDefault="00ED342D" w:rsidP="0087349A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7FA3876" w14:textId="77777777" w:rsidR="00F91C1E" w:rsidRDefault="00F91C1E" w:rsidP="0087349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A2644FF" w14:textId="5ED47864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Oferty złoży</w:t>
      </w:r>
      <w:r w:rsidR="0087349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87349A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: </w:t>
      </w:r>
    </w:p>
    <w:p w14:paraId="52DADAF9" w14:textId="77777777" w:rsidR="0087349A" w:rsidRDefault="0087349A" w:rsidP="0087349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7AB3DC8" w14:textId="58E48BFA" w:rsidR="00F91C1E" w:rsidRPr="00F91C1E" w:rsidRDefault="0087349A" w:rsidP="0087349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1 </w:t>
      </w:r>
      <w:r w:rsidRPr="0087349A">
        <w:rPr>
          <w:rFonts w:ascii="Open Sans" w:hAnsi="Open Sans" w:cs="Open Sans"/>
          <w:color w:val="000000"/>
          <w:spacing w:val="1"/>
          <w:w w:val="105"/>
          <w:lang w:eastAsia="en-US"/>
        </w:rPr>
        <w:t>Europejski Fundusz Leasingowy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87349A">
        <w:rPr>
          <w:rFonts w:ascii="Open Sans" w:hAnsi="Open Sans" w:cs="Open Sans"/>
          <w:color w:val="000000"/>
          <w:spacing w:val="1"/>
          <w:w w:val="105"/>
          <w:lang w:eastAsia="en-US"/>
        </w:rPr>
        <w:t>S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.</w:t>
      </w:r>
      <w:r w:rsidRPr="0087349A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.  u</w:t>
      </w:r>
      <w:r w:rsidRPr="0087349A">
        <w:rPr>
          <w:rFonts w:ascii="Open Sans" w:hAnsi="Open Sans" w:cs="Open Sans"/>
          <w:color w:val="000000"/>
          <w:spacing w:val="1"/>
          <w:w w:val="105"/>
          <w:lang w:eastAsia="en-US"/>
        </w:rPr>
        <w:t>l. Legnicka 48 bud. C-D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,   </w:t>
      </w:r>
      <w:r w:rsidRPr="0087349A">
        <w:rPr>
          <w:rFonts w:ascii="Open Sans" w:hAnsi="Open Sans" w:cs="Open Sans"/>
          <w:color w:val="000000"/>
          <w:spacing w:val="1"/>
          <w:w w:val="105"/>
          <w:lang w:eastAsia="en-US"/>
        </w:rPr>
        <w:t>54-202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87349A">
        <w:rPr>
          <w:rFonts w:ascii="Open Sans" w:hAnsi="Open Sans" w:cs="Open Sans"/>
          <w:color w:val="000000"/>
          <w:spacing w:val="1"/>
          <w:w w:val="105"/>
          <w:lang w:eastAsia="en-US"/>
        </w:rPr>
        <w:t>Wrocław</w:t>
      </w:r>
    </w:p>
    <w:p w14:paraId="68560121" w14:textId="77777777" w:rsidR="00797A37" w:rsidRDefault="00797A37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8C1236" w14:textId="3D9ECCC9" w:rsidR="00BF7E60" w:rsidRPr="0087349A" w:rsidRDefault="00BF7E60" w:rsidP="0087349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7349A">
        <w:rPr>
          <w:rFonts w:ascii="Open Sans" w:hAnsi="Open Sans" w:cs="Open Sans"/>
          <w:color w:val="000000" w:themeColor="text1"/>
        </w:rPr>
        <w:t xml:space="preserve">Cena ofertowa </w:t>
      </w:r>
      <w:r w:rsidR="00652607">
        <w:rPr>
          <w:rFonts w:ascii="Open Sans" w:hAnsi="Open Sans" w:cs="Open Sans"/>
          <w:color w:val="000000" w:themeColor="text1"/>
        </w:rPr>
        <w:t>brutto 1.081.092,45</w:t>
      </w:r>
      <w:r w:rsidR="00084446" w:rsidRPr="0087349A">
        <w:rPr>
          <w:rFonts w:ascii="Open Sans" w:hAnsi="Open Sans" w:cs="Open Sans"/>
          <w:color w:val="000000" w:themeColor="text1"/>
        </w:rPr>
        <w:t xml:space="preserve"> </w:t>
      </w:r>
      <w:r w:rsidRPr="0087349A">
        <w:rPr>
          <w:rFonts w:ascii="Open Sans" w:hAnsi="Open Sans" w:cs="Open Sans"/>
          <w:color w:val="000000" w:themeColor="text1"/>
        </w:rPr>
        <w:t xml:space="preserve">zł          </w:t>
      </w:r>
    </w:p>
    <w:p w14:paraId="09FFF9B7" w14:textId="75AB7A36" w:rsidR="0020052E" w:rsidRPr="0087349A" w:rsidRDefault="0020052E" w:rsidP="0087349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7349A">
        <w:rPr>
          <w:rFonts w:ascii="Open Sans" w:hAnsi="Open Sans" w:cs="Open Sans"/>
          <w:color w:val="000000" w:themeColor="text1"/>
        </w:rPr>
        <w:t xml:space="preserve">Okres gwarancji na nadwozie </w:t>
      </w:r>
      <w:r w:rsidR="00BF7E60" w:rsidRPr="0087349A">
        <w:rPr>
          <w:rFonts w:ascii="Open Sans" w:hAnsi="Open Sans" w:cs="Open Sans"/>
          <w:color w:val="000000" w:themeColor="text1"/>
        </w:rPr>
        <w:t xml:space="preserve"> </w:t>
      </w:r>
      <w:r w:rsidR="0087349A" w:rsidRPr="0087349A">
        <w:rPr>
          <w:rFonts w:ascii="Open Sans" w:hAnsi="Open Sans" w:cs="Open Sans"/>
          <w:color w:val="000000" w:themeColor="text1"/>
        </w:rPr>
        <w:t>24</w:t>
      </w:r>
      <w:r w:rsidR="00797A37" w:rsidRPr="0087349A">
        <w:rPr>
          <w:rFonts w:ascii="Open Sans" w:hAnsi="Open Sans" w:cs="Open Sans"/>
          <w:color w:val="000000" w:themeColor="text1"/>
        </w:rPr>
        <w:t xml:space="preserve"> m</w:t>
      </w:r>
      <w:r w:rsidR="0087349A" w:rsidRPr="0087349A">
        <w:rPr>
          <w:rFonts w:ascii="Open Sans" w:hAnsi="Open Sans" w:cs="Open Sans"/>
          <w:color w:val="000000" w:themeColor="text1"/>
        </w:rPr>
        <w:t xml:space="preserve">iesiące </w:t>
      </w:r>
      <w:r w:rsidR="00797A37" w:rsidRPr="0087349A">
        <w:rPr>
          <w:rFonts w:ascii="Open Sans" w:hAnsi="Open Sans" w:cs="Open Sans"/>
          <w:color w:val="000000" w:themeColor="text1"/>
        </w:rPr>
        <w:t xml:space="preserve">         </w:t>
      </w:r>
    </w:p>
    <w:p w14:paraId="3C1BA6DD" w14:textId="64B036C0" w:rsidR="0020052E" w:rsidRPr="0087349A" w:rsidRDefault="0020052E" w:rsidP="0087349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7349A">
        <w:rPr>
          <w:rFonts w:ascii="Open Sans" w:hAnsi="Open Sans" w:cs="Open Sans"/>
          <w:color w:val="000000" w:themeColor="text1"/>
        </w:rPr>
        <w:t xml:space="preserve">Okres gwarancji na system wagowy </w:t>
      </w:r>
      <w:r w:rsidR="0087349A" w:rsidRPr="0087349A">
        <w:rPr>
          <w:rFonts w:ascii="Open Sans" w:hAnsi="Open Sans" w:cs="Open Sans"/>
          <w:color w:val="000000" w:themeColor="text1"/>
        </w:rPr>
        <w:t>24</w:t>
      </w:r>
      <w:r w:rsidR="00797A37" w:rsidRPr="0087349A">
        <w:rPr>
          <w:rFonts w:ascii="Open Sans" w:hAnsi="Open Sans" w:cs="Open Sans"/>
          <w:color w:val="000000" w:themeColor="text1"/>
        </w:rPr>
        <w:t xml:space="preserve"> m</w:t>
      </w:r>
      <w:r w:rsidR="0087349A" w:rsidRPr="0087349A">
        <w:rPr>
          <w:rFonts w:ascii="Open Sans" w:hAnsi="Open Sans" w:cs="Open Sans"/>
          <w:color w:val="000000" w:themeColor="text1"/>
        </w:rPr>
        <w:t xml:space="preserve">iesiące </w:t>
      </w:r>
      <w:r w:rsidR="00797A37" w:rsidRPr="0087349A">
        <w:rPr>
          <w:rFonts w:ascii="Open Sans" w:hAnsi="Open Sans" w:cs="Open Sans"/>
          <w:color w:val="000000" w:themeColor="text1"/>
        </w:rPr>
        <w:t xml:space="preserve">           </w:t>
      </w:r>
    </w:p>
    <w:p w14:paraId="3FCB4A19" w14:textId="6F214E63" w:rsidR="0020052E" w:rsidRPr="0087349A" w:rsidRDefault="0087349A" w:rsidP="0087349A">
      <w:pPr>
        <w:pStyle w:val="Akapitzlist"/>
        <w:numPr>
          <w:ilvl w:val="0"/>
          <w:numId w:val="3"/>
        </w:numPr>
        <w:spacing w:line="360" w:lineRule="auto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7349A">
        <w:rPr>
          <w:rFonts w:ascii="Open Sans" w:hAnsi="Open Sans" w:cs="Open Sans"/>
          <w:color w:val="000000" w:themeColor="text1"/>
        </w:rPr>
        <w:t xml:space="preserve">Okres gwarancji na podwozie 24 miesiące            </w:t>
      </w:r>
    </w:p>
    <w:p w14:paraId="4A8D6FD1" w14:textId="77777777" w:rsidR="0020052E" w:rsidRDefault="0020052E" w:rsidP="0087349A">
      <w:pPr>
        <w:spacing w:line="360" w:lineRule="auto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4CD53B06" w:rsidR="00D824EE" w:rsidRPr="00D824EE" w:rsidRDefault="0087349A" w:rsidP="0087349A">
      <w:pPr>
        <w:suppressAutoHyphens w:val="0"/>
        <w:overflowPunct/>
        <w:autoSpaceDE/>
        <w:spacing w:before="72" w:line="360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87349A">
        <w:rPr>
          <w:rFonts w:ascii="Open Sans" w:hAnsi="Open Sans" w:cs="Open Sans"/>
          <w:color w:val="000000" w:themeColor="text1"/>
        </w:rPr>
        <w:t>Konstrukcja skrzyni ładunkowej  -</w:t>
      </w:r>
      <w:r>
        <w:rPr>
          <w:rFonts w:ascii="Open Sans" w:hAnsi="Open Sans" w:cs="Open Sans"/>
          <w:color w:val="000000" w:themeColor="text1"/>
        </w:rPr>
        <w:t xml:space="preserve"> prostokątna / gładka.</w:t>
      </w: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330E4BCD"/>
    <w:multiLevelType w:val="hybridMultilevel"/>
    <w:tmpl w:val="6C8E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42F7D"/>
    <w:multiLevelType w:val="hybridMultilevel"/>
    <w:tmpl w:val="1A02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5351"/>
    <w:multiLevelType w:val="hybridMultilevel"/>
    <w:tmpl w:val="E340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4446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052E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0F5B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1ED6"/>
    <w:rsid w:val="00652607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09BC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97A37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349A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5C66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BF7E60"/>
    <w:rsid w:val="00C016E1"/>
    <w:rsid w:val="00C0250F"/>
    <w:rsid w:val="00C048D1"/>
    <w:rsid w:val="00C11A89"/>
    <w:rsid w:val="00C134A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42D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C1E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208</cp:revision>
  <cp:lastPrinted>2021-07-14T10:54:00Z</cp:lastPrinted>
  <dcterms:created xsi:type="dcterms:W3CDTF">2018-05-22T08:33:00Z</dcterms:created>
  <dcterms:modified xsi:type="dcterms:W3CDTF">2021-10-28T10:38:00Z</dcterms:modified>
</cp:coreProperties>
</file>