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B5BD1" w14:textId="0DA8790D" w:rsidR="00B957B7" w:rsidRPr="00875E24" w:rsidRDefault="000B0A8B" w:rsidP="00875E2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8504A">
        <w:rPr>
          <w:rFonts w:cs="Arial"/>
          <w:b/>
          <w:bCs/>
          <w:szCs w:val="24"/>
        </w:rPr>
        <w:t>25</w:t>
      </w:r>
      <w:r w:rsidRPr="00074D31">
        <w:rPr>
          <w:rFonts w:cs="Arial"/>
          <w:b/>
          <w:bCs/>
          <w:szCs w:val="24"/>
        </w:rPr>
        <w:t>/I</w:t>
      </w:r>
      <w:r w:rsidR="00D8504A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D8504A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957B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A8B" w14:paraId="0D52B3DB" w14:textId="77777777" w:rsidTr="009870C8">
        <w:tc>
          <w:tcPr>
            <w:tcW w:w="4531" w:type="dxa"/>
          </w:tcPr>
          <w:p w14:paraId="73A4FA27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35CD2EB2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  <w:p w14:paraId="7A0CCF5D" w14:textId="3A1975E8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lub</w:t>
            </w:r>
          </w:p>
          <w:p w14:paraId="58435E7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B0A8B"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1B1D8C8D" w14:textId="4BBC20D5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A5C3BB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4274590" w14:textId="77777777" w:rsidTr="009870C8">
        <w:tc>
          <w:tcPr>
            <w:tcW w:w="4531" w:type="dxa"/>
          </w:tcPr>
          <w:p w14:paraId="38CA80A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BB61A9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A1C7B8F" w14:textId="77777777" w:rsidTr="009870C8">
        <w:tc>
          <w:tcPr>
            <w:tcW w:w="4531" w:type="dxa"/>
          </w:tcPr>
          <w:p w14:paraId="11A4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A28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6DCBA4CE" w14:textId="77777777" w:rsidTr="009870C8">
        <w:tc>
          <w:tcPr>
            <w:tcW w:w="4531" w:type="dxa"/>
          </w:tcPr>
          <w:p w14:paraId="21BCEDA6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67F5C4D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A8CFCD0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D4D8DB9" w14:textId="30B0D824" w:rsidR="00875E24" w:rsidRPr="00D8504A" w:rsidRDefault="00875E24" w:rsidP="00B957B7">
      <w:pPr>
        <w:spacing w:before="240" w:after="120"/>
        <w:rPr>
          <w:rFonts w:cs="Arial"/>
          <w:b/>
          <w:bCs/>
          <w:szCs w:val="24"/>
        </w:rPr>
      </w:pPr>
      <w:r w:rsidRPr="00875E24">
        <w:rPr>
          <w:rFonts w:cs="Arial"/>
          <w:b/>
          <w:bCs/>
          <w:szCs w:val="24"/>
        </w:rPr>
        <w:t>Oświadczenie Wykonawcy o aktualności informacji zawartych w JEDZ</w:t>
      </w:r>
      <w:r w:rsidRPr="00875E24">
        <w:rPr>
          <w:rFonts w:cs="Arial"/>
          <w:szCs w:val="24"/>
        </w:rPr>
        <w:t xml:space="preserve"> składane na podstawie § 2 ust. 1 pkt 7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 </w:t>
      </w:r>
      <w:r w:rsidR="00D8504A" w:rsidRPr="00D8504A">
        <w:rPr>
          <w:rFonts w:cs="Arial"/>
          <w:b/>
          <w:bCs/>
          <w:szCs w:val="24"/>
        </w:rPr>
        <w:t>Świadczenie usług holowania pojazdów w trybie art. 130a (Część 1) i 50a (Część 2) ustawy z dnia 20 czerwca 1997 r. Prawo o ruchu dro</w:t>
      </w:r>
      <w:r w:rsidR="00D8504A">
        <w:rPr>
          <w:rFonts w:cs="Arial"/>
          <w:b/>
          <w:bCs/>
          <w:szCs w:val="24"/>
        </w:rPr>
        <w:t>gowym na terenie Miasta Krakowa</w:t>
      </w:r>
      <w:bookmarkStart w:id="0" w:name="_GoBack"/>
      <w:bookmarkEnd w:id="0"/>
      <w:r w:rsidRPr="00875E24">
        <w:rPr>
          <w:rFonts w:cs="Arial"/>
          <w:szCs w:val="24"/>
        </w:rPr>
        <w:t>, prowadzonym przez Zarząd Dróg Miasta Krakowa, ul. Centralna 53, 31-586 Kraków.</w:t>
      </w:r>
    </w:p>
    <w:p w14:paraId="749A016D" w14:textId="611A058F" w:rsidR="009A7341" w:rsidRDefault="009A7341" w:rsidP="00B957B7">
      <w:pPr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informacje </w:t>
      </w:r>
      <w:r w:rsidRPr="009A7341">
        <w:rPr>
          <w:rFonts w:cs="Arial"/>
          <w:szCs w:val="24"/>
        </w:rPr>
        <w:t xml:space="preserve">zawarte w oświadczeniu, o którym mowa w art. 125 ust.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9A7341">
        <w:rPr>
          <w:rFonts w:cs="Arial"/>
          <w:szCs w:val="24"/>
        </w:rPr>
        <w:t xml:space="preserve"> w zakresie podstaw wykluczenia z postępowania wskazanych przez </w:t>
      </w:r>
      <w:r>
        <w:rPr>
          <w:rFonts w:cs="Arial"/>
          <w:szCs w:val="24"/>
        </w:rPr>
        <w:t>Z</w:t>
      </w:r>
      <w:r w:rsidRPr="009A7341">
        <w:rPr>
          <w:rFonts w:cs="Arial"/>
          <w:szCs w:val="24"/>
        </w:rPr>
        <w:t>amawiającego, o których mowa w:</w:t>
      </w:r>
    </w:p>
    <w:p w14:paraId="5BC99AD6" w14:textId="576C65CC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3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3FFA25CA" w14:textId="492494C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4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orzeczenia zakazu ubiegania się o zamówienie publiczne tytułem środka zapobiegawczego,</w:t>
      </w:r>
    </w:p>
    <w:p w14:paraId="0FE5ED9E" w14:textId="3B79915E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5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zawarcia z innymi Wykonawcami porozumienia mającego na celu zakłócenie konkurencji,</w:t>
      </w:r>
    </w:p>
    <w:p w14:paraId="07456CAF" w14:textId="3A578650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6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06FE0868" w14:textId="6F8B1EB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109 ust. 1 pkt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 xml:space="preserve"> odnośnie </w:t>
      </w:r>
      <w:r w:rsidR="00E82B6C">
        <w:rPr>
          <w:rFonts w:cs="Arial"/>
          <w:szCs w:val="24"/>
        </w:rPr>
        <w:t xml:space="preserve">naruszenia obowiązków dotyczących płatności </w:t>
      </w:r>
      <w:r w:rsidR="00BE345A">
        <w:rPr>
          <w:rFonts w:cs="Arial"/>
          <w:szCs w:val="24"/>
        </w:rPr>
        <w:t>podatków i opłat lokalnych, o których mowa w ustawie z dnia 12 stycznia 1991 r. o podatkach i opłatach lokalnych (Dz. U. z 2023 r., poz. 70),</w:t>
      </w:r>
    </w:p>
    <w:p w14:paraId="2D7EC685" w14:textId="7DC99497" w:rsidR="00BE345A" w:rsidRDefault="00BE345A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lastRenderedPageBreak/>
        <w:t>art. 7 ust. 1 od pkt 1 do pkt 3 ustawy o szczególnych rozwiązaniach w zakresie przeciwdziałania wspieraniu agresji na Ukrainę oraz służących ochronie bezpieczeństwa narodowego,</w:t>
      </w:r>
    </w:p>
    <w:p w14:paraId="4E72F187" w14:textId="7C4A234B" w:rsidR="00BE345A" w:rsidRPr="00B957B7" w:rsidRDefault="00BE345A" w:rsidP="00B957B7">
      <w:pPr>
        <w:pStyle w:val="Akapitzlist"/>
        <w:spacing w:after="0"/>
        <w:ind w:left="284" w:hanging="284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są aktualne</w:t>
      </w:r>
      <w:r>
        <w:rPr>
          <w:rFonts w:cs="Arial"/>
          <w:szCs w:val="24"/>
        </w:rPr>
        <w:t>.</w:t>
      </w:r>
    </w:p>
    <w:p w14:paraId="2550EA81" w14:textId="6938F6F8" w:rsidR="00BE345A" w:rsidRPr="00BE345A" w:rsidRDefault="00BE345A" w:rsidP="00B957B7">
      <w:pPr>
        <w:pStyle w:val="Akapitzlist"/>
        <w:spacing w:before="240" w:after="120"/>
        <w:ind w:left="284" w:hanging="284"/>
        <w:contextualSpacing w:val="0"/>
        <w:rPr>
          <w:rFonts w:cs="Arial"/>
          <w:b/>
          <w:bCs/>
          <w:szCs w:val="24"/>
        </w:rPr>
      </w:pPr>
      <w:r w:rsidRPr="00BE345A">
        <w:rPr>
          <w:rFonts w:cs="Arial"/>
          <w:b/>
          <w:bCs/>
          <w:szCs w:val="24"/>
        </w:rPr>
        <w:t>Oświadczenie dotyczące podanych informacji</w:t>
      </w:r>
    </w:p>
    <w:p w14:paraId="65B5450C" w14:textId="4F020A4F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Oświadczam, ze wszystkie informacje </w:t>
      </w:r>
      <w:r w:rsidRPr="00BE345A">
        <w:rPr>
          <w:rFonts w:cs="Arial"/>
          <w:szCs w:val="24"/>
        </w:rPr>
        <w:t>podane w powyższym oświadczeniu są aktualne i zgodne z prawdą oraz zostały przedstawione z pełną świadomością konsekwencji wprowadzenia Zamawiającego w błąd</w:t>
      </w:r>
      <w:r>
        <w:rPr>
          <w:rFonts w:cs="Arial"/>
          <w:szCs w:val="24"/>
        </w:rPr>
        <w:t>.</w:t>
      </w:r>
    </w:p>
    <w:p w14:paraId="376E2835" w14:textId="44638D01" w:rsidR="00BE345A" w:rsidRDefault="00BE345A" w:rsidP="00B957B7">
      <w:pPr>
        <w:pStyle w:val="Akapitzlist"/>
        <w:spacing w:before="360" w:after="0"/>
        <w:ind w:left="0"/>
        <w:contextualSpacing w:val="0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Oświadczenie musi być opatrzone przez osobę lub osoby uprawnione do reprezentowania Wykonawcy/Podmiotu udostępniającego zasoby kwalifikowanym podpisem elektronicznym</w:t>
      </w:r>
      <w:r>
        <w:rPr>
          <w:rFonts w:cs="Arial"/>
          <w:szCs w:val="24"/>
        </w:rPr>
        <w:t>.</w:t>
      </w:r>
    </w:p>
    <w:p w14:paraId="3A253814" w14:textId="40E53381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</w:p>
    <w:p w14:paraId="33F5A658" w14:textId="12A67E69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184C4CA0" w14:textId="107578A0" w:rsidR="00BE345A" w:rsidRPr="009A7341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polega na zdolnościach lub sytuacji Podmiotów udostępniających </w:t>
      </w:r>
      <w:r w:rsidR="00EA3D62">
        <w:rPr>
          <w:rFonts w:cs="Arial"/>
          <w:szCs w:val="24"/>
        </w:rPr>
        <w:t xml:space="preserve">zasoby na zasadach określonych w art. 118 ustawy </w:t>
      </w:r>
      <w:r w:rsidR="00C850DC">
        <w:rPr>
          <w:rFonts w:cs="Arial"/>
          <w:szCs w:val="24"/>
        </w:rPr>
        <w:t>Pzp</w:t>
      </w:r>
      <w:r w:rsidR="00EA3D62">
        <w:rPr>
          <w:rFonts w:cs="Arial"/>
          <w:szCs w:val="24"/>
        </w:rPr>
        <w:t>, powyższe oświadczenie oprócz Wykonawcy składa również Podmiot udostępniający zasoby.</w:t>
      </w:r>
    </w:p>
    <w:sectPr w:rsidR="00BE345A" w:rsidRPr="009A73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979C6" w14:textId="77777777" w:rsidR="008764FF" w:rsidRDefault="008764FF" w:rsidP="00EA3D62">
      <w:pPr>
        <w:spacing w:after="0" w:line="240" w:lineRule="auto"/>
      </w:pPr>
      <w:r>
        <w:separator/>
      </w:r>
    </w:p>
  </w:endnote>
  <w:endnote w:type="continuationSeparator" w:id="0">
    <w:p w14:paraId="39CE238C" w14:textId="77777777" w:rsidR="008764FF" w:rsidRDefault="008764FF" w:rsidP="00E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D0CDE" w14:textId="70112ABF" w:rsidR="00EA3D62" w:rsidRPr="00EA3D62" w:rsidRDefault="00EA3D62" w:rsidP="00EA3D62">
    <w:pPr>
      <w:pStyle w:val="Stopka"/>
      <w:jc w:val="center"/>
      <w:rPr>
        <w:rFonts w:cs="Arial"/>
        <w:szCs w:val="24"/>
      </w:rPr>
    </w:pPr>
    <w:r w:rsidRPr="00EA3D62">
      <w:rPr>
        <w:rFonts w:cs="Arial"/>
        <w:szCs w:val="24"/>
      </w:rPr>
      <w:fldChar w:fldCharType="begin"/>
    </w:r>
    <w:r w:rsidRPr="00EA3D62">
      <w:rPr>
        <w:rFonts w:cs="Arial"/>
        <w:szCs w:val="24"/>
      </w:rPr>
      <w:instrText>PAGE   \* MERGEFORMAT</w:instrText>
    </w:r>
    <w:r w:rsidRPr="00EA3D62">
      <w:rPr>
        <w:rFonts w:cs="Arial"/>
        <w:szCs w:val="24"/>
      </w:rPr>
      <w:fldChar w:fldCharType="separate"/>
    </w:r>
    <w:r w:rsidR="00D8504A">
      <w:rPr>
        <w:rFonts w:cs="Arial"/>
        <w:noProof/>
        <w:szCs w:val="24"/>
      </w:rPr>
      <w:t>1</w:t>
    </w:r>
    <w:r w:rsidRPr="00EA3D6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A3A22" w14:textId="77777777" w:rsidR="008764FF" w:rsidRDefault="008764FF" w:rsidP="00EA3D62">
      <w:pPr>
        <w:spacing w:after="0" w:line="240" w:lineRule="auto"/>
      </w:pPr>
      <w:r>
        <w:separator/>
      </w:r>
    </w:p>
  </w:footnote>
  <w:footnote w:type="continuationSeparator" w:id="0">
    <w:p w14:paraId="478FDCB2" w14:textId="77777777" w:rsidR="008764FF" w:rsidRDefault="008764FF" w:rsidP="00E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8FC"/>
    <w:multiLevelType w:val="hybridMultilevel"/>
    <w:tmpl w:val="6C3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85"/>
    <w:rsid w:val="000B0A8B"/>
    <w:rsid w:val="002C5C41"/>
    <w:rsid w:val="002C6D70"/>
    <w:rsid w:val="00342426"/>
    <w:rsid w:val="00346E85"/>
    <w:rsid w:val="0039531F"/>
    <w:rsid w:val="004234C7"/>
    <w:rsid w:val="006C113B"/>
    <w:rsid w:val="00875E24"/>
    <w:rsid w:val="008764FF"/>
    <w:rsid w:val="009A7341"/>
    <w:rsid w:val="00B957B7"/>
    <w:rsid w:val="00BE345A"/>
    <w:rsid w:val="00C850DC"/>
    <w:rsid w:val="00D8504A"/>
    <w:rsid w:val="00E77EB2"/>
    <w:rsid w:val="00E82B6C"/>
    <w:rsid w:val="00E95BD9"/>
    <w:rsid w:val="00E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7B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B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62"/>
  </w:style>
  <w:style w:type="paragraph" w:styleId="Stopka">
    <w:name w:val="footer"/>
    <w:basedOn w:val="Normalny"/>
    <w:link w:val="Stopka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62"/>
  </w:style>
  <w:style w:type="character" w:customStyle="1" w:styleId="Nagwek1Znak">
    <w:name w:val="Nagłówek 1 Znak"/>
    <w:basedOn w:val="Domylnaczcionkaakapitu"/>
    <w:link w:val="Nagwek1"/>
    <w:uiPriority w:val="9"/>
    <w:rsid w:val="00B957B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7B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B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62"/>
  </w:style>
  <w:style w:type="paragraph" w:styleId="Stopka">
    <w:name w:val="footer"/>
    <w:basedOn w:val="Normalny"/>
    <w:link w:val="Stopka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62"/>
  </w:style>
  <w:style w:type="character" w:customStyle="1" w:styleId="Nagwek1Znak">
    <w:name w:val="Nagłówek 1 Znak"/>
    <w:basedOn w:val="Domylnaczcionkaakapitu"/>
    <w:link w:val="Nagwek1"/>
    <w:uiPriority w:val="9"/>
    <w:rsid w:val="00B957B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JEDZ</vt:lpstr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JEDZ</dc:title>
  <dc:creator>ZDMK</dc:creator>
  <cp:lastModifiedBy>Artur Babiński</cp:lastModifiedBy>
  <cp:revision>2</cp:revision>
  <dcterms:created xsi:type="dcterms:W3CDTF">2023-04-26T09:22:00Z</dcterms:created>
  <dcterms:modified xsi:type="dcterms:W3CDTF">2023-04-26T09:22:00Z</dcterms:modified>
</cp:coreProperties>
</file>