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D9" w:rsidRPr="007026D9" w:rsidRDefault="007026D9" w:rsidP="007026D9">
      <w:pPr>
        <w:keepNext/>
        <w:spacing w:after="0" w:line="240" w:lineRule="auto"/>
        <w:jc w:val="right"/>
        <w:outlineLvl w:val="3"/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</w:pPr>
      <w:r w:rsidRPr="007026D9"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  <w:t>Załącznik nr 1</w:t>
      </w:r>
    </w:p>
    <w:p w:rsidR="007026D9" w:rsidRPr="007026D9" w:rsidRDefault="007026D9" w:rsidP="007026D9">
      <w:pPr>
        <w:spacing w:before="12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</w:pPr>
      <w:r w:rsidRPr="007026D9"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  <w:t>FORMULARZ OFERTY</w:t>
      </w:r>
    </w:p>
    <w:p w:rsidR="007026D9" w:rsidRPr="007026D9" w:rsidRDefault="007026D9" w:rsidP="007026D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>Dostawa środków czystości dla MPWiK Sp. z o.o. w Rzeszowie</w:t>
      </w:r>
      <w:r w:rsidRPr="007026D9" w:rsidDel="006D54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026D9" w:rsidRPr="007026D9" w:rsidTr="00FF1C59">
        <w:tc>
          <w:tcPr>
            <w:tcW w:w="6550" w:type="dxa"/>
          </w:tcPr>
          <w:p w:rsidR="007026D9" w:rsidRPr="007026D9" w:rsidRDefault="007026D9" w:rsidP="007026D9">
            <w:pPr>
              <w:spacing w:after="0" w:line="240" w:lineRule="auto"/>
              <w:outlineLvl w:val="5"/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</w:pPr>
            <w:r w:rsidRPr="007026D9"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ZO-03/2023</w:t>
            </w:r>
          </w:p>
        </w:tc>
      </w:tr>
    </w:tbl>
    <w:p w:rsidR="007026D9" w:rsidRPr="007026D9" w:rsidRDefault="007026D9" w:rsidP="00702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26D9" w:rsidRPr="007026D9" w:rsidRDefault="007026D9" w:rsidP="00702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>1. ZAMAWIAJĄCY:</w:t>
      </w:r>
    </w:p>
    <w:p w:rsidR="007026D9" w:rsidRPr="007026D9" w:rsidRDefault="007026D9" w:rsidP="007026D9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i/>
          <w:sz w:val="24"/>
          <w:szCs w:val="24"/>
          <w:lang w:eastAsia="pl-PL"/>
        </w:rPr>
        <w:t>MPWiK Sp. z o.o.</w:t>
      </w:r>
    </w:p>
    <w:p w:rsidR="007026D9" w:rsidRPr="007026D9" w:rsidRDefault="007026D9" w:rsidP="007026D9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i/>
          <w:sz w:val="24"/>
          <w:szCs w:val="24"/>
          <w:lang w:eastAsia="pl-PL"/>
        </w:rPr>
        <w:t>35-055 Rzeszów</w:t>
      </w:r>
    </w:p>
    <w:p w:rsidR="007026D9" w:rsidRPr="007026D9" w:rsidRDefault="007026D9" w:rsidP="007026D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i/>
          <w:sz w:val="24"/>
          <w:szCs w:val="24"/>
          <w:lang w:eastAsia="pl-PL"/>
        </w:rPr>
        <w:t>Naruszewicza 18</w:t>
      </w:r>
    </w:p>
    <w:p w:rsidR="007026D9" w:rsidRPr="007026D9" w:rsidRDefault="007026D9" w:rsidP="007026D9">
      <w:pPr>
        <w:spacing w:before="120"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WYKONAWCA:</w:t>
      </w: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Niniejsza oferta zostaje złożona przez: </w:t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7026D9" w:rsidRPr="007026D9" w:rsidRDefault="007026D9" w:rsidP="007026D9">
      <w:p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026D9" w:rsidRPr="007026D9" w:rsidRDefault="007026D9" w:rsidP="007026D9">
      <w:p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026D9" w:rsidRPr="007026D9" w:rsidRDefault="007026D9" w:rsidP="007026D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UPRAWNIONA DO KONTAKTÓW: </w:t>
      </w: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026D9" w:rsidRPr="007026D9" w:rsidTr="00FF1C59">
        <w:tc>
          <w:tcPr>
            <w:tcW w:w="259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026D9" w:rsidRPr="007026D9" w:rsidTr="00FF1C59">
        <w:tc>
          <w:tcPr>
            <w:tcW w:w="259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7026D9" w:rsidRPr="007026D9" w:rsidTr="00FF1C59">
        <w:tc>
          <w:tcPr>
            <w:tcW w:w="259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</w:t>
            </w:r>
            <w:proofErr w:type="spellEnd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7026D9" w:rsidRPr="007026D9" w:rsidTr="00FF1C59">
        <w:tc>
          <w:tcPr>
            <w:tcW w:w="259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</w:t>
            </w:r>
            <w:proofErr w:type="spellEnd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7026D9" w:rsidRPr="007026D9" w:rsidTr="00FF1C59">
        <w:tc>
          <w:tcPr>
            <w:tcW w:w="259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026D9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</w:p>
    <w:p w:rsidR="007026D9" w:rsidRPr="007026D9" w:rsidRDefault="007026D9" w:rsidP="007026D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>Ja (my) niżej podpisany(i) oświadczam(y), że: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zapoznałem się z treścią zapytania ofertowego nr ZO-03/2023, 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cena mojej oferty za realizację Części I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>…………..…. PLN</w:t>
      </w:r>
      <w:r w:rsidRPr="007026D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>(słownie: ......................................... PLN),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cena mojej oferty za realizację Części II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>…………..…. PLN</w:t>
      </w:r>
      <w:r w:rsidRPr="007026D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>(słownie: ......................................... PLN),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cena mojej oferty za realizację Części III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>…………..…. PLN</w:t>
      </w:r>
      <w:r w:rsidRPr="007026D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>(słownie: ......................................... PLN),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oferowany przez nas termin realizacji umowy: </w:t>
      </w:r>
      <w:r w:rsidRPr="007026D9">
        <w:rPr>
          <w:rFonts w:ascii="Arial" w:eastAsia="Times New Roman" w:hAnsi="Arial" w:cs="Arial"/>
          <w:b/>
          <w:sz w:val="24"/>
          <w:szCs w:val="24"/>
          <w:u w:val="dotted"/>
          <w:lang w:eastAsia="pl-PL"/>
        </w:rPr>
        <w:t>12 miesięcy licząc od daty podpisania umowy.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jest ważna przez </w:t>
      </w: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>45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dni,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Oświadczam/y, że spełniam/</w:t>
      </w:r>
      <w:proofErr w:type="spellStart"/>
      <w:r w:rsidRPr="007026D9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Zapytania ofertowego.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7026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dostawy odpowiadają wymaganiom określonym przez zamawiającego,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Oświadczam/y, że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zapytania ofertowego </w:t>
      </w:r>
      <w:r w:rsidRPr="007026D9">
        <w:rPr>
          <w:rFonts w:ascii="Arial" w:eastAsia="Times New Roman" w:hAnsi="Arial" w:cs="Arial"/>
          <w:i/>
          <w:sz w:val="24"/>
          <w:szCs w:val="24"/>
          <w:lang w:eastAsia="pl-PL"/>
        </w:rPr>
        <w:t>(W przypadku składania oferty wspólnej przez kilku wykonawców, oświadczenie składa każdy z wykonawców ubiegających się wspólnie o udzielenie zamówienia lub upoważniony przez nich Wykonawca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Zapytania ofertowego (</w:t>
      </w:r>
      <w:r w:rsidRPr="007026D9">
        <w:rPr>
          <w:rFonts w:ascii="Arial" w:eastAsia="Times New Roman" w:hAnsi="Arial" w:cs="Arial"/>
          <w:i/>
          <w:sz w:val="24"/>
          <w:szCs w:val="24"/>
          <w:lang w:eastAsia="pl-PL"/>
        </w:rPr>
        <w:t>podać mającą zastosowanie podstawę wykluczenia spośród wymienionych w rozdz. VIII ust. 1 i/lub 2 Zapytania ofertowego)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>. Jednocześnie oświadczam/y, że w związku z ww. okolicznością, na podstawie rozdz. XI ust. 4 Zapytania ofertowego podjąłem następujące środki naprawcze (</w:t>
      </w:r>
      <w:r w:rsidRPr="007026D9">
        <w:rPr>
          <w:rFonts w:ascii="Arial" w:eastAsia="Times New Roman" w:hAnsi="Arial" w:cs="Arial"/>
          <w:i/>
          <w:sz w:val="24"/>
          <w:szCs w:val="24"/>
          <w:lang w:eastAsia="pl-PL"/>
        </w:rPr>
        <w:t>Brak wpisania będzie oznaczał, iż Wykonawca nie korzystał ze środków naprawczych)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7026D9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w celu wykazania spełniania warunków udziału w postępowaniu określonych przez Zamawiającego w rozdziale IV SWZ </w:t>
      </w:r>
      <w:r w:rsidRPr="007026D9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właściwe. Brak zaznaczenia będzie oznaczał, ze wykonawca nie polega na zasobach innych podmiotów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7026D9" w:rsidRPr="007026D9" w:rsidRDefault="007026D9" w:rsidP="007026D9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nie polegam/y na zasobach innych podmiotów </w:t>
      </w:r>
    </w:p>
    <w:p w:rsidR="007026D9" w:rsidRPr="007026D9" w:rsidRDefault="007026D9" w:rsidP="007026D9">
      <w:pPr>
        <w:spacing w:before="120" w:after="0" w:line="240" w:lineRule="auto"/>
        <w:ind w:left="709" w:hanging="34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polegam/y na zasobach następujących podmiotów (wskazać nazwy wszystkich podmiotów, na których zasobach polega wykonawca w celu wykazania spełnienia warunków udziału w postępowaniu):</w:t>
      </w:r>
    </w:p>
    <w:p w:rsidR="007026D9" w:rsidRPr="007026D9" w:rsidRDefault="007026D9" w:rsidP="007026D9">
      <w:pPr>
        <w:spacing w:before="120"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6D9" w:rsidRPr="007026D9" w:rsidRDefault="007026D9" w:rsidP="007026D9">
      <w:pPr>
        <w:spacing w:before="120"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>Oświadczam/y, że w/w podmiot/y na zasobach którego/</w:t>
      </w:r>
      <w:proofErr w:type="spellStart"/>
      <w:r w:rsidRPr="007026D9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polegam w celu wykazania spełnienia warunków udziału w postępowaniu nie podlegają wykluczeniu z postępowania na podstawie rozdz. XI ust. 1 oraz ust. 2 Zapytania ofertowego.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zawarty w Zapytaniu ofertowym wzór umowy został przez nas zaakceptowany i zobowiązujemy się, w przypadku wybrania naszej oferty,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 zawarcia umowy na wyżej wymienionych warunkach w miejscu i terminie wyznaczonym przez zamawiającego.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Zapytania ofertowego odnośnie ochrony danych osobowych.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:   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26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7026D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7026D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7026D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26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7026D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7026D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7026D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  <w:r w:rsidRPr="007026D9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Zapytania ofertowego.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Cs/>
          <w:sz w:val="16"/>
          <w:szCs w:val="16"/>
          <w:lang w:eastAsia="pl-PL"/>
        </w:rPr>
        <w:t>Uzasadnienie (należy wykazać, ze zastrzeżone informacje stanowią tajemnicę przedsiębiorstwa):</w:t>
      </w:r>
      <w:r w:rsidRPr="007026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Uzasadnienie można złożyć na osobnym podpisanym dokumencie.</w:t>
      </w:r>
    </w:p>
    <w:p w:rsidR="007026D9" w:rsidRPr="007026D9" w:rsidRDefault="007026D9" w:rsidP="007026D9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właściwe. Brak zaznaczenia będzie oznaczał iż Wykonawca nie dołącza do OFERTY informacji stanowiących tajemnicę przedsiębiorstwa.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7026D9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7026D9" w:rsidRPr="007026D9" w:rsidRDefault="007026D9" w:rsidP="007026D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7026D9" w:rsidRPr="007026D9" w:rsidRDefault="007026D9" w:rsidP="007026D9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7026D9" w:rsidRPr="007026D9" w:rsidRDefault="007026D9" w:rsidP="007026D9">
      <w:pPr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7026D9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właściwe.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7026D9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przedsiębiorstwo</w:t>
      </w:r>
      <w:r w:rsidRPr="007026D9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nie należymy do grupy kapitałowej o której mowa w rozdz. XI ust. 1 pkt 5) SWZ.</w:t>
      </w:r>
    </w:p>
    <w:p w:rsidR="007026D9" w:rsidRPr="007026D9" w:rsidRDefault="007026D9" w:rsidP="007026D9">
      <w:pPr>
        <w:tabs>
          <w:tab w:val="left" w:pos="709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należymy do grupy kapitałowej o której mowa w rozdz. XI ust. 1 pkt 5) SWZ w skład której wchodzą:</w:t>
      </w:r>
    </w:p>
    <w:p w:rsidR="007026D9" w:rsidRPr="007026D9" w:rsidRDefault="007026D9" w:rsidP="007026D9">
      <w:pPr>
        <w:tabs>
          <w:tab w:val="num" w:pos="234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026D9" w:rsidRPr="007026D9" w:rsidRDefault="007026D9" w:rsidP="007026D9">
      <w:pPr>
        <w:tabs>
          <w:tab w:val="num" w:pos="234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sz w:val="16"/>
          <w:szCs w:val="16"/>
          <w:lang w:eastAsia="pl-PL"/>
        </w:rPr>
        <w:t>Listę podmiotów należących do tej samej grupy kapitałowej można złożyć na osobnym podpisanym załączniku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Wskazuje/my że aktualnym dokument potwierdzający umocowanie do reprezentacji Wykonawcy Zamawiający może pobrać za pomocą bezpłatnych baz dostępnych pod adresem:</w:t>
      </w:r>
    </w:p>
    <w:p w:rsidR="007026D9" w:rsidRPr="007026D9" w:rsidRDefault="007026D9" w:rsidP="007026D9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val="en-GB"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hyperlink r:id="rId5" w:history="1">
        <w:r w:rsidRPr="007026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7026D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(CEIDG)</w:t>
      </w:r>
    </w:p>
    <w:p w:rsidR="007026D9" w:rsidRPr="007026D9" w:rsidRDefault="007026D9" w:rsidP="007026D9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val="en-GB"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hyperlink r:id="rId6" w:history="1">
        <w:r w:rsidRPr="007026D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7026D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(KRS)</w:t>
      </w:r>
    </w:p>
    <w:p w:rsidR="007026D9" w:rsidRPr="007026D9" w:rsidRDefault="007026D9" w:rsidP="007026D9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(wpisać nazwę bazy)  </w: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(wpisać adres internetowy bazy)</w:t>
      </w:r>
    </w:p>
    <w:p w:rsidR="007026D9" w:rsidRPr="007026D9" w:rsidRDefault="007026D9" w:rsidP="007026D9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brak możliwości pobrania online</w:t>
      </w:r>
    </w:p>
    <w:p w:rsidR="007026D9" w:rsidRPr="007026D9" w:rsidRDefault="007026D9" w:rsidP="007026D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7026D9" w:rsidRPr="007026D9" w:rsidRDefault="007026D9" w:rsidP="007026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6D9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7026D9" w:rsidRPr="007026D9" w:rsidRDefault="007026D9" w:rsidP="007026D9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26D9" w:rsidRPr="007026D9" w:rsidRDefault="007026D9" w:rsidP="007026D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7026D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7026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.</w:t>
      </w: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026D9" w:rsidRPr="007026D9" w:rsidRDefault="007026D9" w:rsidP="007026D9">
      <w:pPr>
        <w:keepNext/>
        <w:spacing w:after="0" w:line="240" w:lineRule="auto"/>
        <w:jc w:val="right"/>
        <w:outlineLvl w:val="3"/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</w:pPr>
      <w:r w:rsidRPr="007026D9"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  <w:t>Załącznik nr 1A</w:t>
      </w:r>
    </w:p>
    <w:p w:rsidR="007026D9" w:rsidRPr="007026D9" w:rsidRDefault="007026D9" w:rsidP="007026D9">
      <w:pPr>
        <w:spacing w:before="12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</w:pPr>
      <w:r w:rsidRPr="007026D9"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  <w:t>FORMULARZ CENOWY</w:t>
      </w:r>
    </w:p>
    <w:p w:rsidR="007026D9" w:rsidRPr="007026D9" w:rsidRDefault="007026D9" w:rsidP="007026D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b/>
          <w:sz w:val="24"/>
          <w:szCs w:val="24"/>
          <w:lang w:eastAsia="pl-PL"/>
        </w:rPr>
        <w:t>Dostawa środków czystości dla MPWiK Sp. z o.o. w Rzeszowie</w:t>
      </w:r>
      <w:r w:rsidRPr="007026D9" w:rsidDel="006D54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026D9" w:rsidRPr="007026D9" w:rsidTr="00FF1C59">
        <w:tc>
          <w:tcPr>
            <w:tcW w:w="6550" w:type="dxa"/>
          </w:tcPr>
          <w:p w:rsidR="007026D9" w:rsidRPr="007026D9" w:rsidRDefault="007026D9" w:rsidP="007026D9">
            <w:pPr>
              <w:spacing w:after="0" w:line="240" w:lineRule="auto"/>
              <w:outlineLvl w:val="5"/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</w:pPr>
            <w:r w:rsidRPr="007026D9"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ZO-03/2023</w:t>
            </w:r>
          </w:p>
        </w:tc>
      </w:tr>
      <w:tr w:rsidR="007026D9" w:rsidRPr="007026D9" w:rsidTr="00FF1C59">
        <w:trPr>
          <w:trHeight w:val="308"/>
        </w:trPr>
        <w:tc>
          <w:tcPr>
            <w:tcW w:w="6550" w:type="dxa"/>
          </w:tcPr>
          <w:p w:rsidR="007026D9" w:rsidRPr="007026D9" w:rsidRDefault="007026D9" w:rsidP="007026D9">
            <w:pPr>
              <w:spacing w:after="0" w:line="240" w:lineRule="auto"/>
              <w:outlineLvl w:val="5"/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026D9" w:rsidRPr="007026D9" w:rsidRDefault="007026D9" w:rsidP="0070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7026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Część I – Asortyment higieniczny</w:t>
            </w:r>
          </w:p>
        </w:tc>
        <w:tc>
          <w:tcPr>
            <w:tcW w:w="2520" w:type="dxa"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54"/>
        <w:gridCol w:w="875"/>
        <w:gridCol w:w="700"/>
        <w:gridCol w:w="840"/>
        <w:gridCol w:w="1180"/>
        <w:gridCol w:w="720"/>
        <w:gridCol w:w="1271"/>
      </w:tblGrid>
      <w:tr w:rsidR="007026D9" w:rsidRPr="007026D9" w:rsidTr="00FF1C59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jedn.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Wart.</w:t>
            </w: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asortymentu/ Producent</w:t>
            </w:r>
          </w:p>
        </w:tc>
      </w:tr>
      <w:tr w:rsidR="007026D9" w:rsidRPr="007026D9" w:rsidTr="00FF1C5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Mydło toaletowe w kostce 100g, kremowe, z prowitaminą B5.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6 830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Mydło w płynie do rąk i ciała z gliceryną, wartość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5,5 do 6,5 (przyjazne dla skóry) 5l.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2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Pasta do mycia silnie zabrudzonych rąk o pojemności 500g, wyprodukowana na bazie łagodnych i skutecznych substancji myjących.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Usuwa zabrudzenia z rąk po smarach, olejach, farbach, lakierach, rdzy, smole i graficie. Nie zawiera piasku,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środekiem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ściernym jest mączka drzewna. Zawiera łagodne substancje myjące, które zapobiegającą podrażnieniom skóry. Posiada atest PZH.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 do mycia silnie zabrudzonych rąk. Skuteczny w działaniu przeciwko: bitum, diesel, lakier, farba, żywica, guma, rdza i smoła, posiadający zapach cytrusowy, posiadający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mikrogranulki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wzmacniające działanie preparatu , niezawierający rozpuszczalników, posiadające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&gt;7,5, pojemność 600ml.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Krem ochronny do rąk, glicerynowy o konsystencji pasty dobrze nawilżający, z witaminą B5, pojemność tubki 100g.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 toaletowy dwuwarstwowy biały kolor,  białość nie mniejsza niż 65%, długość wstęgi: 170 m, długość odcinka 20cm +-2%, surowiec: makulatura, szerokość wstęgi: 9,5 cm +-2%, gilza: 6 cm +-2%, średnica: 19 cm +-2%  , liczba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arkuszty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850 , waga rolki:  560g , perforacja: tak.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śr. 19,5 cm długość wstęgi 150m, szerokość wstęgi 20 cm,  biały , nasycenie bieli 75 %, dwuwarstwowy, gofrowany, perforowany co 25 cm surowiec makulatura, gramatura 2x24/m². wymiary listka 20x25, średnica gilzy 6 cm, tuleja wyciągana.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śr13,5  cm, długość wstęgi 60 m. szerokość wstęgi, 20 cm, biały, nasycenie bieli 75 %, dwuwarstwowy, gofrowany, perforowany co 25 cm, surowiec makulatura, gramatura 2x24 g/m², wymiary listka 20x25 cm, średnica gilzy 6 cm, tuleja wyciągana.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Ręcznik kuchenny wyjątkowo chłonny idealnie nadaje się do codziennych zadań, takich jak wycieranie powierzchni, ścieranie wody i oleju oraz zbieranie resztek jedzenia. Długość rolki 15,4m.+-2%, wewnętrzna średnica gilzy 4,3 cm., wymiary odcinka 23x24 cm.+-2%, ilość odcinków 64. Pakowany po 2szt.  Dwie warstwy celulozy, gramatura całkowita 44g/m2, białość 86%. Produkt posiada certyfikaty: do kontaktu z żywnością,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FSC.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2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Dozownik do ręczników centralnego dozowania  M4 Tork </w:t>
            </w:r>
            <w:proofErr w:type="spellStart"/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Reflex</w:t>
            </w:r>
            <w:proofErr w:type="spellEnd"/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wykonany z półprzeźroczystej, szczelnej obudowy z poliwęglanu w kolorze białym. Wymiary: szerokość – 252 mm, wysokość – 310 mm, głębokość – 240 mm.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36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Ręczniki papierowe w roli centralnego dozowania, do lekkich zabrudzeń, posiadające wyjmowaną gilzę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SmartCore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jednowarstwowe, chłonne, wytrzymałe, w kolorze białym, nasycenie bieli 77%, wykonane z makulatury o wymiarach odcinka 19,8 x35 cm, długość rolki 300 m +-2%, ilość odcinków 857 szt., gramatura nie mniej niż 24g/m². Kompatybilny z systemem M4 firmy Tork. Posiadający atest dopuszczający do kontaktu z żywnością,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certyfikat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ISO 14001. Dostępny w kolorze białym. Na opakowaniu zbiorczym etykieta producenta z opisem produktu, numerem katalogowym, kodem EAN oraz numerem partii.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Pojemnik na mydło w płynie a 1l z systemem S 4 firmy Tork, naścienny, wykonany z ABS, w kolorze białym, zamykany na metalowy kluczyk, o wymiarach wys. 28,6, szer. 13,0 cm, gł. 10,5 cm, gwarancja nie mniej 12 m-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24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Mydło w pianie, posiadające certyfikat ekologiczny EU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SE/030/002, w jednorazowym opakowaniu o pojemności 1000 ml, ciecz o jasnożółtym, przeźroczystym kolorze, o wartości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ok.5 i gęstości 1,03 g/cm³, ze szczelną butelką z jednorazową pompką, z kurczącą się wraz ze zużyciem produktu, jeden wkład mieszczący 2500 dawek. Kompatybilny z systemem S4 firmy Tork.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3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Piana do dezynfekcji rąk bez alkoholu z kwasem mlekowym, preparat higieniczny bez użycia wody. Skuteczny środek dezynfekujący bez alkoholu zgodny z normami EN1500 i EN14476 (Wszystkie wirusy osłonkowe,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takie jak m.in.: HIV, SARS,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koronawirus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HBV, HVC, wirus grypy H1N1 i H5N1), Składniki czynne w 100% pochodzenia roślinnego i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całkowicie biodegradowalne. Butelka samozasysająca się o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pojemnści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1000ml z jednorazowa pompka, dozuje 1667 porcji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piany. Dostosowana do częstego użytku. Kompatybilny z systemem S4 firmy Tork.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24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Żel dezynfekująca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 1000 porcji żelu. Dostosowana do częstego użytku. Kompatybilny z systemem S4 firmy Tork.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16.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Dozownik do papieru toaletowego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Mid-size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z SYSTEM t6 FIRMY Tork, z automatyczną zmianą rolek, mieszczący 2 rolki papieru, wykonany z tworzywa MABS i ABS, w kolorze białym o wymiarach wys. 34,4 cm  , szer. 18,4 cm , gł. 14 cm, gwarancja nie mniej 12 m-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32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 toaletowy  dwuwarstwowy, miękki i delikatny w dotyku, nie posiada nieprzyjemnego zapachu obecnego w wielu papierach toaletowych, Dozowany w pojedynczych listkach redukuje zużycie papieru,  długość rolki: 207 m, Szerokość rolki: 13.4 cm, Średnica rolki: 19.9 cm, Liczba arkuszy: 1150, Długość arkusza: 18 cm, Wewnętrzna średnica gilzy: 4.4 cm. Kompatybilny z system T8 firmy Tork. Papier toaletowy posiadający certyfikat ekologiczny EU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FSC. Na każdym kartonie etykieta producenta z opisem produktu, numerem katalogowym, kodem EAN oraz numerem partii. Opakowanie 6 rolek.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9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 toaletowy do dozownika z automatyczną zmiana rolek, biały, ekstra miękki, trzywarstwowy, wykonany z celulozy i makulatury, długość rolki 70 m, z systemem T6 — kompaktowy system toaletowy, szerokość rolki 9.9 cm, średnica rolki 13.2 cm, wewnętrzna średnica gilzy 3.5 cm, gramatura 15,5 g/m² kompatybilny z systemem  T 6 firmy Tork.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Ręcznik dwuwarstwowy, czteropanelowy, wykonany z celulozy w technologii TAD oraz makulatury Ilość warstw:2, Ilość paneli:3, Wymiary odcinka: 21,2 x 25,5 cm, opakowanie, 3780 odcinków (21 x 180). Kompatybilny z systemem H2 firmy Tork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Czyściwo papierowe, kolor żółty,  jednowarstwowe, szerokość 33, długość rolki 1190 m, kompatybilny z systemem W1 firmy Tork.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Dozownik do papieru toaletowego SYSTEM SMART ONE T8 FIRMY </w:t>
            </w:r>
            <w:proofErr w:type="spellStart"/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Tork,w</w:t>
            </w:r>
            <w:proofErr w:type="spellEnd"/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kolorze białym o wymiarach wys. 26,9 cm, szer. 26,9 cm , gł. 15,6 cm, gwarancja nie mniej 12 m-</w:t>
            </w:r>
            <w:proofErr w:type="spellStart"/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</w:t>
            </w:r>
            <w:proofErr w:type="spellEnd"/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8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26D9">
        <w:rPr>
          <w:rFonts w:ascii="Arial" w:eastAsia="Times New Roman" w:hAnsi="Arial" w:cs="Arial"/>
          <w:sz w:val="24"/>
          <w:szCs w:val="24"/>
          <w:lang w:eastAsia="pl-PL"/>
        </w:rPr>
        <w:tab/>
        <w:t>Razem:</w:t>
      </w: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26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II – Akcesoria do sprzątania</w:t>
      </w: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427"/>
        <w:gridCol w:w="891"/>
        <w:gridCol w:w="709"/>
        <w:gridCol w:w="851"/>
        <w:gridCol w:w="1134"/>
        <w:gridCol w:w="813"/>
        <w:gridCol w:w="1171"/>
      </w:tblGrid>
      <w:tr w:rsidR="007026D9" w:rsidRPr="007026D9" w:rsidTr="00FF1C59">
        <w:trPr>
          <w:trHeight w:val="91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jedn.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Wart.</w:t>
            </w:r>
            <w:r w:rsidRPr="007026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asortymentu/ Producent</w:t>
            </w:r>
          </w:p>
        </w:tc>
      </w:tr>
      <w:tr w:rsidR="007026D9" w:rsidRPr="007026D9" w:rsidTr="00FF1C59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Wózek do sprzątania dwuwiaderkowy, konstrukcja wózka chromowana, z prasa do wyciskania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czerwono/niebieska, wiadra 2x20l jedno niebieskie, drugie czerwone, posiadający rączkę do wózka, wymiary dł. 80 cm (+/- 6 cm), szer.  42 cm (+/- 6cm) , wys. 93 cm (+/- 6 cm).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dł. 40 cm., szer. 11 cm.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Drążek aluminiowy o długości 140 cm, pasujący do uchwytów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 pasujący do uchwytów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 długości 40 cm, szer.  11 cm 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Komplet wiadro +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drążkiem: wiadro przeznaczone do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paskowych, o pojemności 13 l, posiadający specjalny uchwyt na drążek, posiadające elastyczne sito chwytające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 samej nasady, o wymiarach dł. 38 cm, szer. 30 cm, wys. 29/32 cm z sitem.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Drążek do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metalowy, ośmiokątny, wciskany, nie wyślizguje się z rąk, malowany metodą proszkową, czyli nie rdzewiejącą, długość: 126 cm (+/- 5 cm), pasujący do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paskowych.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Zapas do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paskowego, posiadający  zwiększoną powierzchnię wchłaniania wilgoci i brudu., wykonany z włókna wiskozowego, posiadający perforacje włókien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20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Zapas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sznurkowego wykonany z bawełny, o długości 18 cm (+/- 7 cm), waga 134 gr, pasujący do większości standardowych trzonków dostępnych na rynku, nadający się do większości rodzajów powierzchni.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Kij, trzonek drewniany z uniwersalnym gwintem, pasujący do mioteł jak i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długość 130 cm (+/- 10 cm).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Kij metalowy przeznaczony do szczotek i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zakończony wygodną rączką wykonaną z tworzywa sztucznego, posiadający  w rączce otwór o średnicy 1,5 cm który umożliwia zawieszenie go na haku, z drugiej strony zakończony jest gwintem, długość 130 cm (+/- 10 cm).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21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Drążek, kij aluminiowy teleskopowy 140 cm ( +/- 10 cm), zaopatrzony w uchwyt oraz łącznik z tworzywa, długość: 2 x 70 cm (2x +/- 5 cm), posiadający dwa otwory do mocowania stelaża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płaskiego, posiadający  regulację długości drążka.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38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kula do kurzu wraz z kijem teleskopowym, Kula o średnicę ok. 18 cm. (+/- 5 cm), kij teleskopowy z możliwością regulacji długości od 90 do 150 cm (+/- 10 cm).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Ściągaczka do mycia szyb na wkręt, z  ruchomym przegubem umożliwiającym zbieranie wody zygzakiem, o szerokość 28 cm (+/- 5 cm).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ocynkowane 10l, wykonane z blachy ocynkowanej z uchwytem.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Miotła brzozowa (dobrej jakości, zwarta i mocna).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Czyściwo bawełniane, wchłaniające duże ilości olejów, smarów, rozpuszczalników i wody.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plastikowy do zamiatania (szufelka + zmiotka)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3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do zamiatania plastikowa z włosiem naturalnym (wym. 27x5cm) z kijem plastikowym wkręcanym o wys. 1,10m (wys. kija + - 10 cm).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do zamiatania z włosiem naturalnym (wym. 27x5cm) z kijem drewnianym wkręcanym o wys. 1,10m (wys. kija + - 10 cm).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 na śmieci z tworzywa z klapką 15l.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ryżówka , włosie naturalne.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„ryżówka” miękka.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Szczotki do ręcznego czyszczenia „żelazko” dł. 10-15 cm.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Kij aluminiowy teleskop 3x150cm.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Szufelka metalowa do śmieci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ryżowa na kiju drewnianym dł. 110 cm.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Miotła z kijem wykonana z naturalnej trawy sorgo, trzon drewniany, szyta cztery razy długość 130 cm.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8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klozetowa z pojemnikiem wykonana ze stali nierdzewnej , wyposażona w plastikową, antypoślizgową podstawę zapobiegająca rysowaniu się podłogi, posiadająca stalowy uchwyt, wolnostojąca.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Szczotka do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wolnostojąca, z pojemnikiem, wykonana z tworzywa sztucznego.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8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Myjki do mycia naczyń a 10 szt.  7 x 10 cm, dwuwarstwowe: miękka gąbka do zmywania i szorstka gruba fibra do szorowania, dobrze wchłaniające wodę, wykonane z wytrzymałej pianki zgrzanej z fibrą.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 flanelowa 60x50 cm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z mikro fibry 30×30 wykonana z ultra cienkich włókien, nie pozostawiająca smug i zacieków, usuwająca tłuste zabrudzenia, stosowana zarówno na mokro jak i na sucho.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z mikro fibry 40x40 wykonana z ultra cienkich włókien, nie pozostawiająca smug i zacieków, usuwająca tłuste zabrudzenia, stosowana zarówno na mokro jak i na sucho.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Ścierki frotte 80 x 40 cm.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Ścierki nasiąkliwe żółte wiskozowe 60x50 cm.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podłogowa  szara 60 x 50 cm.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35 l 50 szt., wykonane z grubej folii LDPE, posiadające prosty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 60l a 20szt. wykonane z grubej folii LDPE, posiadające prosty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 80l a 20szt., wykonane z grubej folii LDPE, posiadające prosty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 120l a 10szt., wykonane z grubej folii LDPE, posiadające prosty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Rękawiczki lateksowe M, L , posiadające rolowany brzeg tzw. rant, wykonane z lateksu kauczuku naturalnego pakowane po 100 szt.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Rękawice gumowe flokowane M, L, XL , antypoślizgowe, wykonane z  lateksu kauczuku naturalnego, miękkie i elastyczne.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240l a 5szt., wykonane z grubej folii LDPE, posiadające prosty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plastikowe 10l z uchwytem.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sznurkowego.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026D9" w:rsidRPr="007026D9" w:rsidTr="00FF1C59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bawełniana 60x40.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7026D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Razem:</w:t>
      </w: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026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III – Asortyment chemiczny</w:t>
      </w:r>
    </w:p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681"/>
        <w:gridCol w:w="850"/>
        <w:gridCol w:w="709"/>
        <w:gridCol w:w="851"/>
        <w:gridCol w:w="1134"/>
        <w:gridCol w:w="785"/>
        <w:gridCol w:w="1199"/>
      </w:tblGrid>
      <w:tr w:rsidR="007026D9" w:rsidRPr="007026D9" w:rsidTr="00FF1C59">
        <w:trPr>
          <w:trHeight w:val="66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</w:p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jedn. netto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Wart.</w:t>
            </w:r>
          </w:p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asortymentu/ Producent</w:t>
            </w:r>
          </w:p>
        </w:tc>
      </w:tr>
      <w:tr w:rsidR="007026D9" w:rsidRPr="007026D9" w:rsidTr="00FF1C59">
        <w:trPr>
          <w:trHeight w:val="91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Płyn do WC a1250ml, zagęszczony czyszcząco-dezynfekujący, wybijający, posiadający świadectwo PZH.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Żel do toalet 5l, usuwający kamień, zabijający bakterie i grzyby, przylegający do pionowych ścianek toalety.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267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Nisko pieniącym preparat o pojemności 5l do codziennego mycia twardych, wodoodpornych podłóg, szybko i skutecznie usuwa zanieczyszczenia z mytych powierzchni. Produkt posiadający technologie O.N.T., neutralizuje nieprzyjemne zapachy, pozostawia świeży, przyjemny zapach. Produkt nadający się na maszyn sprzątających 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97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Proszek do czyszczenia a450g, delikatny dla czyszczonych powierzchni, nie rysujący powierzchni, nadający połysk, łatwo się spłukujący, likwidujący zabrudzenia jak rdza czy osad z mydła, czyszczących, usuwający oporny tłuszcz i brud pozostawiający przyjemny zapach.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53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  <w:r w:rsidRPr="007026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Mleczko do czyszczenia  2l, nadające się do powierzchni emaliowanych, ceramicznych, chromowanych i tworzyw sztucznych, nie rysujący czyszczących powierzchni, pozostawiający przyjemny zapach.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225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Środek do usuwania zabrudzeń  z rozpylaczem a750ml, usuwający kamień, osady z mydła, zacieki po wodzie, tworzy na powierzchni ochronną powłokę, nadający się do ścian kafelkowych, podłóg ceramicznych, powierzchni akrylowych, szkła, kranów ze stali nierdzewnej. Produkt zawiera technologię O.N.T.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8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Płyn do mycia naczyń 1l  skutecznie usuwający tłuszcz,  ulegający biodegradacji o delikatnym zapachu, posiadający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neutralne dla skóry, gęsta konsystencję, zapewniający możliwość mycia naczyń zarówno w ciepłej jak i zimnej wodzie.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83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Płyn do mycia naczyń 5l, , skutecznie usuwający tłuszcz, ulegający biodegradacji o delikatnym zapachu, posiadający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neutralne dla skóry, gęsta konsystencję, zapewniający możliwość mycia naczyń zarówno w ciepłej jak i zimnej wodzie.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686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Płyn z rozpylaczem  500ml, naddający się do mycia framug, szyb, luster i innych powierzchni szklanych, zapobiegający powstawaniu smug i zacieków, z dodatkiem alkoholu, przeciwdziałający powstawaniu osadów.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13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Żel do WC 420ml, usuwający osad z kamienia i rdzy, pozostawiający długotrwały,  przyjemny zapach, czyszczący nad i poniżej poziomu wody.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376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Proszek do prania  a400g nadający się do białych tkanin, odpowiedni do skóry wrażliwej, skuteczny w temp. 30-90 stopni C, bez konieczności namaczania, usuwający uporczywe plamy.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45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13.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Proszek do prania  a400g, nadający się do kolorowych  tkanin, odpowiedni do skóry wrażliwej, skuteczny w temp. 30-90 stopni C, bez konieczności namaczania, usuwający uporczywe plamy.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206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Płyn do nabłyszczania podłóg 750ml, zabezpieczający podłogę przed uszkodzeniami mechanicznymi, , nabłyszczający i odświeżający czyszczący  powierzchnie, tworzący antypoślizgową powłokę, utrudniający osadzanie się brudu, nadający się do PVC.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52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Zmywacz do past i płynów nabłyszczających 750ml, usuwający stare warstwy polimerowe po środkach nabłyszczających, bezpieczny dla wszystkich rodzajów powierzchni.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95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Płyn do usuwania zabrudzeń cementowych i wapiennych  a1kg, usuwający osady z rdzy, kamienia, mydlin i zacieków wodnych, bezpieczny w użyciu  do płytek, gresów i powierzchni odpornych na kwasy, koncentrat do rozcieńczania.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96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Udrażniacz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rur a400g, w granulkach, usuwający  zanieczyszczenia stałe i organiczne np. włosy, tłuszcz, papier, watę, posiadający formułę z aktywatorem aluminiowym, posiadający działanie antybakteryjne, likwidujący nieprzyjemny zapach.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289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Preparat w postaci sprayu o pojemności 400ml do czyszczenia wszelkiego rodzaju powierzchni (m.in. metalowych, drewnianych, szklanych, sprzętu elektronicznego.) Preparat  usuwa plamy i odciski palców, pozostawiając czyste i błyszczące powierzchnie bez smug.  Preparat zapewnia efektywne usuwanie kurzu oraz opóźnia gromadzenie się go na czyszczonych powierzchniach. produkt zawiera technologię O.N.T.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52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Środek do czyszczenia i konserwacji  kokpitów, nabłyszczający powierzchnię, odświeżający kolor, pozostawiający przyjemny zapach, zawierający silikon 750 ml.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60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20.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Kostka zapachowa do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3w1 z żelowym paskiem posiadająca koszyczek z zawieszką, wypłukująca bakterie oraz z koszyczkiem a40g, zapobiegająca osadzaniu się kamienia, pozostawiająca świeży zapach.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176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Proszek do prania a 2.8 kg, (+/- 0,5 kg) nadający się do wszystkich rodzajów pralek jak i prania ręcznego, skuteczny już w 20 stopniach C, zawierający od 5-15% anionowych środków powierzchniowo czynnych oraz 5% niejonowych środków powierzchniowo czynnych.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211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Preparat w postaci sprayu o pojemności 400ml do czyszczenia i pielęgnacji mebli. Preparat czyści, chroni oraz nadaje połysk meblom drewnianym i drewnopodobnym, środek chroni i pielęgnuje powierzchnię bez spłukiwania, nie pozostawia smug skutecznie usuwa kurz, brud i odciski palców. Produkt zawiera technologię O.N.T.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2026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Polimer środek do zabezpieczania i nabłyszczania podłóg  500ml, nadający się do stosowania podłóg wykonanych z PCV (linoleum, gumolit), lastriko oraz podłóg kamiennych, odporny na ścieranie, dający na podłodze efekt metalicznego połysku bez polerowania.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237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Środek do czyszczenia,</w:t>
            </w:r>
          </w:p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odkamieniania,dezynfekcji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dezodoryzacji wszystkich</w:t>
            </w:r>
          </w:p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kwasoodpornychtwardych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powierzchni w łazienkach.</w:t>
            </w:r>
          </w:p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Zabija 99,99% wirusów otoczkowych (w tym</w:t>
            </w:r>
          </w:p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koronawirusów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). Skuteczny przeciwko szerokiemu spektrum</w:t>
            </w:r>
          </w:p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mikroorganizmów, w tym. E coli, Salmonella i grypy. Posiadający technologie O.N.T.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43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Odkamieniacz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czajników w proszku 50g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2553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Kwasowy preparat przeznaczonym do okresowego usuwania kamienia z wyposażenia i sprzętu kuchennego oraz w maszynach do mycia naczyń. Produkt można stosować do odkamieniania m.in.: maszyn do mycia naczyń, bemarów,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parowarów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zaparzaczy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kawy i herbaty oraz czajników. Produkt przeźroczysty o pojemność 2l,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wartości &lt;2,0.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026D9" w:rsidRPr="007026D9" w:rsidTr="00FF1C59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Odświeżacz powietrza w aerozolu, o pojemności 300 ml o zapachu m.in. róża, konwalia, japoński ogród.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26D9" w:rsidRPr="007026D9" w:rsidTr="00FF1C59">
        <w:trPr>
          <w:trHeight w:val="66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28.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Wkład do </w:t>
            </w:r>
            <w:proofErr w:type="spellStart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</w:t>
            </w:r>
            <w:proofErr w:type="spellEnd"/>
            <w:r w:rsidRPr="00702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odświeżaczy powietrza, o pojemności  20 ml.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26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026D9" w:rsidRPr="007026D9" w:rsidRDefault="007026D9" w:rsidP="0070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026D9" w:rsidRPr="007026D9" w:rsidRDefault="007026D9" w:rsidP="007026D9">
      <w:pPr>
        <w:tabs>
          <w:tab w:val="left" w:pos="354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026D9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7026D9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7026D9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7026D9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7026D9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7026D9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7026D9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7026D9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7026D9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7026D9">
        <w:rPr>
          <w:rFonts w:ascii="Verdana" w:eastAsia="Times New Roman" w:hAnsi="Verdana" w:cs="Times New Roman"/>
          <w:sz w:val="24"/>
          <w:szCs w:val="24"/>
          <w:lang w:eastAsia="pl-PL"/>
        </w:rPr>
        <w:t>Razem:</w:t>
      </w:r>
      <w:bookmarkStart w:id="0" w:name="_Toc31713206"/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708"/>
        </w:tabs>
        <w:spacing w:after="0" w:line="240" w:lineRule="auto"/>
        <w:jc w:val="right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7026D9">
        <w:rPr>
          <w:rFonts w:ascii="Verdana" w:eastAsia="MS Mincho" w:hAnsi="Verdana" w:cs="Times New Roman"/>
          <w:b/>
          <w:sz w:val="20"/>
          <w:szCs w:val="20"/>
          <w:lang w:eastAsia="pl-PL"/>
        </w:rPr>
        <w:t xml:space="preserve">Załącznik nr 2 – Wzór wykazu wykonanych </w:t>
      </w:r>
      <w:bookmarkEnd w:id="0"/>
      <w:r w:rsidRPr="007026D9">
        <w:rPr>
          <w:rFonts w:ascii="Verdana" w:eastAsia="MS Mincho" w:hAnsi="Verdana" w:cs="Times New Roman"/>
          <w:b/>
          <w:sz w:val="20"/>
          <w:szCs w:val="20"/>
          <w:lang w:eastAsia="pl-PL"/>
        </w:rPr>
        <w:t>dostaw</w:t>
      </w:r>
    </w:p>
    <w:p w:rsidR="007026D9" w:rsidRPr="007026D9" w:rsidRDefault="007026D9" w:rsidP="007026D9">
      <w:pPr>
        <w:tabs>
          <w:tab w:val="left" w:pos="114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026D9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026D9" w:rsidRPr="007026D9" w:rsidTr="00FF1C59">
        <w:tc>
          <w:tcPr>
            <w:tcW w:w="6370" w:type="dxa"/>
          </w:tcPr>
          <w:p w:rsidR="007026D9" w:rsidRPr="007026D9" w:rsidRDefault="007026D9" w:rsidP="007026D9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7026D9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7026D9" w:rsidRPr="007026D9" w:rsidRDefault="007026D9" w:rsidP="007026D9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026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ZO-03/2023</w:t>
            </w:r>
          </w:p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026D9" w:rsidRPr="007026D9" w:rsidRDefault="007026D9" w:rsidP="007026D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026D9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7026D9" w:rsidRPr="007026D9" w:rsidRDefault="007026D9" w:rsidP="007026D9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</w:p>
    <w:p w:rsidR="007026D9" w:rsidRPr="007026D9" w:rsidRDefault="007026D9" w:rsidP="007026D9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  <w:r w:rsidRPr="007026D9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MPWiK Sp. z o.o.</w:t>
      </w:r>
    </w:p>
    <w:p w:rsidR="007026D9" w:rsidRPr="007026D9" w:rsidRDefault="007026D9" w:rsidP="007026D9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</w:pPr>
      <w:r w:rsidRPr="007026D9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35-055 Rzeszów</w:t>
      </w:r>
    </w:p>
    <w:p w:rsidR="007026D9" w:rsidRPr="007026D9" w:rsidRDefault="007026D9" w:rsidP="007026D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026D9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ul. Naruszewicza 18</w:t>
      </w:r>
    </w:p>
    <w:p w:rsidR="007026D9" w:rsidRPr="007026D9" w:rsidRDefault="007026D9" w:rsidP="007026D9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7026D9" w:rsidRPr="007026D9" w:rsidRDefault="007026D9" w:rsidP="007026D9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026D9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026D9" w:rsidRPr="007026D9" w:rsidTr="00FF1C59">
        <w:trPr>
          <w:cantSplit/>
        </w:trPr>
        <w:tc>
          <w:tcPr>
            <w:tcW w:w="61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026D9" w:rsidRPr="007026D9" w:rsidTr="00FF1C59">
        <w:trPr>
          <w:cantSplit/>
        </w:trPr>
        <w:tc>
          <w:tcPr>
            <w:tcW w:w="61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26D9" w:rsidRPr="007026D9" w:rsidTr="00FF1C59">
        <w:trPr>
          <w:cantSplit/>
        </w:trPr>
        <w:tc>
          <w:tcPr>
            <w:tcW w:w="61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26D9" w:rsidRPr="007026D9" w:rsidRDefault="007026D9" w:rsidP="0070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D9" w:rsidRPr="007026D9" w:rsidRDefault="007026D9" w:rsidP="007026D9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7026D9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DOSTAW</w:t>
      </w:r>
    </w:p>
    <w:p w:rsidR="007026D9" w:rsidRPr="007026D9" w:rsidRDefault="007026D9" w:rsidP="007026D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7026D9" w:rsidRPr="007026D9" w:rsidRDefault="007026D9" w:rsidP="007026D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026D9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OŚWIADCZAM(Y), ŻE:</w:t>
      </w:r>
      <w:r w:rsidRPr="007026D9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7026D9" w:rsidRPr="007026D9" w:rsidRDefault="007026D9" w:rsidP="007026D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026D9">
        <w:rPr>
          <w:rFonts w:ascii="Arial" w:eastAsia="Times New Roman" w:hAnsi="Arial" w:cs="Times New Roman"/>
          <w:sz w:val="24"/>
          <w:szCs w:val="24"/>
          <w:lang w:eastAsia="pl-PL"/>
        </w:rPr>
        <w:t>wykonałem(wykonaliśmy) następujące dostawy:</w:t>
      </w: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7026D9" w:rsidRPr="007026D9" w:rsidTr="00FF1C59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7026D9">
              <w:rPr>
                <w:rFonts w:ascii="Arial" w:eastAsia="Times New Roman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7026D9" w:rsidRPr="007026D9" w:rsidTr="00FF1C59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7026D9" w:rsidRPr="007026D9" w:rsidTr="00FF1C59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7026D9" w:rsidRPr="007026D9" w:rsidTr="00FF1C5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7026D9" w:rsidRPr="007026D9" w:rsidTr="00FF1C5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7026D9" w:rsidRPr="007026D9" w:rsidTr="00FF1C5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6D9" w:rsidRPr="007026D9" w:rsidRDefault="007026D9" w:rsidP="007026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026D9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UWAGA </w:t>
      </w:r>
      <w:r w:rsidRPr="007026D9">
        <w:rPr>
          <w:rFonts w:ascii="Arial" w:eastAsia="Times New Roman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skutkuje nie uznaniem danej dostawy za należycie wykonaną.</w:t>
      </w: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7026D9">
        <w:rPr>
          <w:rFonts w:ascii="Arial" w:eastAsia="Times New Roman" w:hAnsi="Arial" w:cs="Times New Roman"/>
          <w:b/>
          <w:szCs w:val="24"/>
          <w:lang w:eastAsia="pl-PL"/>
        </w:rPr>
        <w:t>PODPIS:</w:t>
      </w:r>
    </w:p>
    <w:p w:rsidR="007026D9" w:rsidRPr="007026D9" w:rsidRDefault="007026D9" w:rsidP="007026D9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7026D9" w:rsidRPr="007026D9" w:rsidTr="00FF1C59">
        <w:tc>
          <w:tcPr>
            <w:tcW w:w="54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Wykonawc</w:t>
            </w:r>
            <w:proofErr w:type="spellEnd"/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(ów) </w:t>
            </w:r>
          </w:p>
        </w:tc>
        <w:tc>
          <w:tcPr>
            <w:tcW w:w="1440" w:type="dxa"/>
          </w:tcPr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7026D9" w:rsidRPr="007026D9" w:rsidRDefault="007026D9" w:rsidP="007026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026D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7026D9" w:rsidRPr="007026D9" w:rsidTr="00FF1C59">
        <w:tc>
          <w:tcPr>
            <w:tcW w:w="54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26D9" w:rsidRPr="007026D9" w:rsidRDefault="007026D9" w:rsidP="007026D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26D9" w:rsidRPr="007026D9" w:rsidTr="00FF1C59">
        <w:tc>
          <w:tcPr>
            <w:tcW w:w="54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026D9" w:rsidRPr="007026D9" w:rsidRDefault="007026D9" w:rsidP="007026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26D9" w:rsidRPr="007026D9" w:rsidRDefault="007026D9" w:rsidP="007026D9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026D9" w:rsidRPr="007026D9" w:rsidRDefault="007026D9" w:rsidP="007026D9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7026D9" w:rsidRPr="007026D9" w:rsidRDefault="007026D9" w:rsidP="007026D9">
      <w:pPr>
        <w:tabs>
          <w:tab w:val="left" w:pos="354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66267" w:rsidRDefault="00A66267">
      <w:bookmarkStart w:id="1" w:name="_GoBack"/>
      <w:bookmarkEnd w:id="1"/>
    </w:p>
    <w:sectPr w:rsidR="00A6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Verdana" w:hAnsi="Verdana"/>
        <w:strike w:val="0"/>
        <w:dstrike w:val="0"/>
        <w:color w:val="auto"/>
      </w:rPr>
    </w:lvl>
  </w:abstractNum>
  <w:abstractNum w:abstractNumId="2" w15:restartNumberingAfterBreak="0">
    <w:nsid w:val="0E22504C"/>
    <w:multiLevelType w:val="hybridMultilevel"/>
    <w:tmpl w:val="86920762"/>
    <w:lvl w:ilvl="0" w:tplc="4596DF8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B28"/>
    <w:multiLevelType w:val="hybridMultilevel"/>
    <w:tmpl w:val="51849BD4"/>
    <w:lvl w:ilvl="0" w:tplc="B2643C94">
      <w:start w:val="1"/>
      <w:numFmt w:val="bullet"/>
      <w:pStyle w:val="wypunkt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4653"/>
    <w:multiLevelType w:val="multilevel"/>
    <w:tmpl w:val="5A862DFC"/>
    <w:lvl w:ilvl="0">
      <w:start w:val="1"/>
      <w:numFmt w:val="upperRoman"/>
      <w:pStyle w:val="Nagwek10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5" w15:restartNumberingAfterBreak="0">
    <w:nsid w:val="468344C2"/>
    <w:multiLevelType w:val="hybridMultilevel"/>
    <w:tmpl w:val="7A6E6486"/>
    <w:lvl w:ilvl="0" w:tplc="E5C68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6A753A">
      <w:start w:val="1"/>
      <w:numFmt w:val="bullet"/>
      <w:pStyle w:val="wypunkt2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864A5"/>
    <w:multiLevelType w:val="hybridMultilevel"/>
    <w:tmpl w:val="7912419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D9FE920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B62D7"/>
    <w:multiLevelType w:val="hybridMultilevel"/>
    <w:tmpl w:val="017077EA"/>
    <w:name w:val="WW8Num3423"/>
    <w:lvl w:ilvl="0" w:tplc="96A606A6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1" w:tplc="C7523248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25"/>
    <w:rsid w:val="007026D9"/>
    <w:rsid w:val="009F0925"/>
    <w:rsid w:val="00A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54CD-429A-4CF2-9443-DCAADBBC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26D9"/>
    <w:pPr>
      <w:keepNext/>
      <w:numPr>
        <w:numId w:val="5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26D9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 w:val="40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26D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026D9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26D9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026D9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026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6D9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26D9"/>
    <w:rPr>
      <w:rFonts w:ascii="Arial" w:eastAsia="Times New Roman" w:hAnsi="Arial" w:cs="Arial"/>
      <w:b/>
      <w:sz w:val="40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7026D9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026D9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026D9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6D9"/>
    <w:rPr>
      <w:rFonts w:ascii="Times New Roman" w:eastAsia="MS Mincho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7026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26D9"/>
  </w:style>
  <w:style w:type="character" w:styleId="Hipercze">
    <w:name w:val="Hyperlink"/>
    <w:semiHidden/>
    <w:rsid w:val="007026D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70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02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26D9"/>
  </w:style>
  <w:style w:type="paragraph" w:styleId="Tekstpodstawowywcity">
    <w:name w:val="Body Text Indent"/>
    <w:basedOn w:val="Normalny"/>
    <w:link w:val="TekstpodstawowywcityZnak"/>
    <w:rsid w:val="007026D9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6D9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026D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26D9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026D9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26D9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26D9"/>
    <w:pPr>
      <w:spacing w:after="0" w:line="240" w:lineRule="auto"/>
      <w:ind w:left="39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26D9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6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Normalny"/>
    <w:next w:val="Normalny"/>
    <w:rsid w:val="007026D9"/>
    <w:pPr>
      <w:spacing w:after="0"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026D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026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">
    <w:name w:val="Style1"/>
    <w:basedOn w:val="Normalny"/>
    <w:uiPriority w:val="99"/>
    <w:rsid w:val="007026D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7026D9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7026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26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02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026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26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7026D9"/>
    <w:pPr>
      <w:widowControl w:val="0"/>
      <w:autoSpaceDE w:val="0"/>
      <w:autoSpaceDN w:val="0"/>
      <w:adjustRightInd w:val="0"/>
      <w:spacing w:after="0" w:line="271" w:lineRule="exact"/>
      <w:ind w:hanging="338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9">
    <w:name w:val="Font Style19"/>
    <w:rsid w:val="007026D9"/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qFormat/>
    <w:rsid w:val="007026D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7026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026D9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70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2Znak">
    <w:name w:val="Znak Znak Znak Znak Znak Znak Znak Znak Znak Znak Znak Znak Znak Znak Znak Znak Znak2 Znak"/>
    <w:basedOn w:val="Normalny"/>
    <w:rsid w:val="007026D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rsid w:val="007026D9"/>
    <w:rPr>
      <w:rFonts w:ascii="Times New Roman" w:hAnsi="Times New Roman" w:cs="Times New Roman"/>
      <w:sz w:val="22"/>
      <w:szCs w:val="22"/>
    </w:rPr>
  </w:style>
  <w:style w:type="paragraph" w:customStyle="1" w:styleId="a-podst-2">
    <w:name w:val="a-podst-2"/>
    <w:basedOn w:val="Normalny"/>
    <w:rsid w:val="007026D9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">
    <w:name w:val="Style4"/>
    <w:basedOn w:val="Normalny"/>
    <w:uiPriority w:val="99"/>
    <w:rsid w:val="007026D9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7026D9"/>
    <w:rPr>
      <w:rFonts w:ascii="Book Antiqua" w:hAnsi="Book Antiqua" w:cs="Book Antiqua"/>
      <w:sz w:val="20"/>
      <w:szCs w:val="20"/>
    </w:rPr>
  </w:style>
  <w:style w:type="paragraph" w:customStyle="1" w:styleId="Style11">
    <w:name w:val="Style11"/>
    <w:basedOn w:val="Normalny"/>
    <w:uiPriority w:val="99"/>
    <w:rsid w:val="007026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026D9"/>
    <w:pPr>
      <w:widowControl w:val="0"/>
      <w:autoSpaceDE w:val="0"/>
      <w:autoSpaceDN w:val="0"/>
      <w:adjustRightInd w:val="0"/>
      <w:spacing w:after="0" w:line="307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Jasnecieniowanie1">
    <w:name w:val="Jasne cieniowanie1"/>
    <w:basedOn w:val="Standardowy"/>
    <w:uiPriority w:val="60"/>
    <w:rsid w:val="00702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7026D9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7026D9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1">
    <w:name w:val="Jasna lista1"/>
    <w:basedOn w:val="Standardowy"/>
    <w:uiPriority w:val="61"/>
    <w:rsid w:val="0070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0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70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70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70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70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7026D9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nakZnakZnakZnakZnakZnakZnakZnakZnakZnakZnakZnakZnakZnakZnakZnakZnak2">
    <w:name w:val="Znak Znak Znak Znak Znak Znak Znak Znak Znak Znak Znak Znak Znak Znak Znak Znak Znak2"/>
    <w:basedOn w:val="Normalny"/>
    <w:rsid w:val="007026D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rsid w:val="0070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02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ly">
    <w:name w:val="zwykly"/>
    <w:basedOn w:val="Bezodstpw"/>
    <w:uiPriority w:val="99"/>
    <w:qFormat/>
    <w:rsid w:val="007026D9"/>
    <w:pPr>
      <w:spacing w:line="276" w:lineRule="auto"/>
      <w:ind w:firstLine="284"/>
    </w:pPr>
    <w:rPr>
      <w:rFonts w:ascii="Calibri" w:hAnsi="Calibri"/>
      <w:sz w:val="22"/>
      <w:szCs w:val="22"/>
    </w:rPr>
  </w:style>
  <w:style w:type="paragraph" w:customStyle="1" w:styleId="wypunktowane">
    <w:name w:val="wypunktowane"/>
    <w:basedOn w:val="Akapitzlist"/>
    <w:uiPriority w:val="99"/>
    <w:qFormat/>
    <w:rsid w:val="007026D9"/>
    <w:pPr>
      <w:numPr>
        <w:numId w:val="2"/>
      </w:numPr>
      <w:spacing w:line="276" w:lineRule="auto"/>
      <w:contextualSpacing/>
    </w:pPr>
    <w:rPr>
      <w:rFonts w:ascii="Calibri" w:hAnsi="Calibri"/>
      <w:color w:val="000000"/>
      <w:sz w:val="22"/>
      <w:szCs w:val="22"/>
    </w:rPr>
  </w:style>
  <w:style w:type="paragraph" w:customStyle="1" w:styleId="wypunkt2">
    <w:name w:val="wypunkt2"/>
    <w:basedOn w:val="wypunktowane"/>
    <w:uiPriority w:val="99"/>
    <w:qFormat/>
    <w:rsid w:val="007026D9"/>
    <w:pPr>
      <w:numPr>
        <w:ilvl w:val="1"/>
        <w:numId w:val="3"/>
      </w:numPr>
    </w:pPr>
  </w:style>
  <w:style w:type="paragraph" w:styleId="Bezodstpw">
    <w:name w:val="No Spacing"/>
    <w:uiPriority w:val="1"/>
    <w:qFormat/>
    <w:rsid w:val="0070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026D9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26D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Nagwek10">
    <w:name w:val="Nagłówek1"/>
    <w:basedOn w:val="Normalny"/>
    <w:rsid w:val="007026D9"/>
    <w:pPr>
      <w:numPr>
        <w:numId w:val="4"/>
      </w:numPr>
      <w:spacing w:after="0" w:line="240" w:lineRule="auto"/>
    </w:pPr>
    <w:rPr>
      <w:rFonts w:ascii="Verdana" w:eastAsia="MS Mincho" w:hAnsi="Verdana" w:cs="Times New Roman"/>
      <w:b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7026D9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0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rsid w:val="007026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7026D9"/>
    <w:pPr>
      <w:widowControl w:val="0"/>
      <w:autoSpaceDE w:val="0"/>
      <w:autoSpaceDN w:val="0"/>
      <w:adjustRightInd w:val="0"/>
      <w:spacing w:after="0" w:line="277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left2">
    <w:name w:val="attleft2"/>
    <w:rsid w:val="007026D9"/>
    <w:rPr>
      <w:b w:val="0"/>
      <w:bCs w:val="0"/>
      <w:vanish w:val="0"/>
      <w:webHidden w:val="0"/>
      <w:sz w:val="24"/>
      <w:szCs w:val="24"/>
      <w:specVanish w:val="0"/>
    </w:rPr>
  </w:style>
  <w:style w:type="character" w:customStyle="1" w:styleId="attright2">
    <w:name w:val="attright2"/>
    <w:rsid w:val="007026D9"/>
    <w:rPr>
      <w:b/>
      <w:bCs/>
      <w:vanish w:val="0"/>
      <w:webHidden w:val="0"/>
      <w:sz w:val="24"/>
      <w:szCs w:val="24"/>
      <w:specVanish w:val="0"/>
    </w:rPr>
  </w:style>
  <w:style w:type="character" w:customStyle="1" w:styleId="cs1b16eeb5">
    <w:name w:val="cs1b16eeb5"/>
    <w:rsid w:val="0070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4221</Words>
  <Characters>25327</Characters>
  <Application>Microsoft Office Word</Application>
  <DocSecurity>0</DocSecurity>
  <Lines>211</Lines>
  <Paragraphs>58</Paragraphs>
  <ScaleCrop>false</ScaleCrop>
  <Company/>
  <LinksUpToDate>false</LinksUpToDate>
  <CharactersWithSpaces>29490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2023-02-08T13:03:00Z</dcterms:created>
  <dcterms:modified xsi:type="dcterms:W3CDTF">2023-02-08T13:03:00Z</dcterms:modified>
</cp:coreProperties>
</file>