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99B" w:rsidRDefault="00ED1F12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Opis parametrów </w:t>
      </w:r>
      <w:r w:rsidR="006208BA">
        <w:rPr>
          <w:b/>
          <w:sz w:val="24"/>
          <w:szCs w:val="24"/>
        </w:rPr>
        <w:t>równoważności</w:t>
      </w:r>
    </w:p>
    <w:p w:rsidR="00C1599B" w:rsidRPr="007E16C2" w:rsidRDefault="00C1599B">
      <w:pPr>
        <w:spacing w:after="0" w:line="360" w:lineRule="auto"/>
        <w:jc w:val="center"/>
        <w:rPr>
          <w:b/>
        </w:rPr>
      </w:pPr>
    </w:p>
    <w:p w:rsidR="00C1599B" w:rsidRPr="007E16C2" w:rsidRDefault="00ED1F12">
      <w:pPr>
        <w:spacing w:after="0" w:line="360" w:lineRule="auto"/>
        <w:jc w:val="both"/>
      </w:pPr>
      <w:r w:rsidRPr="007E16C2">
        <w:tab/>
        <w:t>Jeżeli w dokumentacji projektowej pojawią się ewentualne wskazania znaków towarowych, patentów lub pochodzenia, to określają one minimalny standard jakości materiałów lub urządzeń przyjętych przykładowo do wyceny. Dopuszcza się zastosowanie produktu innego producenta o parametrach równoważnych lecz nie gorszych niż przyjęto w dokumentacji technicznej oraz zgodnych z aktualnymi przepisami.</w:t>
      </w:r>
    </w:p>
    <w:p w:rsidR="00924067" w:rsidRPr="007E16C2" w:rsidRDefault="00924067">
      <w:pPr>
        <w:spacing w:after="0" w:line="360" w:lineRule="auto"/>
        <w:jc w:val="both"/>
        <w:rPr>
          <w:b/>
          <w:bCs/>
        </w:rPr>
      </w:pPr>
    </w:p>
    <w:p w:rsidR="00C1599B" w:rsidRPr="007E16C2" w:rsidRDefault="00ED1F12">
      <w:pPr>
        <w:spacing w:after="0" w:line="360" w:lineRule="auto"/>
        <w:jc w:val="both"/>
        <w:rPr>
          <w:b/>
          <w:bCs/>
        </w:rPr>
      </w:pPr>
      <w:r w:rsidRPr="007E16C2">
        <w:rPr>
          <w:b/>
          <w:bCs/>
        </w:rPr>
        <w:t xml:space="preserve">rury osłonowe typu HDPE </w:t>
      </w:r>
      <w:proofErr w:type="spellStart"/>
      <w:r w:rsidRPr="007E16C2">
        <w:rPr>
          <w:b/>
          <w:bCs/>
        </w:rPr>
        <w:t>Arot</w:t>
      </w:r>
      <w:proofErr w:type="spellEnd"/>
      <w:r w:rsidRPr="007E16C2">
        <w:rPr>
          <w:b/>
          <w:bCs/>
        </w:rPr>
        <w:t xml:space="preserve"> (A, dzielone A-PS, SRS, DVK)</w:t>
      </w:r>
    </w:p>
    <w:p w:rsidR="00C1599B" w:rsidRPr="007E16C2" w:rsidRDefault="00ED1F12">
      <w:pPr>
        <w:spacing w:after="0" w:line="360" w:lineRule="auto"/>
        <w:jc w:val="both"/>
      </w:pPr>
      <w:r w:rsidRPr="007E16C2">
        <w:t>Wskazywane produkty należy traktować jako produkty wzorcowe, które mogą zostać zastąpione innymi, ale o parametrach technicznych, użytkowych i estetycznych nie gorszych. Kryteria stosowane w celu oceny równoważności:</w:t>
      </w:r>
    </w:p>
    <w:p w:rsidR="00C1599B" w:rsidRPr="007E16C2" w:rsidRDefault="00ED1F12">
      <w:pPr>
        <w:spacing w:after="0" w:line="360" w:lineRule="auto"/>
        <w:jc w:val="both"/>
      </w:pPr>
      <w:r w:rsidRPr="007E16C2">
        <w:t>- rury polietylenowe dużej gęstości (HDPE)</w:t>
      </w:r>
    </w:p>
    <w:p w:rsidR="00C1599B" w:rsidRPr="007E16C2" w:rsidRDefault="00ED1F12">
      <w:pPr>
        <w:spacing w:after="0" w:line="360" w:lineRule="auto"/>
        <w:jc w:val="both"/>
      </w:pPr>
      <w:r w:rsidRPr="007E16C2">
        <w:t>- typ A – rura jednościenna, zewnętrznie i wewnętrznie gładka, min. SN 5 KN/m</w:t>
      </w:r>
      <w:r w:rsidRPr="007E16C2">
        <w:rPr>
          <w:vertAlign w:val="superscript"/>
        </w:rPr>
        <w:t>2</w:t>
      </w:r>
    </w:p>
    <w:p w:rsidR="00C1599B" w:rsidRPr="007E16C2" w:rsidRDefault="00ED1F12">
      <w:pPr>
        <w:spacing w:after="0" w:line="360" w:lineRule="auto"/>
        <w:jc w:val="both"/>
      </w:pPr>
      <w:r w:rsidRPr="007E16C2">
        <w:t>- typ SRS - rura jednościenna, zewnętrznie i wewnętrznie gładka, min. SN 10 KN/m</w:t>
      </w:r>
      <w:r w:rsidRPr="007E16C2">
        <w:rPr>
          <w:vertAlign w:val="superscript"/>
        </w:rPr>
        <w:t>2</w:t>
      </w:r>
    </w:p>
    <w:p w:rsidR="00C1599B" w:rsidRPr="007E16C2" w:rsidRDefault="00ED1F12">
      <w:pPr>
        <w:spacing w:after="0" w:line="360" w:lineRule="auto"/>
        <w:jc w:val="both"/>
      </w:pPr>
      <w:r w:rsidRPr="007E16C2">
        <w:t>- typ A-PS -  rura jednościenna dzielona wzdłużnie, zewnętrznie i wewnętrznie gładka</w:t>
      </w:r>
      <w:r w:rsidR="007E16C2" w:rsidRPr="007E16C2">
        <w:t>,</w:t>
      </w:r>
    </w:p>
    <w:p w:rsidR="00C1599B" w:rsidRPr="007E16C2" w:rsidRDefault="00ED1F12">
      <w:pPr>
        <w:spacing w:after="0" w:line="360" w:lineRule="auto"/>
        <w:jc w:val="both"/>
      </w:pPr>
      <w:r w:rsidRPr="007E16C2">
        <w:t>- typ DVK - rura dwuwarstwowa: zewnętrznie karbowana, wewnętrznie gładka, min. SN 8 KN/m</w:t>
      </w:r>
      <w:r w:rsidRPr="007E16C2">
        <w:rPr>
          <w:vertAlign w:val="superscript"/>
        </w:rPr>
        <w:t>2</w:t>
      </w:r>
      <w:r w:rsidRPr="007E16C2">
        <w:t>.</w:t>
      </w:r>
      <w:bookmarkStart w:id="0" w:name="_GoBack"/>
      <w:bookmarkEnd w:id="0"/>
    </w:p>
    <w:sectPr w:rsidR="00C1599B" w:rsidRPr="007E16C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9B"/>
    <w:rsid w:val="006208BA"/>
    <w:rsid w:val="007E16C2"/>
    <w:rsid w:val="00924067"/>
    <w:rsid w:val="00C1599B"/>
    <w:rsid w:val="00D24FBF"/>
    <w:rsid w:val="00DC6334"/>
    <w:rsid w:val="00ED1F12"/>
    <w:rsid w:val="00EE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570BB-EDFB-42A4-B7C7-CC86FDD34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86404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Stalewski</dc:creator>
  <dc:description/>
  <cp:lastModifiedBy>Jaroslaw Sulkowski</cp:lastModifiedBy>
  <cp:revision>39</cp:revision>
  <dcterms:created xsi:type="dcterms:W3CDTF">2022-09-23T11:17:00Z</dcterms:created>
  <dcterms:modified xsi:type="dcterms:W3CDTF">2023-01-25T13:44:00Z</dcterms:modified>
  <dc:language>en-US</dc:language>
</cp:coreProperties>
</file>