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2180" w14:textId="77777777" w:rsidR="00FC4E4D" w:rsidRDefault="00FC4E4D" w:rsidP="00FC4E4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2B6AEE56" w14:textId="77777777" w:rsidR="00FC4E4D" w:rsidRDefault="00FC4E4D" w:rsidP="00FC4E4D">
      <w:pPr>
        <w:pStyle w:val="Default"/>
        <w:jc w:val="right"/>
        <w:outlineLvl w:val="1"/>
      </w:pPr>
      <w:bookmarkStart w:id="0" w:name="_Toc95132460"/>
      <w:r w:rsidRPr="00DA1C57">
        <w:t>Załącznik nr 2</w:t>
      </w:r>
      <w:r>
        <w:t xml:space="preserve"> – </w:t>
      </w:r>
      <w:r w:rsidRPr="00DA1C57">
        <w:t>projekt umowy</w:t>
      </w:r>
      <w:bookmarkEnd w:id="0"/>
    </w:p>
    <w:p w14:paraId="404633FB" w14:textId="77777777" w:rsidR="00FC4E4D" w:rsidRPr="00DA1C57" w:rsidRDefault="00FC4E4D" w:rsidP="00FC4E4D">
      <w:pPr>
        <w:pStyle w:val="Default"/>
        <w:jc w:val="right"/>
      </w:pPr>
    </w:p>
    <w:p w14:paraId="6044FCBF" w14:textId="5A50184A" w:rsidR="00FC4E4D" w:rsidRPr="00D05F85" w:rsidRDefault="00FC4E4D" w:rsidP="00FC4E4D">
      <w:pPr>
        <w:pStyle w:val="Default"/>
        <w:jc w:val="center"/>
      </w:pPr>
      <w:r w:rsidRPr="00D05F85">
        <w:rPr>
          <w:b/>
          <w:bCs/>
        </w:rPr>
        <w:t>UMOWA NR ……………../20</w:t>
      </w:r>
      <w:r>
        <w:rPr>
          <w:b/>
          <w:bCs/>
        </w:rPr>
        <w:t>2</w:t>
      </w:r>
      <w:r w:rsidR="000C4873">
        <w:rPr>
          <w:b/>
          <w:bCs/>
        </w:rPr>
        <w:t>2</w:t>
      </w:r>
    </w:p>
    <w:p w14:paraId="51A1200D" w14:textId="77777777" w:rsidR="00FC4E4D" w:rsidRPr="00D05F85" w:rsidRDefault="00FC4E4D" w:rsidP="00FC4E4D">
      <w:pPr>
        <w:pStyle w:val="Default"/>
      </w:pPr>
      <w:r>
        <w:t>Zawarta w</w:t>
      </w:r>
      <w:r w:rsidRPr="00D05F85">
        <w:t xml:space="preserve"> dniu </w:t>
      </w:r>
      <w:r w:rsidRPr="00D05F85">
        <w:rPr>
          <w:b/>
          <w:bCs/>
        </w:rPr>
        <w:t>…………………….. 20</w:t>
      </w:r>
      <w:r>
        <w:rPr>
          <w:b/>
          <w:bCs/>
        </w:rPr>
        <w:t xml:space="preserve">22 </w:t>
      </w:r>
      <w:r w:rsidRPr="00D05F85">
        <w:rPr>
          <w:b/>
          <w:bCs/>
        </w:rPr>
        <w:t>r</w:t>
      </w:r>
      <w:r w:rsidRPr="00D05F85">
        <w:t xml:space="preserve">. w </w:t>
      </w:r>
      <w:proofErr w:type="spellStart"/>
      <w:r>
        <w:t>Trzcińsku-Zdroju</w:t>
      </w:r>
      <w:proofErr w:type="spellEnd"/>
      <w:r w:rsidRPr="00D05F85">
        <w:t>, pomiędzy:</w:t>
      </w:r>
    </w:p>
    <w:p w14:paraId="2D576572" w14:textId="77777777" w:rsidR="00FC4E4D" w:rsidRDefault="00FC4E4D" w:rsidP="00FC4E4D">
      <w:pPr>
        <w:pStyle w:val="Default"/>
      </w:pPr>
      <w:r>
        <w:t>Gminą Trzcińsko-Zdrój</w:t>
      </w:r>
    </w:p>
    <w:p w14:paraId="0CDB8E46" w14:textId="77777777" w:rsidR="00FC4E4D" w:rsidRDefault="00FC4E4D" w:rsidP="00FC4E4D">
      <w:pPr>
        <w:pStyle w:val="Default"/>
      </w:pPr>
      <w:r>
        <w:t>ul. Rynek 15</w:t>
      </w:r>
    </w:p>
    <w:p w14:paraId="5DEDCE52" w14:textId="77777777" w:rsidR="00FC4E4D" w:rsidRPr="00D05F85" w:rsidRDefault="00FC4E4D" w:rsidP="00FC4E4D">
      <w:pPr>
        <w:pStyle w:val="Default"/>
      </w:pPr>
      <w:r>
        <w:t>74-510 Trzcińsko-Zdrój</w:t>
      </w:r>
    </w:p>
    <w:p w14:paraId="07111727" w14:textId="77777777" w:rsidR="00FC4E4D" w:rsidRPr="00D05F85" w:rsidRDefault="00FC4E4D" w:rsidP="00FC4E4D">
      <w:pPr>
        <w:pStyle w:val="Default"/>
      </w:pPr>
      <w:r w:rsidRPr="00D05F85">
        <w:t xml:space="preserve">zwaną dalej „Zleceniodawcą” reprezentowanym przez: </w:t>
      </w:r>
    </w:p>
    <w:p w14:paraId="35B1F435" w14:textId="77777777" w:rsidR="00FC4E4D" w:rsidRPr="00D05F85" w:rsidRDefault="00FC4E4D" w:rsidP="00FC4E4D">
      <w:pPr>
        <w:pStyle w:val="Default"/>
      </w:pPr>
      <w:r>
        <w:t>Bartłomieja Wróbla</w:t>
      </w:r>
      <w:r w:rsidRPr="00D05F85">
        <w:t xml:space="preserve"> – Burmistrza </w:t>
      </w:r>
      <w:r>
        <w:t>Gminy Trzcińsko-Zdrój</w:t>
      </w:r>
      <w:r w:rsidRPr="00D05F85">
        <w:t xml:space="preserve"> </w:t>
      </w:r>
    </w:p>
    <w:p w14:paraId="06F26236" w14:textId="77777777" w:rsidR="00FC4E4D" w:rsidRPr="00D05F85" w:rsidRDefault="00FC4E4D" w:rsidP="00FC4E4D">
      <w:pPr>
        <w:pStyle w:val="Default"/>
      </w:pPr>
      <w:r w:rsidRPr="00D05F85">
        <w:t xml:space="preserve">przy kontrasygnacie </w:t>
      </w:r>
    </w:p>
    <w:p w14:paraId="1BAE53A3" w14:textId="77777777" w:rsidR="00FC4E4D" w:rsidRPr="00D05F85" w:rsidRDefault="00FC4E4D" w:rsidP="00FC4E4D">
      <w:pPr>
        <w:pStyle w:val="Default"/>
      </w:pPr>
      <w:r>
        <w:t xml:space="preserve">Czesławy </w:t>
      </w:r>
      <w:proofErr w:type="spellStart"/>
      <w:r>
        <w:t>Trautman</w:t>
      </w:r>
      <w:proofErr w:type="spellEnd"/>
      <w:r w:rsidRPr="00D05F85">
        <w:t xml:space="preserve"> – Skarbnik  </w:t>
      </w:r>
    </w:p>
    <w:p w14:paraId="09CB5987" w14:textId="77777777" w:rsidR="00FC4E4D" w:rsidRPr="00D05F85" w:rsidRDefault="00FC4E4D" w:rsidP="00FC4E4D">
      <w:pPr>
        <w:pStyle w:val="Default"/>
      </w:pPr>
      <w:r w:rsidRPr="00D05F85">
        <w:t xml:space="preserve">a firmą </w:t>
      </w:r>
    </w:p>
    <w:p w14:paraId="59364431" w14:textId="77777777" w:rsidR="00FC4E4D" w:rsidRPr="00D05F85" w:rsidRDefault="00FC4E4D" w:rsidP="00FC4E4D">
      <w:pPr>
        <w:pStyle w:val="Default"/>
      </w:pPr>
      <w:r w:rsidRPr="00D05F85">
        <w:t xml:space="preserve">………………………………………………, </w:t>
      </w:r>
    </w:p>
    <w:p w14:paraId="11E2F5D4" w14:textId="77777777" w:rsidR="00FC4E4D" w:rsidRPr="00D05F85" w:rsidRDefault="00FC4E4D" w:rsidP="00FC4E4D">
      <w:pPr>
        <w:pStyle w:val="Default"/>
      </w:pPr>
      <w:r w:rsidRPr="00D05F85">
        <w:t xml:space="preserve">NIP:………………………., </w:t>
      </w:r>
    </w:p>
    <w:p w14:paraId="4AFD7A51" w14:textId="77777777" w:rsidR="00FC4E4D" w:rsidRPr="00D05F85" w:rsidRDefault="00FC4E4D" w:rsidP="00FC4E4D">
      <w:pPr>
        <w:pStyle w:val="Default"/>
      </w:pPr>
      <w:r w:rsidRPr="00D05F85">
        <w:t xml:space="preserve">REGON……………………….., </w:t>
      </w:r>
    </w:p>
    <w:p w14:paraId="794A4705" w14:textId="77777777" w:rsidR="00FC4E4D" w:rsidRPr="00D05F85" w:rsidRDefault="00FC4E4D" w:rsidP="00FC4E4D">
      <w:pPr>
        <w:pStyle w:val="Default"/>
      </w:pPr>
      <w:r w:rsidRPr="00D05F85">
        <w:t xml:space="preserve">zwaną dalej „Zleceniobiorcą”, reprezentowanym przez: </w:t>
      </w:r>
    </w:p>
    <w:p w14:paraId="3193839A" w14:textId="77777777" w:rsidR="00FC4E4D" w:rsidRDefault="00FC4E4D" w:rsidP="00FC4E4D">
      <w:pPr>
        <w:pStyle w:val="Default"/>
      </w:pPr>
      <w:r w:rsidRPr="00D05F85">
        <w:t xml:space="preserve">………………………………………. – …………………………………… </w:t>
      </w:r>
    </w:p>
    <w:p w14:paraId="032C7D4C" w14:textId="77777777" w:rsidR="00FC4E4D" w:rsidRDefault="00FC4E4D" w:rsidP="00FC4E4D">
      <w:pPr>
        <w:pStyle w:val="Default"/>
      </w:pPr>
    </w:p>
    <w:p w14:paraId="5CCF719F" w14:textId="77777777" w:rsidR="00FC4E4D" w:rsidRDefault="00FC4E4D" w:rsidP="00FC4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Postanowienia ogólne</w:t>
      </w:r>
    </w:p>
    <w:p w14:paraId="1D46D6A1" w14:textId="3B9BF756" w:rsidR="00FC4E4D" w:rsidRDefault="00FC4E4D" w:rsidP="00FC4E4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492B78">
        <w:rPr>
          <w:rFonts w:ascii="Times New Roman" w:hAnsi="Times New Roman"/>
          <w:color w:val="000000"/>
          <w:sz w:val="24"/>
          <w:szCs w:val="24"/>
        </w:rPr>
        <w:t>Przedmiotem niniejszej umowy jest wykonanie prze</w:t>
      </w:r>
      <w:r w:rsidRPr="00483623">
        <w:rPr>
          <w:rFonts w:ascii="Times New Roman" w:hAnsi="Times New Roman" w:cs="Times New Roman"/>
          <w:sz w:val="24"/>
          <w:szCs w:val="24"/>
        </w:rPr>
        <w:t xml:space="preserve">z Wykonawcę </w:t>
      </w:r>
      <w:r w:rsidR="00483623" w:rsidRPr="00794223">
        <w:rPr>
          <w:rFonts w:ascii="Times New Roman" w:hAnsi="Times New Roman" w:cs="Times New Roman"/>
          <w:b/>
          <w:bCs/>
          <w:sz w:val="24"/>
          <w:szCs w:val="24"/>
        </w:rPr>
        <w:t xml:space="preserve">przeprowadzenie </w:t>
      </w:r>
      <w:r w:rsidR="00483623" w:rsidRPr="00794223">
        <w:rPr>
          <w:rFonts w:ascii="Times New Roman" w:hAnsi="Times New Roman" w:cs="Times New Roman"/>
          <w:b/>
          <w:sz w:val="24"/>
          <w:szCs w:val="24"/>
        </w:rPr>
        <w:t>audytu z zakresu KRI, RODO i diagnoz</w:t>
      </w:r>
      <w:r w:rsidR="006639E7">
        <w:rPr>
          <w:rFonts w:ascii="Times New Roman" w:hAnsi="Times New Roman" w:cs="Times New Roman"/>
          <w:b/>
          <w:sz w:val="24"/>
          <w:szCs w:val="24"/>
        </w:rPr>
        <w:t>y</w:t>
      </w:r>
      <w:r w:rsidR="00483623" w:rsidRPr="0079422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83623" w:rsidRPr="00794223">
        <w:rPr>
          <w:rFonts w:ascii="Times New Roman" w:hAnsi="Times New Roman" w:cs="Times New Roman"/>
          <w:b/>
          <w:sz w:val="24"/>
          <w:szCs w:val="24"/>
        </w:rPr>
        <w:t>cyberbezpieczeństwa</w:t>
      </w:r>
      <w:proofErr w:type="spellEnd"/>
      <w:r w:rsidR="00483623" w:rsidRPr="00794223">
        <w:rPr>
          <w:rFonts w:ascii="Times New Roman" w:hAnsi="Times New Roman" w:cs="Times New Roman"/>
          <w:b/>
          <w:sz w:val="24"/>
          <w:szCs w:val="24"/>
        </w:rPr>
        <w:t xml:space="preserve"> wraz ze szkoleniem pracowników</w:t>
      </w:r>
      <w:r w:rsidR="00483623" w:rsidRPr="00483623">
        <w:rPr>
          <w:rFonts w:ascii="Times New Roman" w:hAnsi="Times New Roman" w:cs="Times New Roman"/>
          <w:sz w:val="24"/>
          <w:szCs w:val="24"/>
        </w:rPr>
        <w:t xml:space="preserve"> </w:t>
      </w:r>
      <w:r w:rsidRPr="00492B78">
        <w:rPr>
          <w:rFonts w:ascii="Times New Roman" w:hAnsi="Times New Roman"/>
          <w:color w:val="000000"/>
          <w:sz w:val="24"/>
          <w:szCs w:val="24"/>
        </w:rPr>
        <w:t>w zakresie określonym w zapytaniu ofertowym stanowiącym załącznik do niniejszej umowy</w:t>
      </w:r>
    </w:p>
    <w:p w14:paraId="41A49E41" w14:textId="77777777" w:rsidR="00FC4E4D" w:rsidRDefault="00FC4E4D" w:rsidP="00FC4E4D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57ED31" w14:textId="77777777" w:rsidR="00FC4E4D" w:rsidRDefault="00FC4E4D" w:rsidP="00FC4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2</w:t>
      </w:r>
    </w:p>
    <w:p w14:paraId="3F3358E0" w14:textId="77777777" w:rsidR="00FC4E4D" w:rsidRDefault="00FC4E4D" w:rsidP="00FC4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Zakres audytu</w:t>
      </w:r>
    </w:p>
    <w:p w14:paraId="7168742B" w14:textId="77777777" w:rsidR="00CD561A" w:rsidRPr="002B0EFD" w:rsidRDefault="00FC4E4D" w:rsidP="00CD561A">
      <w:pPr>
        <w:pStyle w:val="Nagwek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4903AD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="00CD561A" w:rsidRPr="002B0EFD">
        <w:rPr>
          <w:rFonts w:ascii="Times New Roman" w:hAnsi="Times New Roman" w:cs="Times New Roman"/>
          <w:color w:val="000000" w:themeColor="text1"/>
        </w:rPr>
        <w:t>Zakres audytu RODO:</w:t>
      </w:r>
    </w:p>
    <w:p w14:paraId="4F3D888F" w14:textId="77777777" w:rsidR="00CD561A" w:rsidRDefault="00CD561A" w:rsidP="00CD561A">
      <w:pPr>
        <w:pStyle w:val="Default"/>
        <w:jc w:val="both"/>
        <w:outlineLvl w:val="0"/>
      </w:pPr>
    </w:p>
    <w:p w14:paraId="06ACC85E" w14:textId="77777777" w:rsidR="00CD561A" w:rsidRDefault="00CD561A" w:rsidP="006508A5">
      <w:pPr>
        <w:pStyle w:val="Default"/>
        <w:spacing w:before="240"/>
        <w:ind w:left="426"/>
        <w:jc w:val="both"/>
      </w:pPr>
      <w:r>
        <w:t>1) audyt organizacyjny:</w:t>
      </w:r>
    </w:p>
    <w:p w14:paraId="2D8F7FA3" w14:textId="71C9189B" w:rsidR="00CD561A" w:rsidRDefault="00CD561A" w:rsidP="006508A5">
      <w:pPr>
        <w:pStyle w:val="Default"/>
        <w:numPr>
          <w:ilvl w:val="0"/>
          <w:numId w:val="27"/>
        </w:numPr>
        <w:spacing w:before="240"/>
        <w:jc w:val="both"/>
      </w:pPr>
      <w:r>
        <w:t>Audyt polityk ochrony danych osobowych wprowadzonych/stosowanych przez organizację (w kontekście uwzględnienia atrybutu poufności, dostępności</w:t>
      </w:r>
      <w:r w:rsidR="006508A5">
        <w:br/>
      </w:r>
      <w:r>
        <w:t>i integralności)</w:t>
      </w:r>
    </w:p>
    <w:p w14:paraId="7520609C" w14:textId="77777777" w:rsidR="00CD561A" w:rsidRDefault="00CD561A" w:rsidP="006508A5">
      <w:pPr>
        <w:pStyle w:val="Default"/>
        <w:numPr>
          <w:ilvl w:val="0"/>
          <w:numId w:val="27"/>
        </w:numPr>
        <w:spacing w:before="240"/>
        <w:jc w:val="both"/>
      </w:pPr>
      <w:r>
        <w:t>Weryfikacja: czynności przetwarzania danych/kategorii czynności przetwarzania, kategorii przetwarzanych danych, dotychczasowych odbiorców danych osobowych,</w:t>
      </w:r>
    </w:p>
    <w:p w14:paraId="76273D0D" w14:textId="77777777" w:rsidR="00CD561A" w:rsidRDefault="00CD561A" w:rsidP="006508A5">
      <w:pPr>
        <w:pStyle w:val="Default"/>
        <w:numPr>
          <w:ilvl w:val="0"/>
          <w:numId w:val="27"/>
        </w:numPr>
        <w:spacing w:before="240"/>
        <w:jc w:val="both"/>
      </w:pPr>
      <w:r>
        <w:t>Weryfikacja klauzul informacyjnych w zakresie przetwarzania danych (weryfikacja ich treści, sposobu ich spełniania)</w:t>
      </w:r>
    </w:p>
    <w:p w14:paraId="5A5E09A4" w14:textId="77777777" w:rsidR="00CD561A" w:rsidRDefault="00CD561A" w:rsidP="006508A5">
      <w:pPr>
        <w:pStyle w:val="Default"/>
        <w:numPr>
          <w:ilvl w:val="0"/>
          <w:numId w:val="27"/>
        </w:numPr>
        <w:spacing w:before="240"/>
        <w:jc w:val="both"/>
      </w:pPr>
      <w:r>
        <w:t>Weryfikacja przyjętych regulacji w zakresie ochrony danych w fazie projektowania oraz domyślnej ochrona danych</w:t>
      </w:r>
    </w:p>
    <w:p w14:paraId="64A4C466" w14:textId="77777777" w:rsidR="00CD561A" w:rsidRDefault="00CD561A" w:rsidP="006508A5">
      <w:pPr>
        <w:pStyle w:val="Default"/>
        <w:numPr>
          <w:ilvl w:val="0"/>
          <w:numId w:val="27"/>
        </w:numPr>
        <w:spacing w:before="240"/>
        <w:jc w:val="both"/>
      </w:pPr>
      <w:r>
        <w:t>Weryfikacja stosowanego wzoru umowy powierzenia przetwarzania danych oraz audyt wprowadzonych do obiegu umów powierzenia przetwarzania danych osobowych</w:t>
      </w:r>
    </w:p>
    <w:p w14:paraId="200F6582" w14:textId="77777777" w:rsidR="00CD561A" w:rsidRDefault="00CD561A" w:rsidP="006508A5">
      <w:pPr>
        <w:pStyle w:val="Default"/>
        <w:numPr>
          <w:ilvl w:val="0"/>
          <w:numId w:val="27"/>
        </w:numPr>
        <w:spacing w:before="240"/>
        <w:jc w:val="both"/>
      </w:pPr>
      <w:r>
        <w:t xml:space="preserve">Audyt działań zapewniających, że osoby zaangażowane w proces przetwarzania informacji posiadają stosowne uprawnienia i uczestniczą w tym procesie w stopniu </w:t>
      </w:r>
      <w:r>
        <w:lastRenderedPageBreak/>
        <w:t>adekwatnym do realizowanych przez nie zadań oraz obowiązków mających na celu zapewnienie bezpieczeństwa informacji (w ślad za Ustawą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95/46/WE)</w:t>
      </w:r>
    </w:p>
    <w:p w14:paraId="09B5E7A6" w14:textId="77777777" w:rsidR="00CD561A" w:rsidRDefault="00CD561A" w:rsidP="006508A5">
      <w:pPr>
        <w:pStyle w:val="Default"/>
        <w:numPr>
          <w:ilvl w:val="0"/>
          <w:numId w:val="27"/>
        </w:numPr>
        <w:spacing w:before="240"/>
        <w:jc w:val="both"/>
      </w:pPr>
      <w:r>
        <w:t>Weryfikacja przyjętych regulacji w zakresie zarządzania naruszeniem/ incydentem/uchybieniem.</w:t>
      </w:r>
    </w:p>
    <w:p w14:paraId="2284805B" w14:textId="77777777" w:rsidR="00CD561A" w:rsidRDefault="00CD561A" w:rsidP="006508A5">
      <w:pPr>
        <w:pStyle w:val="Default"/>
        <w:numPr>
          <w:ilvl w:val="0"/>
          <w:numId w:val="27"/>
        </w:numPr>
        <w:spacing w:before="240"/>
        <w:jc w:val="both"/>
      </w:pPr>
      <w:r>
        <w:t>Audyt komunikowania incydentów naruszenia bezpieczeństwa informacji w określony i z góry ustalony sposób, umożliwiający szybkie podjęcie działań naprawczych.</w:t>
      </w:r>
    </w:p>
    <w:p w14:paraId="503CED9D" w14:textId="77777777" w:rsidR="00CD561A" w:rsidRDefault="00CD561A" w:rsidP="006508A5">
      <w:pPr>
        <w:pStyle w:val="Default"/>
        <w:numPr>
          <w:ilvl w:val="0"/>
          <w:numId w:val="27"/>
        </w:numPr>
        <w:spacing w:before="240"/>
        <w:jc w:val="both"/>
      </w:pPr>
      <w:r>
        <w:t>Weryfikacja zarządzania ryzykiem w kontekście ryzyka ogólnego oraz ryzyka dla podmiotów danych (oceny skutków) – w ślad za Komunikatem Prezesa Urzędu Ochrony Danych Osobowych z dnia 17 czerwca 2019 r. w sprawie wykazu rodzajów operacji przetwarzania danych osobowych wymagających oceny skutków przetwarzania dla ich ochrony.</w:t>
      </w:r>
    </w:p>
    <w:p w14:paraId="4C746F9C" w14:textId="77777777" w:rsidR="00CD561A" w:rsidRDefault="00CD561A" w:rsidP="006508A5">
      <w:pPr>
        <w:pStyle w:val="Default"/>
        <w:numPr>
          <w:ilvl w:val="0"/>
          <w:numId w:val="27"/>
        </w:numPr>
        <w:spacing w:before="240"/>
        <w:jc w:val="both"/>
      </w:pPr>
      <w:r>
        <w:t>Audyt procesów zapewniających szkolenia osób zaangażowanych w proces przetwarzania danych ze szczególnym uwzględnieniem takich zagadnień, jak: zagrożenia bezpieczeństwa przetwarzanych danych, skutki naruszenia zasad bezpieczeństwa informacji, w tym odpowiedzialność prawna, stosowanie środków zapewniających bezpieczeństwo.</w:t>
      </w:r>
    </w:p>
    <w:p w14:paraId="29EA89C4" w14:textId="77777777" w:rsidR="00CD561A" w:rsidRDefault="00CD561A" w:rsidP="006508A5">
      <w:pPr>
        <w:pStyle w:val="Default"/>
        <w:numPr>
          <w:ilvl w:val="0"/>
          <w:numId w:val="27"/>
        </w:numPr>
        <w:spacing w:before="240"/>
        <w:jc w:val="both"/>
      </w:pPr>
      <w:r>
        <w:t>informacji, w tym urządzenia i oprogramowanie minimalizujące ryzyko błędów ludzkich.</w:t>
      </w:r>
    </w:p>
    <w:p w14:paraId="25B3F2BB" w14:textId="77777777" w:rsidR="00CD561A" w:rsidRDefault="00CD561A" w:rsidP="00CD561A">
      <w:pPr>
        <w:pStyle w:val="Default"/>
        <w:ind w:left="1416"/>
        <w:jc w:val="both"/>
      </w:pPr>
    </w:p>
    <w:p w14:paraId="0373B133" w14:textId="7B350762" w:rsidR="00CD561A" w:rsidRPr="002B0EFD" w:rsidRDefault="00CD561A" w:rsidP="00CD561A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100132755"/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B0EFD">
        <w:rPr>
          <w:rFonts w:ascii="Times New Roman" w:hAnsi="Times New Roman" w:cs="Times New Roman"/>
          <w:color w:val="000000" w:themeColor="text1"/>
          <w:sz w:val="24"/>
          <w:szCs w:val="24"/>
        </w:rPr>
        <w:t>.2. Zakres audytu Krajowych Ram Interoperacyjności:</w:t>
      </w:r>
      <w:bookmarkEnd w:id="1"/>
    </w:p>
    <w:p w14:paraId="0861AD06" w14:textId="77777777" w:rsidR="00CD561A" w:rsidRDefault="00CD561A" w:rsidP="006508A5">
      <w:pPr>
        <w:pStyle w:val="Default"/>
        <w:numPr>
          <w:ilvl w:val="0"/>
          <w:numId w:val="26"/>
        </w:numPr>
        <w:spacing w:before="240"/>
        <w:ind w:left="1134" w:hanging="425"/>
        <w:jc w:val="both"/>
      </w:pPr>
      <w:r>
        <w:t>§ 15 ust. 1 KRI Audyt działań projektowych, wdrożeniowych oraz eksploatacyjnych z uwzględnieniem ich funkcjonalności, niezawodności, używalności, wydajności, przenoszalności i pielęgnowalności przy zastosowaniu norm oraz uznanych w obrocie profesjonalnym standardów i metodyk.</w:t>
      </w:r>
    </w:p>
    <w:p w14:paraId="26377B33" w14:textId="77777777" w:rsidR="00CD561A" w:rsidRDefault="00CD561A" w:rsidP="006508A5">
      <w:pPr>
        <w:pStyle w:val="Default"/>
        <w:numPr>
          <w:ilvl w:val="0"/>
          <w:numId w:val="26"/>
        </w:numPr>
        <w:spacing w:before="240"/>
        <w:ind w:left="1134" w:hanging="425"/>
        <w:jc w:val="both"/>
      </w:pPr>
      <w:r>
        <w:t>§ 20 ust. 1 KRI Audyt Systemu Zarządzania Bezpieczeństwem Informacji pod kątem poufności, dostępności i integralności.</w:t>
      </w:r>
    </w:p>
    <w:p w14:paraId="397E19F6" w14:textId="77777777" w:rsidR="00CD561A" w:rsidRDefault="00CD561A" w:rsidP="006508A5">
      <w:pPr>
        <w:pStyle w:val="Default"/>
        <w:numPr>
          <w:ilvl w:val="0"/>
          <w:numId w:val="26"/>
        </w:numPr>
        <w:spacing w:before="240"/>
        <w:ind w:left="1134" w:hanging="425"/>
        <w:jc w:val="both"/>
      </w:pPr>
      <w:r>
        <w:t>§ 20 ust. 2 pkt 1 KRI Audyt regulacji wewnętrznych w zakresie zmieniającego się otoczenia pod kątem aktualizacji.</w:t>
      </w:r>
    </w:p>
    <w:p w14:paraId="35B6C251" w14:textId="77777777" w:rsidR="00CD561A" w:rsidRDefault="00CD561A" w:rsidP="006508A5">
      <w:pPr>
        <w:pStyle w:val="Default"/>
        <w:numPr>
          <w:ilvl w:val="0"/>
          <w:numId w:val="26"/>
        </w:numPr>
        <w:spacing w:before="240"/>
        <w:ind w:left="1134" w:hanging="425"/>
        <w:jc w:val="both"/>
      </w:pPr>
      <w:r>
        <w:t>§ 20 ust. 2 pkt 2 KRI Audyt utrzymywania aktualności inwentaryzacji sprzętu i oprogramowania służącego do przetwarzania informacji obejmującej ich rodzaj i konfigurację.</w:t>
      </w:r>
    </w:p>
    <w:p w14:paraId="3F496FFF" w14:textId="77777777" w:rsidR="00CD561A" w:rsidRDefault="00CD561A" w:rsidP="006508A5">
      <w:pPr>
        <w:pStyle w:val="Default"/>
        <w:numPr>
          <w:ilvl w:val="0"/>
          <w:numId w:val="26"/>
        </w:numPr>
        <w:spacing w:before="240"/>
        <w:ind w:left="1134" w:hanging="425"/>
        <w:jc w:val="both"/>
      </w:pPr>
      <w:r>
        <w:t>§ 20 ust. 2 pkt 3 KRI Audyt okresowych analiz ryzyka utraty integralności, dostępności lub poufności informacji, oraz podejmowania działań minimalizujących to ryzyko, stosownie do wyników przeprowadzonej analizy.</w:t>
      </w:r>
    </w:p>
    <w:p w14:paraId="7F5A69EB" w14:textId="77777777" w:rsidR="00CD561A" w:rsidRDefault="00CD561A" w:rsidP="006508A5">
      <w:pPr>
        <w:pStyle w:val="Default"/>
        <w:numPr>
          <w:ilvl w:val="0"/>
          <w:numId w:val="26"/>
        </w:numPr>
        <w:spacing w:before="240"/>
        <w:ind w:left="1134" w:hanging="425"/>
        <w:jc w:val="both"/>
      </w:pPr>
      <w:r>
        <w:lastRenderedPageBreak/>
        <w:t>§ 20 ust. 2 pkt 4 KRI Audyt działań zapewniających, że osoby zaangażowane w proces przetwarzania informacji posiadają stosowne uprawnienia i uczestniczą w tym procesie w stopniu adekwatnym do realizowanych przez nie zadań oraz obowiązków mających na celu zapewnienie bezpieczeństwa informacji.</w:t>
      </w:r>
    </w:p>
    <w:p w14:paraId="4A9E45DF" w14:textId="77777777" w:rsidR="00CD561A" w:rsidRDefault="00CD561A" w:rsidP="006508A5">
      <w:pPr>
        <w:pStyle w:val="Default"/>
        <w:numPr>
          <w:ilvl w:val="0"/>
          <w:numId w:val="26"/>
        </w:numPr>
        <w:spacing w:before="240"/>
        <w:ind w:left="1134" w:hanging="425"/>
        <w:jc w:val="both"/>
      </w:pPr>
      <w:r>
        <w:t>§ 20 ust. 2 pkt 6 KRI Audyt procesów zapewniających szkolenia osób zaangażowanych w proces przetwarzania informacji ze szczególnym uwzględnieniem takich zagadnień, jak:</w:t>
      </w:r>
    </w:p>
    <w:p w14:paraId="34EB4C43" w14:textId="77777777" w:rsidR="00CD561A" w:rsidRDefault="00CD561A" w:rsidP="006508A5">
      <w:pPr>
        <w:pStyle w:val="Default"/>
        <w:spacing w:before="240"/>
        <w:ind w:left="1559" w:hanging="425"/>
        <w:jc w:val="both"/>
      </w:pPr>
      <w:r>
        <w:t>- zagrożenia bezpieczeństwa informacji,</w:t>
      </w:r>
    </w:p>
    <w:p w14:paraId="41D96E6C" w14:textId="77777777" w:rsidR="00CD561A" w:rsidRDefault="00CD561A" w:rsidP="006508A5">
      <w:pPr>
        <w:pStyle w:val="Default"/>
        <w:spacing w:before="240"/>
        <w:ind w:left="1559" w:hanging="425"/>
        <w:jc w:val="both"/>
      </w:pPr>
      <w:r>
        <w:t>- skutki naruszenia zasad bezpieczeństwa informacji, w tym odpowiedzialność prawna,</w:t>
      </w:r>
    </w:p>
    <w:p w14:paraId="4D6DF508" w14:textId="77777777" w:rsidR="00CD561A" w:rsidRDefault="00CD561A" w:rsidP="006508A5">
      <w:pPr>
        <w:pStyle w:val="Default"/>
        <w:spacing w:before="240"/>
        <w:ind w:left="1559" w:hanging="425"/>
        <w:jc w:val="both"/>
      </w:pPr>
      <w:r>
        <w:t>- stosowanie środków zapewniających bezpieczeństwo informacji, w tym urządzenia i oprogramowanie minimalizujące ryzyko błędów ludzkich.</w:t>
      </w:r>
    </w:p>
    <w:p w14:paraId="0E5E1EE8" w14:textId="77777777" w:rsidR="00CD561A" w:rsidRDefault="00CD561A" w:rsidP="006508A5">
      <w:pPr>
        <w:pStyle w:val="Default"/>
        <w:numPr>
          <w:ilvl w:val="0"/>
          <w:numId w:val="26"/>
        </w:numPr>
        <w:spacing w:before="240"/>
        <w:ind w:left="1134" w:hanging="425"/>
        <w:jc w:val="both"/>
      </w:pPr>
      <w:r>
        <w:t>§ 20 ust. 2 pkt 7 KRI Audyt ochrony przetwarzanych informacji przed ich kradzieżą, nieuprawnionym dostępem, uszkodzeniami lub zakłóceniami, pod kątem:</w:t>
      </w:r>
    </w:p>
    <w:p w14:paraId="4BD46C71" w14:textId="77777777" w:rsidR="00CD561A" w:rsidRDefault="00CD561A" w:rsidP="006508A5">
      <w:pPr>
        <w:pStyle w:val="Default"/>
        <w:spacing w:before="240"/>
        <w:ind w:left="1559" w:hanging="425"/>
        <w:jc w:val="both"/>
      </w:pPr>
      <w:r>
        <w:t>- monitorowania dostępu do informacji,</w:t>
      </w:r>
    </w:p>
    <w:p w14:paraId="2F5113CD" w14:textId="77777777" w:rsidR="00CD561A" w:rsidRDefault="00CD561A" w:rsidP="006508A5">
      <w:pPr>
        <w:pStyle w:val="Default"/>
        <w:spacing w:before="240"/>
        <w:ind w:left="1559" w:hanging="425"/>
        <w:jc w:val="both"/>
      </w:pPr>
      <w:r>
        <w:t>- czynności zmierzających do wykrycia nieautoryzowanych działań związanych z przetwarzaniem informacji,</w:t>
      </w:r>
    </w:p>
    <w:p w14:paraId="547176C3" w14:textId="77777777" w:rsidR="00CD561A" w:rsidRDefault="00CD561A" w:rsidP="006508A5">
      <w:pPr>
        <w:pStyle w:val="Default"/>
        <w:spacing w:before="240"/>
        <w:ind w:left="1559" w:hanging="425"/>
        <w:jc w:val="both"/>
      </w:pPr>
      <w:r>
        <w:t>- zapewnienia środków uniemożliwiających nieautoryzowany dostęp na poziomie systemów operacyjnych, usług sieciowych i aplikacji.</w:t>
      </w:r>
    </w:p>
    <w:p w14:paraId="1FE60822" w14:textId="77777777" w:rsidR="00CD561A" w:rsidRDefault="00CD561A" w:rsidP="006508A5">
      <w:pPr>
        <w:pStyle w:val="Default"/>
        <w:numPr>
          <w:ilvl w:val="0"/>
          <w:numId w:val="26"/>
        </w:numPr>
        <w:spacing w:before="240"/>
        <w:ind w:left="1134" w:hanging="425"/>
        <w:jc w:val="both"/>
      </w:pPr>
      <w:r>
        <w:t>§ 20 ust. 2 pkt 8 KRI Audyt ustanowionych podstawowych zasad gwarantujących bezpieczną pracę przy przetwarzaniu mobilnym i pracy na odległość.</w:t>
      </w:r>
    </w:p>
    <w:p w14:paraId="56D2CC67" w14:textId="77777777" w:rsidR="00CD561A" w:rsidRDefault="00CD561A" w:rsidP="006508A5">
      <w:pPr>
        <w:pStyle w:val="Default"/>
        <w:numPr>
          <w:ilvl w:val="0"/>
          <w:numId w:val="26"/>
        </w:numPr>
        <w:spacing w:before="240"/>
        <w:ind w:left="1134" w:hanging="425"/>
        <w:jc w:val="both"/>
      </w:pPr>
      <w:r>
        <w:t>§ 20 ust. 2 pkt 9 KRI Audyt zabezpieczeń informacji w sposób uniemożliwiający nieuprawnionemu jej ujawnienie, modyfikacje, usunięcie lub zniszczenie.</w:t>
      </w:r>
    </w:p>
    <w:p w14:paraId="6FF87344" w14:textId="77777777" w:rsidR="00CD561A" w:rsidRDefault="00CD561A" w:rsidP="006508A5">
      <w:pPr>
        <w:pStyle w:val="Default"/>
        <w:numPr>
          <w:ilvl w:val="0"/>
          <w:numId w:val="26"/>
        </w:numPr>
        <w:spacing w:before="240"/>
        <w:ind w:left="1134" w:hanging="425"/>
        <w:jc w:val="both"/>
      </w:pPr>
      <w:r>
        <w:t>§ 20 ust. 2 pkt 10 KRI Audyt umów serwisowych podpisanych ze stronami trzecimi, gwarantujących odpowiedni poziom bezpieczeństwa informacji.</w:t>
      </w:r>
    </w:p>
    <w:p w14:paraId="296AEE77" w14:textId="77777777" w:rsidR="00CD561A" w:rsidRDefault="00CD561A" w:rsidP="006508A5">
      <w:pPr>
        <w:pStyle w:val="Default"/>
        <w:numPr>
          <w:ilvl w:val="0"/>
          <w:numId w:val="26"/>
        </w:numPr>
        <w:spacing w:before="240"/>
        <w:ind w:left="1134" w:hanging="425"/>
        <w:jc w:val="both"/>
      </w:pPr>
      <w:r>
        <w:t>§ 20 ust. 2 pkt 11 KRI Audyt zasad postępowania z informacjami, zapewniających minimalizację wystąpienia ryzyka kradzieży informacji i środków przetwarzania informacji, w tym urządzeń mobilnych.</w:t>
      </w:r>
    </w:p>
    <w:p w14:paraId="064B2154" w14:textId="77777777" w:rsidR="00CD561A" w:rsidRDefault="00CD561A" w:rsidP="006508A5">
      <w:pPr>
        <w:pStyle w:val="Default"/>
        <w:numPr>
          <w:ilvl w:val="0"/>
          <w:numId w:val="26"/>
        </w:numPr>
        <w:spacing w:before="240"/>
        <w:ind w:left="1134" w:hanging="425"/>
        <w:jc w:val="both"/>
      </w:pPr>
      <w:r>
        <w:t>§ 20 ust. 2 pkt 12 KRI Audyt odpowiedniego poziomu bezpieczeństwa w systemach teleinformatycznych, polegającego w szczególności na:</w:t>
      </w:r>
    </w:p>
    <w:p w14:paraId="0B4A3BAE" w14:textId="77777777" w:rsidR="00CD561A" w:rsidRDefault="00CD561A" w:rsidP="006508A5">
      <w:pPr>
        <w:pStyle w:val="Default"/>
        <w:spacing w:before="240"/>
        <w:ind w:left="1559" w:hanging="425"/>
        <w:jc w:val="both"/>
      </w:pPr>
      <w:r>
        <w:t>- dbałości o aktualizację oprogramowania,</w:t>
      </w:r>
    </w:p>
    <w:p w14:paraId="39E04379" w14:textId="77777777" w:rsidR="00CD561A" w:rsidRDefault="00CD561A" w:rsidP="006508A5">
      <w:pPr>
        <w:pStyle w:val="Default"/>
        <w:spacing w:before="240"/>
        <w:ind w:left="1559" w:hanging="425"/>
        <w:jc w:val="both"/>
      </w:pPr>
      <w:r>
        <w:t>- minimalizowaniu ryzyka utraty informacji w wyniku awarii,</w:t>
      </w:r>
    </w:p>
    <w:p w14:paraId="6B895AD0" w14:textId="77777777" w:rsidR="00CD561A" w:rsidRDefault="00CD561A" w:rsidP="006508A5">
      <w:pPr>
        <w:pStyle w:val="Default"/>
        <w:spacing w:before="240"/>
        <w:ind w:left="1559" w:hanging="425"/>
        <w:jc w:val="both"/>
      </w:pPr>
      <w:r>
        <w:t>- ochronie przed błędami, utratą, nieuprawnioną modyfikacją,</w:t>
      </w:r>
    </w:p>
    <w:p w14:paraId="0F6DBFF2" w14:textId="77777777" w:rsidR="00CD561A" w:rsidRDefault="00CD561A" w:rsidP="006508A5">
      <w:pPr>
        <w:pStyle w:val="Default"/>
        <w:spacing w:before="240"/>
        <w:ind w:left="1559" w:hanging="425"/>
        <w:jc w:val="both"/>
      </w:pPr>
      <w:r>
        <w:t>- stosowaniu mechanizmów kryptograficznych w sposób adekwatny do zagrożeń lub wymogów przepisu prawa,</w:t>
      </w:r>
    </w:p>
    <w:p w14:paraId="00696D6D" w14:textId="77777777" w:rsidR="00CD561A" w:rsidRDefault="00CD561A" w:rsidP="006508A5">
      <w:pPr>
        <w:pStyle w:val="Default"/>
        <w:spacing w:before="240"/>
        <w:ind w:left="1559" w:hanging="425"/>
        <w:jc w:val="both"/>
      </w:pPr>
      <w:r>
        <w:lastRenderedPageBreak/>
        <w:t>- zapewnieniu bezpieczeństwa plików systemowych,</w:t>
      </w:r>
    </w:p>
    <w:p w14:paraId="67979F26" w14:textId="77428D2B" w:rsidR="00CD561A" w:rsidRDefault="00CD561A" w:rsidP="006508A5">
      <w:pPr>
        <w:pStyle w:val="Default"/>
        <w:spacing w:before="240"/>
        <w:ind w:left="1559" w:hanging="425"/>
        <w:jc w:val="both"/>
      </w:pPr>
      <w:r>
        <w:t>-</w:t>
      </w:r>
      <w:r w:rsidR="006508A5">
        <w:t xml:space="preserve"> </w:t>
      </w:r>
      <w:r>
        <w:t xml:space="preserve">redukcji </w:t>
      </w:r>
      <w:proofErr w:type="spellStart"/>
      <w:r>
        <w:t>ryzyk</w:t>
      </w:r>
      <w:proofErr w:type="spellEnd"/>
      <w:r>
        <w:t xml:space="preserve"> wynikających z wykorzystania opublikowanych podatności technicznych systemów teleinformatycznych,</w:t>
      </w:r>
    </w:p>
    <w:p w14:paraId="3EC1699F" w14:textId="4BA9FA6B" w:rsidR="00CD561A" w:rsidRDefault="00CD561A" w:rsidP="006508A5">
      <w:pPr>
        <w:pStyle w:val="Default"/>
        <w:spacing w:before="240"/>
        <w:ind w:left="1559" w:hanging="425"/>
        <w:jc w:val="both"/>
      </w:pPr>
      <w:r>
        <w:t>-</w:t>
      </w:r>
      <w:r w:rsidR="006508A5">
        <w:t xml:space="preserve"> </w:t>
      </w:r>
      <w:r>
        <w:t>niezwłocznym podejmowaniu działań po dostrzeżeniu nieujawnionych podatności systemów teleinformatycznych na możliwość naruszenia bezpieczeństwa,</w:t>
      </w:r>
    </w:p>
    <w:p w14:paraId="1CFDC172" w14:textId="77777777" w:rsidR="00CD561A" w:rsidRDefault="00CD561A" w:rsidP="006508A5">
      <w:pPr>
        <w:pStyle w:val="Default"/>
        <w:spacing w:before="240"/>
        <w:ind w:left="1559" w:hanging="425"/>
        <w:jc w:val="both"/>
      </w:pPr>
      <w:r>
        <w:t>- kontroli zgodności systemów teleinformatycznych z odpowiednimi normami i politykami bezpieczeństwa.</w:t>
      </w:r>
    </w:p>
    <w:p w14:paraId="4DF2ED3B" w14:textId="77777777" w:rsidR="00CD561A" w:rsidRDefault="00CD561A" w:rsidP="006508A5">
      <w:pPr>
        <w:pStyle w:val="Default"/>
        <w:numPr>
          <w:ilvl w:val="0"/>
          <w:numId w:val="26"/>
        </w:numPr>
        <w:spacing w:before="240"/>
        <w:ind w:left="1134" w:hanging="425"/>
        <w:jc w:val="both"/>
      </w:pPr>
      <w:r>
        <w:t>§ 20 ust. 2 pkt 12 lit. b KRI Audyt poziomu bezpieczeństwa w systemach teleinformatycznych, polegającego w szczególności na minimalizowaniu ryzyka utraty informacji w wyniku awarii.</w:t>
      </w:r>
    </w:p>
    <w:p w14:paraId="7B83E0D3" w14:textId="77777777" w:rsidR="00CD561A" w:rsidRDefault="00CD561A" w:rsidP="006508A5">
      <w:pPr>
        <w:pStyle w:val="Default"/>
        <w:numPr>
          <w:ilvl w:val="0"/>
          <w:numId w:val="26"/>
        </w:numPr>
        <w:spacing w:before="240"/>
        <w:ind w:left="1134" w:hanging="425"/>
        <w:jc w:val="both"/>
      </w:pPr>
      <w:r>
        <w:t>§ 20 ust. 2 pkt 13 KRI Audyt komunikowania incydentów naruszenia bezpieczeństwa informacji w określony i z góry ustalony sposób, umożliwiający szybkie podjęcie działań korygujących.</w:t>
      </w:r>
    </w:p>
    <w:p w14:paraId="0D54EA2E" w14:textId="77777777" w:rsidR="00CD561A" w:rsidRDefault="00CD561A" w:rsidP="006508A5">
      <w:pPr>
        <w:pStyle w:val="Default"/>
        <w:numPr>
          <w:ilvl w:val="0"/>
          <w:numId w:val="26"/>
        </w:numPr>
        <w:spacing w:before="240"/>
        <w:ind w:left="1134" w:hanging="425"/>
        <w:jc w:val="both"/>
      </w:pPr>
      <w:r>
        <w:t>§ 20 ust. 2 pkt 14 KRI Audyt ciągłości wykonywania audytu wewnętrznego.</w:t>
      </w:r>
    </w:p>
    <w:p w14:paraId="0DA88D01" w14:textId="77777777" w:rsidR="00CD561A" w:rsidRDefault="00CD561A" w:rsidP="006508A5">
      <w:pPr>
        <w:pStyle w:val="Default"/>
        <w:numPr>
          <w:ilvl w:val="0"/>
          <w:numId w:val="26"/>
        </w:numPr>
        <w:spacing w:before="240"/>
        <w:ind w:left="1134" w:hanging="425"/>
        <w:jc w:val="both"/>
      </w:pPr>
      <w:r>
        <w:t>§ 20 ust. 4 KRI Audyt występowania dodatkowych zabezpieczeń, niezależnych od zakresu, o którym mowa w § 20 ust. 2 pkt 1:14, w przypadkach uzasadnionych analizą ryzyka w systemach teleinformatycznych podmiotów realizujących zadania publiczne.</w:t>
      </w:r>
    </w:p>
    <w:p w14:paraId="16360BE0" w14:textId="77777777" w:rsidR="00CD561A" w:rsidRDefault="00CD561A" w:rsidP="006508A5">
      <w:pPr>
        <w:pStyle w:val="Default"/>
        <w:numPr>
          <w:ilvl w:val="0"/>
          <w:numId w:val="26"/>
        </w:numPr>
        <w:spacing w:before="240"/>
        <w:ind w:left="1134" w:hanging="425"/>
        <w:jc w:val="both"/>
      </w:pPr>
      <w:r>
        <w:t>§ 21 ust. 2 KRI Audyt prowadzenia / występowania dzienników systemowych odnotowujących działania użytkowników lub obiektów systemowych, polegających na dostępie do:</w:t>
      </w:r>
    </w:p>
    <w:p w14:paraId="32723FCE" w14:textId="77777777" w:rsidR="00CD561A" w:rsidRDefault="00CD561A" w:rsidP="006508A5">
      <w:pPr>
        <w:pStyle w:val="Default"/>
        <w:spacing w:before="240"/>
        <w:ind w:left="1559" w:hanging="425"/>
        <w:jc w:val="both"/>
      </w:pPr>
      <w:r>
        <w:t>- systemu z uprawnieniami administracyjnymi,</w:t>
      </w:r>
    </w:p>
    <w:p w14:paraId="64069AD9" w14:textId="77777777" w:rsidR="00CD561A" w:rsidRDefault="00CD561A" w:rsidP="006508A5">
      <w:pPr>
        <w:pStyle w:val="Default"/>
        <w:spacing w:before="240"/>
        <w:ind w:left="1559" w:hanging="425"/>
        <w:jc w:val="both"/>
      </w:pPr>
      <w:r>
        <w:t>- konfiguracji systemu, w tym konfiguracji zabezpieczeń,</w:t>
      </w:r>
    </w:p>
    <w:p w14:paraId="6C6F6EF1" w14:textId="77777777" w:rsidR="00CD561A" w:rsidRDefault="00CD561A" w:rsidP="006508A5">
      <w:pPr>
        <w:pStyle w:val="Default"/>
        <w:spacing w:before="240"/>
        <w:ind w:left="1559" w:hanging="425"/>
        <w:jc w:val="both"/>
      </w:pPr>
      <w:r>
        <w:t>- przetwarzanych w systemach danych podlegających prawnej ochronie w zakresie wymaganym przepisami prawa.</w:t>
      </w:r>
    </w:p>
    <w:p w14:paraId="09FFF3EA" w14:textId="77777777" w:rsidR="00CD561A" w:rsidRDefault="00CD561A" w:rsidP="006508A5">
      <w:pPr>
        <w:pStyle w:val="Default"/>
        <w:numPr>
          <w:ilvl w:val="0"/>
          <w:numId w:val="26"/>
        </w:numPr>
        <w:spacing w:before="240"/>
        <w:ind w:left="1134" w:hanging="425"/>
        <w:jc w:val="both"/>
      </w:pPr>
      <w:r>
        <w:t>§ 21 ust. 3 KRI Audyt występowania procedur spoza zakresu § 20 ust. 2 pkt 1:14, mogących stanowić odnotowywanie działań użytkowników lub obiektów systemowych, a także innych zdarzeń związanych z eksploatacją systemu w postaci:</w:t>
      </w:r>
    </w:p>
    <w:p w14:paraId="3B3CFBE6" w14:textId="77777777" w:rsidR="00CD561A" w:rsidRDefault="00CD561A" w:rsidP="006508A5">
      <w:pPr>
        <w:pStyle w:val="Default"/>
        <w:spacing w:before="240"/>
        <w:ind w:left="1559" w:hanging="425"/>
        <w:jc w:val="both"/>
      </w:pPr>
      <w:r>
        <w:t>- działań użytkowników nieposiadających uprawnień administracyjnych,</w:t>
      </w:r>
    </w:p>
    <w:p w14:paraId="2D98809F" w14:textId="1D49B184" w:rsidR="00CD561A" w:rsidRDefault="00CD561A" w:rsidP="006508A5">
      <w:pPr>
        <w:pStyle w:val="Default"/>
        <w:spacing w:before="240"/>
        <w:ind w:left="1559" w:hanging="425"/>
        <w:jc w:val="both"/>
      </w:pPr>
      <w:r>
        <w:t>-</w:t>
      </w:r>
      <w:r w:rsidR="006508A5">
        <w:t xml:space="preserve"> </w:t>
      </w:r>
      <w:r>
        <w:t>zdarzeń systemowych nieposiadających krytycznego znaczenia dla funkcjonowania systemu,</w:t>
      </w:r>
    </w:p>
    <w:p w14:paraId="4E8B13FA" w14:textId="77777777" w:rsidR="00CD561A" w:rsidRDefault="00CD561A" w:rsidP="006508A5">
      <w:pPr>
        <w:pStyle w:val="Default"/>
        <w:spacing w:before="240"/>
        <w:ind w:left="1559" w:hanging="425"/>
        <w:jc w:val="both"/>
      </w:pPr>
      <w:r>
        <w:t>- zdarzeń i parametrów środowiska, w którym eksploatowany jest system teleinformatyczny,</w:t>
      </w:r>
    </w:p>
    <w:p w14:paraId="488A2AD9" w14:textId="293F670B" w:rsidR="00CD561A" w:rsidRDefault="006508A5" w:rsidP="006508A5">
      <w:pPr>
        <w:pStyle w:val="Default"/>
        <w:spacing w:before="240"/>
        <w:ind w:left="1559" w:hanging="425"/>
        <w:jc w:val="both"/>
      </w:pPr>
      <w:r>
        <w:t>-</w:t>
      </w:r>
      <w:r w:rsidR="00CD561A">
        <w:t xml:space="preserve"> w zakresie wynikającym z analizy ryzyka.</w:t>
      </w:r>
    </w:p>
    <w:p w14:paraId="779A962E" w14:textId="77777777" w:rsidR="00CD561A" w:rsidRDefault="00CD561A" w:rsidP="006508A5">
      <w:pPr>
        <w:pStyle w:val="Default"/>
        <w:numPr>
          <w:ilvl w:val="0"/>
          <w:numId w:val="26"/>
        </w:numPr>
        <w:spacing w:before="240"/>
        <w:ind w:left="1134" w:hanging="425"/>
        <w:jc w:val="both"/>
      </w:pPr>
      <w:r>
        <w:lastRenderedPageBreak/>
        <w:t>§ 21 ust. 4 KRI Audyt procedur związanych z dziennikami systemowymi,</w:t>
      </w:r>
    </w:p>
    <w:p w14:paraId="00804A44" w14:textId="77777777" w:rsidR="00CD561A" w:rsidRDefault="00CD561A" w:rsidP="006508A5">
      <w:pPr>
        <w:pStyle w:val="Default"/>
        <w:numPr>
          <w:ilvl w:val="0"/>
          <w:numId w:val="26"/>
        </w:numPr>
        <w:spacing w:before="240"/>
        <w:ind w:left="1134" w:hanging="425"/>
        <w:jc w:val="both"/>
      </w:pPr>
      <w:r w:rsidRPr="00DE7B43">
        <w:t>aspekt</w:t>
      </w:r>
      <w:r>
        <w:t>y</w:t>
      </w:r>
      <w:r w:rsidRPr="00DE7B43">
        <w:t xml:space="preserve"> ujęt</w:t>
      </w:r>
      <w:r>
        <w:t>e</w:t>
      </w:r>
      <w:r w:rsidRPr="00DE7B43">
        <w:t xml:space="preserve"> w przepisach ustawy z dnia 5 lipca 2018r. o krajowym systemie </w:t>
      </w:r>
      <w:proofErr w:type="spellStart"/>
      <w:r w:rsidRPr="00DE7B43">
        <w:t>cyber</w:t>
      </w:r>
      <w:proofErr w:type="spellEnd"/>
      <w:r w:rsidRPr="00DE7B43">
        <w:t>-bezpieczeństwa,</w:t>
      </w:r>
    </w:p>
    <w:p w14:paraId="54ADC760" w14:textId="77777777" w:rsidR="00CD561A" w:rsidRDefault="00CD561A" w:rsidP="006508A5">
      <w:pPr>
        <w:pStyle w:val="Default"/>
        <w:numPr>
          <w:ilvl w:val="0"/>
          <w:numId w:val="26"/>
        </w:numPr>
        <w:spacing w:before="240"/>
        <w:ind w:left="1134" w:hanging="425"/>
        <w:jc w:val="both"/>
      </w:pPr>
      <w:r w:rsidRPr="00DE7B43">
        <w:t>weryfikacji procedur jednostki</w:t>
      </w:r>
      <w:r>
        <w:t>.</w:t>
      </w:r>
    </w:p>
    <w:p w14:paraId="29C6A251" w14:textId="77777777" w:rsidR="00CD561A" w:rsidRPr="002B0EFD" w:rsidRDefault="00CD561A" w:rsidP="00C1505E">
      <w:pPr>
        <w:pStyle w:val="Default"/>
        <w:ind w:left="1134" w:hanging="425"/>
        <w:jc w:val="both"/>
        <w:rPr>
          <w:color w:val="000000" w:themeColor="text1"/>
        </w:rPr>
      </w:pPr>
    </w:p>
    <w:p w14:paraId="444DC6B5" w14:textId="284A4D51" w:rsidR="00CD561A" w:rsidRPr="00B32626" w:rsidRDefault="00CD561A" w:rsidP="00CD561A">
      <w:pPr>
        <w:pStyle w:val="Nagwek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bookmarkStart w:id="2" w:name="_Toc100132756"/>
      <w:r w:rsidRPr="00B3262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2.3. Przeprowadzenie diagnozy </w:t>
      </w:r>
      <w:proofErr w:type="spellStart"/>
      <w:r w:rsidRPr="00B32626">
        <w:rPr>
          <w:rFonts w:ascii="Times New Roman" w:eastAsia="Times New Roman" w:hAnsi="Times New Roman" w:cs="Times New Roman"/>
          <w:color w:val="000000" w:themeColor="text1"/>
          <w:lang w:eastAsia="pl-PL"/>
        </w:rPr>
        <w:t>cyberbezpieczeństwa</w:t>
      </w:r>
      <w:proofErr w:type="spellEnd"/>
      <w:r w:rsidRPr="00B32626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bookmarkEnd w:id="2"/>
    </w:p>
    <w:p w14:paraId="76CCD9F4" w14:textId="696C6B7E" w:rsidR="00CD561A" w:rsidRPr="00B32626" w:rsidRDefault="00CD561A" w:rsidP="006508A5">
      <w:pPr>
        <w:pStyle w:val="Default"/>
        <w:numPr>
          <w:ilvl w:val="0"/>
          <w:numId w:val="22"/>
        </w:numPr>
        <w:ind w:left="851"/>
        <w:rPr>
          <w:rFonts w:eastAsia="Times New Roman"/>
          <w:color w:val="auto"/>
          <w:lang w:eastAsia="pl-PL"/>
        </w:rPr>
      </w:pPr>
      <w:r w:rsidRPr="00B32626">
        <w:rPr>
          <w:rFonts w:eastAsia="Times New Roman"/>
          <w:color w:val="auto"/>
          <w:lang w:eastAsia="pl-PL"/>
        </w:rPr>
        <w:t xml:space="preserve">Wykonawca przeprowadzi diagnozę </w:t>
      </w:r>
      <w:proofErr w:type="spellStart"/>
      <w:r w:rsidRPr="00B32626">
        <w:rPr>
          <w:rFonts w:eastAsia="Times New Roman"/>
          <w:color w:val="auto"/>
          <w:lang w:eastAsia="pl-PL"/>
        </w:rPr>
        <w:t>cyberbezpieczeństwa</w:t>
      </w:r>
      <w:proofErr w:type="spellEnd"/>
      <w:r w:rsidRPr="00B32626">
        <w:rPr>
          <w:rFonts w:eastAsia="Times New Roman"/>
          <w:color w:val="auto"/>
          <w:lang w:eastAsia="pl-PL"/>
        </w:rPr>
        <w:t xml:space="preserve">– Urzędu Miejskiego w </w:t>
      </w:r>
      <w:proofErr w:type="spellStart"/>
      <w:r w:rsidRPr="00B32626">
        <w:rPr>
          <w:rFonts w:eastAsia="Times New Roman"/>
          <w:color w:val="auto"/>
          <w:lang w:eastAsia="pl-PL"/>
        </w:rPr>
        <w:t>Trzcińsku-Zdroju</w:t>
      </w:r>
      <w:proofErr w:type="spellEnd"/>
      <w:r w:rsidRPr="00B32626">
        <w:rPr>
          <w:rFonts w:eastAsia="Times New Roman"/>
          <w:color w:val="auto"/>
          <w:lang w:eastAsia="pl-PL"/>
        </w:rPr>
        <w:t>.</w:t>
      </w:r>
    </w:p>
    <w:p w14:paraId="2BD25B6E" w14:textId="531BD8BB" w:rsidR="00CD561A" w:rsidRPr="00B32626" w:rsidRDefault="00CD561A" w:rsidP="006508A5">
      <w:pPr>
        <w:pStyle w:val="Default"/>
        <w:numPr>
          <w:ilvl w:val="0"/>
          <w:numId w:val="22"/>
        </w:numPr>
        <w:ind w:left="851"/>
        <w:rPr>
          <w:rFonts w:eastAsia="Times New Roman"/>
          <w:color w:val="auto"/>
          <w:lang w:eastAsia="pl-PL"/>
        </w:rPr>
      </w:pPr>
      <w:r w:rsidRPr="00B32626">
        <w:rPr>
          <w:rFonts w:eastAsia="Times New Roman"/>
          <w:color w:val="auto"/>
          <w:lang w:eastAsia="pl-PL"/>
        </w:rPr>
        <w:t xml:space="preserve">Diagnoza musi być przeprowadzona w zakresie określonym w „Formularzu informacji związanych z przeprowadzeniem diagnozy </w:t>
      </w:r>
      <w:proofErr w:type="spellStart"/>
      <w:r w:rsidRPr="00B32626">
        <w:rPr>
          <w:rFonts w:eastAsia="Times New Roman"/>
          <w:color w:val="auto"/>
          <w:lang w:eastAsia="pl-PL"/>
        </w:rPr>
        <w:t>cyberbezpieczeństwa</w:t>
      </w:r>
      <w:proofErr w:type="spellEnd"/>
      <w:r w:rsidRPr="00B32626">
        <w:rPr>
          <w:rFonts w:eastAsia="Times New Roman"/>
          <w:color w:val="auto"/>
          <w:lang w:eastAsia="pl-PL"/>
        </w:rPr>
        <w:t>” stanowiącym załącznik nr 8 do Regulaminu Konkursu Grantowego Cyfrowa Gmina (załącz</w:t>
      </w:r>
      <w:r w:rsidR="004D4F63">
        <w:rPr>
          <w:rFonts w:eastAsia="Times New Roman"/>
          <w:color w:val="auto"/>
          <w:lang w:eastAsia="pl-PL"/>
        </w:rPr>
        <w:t>nik</w:t>
      </w:r>
      <w:r w:rsidRPr="00B32626">
        <w:rPr>
          <w:rFonts w:eastAsia="Times New Roman"/>
          <w:color w:val="auto"/>
          <w:lang w:eastAsia="pl-PL"/>
        </w:rPr>
        <w:t xml:space="preserve"> nr 3</w:t>
      </w:r>
      <w:r w:rsidR="004D4F63">
        <w:rPr>
          <w:rFonts w:eastAsia="Times New Roman"/>
          <w:color w:val="auto"/>
          <w:lang w:eastAsia="pl-PL"/>
        </w:rPr>
        <w:t xml:space="preserve"> do zapytania-diagnoza</w:t>
      </w:r>
      <w:r w:rsidRPr="00B32626">
        <w:rPr>
          <w:rFonts w:eastAsia="Times New Roman"/>
          <w:color w:val="auto"/>
          <w:lang w:eastAsia="pl-PL"/>
        </w:rPr>
        <w:t>).</w:t>
      </w:r>
    </w:p>
    <w:p w14:paraId="400A531E" w14:textId="77777777" w:rsidR="00CD561A" w:rsidRPr="00B32626" w:rsidRDefault="00CD561A" w:rsidP="006508A5">
      <w:pPr>
        <w:pStyle w:val="Default"/>
        <w:numPr>
          <w:ilvl w:val="0"/>
          <w:numId w:val="22"/>
        </w:numPr>
        <w:ind w:left="851"/>
        <w:rPr>
          <w:rFonts w:eastAsia="Times New Roman"/>
          <w:color w:val="auto"/>
          <w:lang w:eastAsia="pl-PL"/>
        </w:rPr>
      </w:pPr>
      <w:r w:rsidRPr="00B32626">
        <w:rPr>
          <w:rFonts w:eastAsia="Times New Roman"/>
          <w:color w:val="auto"/>
          <w:lang w:eastAsia="pl-PL"/>
        </w:rPr>
        <w:t>Diagnoza musi być przeprowadzona przez osobę posiadającą certyfikat uprawniający do przeprowadzenia audytu, o którym mowa w Rozporządzeniu Ministra Cyfryzacji z dnia 12 października 2018 r. w sprawie wykazu certyfikatów uprawniających do przeprowadzenia audytu.</w:t>
      </w:r>
    </w:p>
    <w:p w14:paraId="67237CAA" w14:textId="72CB53C6" w:rsidR="00CD561A" w:rsidRPr="00B32626" w:rsidRDefault="00CD561A" w:rsidP="006508A5">
      <w:pPr>
        <w:pStyle w:val="Default"/>
        <w:numPr>
          <w:ilvl w:val="0"/>
          <w:numId w:val="22"/>
        </w:numPr>
        <w:ind w:left="851"/>
        <w:rPr>
          <w:rFonts w:eastAsia="Times New Roman"/>
          <w:color w:val="auto"/>
          <w:lang w:eastAsia="pl-PL"/>
        </w:rPr>
      </w:pPr>
      <w:r w:rsidRPr="00B32626">
        <w:rPr>
          <w:rFonts w:eastAsia="Times New Roman"/>
          <w:color w:val="auto"/>
          <w:lang w:eastAsia="pl-PL"/>
        </w:rPr>
        <w:t>Wykonawca przekaże wynik przeprowadzonej diagnozy w postaci pliku wypełnionego arkusza kalkulacyjnego formularza, o którym mowa w pkt. 2, przez osobę posiadającą uprawnienia, o których mowa w pkt. 3.</w:t>
      </w:r>
    </w:p>
    <w:p w14:paraId="57726CA2" w14:textId="77777777" w:rsidR="00CD561A" w:rsidRPr="00B32626" w:rsidRDefault="00CD561A" w:rsidP="006508A5">
      <w:pPr>
        <w:pStyle w:val="Default"/>
        <w:numPr>
          <w:ilvl w:val="0"/>
          <w:numId w:val="22"/>
        </w:numPr>
        <w:ind w:left="851"/>
      </w:pPr>
      <w:r w:rsidRPr="00B32626">
        <w:rPr>
          <w:rFonts w:eastAsia="Times New Roman"/>
          <w:color w:val="auto"/>
          <w:lang w:eastAsia="pl-PL"/>
        </w:rPr>
        <w:t xml:space="preserve">Jednostki samorządu terytorialnego biorące udział w projekcie „Cyfrowa Gmina” są zobowiązane do przeprowadzenia diagnozy </w:t>
      </w:r>
      <w:proofErr w:type="spellStart"/>
      <w:r w:rsidRPr="00B32626">
        <w:rPr>
          <w:rFonts w:eastAsia="Times New Roman"/>
          <w:color w:val="auto"/>
          <w:lang w:eastAsia="pl-PL"/>
        </w:rPr>
        <w:t>cyberbezpieczeństwa</w:t>
      </w:r>
      <w:proofErr w:type="spellEnd"/>
      <w:r w:rsidRPr="00B32626">
        <w:rPr>
          <w:rFonts w:eastAsia="Times New Roman"/>
          <w:color w:val="auto"/>
          <w:lang w:eastAsia="pl-PL"/>
        </w:rPr>
        <w:t xml:space="preserve"> będącej przedmiotem niniejszego zamówienia. Niezwłocznie po jej przeprowadzeniu, jej wyniki mają być przekazane przez Zamawiającego do Naukowej i Akademickiej Sieci Komputerowej – Państwowego Instytutu Badawczego (NASK) za pośrednictwem platformy </w:t>
      </w:r>
      <w:proofErr w:type="spellStart"/>
      <w:r w:rsidRPr="00B32626">
        <w:rPr>
          <w:rFonts w:eastAsia="Times New Roman"/>
          <w:color w:val="auto"/>
          <w:lang w:eastAsia="pl-PL"/>
        </w:rPr>
        <w:t>ePUAP</w:t>
      </w:r>
      <w:proofErr w:type="spellEnd"/>
      <w:r w:rsidRPr="00B32626">
        <w:rPr>
          <w:rFonts w:eastAsia="Times New Roman"/>
          <w:color w:val="auto"/>
          <w:lang w:eastAsia="pl-PL"/>
        </w:rPr>
        <w:t>. Dane z diagnozy przekazane przez JST do NASK posłużą do opracowania raportu na temat stanu bezpieczeństwa systemów jednostek</w:t>
      </w:r>
      <w:r w:rsidRPr="00B32626">
        <w:rPr>
          <w:rFonts w:eastAsia="Times New Roman"/>
          <w:color w:val="auto"/>
          <w:lang w:eastAsia="pl-PL"/>
        </w:rPr>
        <w:br/>
        <w:t>samorządowych. Wykonawca jest zobowiązany mieć na uwadze powyższy cel przeprowadzenia diagnozy i jej przeznaczenia.</w:t>
      </w:r>
    </w:p>
    <w:p w14:paraId="5BBE6BC0" w14:textId="77777777" w:rsidR="00CD561A" w:rsidRPr="00B32626" w:rsidRDefault="00CD561A" w:rsidP="00CD561A">
      <w:pPr>
        <w:pStyle w:val="Default"/>
        <w:jc w:val="both"/>
      </w:pPr>
    </w:p>
    <w:p w14:paraId="333889FB" w14:textId="77777777" w:rsidR="00CD561A" w:rsidRPr="00B32626" w:rsidRDefault="00CD561A" w:rsidP="00CD561A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1224DF" w14:textId="164A9E83" w:rsidR="00CD561A" w:rsidRPr="00B32626" w:rsidRDefault="00CD561A" w:rsidP="00CD561A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100132757"/>
      <w:r w:rsidRPr="00B32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Przeprowadzenie szkolenia z </w:t>
      </w:r>
      <w:proofErr w:type="spellStart"/>
      <w:r w:rsidRPr="00B32626">
        <w:rPr>
          <w:rFonts w:ascii="Times New Roman" w:hAnsi="Times New Roman" w:cs="Times New Roman"/>
          <w:color w:val="000000" w:themeColor="text1"/>
          <w:sz w:val="24"/>
          <w:szCs w:val="24"/>
        </w:rPr>
        <w:t>cyberbezpieczeństwa</w:t>
      </w:r>
      <w:proofErr w:type="spellEnd"/>
      <w:r w:rsidRPr="00B32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urzędników.</w:t>
      </w:r>
      <w:bookmarkEnd w:id="3"/>
    </w:p>
    <w:p w14:paraId="1FBEAE60" w14:textId="77777777" w:rsidR="00C1505E" w:rsidRDefault="00C1505E" w:rsidP="00C1505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245F7E" w14:textId="45701960" w:rsidR="006508A5" w:rsidRPr="00B32626" w:rsidRDefault="00CD561A" w:rsidP="00C1505E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B32626">
        <w:rPr>
          <w:rFonts w:ascii="Times New Roman" w:hAnsi="Times New Roman" w:cs="Times New Roman"/>
          <w:sz w:val="24"/>
          <w:szCs w:val="24"/>
          <w:lang w:eastAsia="pl-PL"/>
        </w:rPr>
        <w:t>Wymagania ogólne dla szkoleń:</w:t>
      </w:r>
    </w:p>
    <w:p w14:paraId="58F24B5E" w14:textId="77777777" w:rsidR="00CD561A" w:rsidRPr="00B32626" w:rsidRDefault="00CD561A" w:rsidP="006508A5">
      <w:pPr>
        <w:pStyle w:val="Akapitzlist"/>
        <w:numPr>
          <w:ilvl w:val="0"/>
          <w:numId w:val="21"/>
        </w:numPr>
        <w:ind w:left="851"/>
        <w:rPr>
          <w:rStyle w:val="markedcontent"/>
          <w:rFonts w:ascii="Times New Roman" w:hAnsi="Times New Roman"/>
          <w:sz w:val="24"/>
          <w:szCs w:val="24"/>
        </w:rPr>
      </w:pPr>
      <w:r w:rsidRPr="00B32626">
        <w:rPr>
          <w:rFonts w:ascii="Times New Roman" w:hAnsi="Times New Roman"/>
          <w:sz w:val="24"/>
          <w:szCs w:val="24"/>
          <w:lang w:eastAsia="pl-PL"/>
        </w:rPr>
        <w:t>Planowany czas trwania zajęć ok. 2,5</w:t>
      </w:r>
      <w:r w:rsidRPr="00B32626">
        <w:rPr>
          <w:rStyle w:val="markedcontent"/>
          <w:rFonts w:ascii="Times New Roman" w:hAnsi="Times New Roman"/>
          <w:sz w:val="24"/>
          <w:szCs w:val="24"/>
        </w:rPr>
        <w:t xml:space="preserve"> godziny zegarowe na każdą grupę, </w:t>
      </w:r>
    </w:p>
    <w:p w14:paraId="62424910" w14:textId="77777777" w:rsidR="00CD561A" w:rsidRPr="00B32626" w:rsidRDefault="00CD561A" w:rsidP="006508A5">
      <w:pPr>
        <w:pStyle w:val="Akapitzlist"/>
        <w:ind w:left="851"/>
        <w:rPr>
          <w:rStyle w:val="markedcontent"/>
          <w:rFonts w:ascii="Times New Roman" w:hAnsi="Times New Roman"/>
          <w:sz w:val="24"/>
          <w:szCs w:val="24"/>
        </w:rPr>
      </w:pPr>
      <w:r w:rsidRPr="00B32626">
        <w:rPr>
          <w:rStyle w:val="markedcontent"/>
          <w:rFonts w:ascii="Times New Roman" w:hAnsi="Times New Roman"/>
          <w:sz w:val="24"/>
          <w:szCs w:val="24"/>
        </w:rPr>
        <w:t>ilość grup 2.</w:t>
      </w:r>
    </w:p>
    <w:p w14:paraId="23F9C494" w14:textId="77777777" w:rsidR="00CD561A" w:rsidRPr="00B32626" w:rsidRDefault="00CD561A" w:rsidP="006508A5">
      <w:pPr>
        <w:pStyle w:val="Akapitzlist"/>
        <w:numPr>
          <w:ilvl w:val="0"/>
          <w:numId w:val="21"/>
        </w:numPr>
        <w:ind w:left="851"/>
        <w:rPr>
          <w:rStyle w:val="markedcontent"/>
          <w:rFonts w:ascii="Times New Roman" w:hAnsi="Times New Roman"/>
          <w:sz w:val="24"/>
          <w:szCs w:val="24"/>
        </w:rPr>
      </w:pPr>
      <w:r w:rsidRPr="00B32626">
        <w:rPr>
          <w:rStyle w:val="markedcontent"/>
          <w:rFonts w:ascii="Times New Roman" w:hAnsi="Times New Roman"/>
          <w:sz w:val="24"/>
          <w:szCs w:val="24"/>
        </w:rPr>
        <w:t>Termin planowanego szkolenia maj 2022 r. dzień (przystosujemy się do wykładowcy)</w:t>
      </w:r>
    </w:p>
    <w:p w14:paraId="3FF72C78" w14:textId="77777777" w:rsidR="00CD561A" w:rsidRPr="00B32626" w:rsidRDefault="00CD561A" w:rsidP="006508A5">
      <w:pPr>
        <w:pStyle w:val="Akapitzlist"/>
        <w:numPr>
          <w:ilvl w:val="0"/>
          <w:numId w:val="21"/>
        </w:numPr>
        <w:ind w:left="851"/>
        <w:rPr>
          <w:rStyle w:val="markedcontent"/>
          <w:rFonts w:ascii="Times New Roman" w:hAnsi="Times New Roman"/>
          <w:sz w:val="24"/>
          <w:szCs w:val="24"/>
        </w:rPr>
      </w:pPr>
      <w:r w:rsidRPr="007D4D11">
        <w:rPr>
          <w:rFonts w:ascii="Times New Roman" w:eastAsia="Times New Roman" w:hAnsi="Times New Roman"/>
          <w:sz w:val="24"/>
          <w:szCs w:val="24"/>
          <w:lang w:eastAsia="pl-PL"/>
        </w:rPr>
        <w:t>Wydanie Uczestnikom szkolenia zaświadczeń o ukończeniu danego szkolenia.</w:t>
      </w:r>
    </w:p>
    <w:p w14:paraId="0871D51C" w14:textId="77777777" w:rsidR="00CD561A" w:rsidRPr="00B32626" w:rsidRDefault="00CD561A" w:rsidP="006508A5">
      <w:pPr>
        <w:pStyle w:val="Akapitzlist"/>
        <w:numPr>
          <w:ilvl w:val="0"/>
          <w:numId w:val="21"/>
        </w:numPr>
        <w:ind w:left="851"/>
        <w:rPr>
          <w:rFonts w:ascii="Times New Roman" w:hAnsi="Times New Roman"/>
          <w:sz w:val="24"/>
          <w:szCs w:val="24"/>
          <w:lang w:eastAsia="pl-PL"/>
        </w:rPr>
      </w:pPr>
      <w:r w:rsidRPr="00B32626">
        <w:rPr>
          <w:rFonts w:ascii="Times New Roman" w:hAnsi="Times New Roman"/>
          <w:sz w:val="24"/>
          <w:szCs w:val="24"/>
          <w:lang w:eastAsia="pl-PL"/>
        </w:rPr>
        <w:t>Dopuszczamy metodę prowadzenia szkolenie przez wideokonferencję.</w:t>
      </w:r>
    </w:p>
    <w:p w14:paraId="4BF53CFB" w14:textId="77777777" w:rsidR="006B0F34" w:rsidRDefault="006B0F34" w:rsidP="00C1505E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093AAA" w14:textId="0DECD44D" w:rsidR="00CD561A" w:rsidRDefault="00CD561A" w:rsidP="00C1505E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D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199378F" w14:textId="7DF53B84" w:rsidR="000C4873" w:rsidRDefault="000C4873" w:rsidP="00C1505E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F93D99" w14:textId="77777777" w:rsidR="000C4873" w:rsidRPr="00B32626" w:rsidRDefault="000C4873" w:rsidP="00C1505E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9D56DA" w14:textId="7953E083" w:rsidR="006508A5" w:rsidRDefault="00CD561A" w:rsidP="006508A5">
      <w:pPr>
        <w:pStyle w:val="Nagwek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4" w:name="_Toc100132758"/>
      <w:r w:rsidRPr="00B32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2.5. Ramowy zakres szkolenia:</w:t>
      </w:r>
      <w:bookmarkEnd w:id="4"/>
    </w:p>
    <w:p w14:paraId="21D8EACB" w14:textId="77777777" w:rsidR="006508A5" w:rsidRPr="006508A5" w:rsidRDefault="006508A5" w:rsidP="006508A5">
      <w:pPr>
        <w:rPr>
          <w:lang w:eastAsia="pl-PL"/>
        </w:rPr>
      </w:pPr>
    </w:p>
    <w:p w14:paraId="601D64B4" w14:textId="77777777" w:rsidR="00CD561A" w:rsidRPr="00B32626" w:rsidRDefault="00CD561A" w:rsidP="006508A5">
      <w:pPr>
        <w:pStyle w:val="Akapitzlist"/>
        <w:numPr>
          <w:ilvl w:val="0"/>
          <w:numId w:val="24"/>
        </w:numPr>
        <w:spacing w:after="0" w:line="360" w:lineRule="auto"/>
        <w:ind w:left="851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2626">
        <w:rPr>
          <w:rFonts w:ascii="Times New Roman" w:eastAsia="Times New Roman" w:hAnsi="Times New Roman"/>
          <w:sz w:val="24"/>
          <w:szCs w:val="24"/>
          <w:lang w:eastAsia="pl-PL"/>
        </w:rPr>
        <w:t xml:space="preserve">Główne założenia i wymagania prawne </w:t>
      </w:r>
      <w:proofErr w:type="spellStart"/>
      <w:r w:rsidRPr="00B32626">
        <w:rPr>
          <w:rFonts w:ascii="Times New Roman" w:eastAsia="Times New Roman" w:hAnsi="Times New Roman"/>
          <w:sz w:val="24"/>
          <w:szCs w:val="24"/>
          <w:lang w:eastAsia="pl-PL"/>
        </w:rPr>
        <w:t>cyberbezpieczeństwa</w:t>
      </w:r>
      <w:proofErr w:type="spellEnd"/>
      <w:r w:rsidRPr="00B32626">
        <w:rPr>
          <w:rFonts w:ascii="Times New Roman" w:eastAsia="Times New Roman" w:hAnsi="Times New Roman"/>
          <w:sz w:val="24"/>
          <w:szCs w:val="24"/>
          <w:lang w:eastAsia="pl-PL"/>
        </w:rPr>
        <w:t xml:space="preserve"> w pracy urzędnika.</w:t>
      </w:r>
    </w:p>
    <w:p w14:paraId="62AD2C66" w14:textId="77777777" w:rsidR="00CD561A" w:rsidRPr="00B32626" w:rsidRDefault="00CD561A" w:rsidP="006508A5">
      <w:pPr>
        <w:pStyle w:val="Akapitzlist"/>
        <w:numPr>
          <w:ilvl w:val="0"/>
          <w:numId w:val="24"/>
        </w:numPr>
        <w:spacing w:after="0" w:line="360" w:lineRule="auto"/>
        <w:ind w:left="851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2626">
        <w:rPr>
          <w:rFonts w:ascii="Times New Roman" w:eastAsia="Times New Roman" w:hAnsi="Times New Roman"/>
          <w:sz w:val="24"/>
          <w:szCs w:val="24"/>
          <w:lang w:eastAsia="pl-PL"/>
        </w:rPr>
        <w:t>Polityka bezpieczeństwa w organizacji.</w:t>
      </w:r>
    </w:p>
    <w:p w14:paraId="288D2B2F" w14:textId="77777777" w:rsidR="00CD561A" w:rsidRPr="00B32626" w:rsidRDefault="00CD561A" w:rsidP="006508A5">
      <w:pPr>
        <w:pStyle w:val="Akapitzlist"/>
        <w:numPr>
          <w:ilvl w:val="0"/>
          <w:numId w:val="24"/>
        </w:numPr>
        <w:spacing w:after="0" w:line="360" w:lineRule="auto"/>
        <w:ind w:left="851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2626">
        <w:rPr>
          <w:rFonts w:ascii="Times New Roman" w:eastAsia="Times New Roman" w:hAnsi="Times New Roman"/>
          <w:sz w:val="24"/>
          <w:szCs w:val="24"/>
          <w:lang w:eastAsia="pl-PL"/>
        </w:rPr>
        <w:t>Definicja incydentu bezpieczeństwa i zasady postępowania z incydentem.</w:t>
      </w:r>
    </w:p>
    <w:p w14:paraId="4ABE73A7" w14:textId="77777777" w:rsidR="00CD561A" w:rsidRPr="00B32626" w:rsidRDefault="00CD561A" w:rsidP="006508A5">
      <w:pPr>
        <w:pStyle w:val="Akapitzlist"/>
        <w:numPr>
          <w:ilvl w:val="0"/>
          <w:numId w:val="24"/>
        </w:numPr>
        <w:spacing w:after="0" w:line="360" w:lineRule="auto"/>
        <w:ind w:left="851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2626">
        <w:rPr>
          <w:rFonts w:ascii="Times New Roman" w:eastAsia="Times New Roman" w:hAnsi="Times New Roman"/>
          <w:sz w:val="24"/>
          <w:szCs w:val="24"/>
          <w:lang w:eastAsia="pl-PL"/>
        </w:rPr>
        <w:t xml:space="preserve">Rodzaje ataków: ataki socjotechniczne, ataki komputerowe, ataki przez sieci bezprzewodowe, ataki przez pocztę e-mail (fałszywe e-maile), ataki przez strony WWW, ataki przez telefon, </w:t>
      </w:r>
      <w:proofErr w:type="spellStart"/>
      <w:r w:rsidRPr="00B32626">
        <w:rPr>
          <w:rFonts w:ascii="Times New Roman" w:eastAsia="Times New Roman" w:hAnsi="Times New Roman"/>
          <w:sz w:val="24"/>
          <w:szCs w:val="24"/>
          <w:lang w:eastAsia="pl-PL"/>
        </w:rPr>
        <w:t>phishing</w:t>
      </w:r>
      <w:proofErr w:type="spellEnd"/>
      <w:r w:rsidRPr="00B3262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B32626">
        <w:rPr>
          <w:rFonts w:ascii="Times New Roman" w:eastAsia="Times New Roman" w:hAnsi="Times New Roman"/>
          <w:sz w:val="24"/>
          <w:szCs w:val="24"/>
          <w:lang w:eastAsia="pl-PL"/>
        </w:rPr>
        <w:t>spoofing</w:t>
      </w:r>
      <w:proofErr w:type="spellEnd"/>
      <w:r w:rsidRPr="00B32626">
        <w:rPr>
          <w:rFonts w:ascii="Times New Roman" w:eastAsia="Times New Roman" w:hAnsi="Times New Roman"/>
          <w:sz w:val="24"/>
          <w:szCs w:val="24"/>
          <w:lang w:eastAsia="pl-PL"/>
        </w:rPr>
        <w:t>, spam.</w:t>
      </w:r>
    </w:p>
    <w:p w14:paraId="0767B5BF" w14:textId="77777777" w:rsidR="00CD561A" w:rsidRPr="00B32626" w:rsidRDefault="00CD561A" w:rsidP="006508A5">
      <w:pPr>
        <w:pStyle w:val="Akapitzlist"/>
        <w:numPr>
          <w:ilvl w:val="0"/>
          <w:numId w:val="24"/>
        </w:numPr>
        <w:spacing w:after="0" w:line="360" w:lineRule="auto"/>
        <w:ind w:left="851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2626">
        <w:rPr>
          <w:rFonts w:ascii="Times New Roman" w:eastAsia="Times New Roman" w:hAnsi="Times New Roman"/>
          <w:sz w:val="24"/>
          <w:szCs w:val="24"/>
          <w:lang w:eastAsia="pl-PL"/>
        </w:rPr>
        <w:t>Bezpieczeństwo fizyczne - urządzenia, dokumenty, „czyste biurko”.</w:t>
      </w:r>
    </w:p>
    <w:p w14:paraId="30B41F54" w14:textId="77777777" w:rsidR="00CD561A" w:rsidRPr="00B32626" w:rsidRDefault="00CD561A" w:rsidP="006508A5">
      <w:pPr>
        <w:pStyle w:val="Akapitzlist"/>
        <w:numPr>
          <w:ilvl w:val="0"/>
          <w:numId w:val="24"/>
        </w:numPr>
        <w:spacing w:after="0" w:line="360" w:lineRule="auto"/>
        <w:ind w:left="851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2626">
        <w:rPr>
          <w:rStyle w:val="markedcontent"/>
          <w:rFonts w:ascii="Times New Roman" w:hAnsi="Times New Roman"/>
          <w:sz w:val="23"/>
          <w:szCs w:val="23"/>
        </w:rPr>
        <w:t>bezpieczeństwo stacji roboczych (komputery użytkownika).</w:t>
      </w:r>
    </w:p>
    <w:p w14:paraId="0922A32C" w14:textId="77777777" w:rsidR="00CD561A" w:rsidRPr="00B32626" w:rsidRDefault="00CD561A" w:rsidP="006508A5">
      <w:pPr>
        <w:pStyle w:val="Akapitzlist"/>
        <w:numPr>
          <w:ilvl w:val="0"/>
          <w:numId w:val="24"/>
        </w:numPr>
        <w:spacing w:after="0" w:line="360" w:lineRule="auto"/>
        <w:ind w:left="851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2626">
        <w:rPr>
          <w:rFonts w:ascii="Times New Roman" w:eastAsia="Times New Roman" w:hAnsi="Times New Roman"/>
          <w:sz w:val="24"/>
          <w:szCs w:val="24"/>
          <w:lang w:eastAsia="pl-PL"/>
        </w:rPr>
        <w:t xml:space="preserve">Zabezpieczenie informatycznych nośników danych – </w:t>
      </w:r>
      <w:proofErr w:type="spellStart"/>
      <w:r w:rsidRPr="00B32626">
        <w:rPr>
          <w:rFonts w:ascii="Times New Roman" w:eastAsia="Times New Roman" w:hAnsi="Times New Roman"/>
          <w:sz w:val="24"/>
          <w:szCs w:val="24"/>
          <w:lang w:eastAsia="pl-PL"/>
        </w:rPr>
        <w:t>pendrivy</w:t>
      </w:r>
      <w:proofErr w:type="spellEnd"/>
      <w:r w:rsidRPr="00B32626">
        <w:rPr>
          <w:rFonts w:ascii="Times New Roman" w:eastAsia="Times New Roman" w:hAnsi="Times New Roman"/>
          <w:sz w:val="24"/>
          <w:szCs w:val="24"/>
          <w:lang w:eastAsia="pl-PL"/>
        </w:rPr>
        <w:t xml:space="preserve"> i pamięci zewnętrzne.</w:t>
      </w:r>
    </w:p>
    <w:p w14:paraId="10DA97AB" w14:textId="77777777" w:rsidR="00CD561A" w:rsidRPr="00B32626" w:rsidRDefault="00CD561A" w:rsidP="006508A5">
      <w:pPr>
        <w:pStyle w:val="Akapitzlist"/>
        <w:numPr>
          <w:ilvl w:val="0"/>
          <w:numId w:val="24"/>
        </w:numPr>
        <w:spacing w:after="0" w:line="360" w:lineRule="auto"/>
        <w:ind w:left="851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2626">
        <w:rPr>
          <w:rFonts w:ascii="Times New Roman" w:eastAsia="Times New Roman" w:hAnsi="Times New Roman"/>
          <w:sz w:val="24"/>
          <w:szCs w:val="24"/>
          <w:lang w:eastAsia="pl-PL"/>
        </w:rPr>
        <w:t>Zdalny dostęp do zasobów jednostki i korzystanie z urządzeń prywatnych przez pracowników oraz związane z tym potencjalne zagrożenia.</w:t>
      </w:r>
    </w:p>
    <w:p w14:paraId="2CF935F1" w14:textId="77777777" w:rsidR="00CD561A" w:rsidRPr="00B32626" w:rsidRDefault="00CD561A" w:rsidP="006508A5">
      <w:pPr>
        <w:pStyle w:val="Akapitzlist"/>
        <w:numPr>
          <w:ilvl w:val="0"/>
          <w:numId w:val="24"/>
        </w:numPr>
        <w:spacing w:after="0" w:line="360" w:lineRule="auto"/>
        <w:ind w:left="851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2626">
        <w:rPr>
          <w:rFonts w:ascii="Times New Roman" w:eastAsia="Times New Roman" w:hAnsi="Times New Roman"/>
          <w:sz w:val="24"/>
          <w:szCs w:val="24"/>
          <w:lang w:eastAsia="pl-PL"/>
        </w:rPr>
        <w:t>Przechowywanie danych w chmurze i korzystanie z zewnętrznych dostawców usług informatycznych.</w:t>
      </w:r>
    </w:p>
    <w:p w14:paraId="6F972894" w14:textId="77777777" w:rsidR="00CD561A" w:rsidRPr="00B32626" w:rsidRDefault="00CD561A" w:rsidP="006508A5">
      <w:pPr>
        <w:pStyle w:val="Akapitzlist"/>
        <w:numPr>
          <w:ilvl w:val="0"/>
          <w:numId w:val="24"/>
        </w:numPr>
        <w:spacing w:after="0" w:line="360" w:lineRule="auto"/>
        <w:ind w:left="851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2626">
        <w:rPr>
          <w:rFonts w:ascii="Times New Roman" w:eastAsia="Times New Roman" w:hAnsi="Times New Roman"/>
          <w:sz w:val="24"/>
          <w:szCs w:val="24"/>
          <w:lang w:eastAsia="pl-PL"/>
        </w:rPr>
        <w:t>Prawidłowe korzystanie z oprogramowania antywirusowego.</w:t>
      </w:r>
    </w:p>
    <w:p w14:paraId="14FCA14A" w14:textId="77777777" w:rsidR="00CD561A" w:rsidRPr="00B32626" w:rsidRDefault="00CD561A" w:rsidP="006508A5">
      <w:pPr>
        <w:pStyle w:val="Akapitzlist"/>
        <w:numPr>
          <w:ilvl w:val="0"/>
          <w:numId w:val="24"/>
        </w:numPr>
        <w:spacing w:after="0" w:line="360" w:lineRule="auto"/>
        <w:ind w:left="851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2626">
        <w:rPr>
          <w:rFonts w:ascii="Times New Roman" w:eastAsia="Times New Roman" w:hAnsi="Times New Roman"/>
          <w:sz w:val="24"/>
          <w:szCs w:val="24"/>
          <w:lang w:eastAsia="pl-PL"/>
        </w:rPr>
        <w:t>Zasady aktualizacji programów i aplikacji.</w:t>
      </w:r>
    </w:p>
    <w:p w14:paraId="3AC46089" w14:textId="77777777" w:rsidR="00CD561A" w:rsidRPr="00B32626" w:rsidRDefault="00CD561A" w:rsidP="006508A5">
      <w:pPr>
        <w:pStyle w:val="Akapitzlist"/>
        <w:numPr>
          <w:ilvl w:val="0"/>
          <w:numId w:val="24"/>
        </w:numPr>
        <w:spacing w:after="0" w:line="360" w:lineRule="auto"/>
        <w:ind w:left="851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2626">
        <w:rPr>
          <w:rFonts w:ascii="Times New Roman" w:eastAsia="Times New Roman" w:hAnsi="Times New Roman"/>
          <w:sz w:val="24"/>
          <w:szCs w:val="24"/>
          <w:lang w:eastAsia="pl-PL"/>
        </w:rPr>
        <w:t>Szyfrowanie dokumentów i poczty elektronicznej.</w:t>
      </w:r>
    </w:p>
    <w:p w14:paraId="1AB83AA5" w14:textId="77777777" w:rsidR="00CD561A" w:rsidRPr="00B32626" w:rsidRDefault="00CD561A" w:rsidP="006508A5">
      <w:pPr>
        <w:pStyle w:val="Akapitzlist"/>
        <w:numPr>
          <w:ilvl w:val="0"/>
          <w:numId w:val="24"/>
        </w:numPr>
        <w:spacing w:after="0" w:line="360" w:lineRule="auto"/>
        <w:ind w:left="851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2626">
        <w:rPr>
          <w:rFonts w:ascii="Times New Roman" w:eastAsia="Times New Roman" w:hAnsi="Times New Roman"/>
          <w:sz w:val="24"/>
          <w:szCs w:val="24"/>
          <w:lang w:eastAsia="pl-PL"/>
        </w:rPr>
        <w:t>Polityka haseł, zarządzanie dostępem i tożsamością.</w:t>
      </w:r>
    </w:p>
    <w:p w14:paraId="28AE7B5F" w14:textId="77777777" w:rsidR="00CD561A" w:rsidRPr="00B32626" w:rsidRDefault="00CD561A" w:rsidP="006508A5">
      <w:pPr>
        <w:pStyle w:val="Akapitzlist"/>
        <w:numPr>
          <w:ilvl w:val="0"/>
          <w:numId w:val="24"/>
        </w:numPr>
        <w:spacing w:after="0" w:line="360" w:lineRule="auto"/>
        <w:ind w:left="851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B32626">
        <w:rPr>
          <w:rStyle w:val="markedcontent"/>
          <w:rFonts w:ascii="Times New Roman" w:hAnsi="Times New Roman"/>
          <w:sz w:val="24"/>
          <w:szCs w:val="24"/>
        </w:rPr>
        <w:t>Bezpieczeństwo sieci LAN i Wi-Fi.</w:t>
      </w:r>
    </w:p>
    <w:p w14:paraId="48BFC487" w14:textId="77777777" w:rsidR="00CD561A" w:rsidRPr="00B32626" w:rsidRDefault="00CD561A" w:rsidP="006508A5">
      <w:pPr>
        <w:pStyle w:val="Akapitzlist"/>
        <w:numPr>
          <w:ilvl w:val="0"/>
          <w:numId w:val="24"/>
        </w:numPr>
        <w:spacing w:after="0" w:line="360" w:lineRule="auto"/>
        <w:ind w:left="851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B32626">
        <w:rPr>
          <w:rStyle w:val="markedcontent"/>
          <w:rFonts w:ascii="Times New Roman" w:hAnsi="Times New Roman"/>
          <w:sz w:val="24"/>
          <w:szCs w:val="24"/>
        </w:rPr>
        <w:t>Bezpieczeństwo aplikacji ministerialnych oraz wewnątrzorganizacyjnych.</w:t>
      </w:r>
    </w:p>
    <w:p w14:paraId="7FE340C9" w14:textId="77777777" w:rsidR="00CD561A" w:rsidRPr="00B32626" w:rsidRDefault="00CD561A" w:rsidP="006508A5">
      <w:pPr>
        <w:pStyle w:val="Akapitzlist"/>
        <w:numPr>
          <w:ilvl w:val="0"/>
          <w:numId w:val="24"/>
        </w:numPr>
        <w:spacing w:after="0" w:line="360" w:lineRule="auto"/>
        <w:ind w:left="851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B32626">
        <w:rPr>
          <w:rStyle w:val="markedcontent"/>
          <w:rFonts w:ascii="Times New Roman" w:hAnsi="Times New Roman"/>
          <w:sz w:val="24"/>
          <w:szCs w:val="24"/>
        </w:rPr>
        <w:t>Bezpieczeństwo stacji roboczych (komputery użytkownika).</w:t>
      </w:r>
    </w:p>
    <w:p w14:paraId="4C3965BD" w14:textId="77777777" w:rsidR="00CD561A" w:rsidRPr="00B32626" w:rsidRDefault="00CD561A" w:rsidP="006508A5">
      <w:pPr>
        <w:pStyle w:val="Akapitzlist"/>
        <w:numPr>
          <w:ilvl w:val="0"/>
          <w:numId w:val="24"/>
        </w:numPr>
        <w:spacing w:after="0" w:line="360" w:lineRule="auto"/>
        <w:ind w:left="851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B32626">
        <w:rPr>
          <w:rStyle w:val="markedcontent"/>
          <w:rFonts w:ascii="Times New Roman" w:hAnsi="Times New Roman"/>
          <w:sz w:val="24"/>
          <w:szCs w:val="24"/>
        </w:rPr>
        <w:t xml:space="preserve">Zarządzanie tożsamością w </w:t>
      </w:r>
      <w:proofErr w:type="spellStart"/>
      <w:r w:rsidRPr="00B32626">
        <w:rPr>
          <w:rStyle w:val="markedcontent"/>
          <w:rFonts w:ascii="Times New Roman" w:hAnsi="Times New Roman"/>
          <w:sz w:val="24"/>
          <w:szCs w:val="24"/>
        </w:rPr>
        <w:t>internecie</w:t>
      </w:r>
      <w:proofErr w:type="spellEnd"/>
      <w:r w:rsidRPr="00B32626">
        <w:rPr>
          <w:rStyle w:val="markedcontent"/>
          <w:rFonts w:ascii="Times New Roman" w:hAnsi="Times New Roman"/>
          <w:sz w:val="24"/>
          <w:szCs w:val="24"/>
        </w:rPr>
        <w:t xml:space="preserve"> oraz wewnątrz organizacji.</w:t>
      </w:r>
    </w:p>
    <w:p w14:paraId="5100F447" w14:textId="77777777" w:rsidR="00CD561A" w:rsidRPr="00B32626" w:rsidRDefault="00CD561A" w:rsidP="006508A5">
      <w:pPr>
        <w:pStyle w:val="Akapitzlist"/>
        <w:numPr>
          <w:ilvl w:val="0"/>
          <w:numId w:val="24"/>
        </w:numPr>
        <w:spacing w:after="0" w:line="360" w:lineRule="auto"/>
        <w:ind w:left="851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B32626">
        <w:rPr>
          <w:rStyle w:val="markedcontent"/>
          <w:rFonts w:ascii="Times New Roman" w:hAnsi="Times New Roman"/>
          <w:sz w:val="24"/>
          <w:szCs w:val="24"/>
        </w:rPr>
        <w:t>Bezpieczeństwo baz danych i infrastruktury.</w:t>
      </w:r>
    </w:p>
    <w:p w14:paraId="2CA821DC" w14:textId="77777777" w:rsidR="00CD561A" w:rsidRPr="00B32626" w:rsidRDefault="00CD561A" w:rsidP="006508A5">
      <w:pPr>
        <w:pStyle w:val="Akapitzlist"/>
        <w:numPr>
          <w:ilvl w:val="0"/>
          <w:numId w:val="24"/>
        </w:numPr>
        <w:spacing w:after="0" w:line="360" w:lineRule="auto"/>
        <w:ind w:left="851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B32626">
        <w:rPr>
          <w:rStyle w:val="markedcontent"/>
          <w:rFonts w:ascii="Times New Roman" w:hAnsi="Times New Roman"/>
          <w:sz w:val="24"/>
          <w:szCs w:val="24"/>
        </w:rPr>
        <w:t>Bezpieczeństwo mobilne.</w:t>
      </w:r>
    </w:p>
    <w:p w14:paraId="4927B523" w14:textId="77777777" w:rsidR="00CD561A" w:rsidRPr="00B32626" w:rsidRDefault="00CD561A" w:rsidP="006508A5">
      <w:pPr>
        <w:pStyle w:val="Akapitzlist"/>
        <w:numPr>
          <w:ilvl w:val="0"/>
          <w:numId w:val="24"/>
        </w:numPr>
        <w:spacing w:after="0" w:line="360" w:lineRule="auto"/>
        <w:ind w:left="851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B32626">
        <w:rPr>
          <w:rStyle w:val="markedcontent"/>
          <w:rFonts w:ascii="Times New Roman" w:hAnsi="Times New Roman"/>
          <w:sz w:val="24"/>
          <w:szCs w:val="24"/>
        </w:rPr>
        <w:t>Odzyskiwanie po awarii – planowanie ciągłości działania.</w:t>
      </w:r>
    </w:p>
    <w:p w14:paraId="135CCCBF" w14:textId="77777777" w:rsidR="00CD561A" w:rsidRPr="00B32626" w:rsidRDefault="00CD561A" w:rsidP="006508A5">
      <w:pPr>
        <w:pStyle w:val="Akapitzlist"/>
        <w:numPr>
          <w:ilvl w:val="0"/>
          <w:numId w:val="24"/>
        </w:numPr>
        <w:spacing w:after="0" w:line="360" w:lineRule="auto"/>
        <w:ind w:left="851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B32626">
        <w:rPr>
          <w:rStyle w:val="markedcontent"/>
          <w:rFonts w:ascii="Times New Roman" w:hAnsi="Times New Roman"/>
          <w:sz w:val="24"/>
          <w:szCs w:val="24"/>
        </w:rPr>
        <w:t>Odpowiednie zabezpieczenie techniczne sieci.</w:t>
      </w:r>
    </w:p>
    <w:p w14:paraId="6A27645F" w14:textId="77777777" w:rsidR="00CD561A" w:rsidRPr="00B32626" w:rsidRDefault="00CD561A" w:rsidP="006508A5">
      <w:pPr>
        <w:pStyle w:val="Akapitzlist"/>
        <w:numPr>
          <w:ilvl w:val="0"/>
          <w:numId w:val="24"/>
        </w:numPr>
        <w:spacing w:after="0" w:line="360" w:lineRule="auto"/>
        <w:ind w:left="851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B32626">
        <w:rPr>
          <w:rStyle w:val="markedcontent"/>
          <w:rFonts w:ascii="Times New Roman" w:hAnsi="Times New Roman"/>
          <w:sz w:val="24"/>
          <w:szCs w:val="24"/>
        </w:rPr>
        <w:t>Optymalna architektura systemowo-serwerowa.</w:t>
      </w:r>
    </w:p>
    <w:p w14:paraId="04427811" w14:textId="77777777" w:rsidR="00CD561A" w:rsidRPr="00B32626" w:rsidRDefault="00CD561A" w:rsidP="006508A5">
      <w:pPr>
        <w:pStyle w:val="Akapitzlist"/>
        <w:numPr>
          <w:ilvl w:val="0"/>
          <w:numId w:val="24"/>
        </w:numPr>
        <w:spacing w:after="0" w:line="360" w:lineRule="auto"/>
        <w:ind w:left="851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B32626">
        <w:rPr>
          <w:rStyle w:val="markedcontent"/>
          <w:rFonts w:ascii="Times New Roman" w:hAnsi="Times New Roman"/>
          <w:sz w:val="24"/>
          <w:szCs w:val="24"/>
        </w:rPr>
        <w:t>Techniki socjotechniki (inżynieria społeczna).</w:t>
      </w:r>
    </w:p>
    <w:p w14:paraId="0504D8B4" w14:textId="34FF4588" w:rsidR="00CD561A" w:rsidRPr="00B32626" w:rsidRDefault="00CD561A" w:rsidP="006508A5">
      <w:pPr>
        <w:pStyle w:val="Akapitzlist"/>
        <w:numPr>
          <w:ilvl w:val="0"/>
          <w:numId w:val="24"/>
        </w:numPr>
        <w:spacing w:after="0" w:line="360" w:lineRule="auto"/>
        <w:ind w:left="851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B32626">
        <w:rPr>
          <w:rStyle w:val="markedcontent"/>
          <w:rFonts w:ascii="Times New Roman" w:hAnsi="Times New Roman"/>
          <w:sz w:val="23"/>
          <w:szCs w:val="23"/>
        </w:rPr>
        <w:t>Bezpieczeństwo sieci LAN i Wi-Fi</w:t>
      </w:r>
      <w:r w:rsidR="00C1505E">
        <w:rPr>
          <w:rStyle w:val="markedcontent"/>
          <w:rFonts w:ascii="Times New Roman" w:hAnsi="Times New Roman"/>
          <w:sz w:val="23"/>
          <w:szCs w:val="23"/>
        </w:rPr>
        <w:t>.</w:t>
      </w:r>
    </w:p>
    <w:p w14:paraId="25FA3188" w14:textId="6E328DA1" w:rsidR="00CD561A" w:rsidRPr="00B32626" w:rsidRDefault="00CD561A" w:rsidP="006508A5">
      <w:pPr>
        <w:pStyle w:val="Akapitzlist"/>
        <w:numPr>
          <w:ilvl w:val="0"/>
          <w:numId w:val="24"/>
        </w:numPr>
        <w:spacing w:after="0" w:line="360" w:lineRule="auto"/>
        <w:ind w:left="851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B32626">
        <w:rPr>
          <w:rStyle w:val="markedcontent"/>
          <w:rFonts w:ascii="Times New Roman" w:hAnsi="Times New Roman"/>
          <w:sz w:val="23"/>
          <w:szCs w:val="23"/>
        </w:rPr>
        <w:t xml:space="preserve">Zarządzanie tożsamością w </w:t>
      </w:r>
      <w:proofErr w:type="spellStart"/>
      <w:r w:rsidRPr="00B32626">
        <w:rPr>
          <w:rStyle w:val="markedcontent"/>
          <w:rFonts w:ascii="Times New Roman" w:hAnsi="Times New Roman"/>
          <w:sz w:val="23"/>
          <w:szCs w:val="23"/>
        </w:rPr>
        <w:t>internecie</w:t>
      </w:r>
      <w:proofErr w:type="spellEnd"/>
      <w:r w:rsidRPr="00B32626">
        <w:rPr>
          <w:rStyle w:val="markedcontent"/>
          <w:rFonts w:ascii="Times New Roman" w:hAnsi="Times New Roman"/>
          <w:sz w:val="23"/>
          <w:szCs w:val="23"/>
        </w:rPr>
        <w:t xml:space="preserve"> oraz wewnątrz organizacji</w:t>
      </w:r>
      <w:r w:rsidR="00C1505E">
        <w:rPr>
          <w:rStyle w:val="markedcontent"/>
          <w:rFonts w:ascii="Times New Roman" w:hAnsi="Times New Roman"/>
          <w:sz w:val="23"/>
          <w:szCs w:val="23"/>
        </w:rPr>
        <w:t>.</w:t>
      </w:r>
    </w:p>
    <w:p w14:paraId="0A4AF478" w14:textId="05B1E71A" w:rsidR="00CD561A" w:rsidRPr="00B32626" w:rsidRDefault="00CD561A" w:rsidP="006508A5">
      <w:pPr>
        <w:pStyle w:val="Akapitzlist"/>
        <w:numPr>
          <w:ilvl w:val="0"/>
          <w:numId w:val="24"/>
        </w:numPr>
        <w:spacing w:after="0" w:line="360" w:lineRule="auto"/>
        <w:ind w:left="851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B32626">
        <w:rPr>
          <w:rStyle w:val="markedcontent"/>
          <w:rFonts w:ascii="Times New Roman" w:hAnsi="Times New Roman"/>
          <w:sz w:val="23"/>
          <w:szCs w:val="23"/>
        </w:rPr>
        <w:t>Bezpieczeństwo baz danych i infrastruktury</w:t>
      </w:r>
      <w:r w:rsidR="00C1505E">
        <w:rPr>
          <w:rStyle w:val="markedcontent"/>
          <w:rFonts w:ascii="Times New Roman" w:hAnsi="Times New Roman"/>
          <w:sz w:val="23"/>
          <w:szCs w:val="23"/>
        </w:rPr>
        <w:t>.</w:t>
      </w:r>
    </w:p>
    <w:p w14:paraId="78914CB3" w14:textId="11511747" w:rsidR="00CD561A" w:rsidRPr="00B32626" w:rsidRDefault="00CD561A" w:rsidP="006508A5">
      <w:pPr>
        <w:pStyle w:val="Akapitzlist"/>
        <w:numPr>
          <w:ilvl w:val="0"/>
          <w:numId w:val="24"/>
        </w:numPr>
        <w:spacing w:after="0" w:line="360" w:lineRule="auto"/>
        <w:ind w:left="851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B32626">
        <w:rPr>
          <w:rStyle w:val="markedcontent"/>
          <w:rFonts w:ascii="Times New Roman" w:hAnsi="Times New Roman"/>
          <w:sz w:val="23"/>
          <w:szCs w:val="23"/>
        </w:rPr>
        <w:t>Odzyskiwanie po awarii – planowanie ciągłości działania</w:t>
      </w:r>
      <w:r w:rsidR="00C1505E">
        <w:rPr>
          <w:rStyle w:val="markedcontent"/>
          <w:rFonts w:ascii="Times New Roman" w:hAnsi="Times New Roman"/>
          <w:sz w:val="23"/>
          <w:szCs w:val="23"/>
        </w:rPr>
        <w:t>.</w:t>
      </w:r>
    </w:p>
    <w:p w14:paraId="79385633" w14:textId="0B8BD6F0" w:rsidR="00CD561A" w:rsidRPr="00B32626" w:rsidRDefault="00CD561A" w:rsidP="006508A5">
      <w:pPr>
        <w:pStyle w:val="Akapitzlist"/>
        <w:numPr>
          <w:ilvl w:val="0"/>
          <w:numId w:val="24"/>
        </w:numPr>
        <w:spacing w:after="0" w:line="360" w:lineRule="auto"/>
        <w:ind w:left="851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B32626">
        <w:rPr>
          <w:rStyle w:val="markedcontent"/>
          <w:rFonts w:ascii="Times New Roman" w:hAnsi="Times New Roman"/>
          <w:sz w:val="23"/>
          <w:szCs w:val="23"/>
        </w:rPr>
        <w:t>Odpowiednie zabezpieczenie techniczne sieci</w:t>
      </w:r>
      <w:r w:rsidR="00C1505E">
        <w:rPr>
          <w:rStyle w:val="markedcontent"/>
          <w:rFonts w:ascii="Times New Roman" w:hAnsi="Times New Roman"/>
          <w:sz w:val="23"/>
          <w:szCs w:val="23"/>
        </w:rPr>
        <w:t>.</w:t>
      </w:r>
    </w:p>
    <w:p w14:paraId="014FE761" w14:textId="2C3DDA6A" w:rsidR="00CD561A" w:rsidRPr="00304B2F" w:rsidRDefault="00CD561A" w:rsidP="006508A5">
      <w:pPr>
        <w:pStyle w:val="Akapitzlist"/>
        <w:numPr>
          <w:ilvl w:val="0"/>
          <w:numId w:val="24"/>
        </w:numPr>
        <w:spacing w:after="0" w:line="360" w:lineRule="auto"/>
        <w:ind w:left="851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2626">
        <w:rPr>
          <w:rStyle w:val="markedcontent"/>
          <w:rFonts w:ascii="Times New Roman" w:hAnsi="Times New Roman"/>
          <w:sz w:val="23"/>
          <w:szCs w:val="23"/>
        </w:rPr>
        <w:lastRenderedPageBreak/>
        <w:t>Optymalna architektura systemowo-serwerowa</w:t>
      </w:r>
      <w:r w:rsidR="00C1505E">
        <w:rPr>
          <w:rStyle w:val="markedcontent"/>
          <w:rFonts w:ascii="Times New Roman" w:hAnsi="Times New Roman"/>
          <w:sz w:val="23"/>
          <w:szCs w:val="23"/>
        </w:rPr>
        <w:t>.</w:t>
      </w:r>
      <w:r>
        <w:br/>
      </w:r>
    </w:p>
    <w:p w14:paraId="716C29A9" w14:textId="77777777" w:rsidR="00CD561A" w:rsidRDefault="00CD561A" w:rsidP="00CD561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8725CA" w14:textId="1F72FCC2" w:rsidR="00CD561A" w:rsidRPr="002B0EFD" w:rsidRDefault="00CD561A" w:rsidP="00CD561A">
      <w:pPr>
        <w:pStyle w:val="Nagwek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5" w:name="_Toc100132759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2B0E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.6. Dodatkowe wymagania:</w:t>
      </w:r>
      <w:bookmarkEnd w:id="5"/>
    </w:p>
    <w:p w14:paraId="24C1A341" w14:textId="77777777" w:rsidR="00CD561A" w:rsidRDefault="00CD561A" w:rsidP="00CD561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A0CB88" w14:textId="77777777" w:rsidR="00CD561A" w:rsidRDefault="00CD561A" w:rsidP="00CD561A">
      <w:pPr>
        <w:pStyle w:val="Akapitzlist"/>
        <w:numPr>
          <w:ilvl w:val="0"/>
          <w:numId w:val="23"/>
        </w:numPr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61B1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usługi zostaną przeszkolone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 w:rsidRPr="00A461B1">
        <w:rPr>
          <w:rFonts w:ascii="Times New Roman" w:eastAsia="Times New Roman" w:hAnsi="Times New Roman"/>
          <w:sz w:val="24"/>
          <w:szCs w:val="24"/>
          <w:lang w:eastAsia="pl-PL"/>
        </w:rPr>
        <w:t xml:space="preserve"> osoby w grupach maksimum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A461B1">
        <w:rPr>
          <w:rFonts w:ascii="Times New Roman" w:eastAsia="Times New Roman" w:hAnsi="Times New Roman"/>
          <w:sz w:val="24"/>
          <w:szCs w:val="24"/>
          <w:lang w:eastAsia="pl-PL"/>
        </w:rPr>
        <w:t>-osobowych.</w:t>
      </w:r>
    </w:p>
    <w:p w14:paraId="760AEE41" w14:textId="3AACEEDB" w:rsidR="00FC4E4D" w:rsidRDefault="00FC4E4D" w:rsidP="00CD56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4486D12" w14:textId="77777777" w:rsidR="00FC4E4D" w:rsidRDefault="00FC4E4D" w:rsidP="00FC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98D07DB" w14:textId="77777777" w:rsidR="00FC4E4D" w:rsidRDefault="00FC4E4D" w:rsidP="00FC4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3</w:t>
      </w:r>
    </w:p>
    <w:p w14:paraId="72733EDD" w14:textId="77777777" w:rsidR="00FC4E4D" w:rsidRDefault="00FC4E4D" w:rsidP="00FC4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Oświadczenia i obowiązki Wykonawcy</w:t>
      </w:r>
    </w:p>
    <w:p w14:paraId="4A3F8A1D" w14:textId="77777777" w:rsidR="00FC4E4D" w:rsidRDefault="00FC4E4D" w:rsidP="00FC4E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zobowiązuje się do wykonania umowy z zachowaniem zasad należytej staranności i profesjonalizmu wynikających z zawodowego charakteru prowadzonej działalności.</w:t>
      </w:r>
    </w:p>
    <w:p w14:paraId="02A24EAF" w14:textId="77777777" w:rsidR="00FC4E4D" w:rsidRDefault="00FC4E4D" w:rsidP="00FC4E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przeprowadzi audyt przy ścisłej współpracy z Zamawiającym.</w:t>
      </w:r>
    </w:p>
    <w:p w14:paraId="27B14261" w14:textId="77777777" w:rsidR="00FC4E4D" w:rsidRDefault="00FC4E4D" w:rsidP="00FC4E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zobowiązuje się, że wykonane w ramach przeprowadzonego audytu prace, materiały i informacje oraz wykorzystywane przez niego oprogramowanie nie narusza praw osób trzecich, a w szczególności prawa autorskiego i praw pokrewnych.</w:t>
      </w:r>
    </w:p>
    <w:p w14:paraId="564C3C8F" w14:textId="77777777" w:rsidR="00FC4E4D" w:rsidRDefault="00FC4E4D" w:rsidP="00FC4E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ponosi odpowiedzialność za działania i zaniechania osób, którymi posłużył się przy wykonywaniu umowy, jak za własne działania czy zaniechania.</w:t>
      </w:r>
    </w:p>
    <w:p w14:paraId="45BC2911" w14:textId="77777777" w:rsidR="00FC4E4D" w:rsidRDefault="00FC4E4D" w:rsidP="00FC4E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oświadcza, że wyznaczony przez niego Audytor do realizacji niniejszej umowy posiada przynajmniej jeden z certyfikatów wymienionych w rozporządzeniu Ministra Spraw Wewnętrznych i Administracji z dnia 10 września 2010 r. w sprawie wykazu certyfikatów uprawniających do prowadzenia kontroli projektów informatycznych i systemów teleinformatycznych (Dz.U. 2010 nr 177 poz. 1195).</w:t>
      </w:r>
    </w:p>
    <w:p w14:paraId="5E805953" w14:textId="77777777" w:rsidR="00FC4E4D" w:rsidRDefault="00FC4E4D" w:rsidP="00FC4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§ 4</w:t>
      </w:r>
    </w:p>
    <w:p w14:paraId="7CEFB16C" w14:textId="77777777" w:rsidR="00FC4E4D" w:rsidRDefault="00FC4E4D" w:rsidP="00FC4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Obowiązki i oświadczenia Zamawiającego</w:t>
      </w:r>
    </w:p>
    <w:p w14:paraId="12766822" w14:textId="77777777" w:rsidR="00FC4E4D" w:rsidRDefault="00FC4E4D" w:rsidP="00FC4E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Zamawiający zobowiązuje się do zapewnienia Wykonawcy w siedzibie Zamawiającego dostępu do informacji niezbędnych do realizacji umowy.</w:t>
      </w:r>
    </w:p>
    <w:p w14:paraId="6385A968" w14:textId="77777777" w:rsidR="00FC4E4D" w:rsidRDefault="00FC4E4D" w:rsidP="00FC4E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Zamawiający zobowiązuje się do przekazywania niezwłocznie, osobiście lub za pośrednictwem wyznaczonego pracownika, w terminie nie dłuższym niż 3 dni robocze, żądanych przez Wykonawcę informacji niezbędnych do wykonania umowy.</w:t>
      </w:r>
    </w:p>
    <w:p w14:paraId="19C0D872" w14:textId="77777777" w:rsidR="00FC4E4D" w:rsidRDefault="00FC4E4D" w:rsidP="00FC4E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Brak przedłożenia w/w informacji skutkować może niewykonaniem audytu w zakresie objętym brakiem.</w:t>
      </w:r>
    </w:p>
    <w:p w14:paraId="163C42D7" w14:textId="77777777" w:rsidR="00FC4E4D" w:rsidRDefault="00FC4E4D" w:rsidP="00FC4E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przypadku powstania przeszkód po stronie Zamawiającego w wykonaniu przedmiotu umowy, Zamawiający poinformuje Wykonawcę o powyższym niezwłocznie, pisemnie lub za pośrednictwem poczty elektronicznej, na adres wskazany w umowie. Okres czasowej przeszkody w wykonaniu umowy powstały po stronie Zamawiającego powoduje przesunięcie terminu realizacji umowy o liczbę dni, w trakcie których Wykonawca z nie swojej winy nie mógł wykonywać umowy.</w:t>
      </w:r>
    </w:p>
    <w:p w14:paraId="20DCF924" w14:textId="77777777" w:rsidR="00FC4E4D" w:rsidRDefault="00FC4E4D" w:rsidP="00FC4E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Zamawiający wyraża zgodę na przeprowadzenie przez Wykonawcę czynności w zakresie objętym audytem, w tym udziela Wykonawcy zgody na przetwarzanie danych zgromadzonych podczas audytu, wyłącznie w celach związanych z realizacją umowy. </w:t>
      </w:r>
    </w:p>
    <w:p w14:paraId="59B8C553" w14:textId="2074B134" w:rsidR="00FC4E4D" w:rsidRDefault="00FC4E4D" w:rsidP="006B0F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Zamawiający oświadcza, że w przypadku awarii sprzętu komputerowego lub oprogramowania, w trakcie trwania audytu, Wykonawca nie będzie ponosił z tego tytułu żadnej odpowiedzialności, o ile awaria nie była spowodowana zawinionym działaniem Wykonawcy.</w:t>
      </w:r>
    </w:p>
    <w:p w14:paraId="37BECCF1" w14:textId="4B3B07AB" w:rsidR="000C4873" w:rsidRDefault="000C4873" w:rsidP="000C48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A20D81" w14:textId="77777777" w:rsidR="000C4873" w:rsidRPr="000C4873" w:rsidRDefault="000C4873" w:rsidP="000C48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76E46F" w14:textId="77777777" w:rsidR="00FC4E4D" w:rsidRDefault="00FC4E4D" w:rsidP="00FC4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5</w:t>
      </w:r>
    </w:p>
    <w:p w14:paraId="0C2643A7" w14:textId="77777777" w:rsidR="00FC4E4D" w:rsidRDefault="00FC4E4D" w:rsidP="00FC4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Upoważnienie</w:t>
      </w:r>
    </w:p>
    <w:p w14:paraId="65634A8E" w14:textId="77777777" w:rsidR="00FC4E4D" w:rsidRDefault="00FC4E4D" w:rsidP="00FC4E4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Zamawiający zobowiązany jest do wyznaczenia pracownika, który obecny będzie przy wykonywaniu umowy, w zakresie czynności objętych audytem.</w:t>
      </w:r>
    </w:p>
    <w:p w14:paraId="2D30285E" w14:textId="77777777" w:rsidR="00FC4E4D" w:rsidRDefault="00FC4E4D" w:rsidP="00FC4E4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Zamawiający zobowiązany jest do zapewnienia obecności administratora systemu informatycznego w trakcie czynności w zakresie przeprowadzanego audytu.</w:t>
      </w:r>
    </w:p>
    <w:p w14:paraId="4FFBA28D" w14:textId="77777777" w:rsidR="00FC4E4D" w:rsidRDefault="00FC4E4D" w:rsidP="00FC4E4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Niezapewnienie obecności pracownika wyznaczonego, o ile nie jest to konieczne, nie wstrzymuje czynności objętych przedmiotem niniejszej umowy.</w:t>
      </w:r>
    </w:p>
    <w:p w14:paraId="0397E8B2" w14:textId="77777777" w:rsidR="00FC4E4D" w:rsidRDefault="00FC4E4D" w:rsidP="00FC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5C6B699" w14:textId="77777777" w:rsidR="00FC4E4D" w:rsidRDefault="00FC4E4D" w:rsidP="00FC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35805CA" w14:textId="77777777" w:rsidR="00FC4E4D" w:rsidRDefault="00FC4E4D" w:rsidP="00FC4E4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6</w:t>
      </w:r>
    </w:p>
    <w:p w14:paraId="42E2FA1D" w14:textId="77777777" w:rsidR="00FC4E4D" w:rsidRDefault="00FC4E4D" w:rsidP="00FC4E4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8A1FB50" w14:textId="2FAD9028" w:rsidR="00FC4E4D" w:rsidRDefault="00FC4E4D" w:rsidP="00FC4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Audyt i raport</w:t>
      </w:r>
    </w:p>
    <w:p w14:paraId="1932D833" w14:textId="0A880772" w:rsidR="00FC4E4D" w:rsidRDefault="00FC4E4D" w:rsidP="00FC4E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terminie nie później niż 7 dni od podpisania niniejszej umowy Wykonawca we współpracy z </w:t>
      </w:r>
      <w:r w:rsidR="00001184">
        <w:rPr>
          <w:rFonts w:ascii="Times New Roman" w:hAnsi="Times New Roman"/>
          <w:color w:val="000000"/>
          <w:sz w:val="24"/>
          <w:szCs w:val="24"/>
        </w:rPr>
        <w:t>I</w:t>
      </w:r>
      <w:r w:rsidR="00446572">
        <w:rPr>
          <w:rFonts w:ascii="Times New Roman" w:hAnsi="Times New Roman"/>
          <w:color w:val="000000"/>
          <w:sz w:val="24"/>
          <w:szCs w:val="24"/>
        </w:rPr>
        <w:t>OD</w:t>
      </w:r>
      <w:r>
        <w:rPr>
          <w:rFonts w:ascii="Times New Roman" w:hAnsi="Times New Roman"/>
          <w:color w:val="000000"/>
          <w:sz w:val="24"/>
          <w:szCs w:val="24"/>
        </w:rPr>
        <w:t xml:space="preserve"> prześle Zamawiającemu harmonogram i plan audytu.</w:t>
      </w:r>
    </w:p>
    <w:p w14:paraId="4E9CCF7A" w14:textId="379E36F0" w:rsidR="00FC4E4D" w:rsidRDefault="00FC4E4D" w:rsidP="00FC4E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przekazać Zamawiającemu wstępny raport z audytu do dnia </w:t>
      </w:r>
      <w:r w:rsidR="00D56C46">
        <w:rPr>
          <w:rFonts w:ascii="Times New Roman" w:hAnsi="Times New Roman"/>
          <w:b/>
          <w:bCs/>
          <w:sz w:val="24"/>
          <w:szCs w:val="24"/>
        </w:rPr>
        <w:t>………………..</w:t>
      </w:r>
      <w:r>
        <w:rPr>
          <w:rFonts w:ascii="Times New Roman" w:hAnsi="Times New Roman"/>
          <w:b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t xml:space="preserve">Zamawiający zastrzega sobie prawo zgłoszenia uwag i zastrzeżeń dotyczących raportu w ciągu </w:t>
      </w:r>
      <w:r>
        <w:rPr>
          <w:rFonts w:ascii="Times New Roman" w:hAnsi="Times New Roman"/>
          <w:b/>
          <w:sz w:val="24"/>
          <w:szCs w:val="24"/>
        </w:rPr>
        <w:t>4 dni</w:t>
      </w:r>
      <w:r>
        <w:rPr>
          <w:rFonts w:ascii="Times New Roman" w:hAnsi="Times New Roman"/>
          <w:sz w:val="24"/>
          <w:szCs w:val="24"/>
        </w:rPr>
        <w:t xml:space="preserve"> roboczych od dnia jego otrzymania.</w:t>
      </w:r>
    </w:p>
    <w:p w14:paraId="70D068F0" w14:textId="371C54C4" w:rsidR="00FC4E4D" w:rsidRDefault="00FC4E4D" w:rsidP="00FC4E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przekaże Zamawiającemu raport końcowy do dnia </w:t>
      </w:r>
      <w:r w:rsidRPr="006F33BE">
        <w:rPr>
          <w:rFonts w:ascii="Times New Roman" w:hAnsi="Times New Roman"/>
          <w:b/>
          <w:bCs/>
          <w:sz w:val="24"/>
          <w:szCs w:val="24"/>
        </w:rPr>
        <w:t>31.0</w:t>
      </w:r>
      <w:r w:rsidR="003F5DBE">
        <w:rPr>
          <w:rFonts w:ascii="Times New Roman" w:hAnsi="Times New Roman"/>
          <w:b/>
          <w:bCs/>
          <w:sz w:val="24"/>
          <w:szCs w:val="24"/>
        </w:rPr>
        <w:t>5</w:t>
      </w:r>
      <w:r w:rsidRPr="006F33BE">
        <w:rPr>
          <w:rFonts w:ascii="Times New Roman" w:hAnsi="Times New Roman"/>
          <w:b/>
          <w:bCs/>
          <w:sz w:val="24"/>
          <w:szCs w:val="24"/>
        </w:rPr>
        <w:t>.2022 r.</w:t>
      </w:r>
    </w:p>
    <w:p w14:paraId="0656B56E" w14:textId="77777777" w:rsidR="00FC4E4D" w:rsidRDefault="00FC4E4D" w:rsidP="00FC4E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Raporty, o których mowa w pkt 2 i 3 należy przekazać w formie:</w:t>
      </w:r>
    </w:p>
    <w:p w14:paraId="477AE25A" w14:textId="77044E29" w:rsidR="00FC4E4D" w:rsidRDefault="00FC4E4D" w:rsidP="00FC4E4D">
      <w:pPr>
        <w:pStyle w:val="Akapitzlist"/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ab/>
        <w:t xml:space="preserve">elektronicznej na adres </w:t>
      </w:r>
      <w:r w:rsidR="008470B2">
        <w:rPr>
          <w:rFonts w:ascii="Times New Roman" w:hAnsi="Times New Roman"/>
          <w:b/>
          <w:sz w:val="24"/>
          <w:szCs w:val="24"/>
        </w:rPr>
        <w:t>informatyk@trzcinsko-zdroj.pl</w:t>
      </w:r>
    </w:p>
    <w:p w14:paraId="504A62AC" w14:textId="77777777" w:rsidR="00FC4E4D" w:rsidRDefault="00FC4E4D" w:rsidP="00FC4E4D">
      <w:pPr>
        <w:pStyle w:val="Akapitzlist"/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ab/>
        <w:t>papierowej</w:t>
      </w:r>
      <w:r>
        <w:rPr>
          <w:rFonts w:ascii="Times New Roman" w:hAnsi="Times New Roman"/>
          <w:color w:val="000000"/>
          <w:sz w:val="24"/>
          <w:szCs w:val="24"/>
        </w:rPr>
        <w:t xml:space="preserve"> złożonej w sekretariacie Wykonawcy.</w:t>
      </w:r>
    </w:p>
    <w:p w14:paraId="50B8415E" w14:textId="77777777" w:rsidR="00FC4E4D" w:rsidRDefault="00FC4E4D" w:rsidP="00FC4E4D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B087AB" w14:textId="77777777" w:rsidR="00FC4E4D" w:rsidRDefault="00FC4E4D" w:rsidP="00FC4E4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7</w:t>
      </w:r>
    </w:p>
    <w:p w14:paraId="5A5180C3" w14:textId="77777777" w:rsidR="00FC4E4D" w:rsidRDefault="00FC4E4D" w:rsidP="00FC4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Wynagrodzenie</w:t>
      </w:r>
    </w:p>
    <w:p w14:paraId="03C5AA49" w14:textId="77777777" w:rsidR="00FC4E4D" w:rsidRDefault="00FC4E4D" w:rsidP="00FC4E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Zamawiający zapłaci Wykonawcy tytułem wykonania umowy wynagrodzenie ryczałtowe w kwocie łącznej netto …………... zł (słownie zł: ……………………) powiększoną </w:t>
      </w:r>
      <w:r>
        <w:rPr>
          <w:rFonts w:ascii="Times New Roman" w:hAnsi="Times New Roman"/>
          <w:color w:val="000000"/>
          <w:sz w:val="24"/>
          <w:szCs w:val="24"/>
        </w:rPr>
        <w:br/>
        <w:t>o obowiązującą stawkę podatku VAT (23% ).</w:t>
      </w:r>
    </w:p>
    <w:p w14:paraId="51226625" w14:textId="3D34D7C9" w:rsidR="00FC4E4D" w:rsidRDefault="00FC4E4D" w:rsidP="00FC4E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Podstawą zapłaty jest faktura z terminem płatności wynoszącym </w:t>
      </w:r>
      <w:r w:rsidR="00003D3B">
        <w:rPr>
          <w:rFonts w:ascii="Times New Roman" w:hAnsi="Times New Roman"/>
          <w:color w:val="000000"/>
          <w:sz w:val="24"/>
          <w:szCs w:val="24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 xml:space="preserve"> dni od dnia doręczenia </w:t>
      </w:r>
      <w:r w:rsidRPr="006F33BE">
        <w:rPr>
          <w:rFonts w:ascii="Times New Roman" w:hAnsi="Times New Roman"/>
          <w:color w:val="000000"/>
          <w:sz w:val="24"/>
          <w:szCs w:val="24"/>
        </w:rPr>
        <w:t xml:space="preserve">faktury </w:t>
      </w:r>
      <w:r>
        <w:rPr>
          <w:rFonts w:ascii="Times New Roman" w:hAnsi="Times New Roman"/>
          <w:color w:val="000000"/>
          <w:sz w:val="24"/>
          <w:szCs w:val="24"/>
        </w:rPr>
        <w:t>Zamawiającemu.</w:t>
      </w:r>
    </w:p>
    <w:p w14:paraId="2FB5790D" w14:textId="01C854BA" w:rsidR="00FC4E4D" w:rsidRDefault="00FC4E4D" w:rsidP="00FC4E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Faktura wystawiona zostanie przez Wykonawcę po przekazaniu Zamawiającemu raportu końcowego, którego otrzymanie zostanie potwierdzone przez Zamawiającego</w:t>
      </w:r>
      <w:r w:rsidR="00504054">
        <w:rPr>
          <w:rFonts w:ascii="Times New Roman" w:hAnsi="Times New Roman"/>
          <w:sz w:val="24"/>
          <w:szCs w:val="24"/>
        </w:rPr>
        <w:t xml:space="preserve">. W razie uwag Zamawiającego do przekazanych dokumentów, faktura zostanie wystawiona przez Wykonawcę po ich uwzględnieniu i dostarczeniu przez Wykonawcę poprawionych dokumentów i ich przyjęciu bez uwag </w:t>
      </w:r>
      <w:r w:rsidR="00901911">
        <w:rPr>
          <w:rFonts w:ascii="Times New Roman" w:hAnsi="Times New Roman"/>
          <w:sz w:val="24"/>
          <w:szCs w:val="24"/>
        </w:rPr>
        <w:t>Zamawiającego</w:t>
      </w:r>
      <w:r w:rsidR="00504054">
        <w:rPr>
          <w:rFonts w:ascii="Times New Roman" w:hAnsi="Times New Roman"/>
          <w:sz w:val="24"/>
          <w:szCs w:val="24"/>
        </w:rPr>
        <w:t xml:space="preserve">. </w:t>
      </w:r>
    </w:p>
    <w:p w14:paraId="5FF1B8DE" w14:textId="77777777" w:rsidR="00FC4E4D" w:rsidRDefault="00FC4E4D" w:rsidP="00FC4E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Zapłata nastąpi na rachunek bankowy wskazany w fakturze. Za dzień zapłaty uznaje się dzień obciążenia kwotą rachunku bankowego Zamawiającego.</w:t>
      </w:r>
    </w:p>
    <w:p w14:paraId="574E11FC" w14:textId="77777777" w:rsidR="00FC4E4D" w:rsidRDefault="00FC4E4D" w:rsidP="00FC4E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Zamawiający upoważnia Wykonawcę do wystawienia faktury bez podpisu Zamawiającego.</w:t>
      </w:r>
    </w:p>
    <w:p w14:paraId="6914DB9E" w14:textId="77777777" w:rsidR="00FC4E4D" w:rsidRDefault="00FC4E4D" w:rsidP="00FC4E4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Wykonawcy nie przysługuje prawo cesji wierzytelności wynikającej z niniejszej umowy, bez uzyskania pisemnej zgody Zamawiającego.</w:t>
      </w:r>
    </w:p>
    <w:p w14:paraId="600FECB5" w14:textId="74D4C070" w:rsidR="00550EEC" w:rsidRDefault="00550EEC" w:rsidP="00FC4E4D">
      <w:pPr>
        <w:pStyle w:val="Akapitzlist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E771E4" w14:textId="77777777" w:rsidR="006B0F34" w:rsidRDefault="006B0F34" w:rsidP="00FC4E4D">
      <w:pPr>
        <w:pStyle w:val="Akapitzlist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2CD96E" w14:textId="4C9125E5" w:rsidR="00550EEC" w:rsidRDefault="00550EEC" w:rsidP="00FC4E4D">
      <w:pPr>
        <w:pStyle w:val="Akapitzlist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678E77" w14:textId="5AD167FC" w:rsidR="006B0F34" w:rsidRDefault="006B0F34" w:rsidP="00FC4E4D">
      <w:pPr>
        <w:pStyle w:val="Akapitzlist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8F1905" w14:textId="42BFB2ED" w:rsidR="006B0F34" w:rsidRDefault="006B0F34" w:rsidP="00FC4E4D">
      <w:pPr>
        <w:pStyle w:val="Akapitzlist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B2AE75" w14:textId="77777777" w:rsidR="00FC4E4D" w:rsidRDefault="00FC4E4D" w:rsidP="00FC4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8</w:t>
      </w:r>
    </w:p>
    <w:p w14:paraId="0BDB962C" w14:textId="77777777" w:rsidR="00FC4E4D" w:rsidRDefault="00FC4E4D" w:rsidP="00FC4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Poufność i zabezpieczenie danych</w:t>
      </w:r>
    </w:p>
    <w:p w14:paraId="021CDD65" w14:textId="77777777" w:rsidR="00FC4E4D" w:rsidRDefault="00FC4E4D" w:rsidP="00FC4E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ponosi odpowiedzialność za naruszenie praw osób trzecich, w tym za ujawnienie informacji, jakie uzyskane zostały w trakcie przeprowadzenia audytu w szczególności w zakresie bezpieczeństwa systemu informatycznego Zamawiającego, danych osobowych pracowników Zamawiającego, w tym za ujawnienie tych informacji przez swoich pracowników i osoby, z którymi się posługuje przy wykonaniu umowy.</w:t>
      </w:r>
    </w:p>
    <w:p w14:paraId="28662324" w14:textId="77777777" w:rsidR="00FC4E4D" w:rsidRDefault="00FC4E4D" w:rsidP="00FC4E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zobowiązuje się do zachowania w tajemnicy wszystkich informacji otrzymanych pośrednio lub bezpośrednio w trakcie trwania audytu i po jego zakończeniu, o ile informacje te nie stanowią informacji ogólnodostępnych (ochrona tajemnicy uzyskanej w ramach audytu).</w:t>
      </w:r>
    </w:p>
    <w:p w14:paraId="715EDF70" w14:textId="77777777" w:rsidR="00FC4E4D" w:rsidRDefault="00FC4E4D" w:rsidP="00FC4E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Zabrania się wynoszenia przez Wykonawcę poza obszar Urzędu zgromadzonych dowodów audytowych i innych informacji potrzebnych do wykonania przedmiotu umowy. Wyjątek stanowi jedynie kopia gotowego raportu stanowiącego dowód wykonania umowy.</w:t>
      </w:r>
    </w:p>
    <w:p w14:paraId="1CC815A6" w14:textId="77777777" w:rsidR="006508A5" w:rsidRDefault="006508A5" w:rsidP="00FC4E4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FAEC7D8" w14:textId="5766C608" w:rsidR="00FC4E4D" w:rsidRDefault="00FC4E4D" w:rsidP="00FC4E4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9</w:t>
      </w:r>
    </w:p>
    <w:p w14:paraId="4F35828F" w14:textId="77777777" w:rsidR="00FC4E4D" w:rsidRDefault="00FC4E4D" w:rsidP="00FC4E4D">
      <w:pPr>
        <w:spacing w:before="40" w:after="4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Obowiązki RODO</w:t>
      </w:r>
    </w:p>
    <w:p w14:paraId="52DE80AA" w14:textId="77777777" w:rsidR="00FC4E4D" w:rsidRPr="00AC1E3A" w:rsidRDefault="00FC4E4D" w:rsidP="00C1505E">
      <w:pPr>
        <w:pStyle w:val="Akapitzlist"/>
        <w:numPr>
          <w:ilvl w:val="0"/>
          <w:numId w:val="18"/>
        </w:numPr>
        <w:tabs>
          <w:tab w:val="clear" w:pos="1068"/>
          <w:tab w:val="num" w:pos="709"/>
        </w:tabs>
        <w:spacing w:after="16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1E3A">
        <w:rPr>
          <w:rFonts w:ascii="Times New Roman" w:hAnsi="Times New Roman"/>
          <w:color w:val="000000" w:themeColor="text1"/>
          <w:sz w:val="24"/>
          <w:szCs w:val="24"/>
        </w:rPr>
        <w:t>Zamawiający i Wykonawca na potrzeby realizacji niniejszego przedmiotu zamówienia ustalają postanowienia w zakresie ochrony danych osobowych, które Zamawiający będzie przetwarzał w toku realizacji niniejszej umowy jak i po jej zakończeniu.</w:t>
      </w:r>
    </w:p>
    <w:p w14:paraId="5443F5FB" w14:textId="77777777" w:rsidR="00904356" w:rsidRPr="00AC1E3A" w:rsidRDefault="00904356" w:rsidP="00C1505E">
      <w:pPr>
        <w:pStyle w:val="Akapitzlist"/>
        <w:numPr>
          <w:ilvl w:val="0"/>
          <w:numId w:val="18"/>
        </w:numPr>
        <w:tabs>
          <w:tab w:val="clear" w:pos="1068"/>
          <w:tab w:val="num" w:pos="709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1E3A">
        <w:rPr>
          <w:rFonts w:ascii="Times New Roman" w:hAnsi="Times New Roman"/>
          <w:color w:val="000000" w:themeColor="text1"/>
          <w:sz w:val="24"/>
          <w:szCs w:val="24"/>
        </w:rPr>
        <w:t>Administratorem danych osobowych jest: Gmina Trzcińsko-Zdrój reprezentowana przez Burmistrza Gminy Trzcińsko-Zdrój, ul. Rynek 15, 74-510 Trzcińsko-Zdrój.</w:t>
      </w:r>
    </w:p>
    <w:p w14:paraId="4E408416" w14:textId="674C4A8C" w:rsidR="00904356" w:rsidRPr="00AC1E3A" w:rsidRDefault="00904356" w:rsidP="00C1505E">
      <w:pPr>
        <w:pStyle w:val="Akapitzlist"/>
        <w:numPr>
          <w:ilvl w:val="0"/>
          <w:numId w:val="18"/>
        </w:numPr>
        <w:tabs>
          <w:tab w:val="clear" w:pos="1068"/>
          <w:tab w:val="num" w:pos="709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1E3A">
        <w:rPr>
          <w:rFonts w:ascii="Times New Roman" w:hAnsi="Times New Roman"/>
          <w:color w:val="000000" w:themeColor="text1"/>
          <w:sz w:val="24"/>
          <w:szCs w:val="24"/>
        </w:rPr>
        <w:t>Jeśli są pytania dotyczące sposobu i zakresu przetwarzania danych osobowych, a także przysługujących uprawnień, można się skontaktować z Inspektorem Ochrony Danych Osobowych: tel. 91 414 8001 wew.</w:t>
      </w:r>
      <w:r w:rsidR="006B0F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C1E3A">
        <w:rPr>
          <w:rFonts w:ascii="Times New Roman" w:hAnsi="Times New Roman"/>
          <w:color w:val="000000" w:themeColor="text1"/>
          <w:sz w:val="24"/>
          <w:szCs w:val="24"/>
        </w:rPr>
        <w:t>33, adres email: iod@trzcinsko-zdroj.pl.</w:t>
      </w:r>
    </w:p>
    <w:p w14:paraId="1C181B08" w14:textId="7D670E0D" w:rsidR="00904356" w:rsidRPr="00AC1E3A" w:rsidRDefault="00904356" w:rsidP="00C1505E">
      <w:pPr>
        <w:pStyle w:val="Akapitzlist"/>
        <w:numPr>
          <w:ilvl w:val="0"/>
          <w:numId w:val="18"/>
        </w:numPr>
        <w:tabs>
          <w:tab w:val="clear" w:pos="1068"/>
          <w:tab w:val="num" w:pos="709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1E3A">
        <w:rPr>
          <w:rFonts w:ascii="Times New Roman" w:hAnsi="Times New Roman"/>
          <w:color w:val="000000" w:themeColor="text1"/>
          <w:sz w:val="24"/>
          <w:szCs w:val="24"/>
        </w:rPr>
        <w:t xml:space="preserve">Administrator </w:t>
      </w:r>
      <w:r w:rsidRPr="00AC1E3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przetwarza dane osobowe na podstawie art. 6 ust. 1 lit. c rozporządzenia RODO czyli przetwarzanie niezbędne do wypełnienia obowiązku prawnego ciążącego na administratorze </w:t>
      </w:r>
      <w:r w:rsidRPr="00AC1E3A">
        <w:rPr>
          <w:rFonts w:ascii="Times New Roman" w:hAnsi="Times New Roman"/>
          <w:color w:val="000000" w:themeColor="text1"/>
          <w:sz w:val="24"/>
          <w:szCs w:val="24"/>
        </w:rPr>
        <w:t>w celu związanym z postępowaniem o udzielenie zamówienia publicznego pn. „</w:t>
      </w:r>
      <w:r w:rsidRPr="00AC1E3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Przeprowadzenie </w:t>
      </w:r>
      <w:r w:rsidRPr="00AC1E3A">
        <w:rPr>
          <w:rFonts w:ascii="Times New Roman" w:hAnsi="Times New Roman"/>
          <w:b/>
          <w:color w:val="000000" w:themeColor="text1"/>
          <w:sz w:val="24"/>
          <w:szCs w:val="24"/>
        </w:rPr>
        <w:t>audytu z zakresu Krajowych Ram Interoperacyjności</w:t>
      </w:r>
      <w:r w:rsidRPr="00AC1E3A">
        <w:rPr>
          <w:b/>
          <w:color w:val="000000" w:themeColor="text1"/>
        </w:rPr>
        <w:t xml:space="preserve"> i diagnoz</w:t>
      </w:r>
      <w:r w:rsidR="00901911">
        <w:rPr>
          <w:b/>
          <w:color w:val="000000" w:themeColor="text1"/>
        </w:rPr>
        <w:t>y</w:t>
      </w:r>
      <w:r w:rsidRPr="00AC1E3A">
        <w:rPr>
          <w:b/>
          <w:color w:val="000000" w:themeColor="text1"/>
        </w:rPr>
        <w:t xml:space="preserve"> </w:t>
      </w:r>
      <w:r w:rsidRPr="00AC1E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z zakresu </w:t>
      </w:r>
      <w:proofErr w:type="spellStart"/>
      <w:r w:rsidRPr="00AC1E3A">
        <w:rPr>
          <w:rFonts w:ascii="Times New Roman" w:hAnsi="Times New Roman"/>
          <w:b/>
          <w:color w:val="000000" w:themeColor="text1"/>
          <w:sz w:val="24"/>
          <w:szCs w:val="24"/>
        </w:rPr>
        <w:t>cyberbezpieczeństwa</w:t>
      </w:r>
      <w:proofErr w:type="spellEnd"/>
      <w:r w:rsidRPr="00AC1E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wraz ze szkoleniem pracowników</w:t>
      </w:r>
      <w:r w:rsidRPr="00AC1E3A">
        <w:rPr>
          <w:rFonts w:ascii="Times New Roman" w:hAnsi="Times New Roman"/>
          <w:color w:val="000000" w:themeColor="text1"/>
          <w:sz w:val="24"/>
          <w:szCs w:val="24"/>
        </w:rPr>
        <w:t>”.</w:t>
      </w:r>
    </w:p>
    <w:p w14:paraId="63D1CFFB" w14:textId="7593088D" w:rsidR="00904356" w:rsidRPr="00AC1E3A" w:rsidRDefault="00904356" w:rsidP="00C1505E">
      <w:pPr>
        <w:pStyle w:val="Akapitzlist"/>
        <w:numPr>
          <w:ilvl w:val="0"/>
          <w:numId w:val="18"/>
        </w:numPr>
        <w:tabs>
          <w:tab w:val="clear" w:pos="1068"/>
          <w:tab w:val="num" w:pos="709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1E3A">
        <w:rPr>
          <w:rFonts w:ascii="Times New Roman" w:hAnsi="Times New Roman"/>
          <w:color w:val="000000" w:themeColor="text1"/>
          <w:sz w:val="24"/>
          <w:szCs w:val="24"/>
        </w:rPr>
        <w:t>W przypadku wyboru oferty najkorzystniejszej dane osobowe przetwarzane będą na podstawie art. 6 ust. 1 lit. b RODO w celu związanym z realizacją umowy na „</w:t>
      </w:r>
      <w:r w:rsidRPr="00AC1E3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Przeprowadzenie </w:t>
      </w:r>
      <w:r w:rsidRPr="00AC1E3A">
        <w:rPr>
          <w:rFonts w:ascii="Times New Roman" w:hAnsi="Times New Roman"/>
          <w:b/>
          <w:color w:val="000000" w:themeColor="text1"/>
          <w:sz w:val="24"/>
          <w:szCs w:val="24"/>
        </w:rPr>
        <w:t>audytu z zakresu Krajowych Ram Interoperacyjności</w:t>
      </w:r>
      <w:r w:rsidRPr="00AC1E3A">
        <w:rPr>
          <w:b/>
          <w:color w:val="000000" w:themeColor="text1"/>
        </w:rPr>
        <w:t xml:space="preserve"> i diagnoz</w:t>
      </w:r>
      <w:r w:rsidR="00901911">
        <w:rPr>
          <w:b/>
          <w:color w:val="000000" w:themeColor="text1"/>
        </w:rPr>
        <w:t>y</w:t>
      </w:r>
      <w:r w:rsidRPr="00AC1E3A">
        <w:rPr>
          <w:b/>
          <w:color w:val="000000" w:themeColor="text1"/>
        </w:rPr>
        <w:t xml:space="preserve"> </w:t>
      </w:r>
      <w:r w:rsidRPr="00AC1E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z zakresu </w:t>
      </w:r>
      <w:proofErr w:type="spellStart"/>
      <w:r w:rsidRPr="00AC1E3A">
        <w:rPr>
          <w:rFonts w:ascii="Times New Roman" w:hAnsi="Times New Roman"/>
          <w:b/>
          <w:color w:val="000000" w:themeColor="text1"/>
          <w:sz w:val="24"/>
          <w:szCs w:val="24"/>
        </w:rPr>
        <w:t>cyberbezpieczeństwa</w:t>
      </w:r>
      <w:proofErr w:type="spellEnd"/>
      <w:r w:rsidRPr="00AC1E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wraz ze szkoleniem pracowników</w:t>
      </w:r>
      <w:r w:rsidRPr="00AC1E3A">
        <w:rPr>
          <w:rFonts w:ascii="Times New Roman" w:hAnsi="Times New Roman"/>
          <w:color w:val="000000" w:themeColor="text1"/>
          <w:sz w:val="24"/>
          <w:szCs w:val="24"/>
        </w:rPr>
        <w:t>”</w:t>
      </w:r>
    </w:p>
    <w:p w14:paraId="0324B45E" w14:textId="12FA4DDE" w:rsidR="00904356" w:rsidRPr="00AC1E3A" w:rsidRDefault="00904356" w:rsidP="00C1505E">
      <w:pPr>
        <w:pStyle w:val="Akapitzlist"/>
        <w:numPr>
          <w:ilvl w:val="0"/>
          <w:numId w:val="18"/>
        </w:numPr>
        <w:tabs>
          <w:tab w:val="clear" w:pos="1068"/>
          <w:tab w:val="num" w:pos="709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1E3A">
        <w:rPr>
          <w:rFonts w:ascii="Times New Roman" w:hAnsi="Times New Roman"/>
          <w:color w:val="000000" w:themeColor="text1"/>
          <w:sz w:val="24"/>
          <w:szCs w:val="24"/>
        </w:rPr>
        <w:t xml:space="preserve">Odbiorcami danych osobowych będą osoby lub podmioty którym udostępniona zostanie dokumentacja postępowania w związku z ustawa </w:t>
      </w:r>
      <w:proofErr w:type="spellStart"/>
      <w:r w:rsidRPr="00AC1E3A">
        <w:rPr>
          <w:rFonts w:ascii="Times New Roman" w:hAnsi="Times New Roman"/>
          <w:color w:val="000000" w:themeColor="text1"/>
          <w:sz w:val="24"/>
          <w:szCs w:val="24"/>
        </w:rPr>
        <w:t>Pzp</w:t>
      </w:r>
      <w:proofErr w:type="spellEnd"/>
      <w:r w:rsidRPr="00AC1E3A">
        <w:rPr>
          <w:rFonts w:ascii="Times New Roman" w:hAnsi="Times New Roman"/>
          <w:color w:val="000000" w:themeColor="text1"/>
          <w:sz w:val="24"/>
          <w:szCs w:val="24"/>
        </w:rPr>
        <w:t xml:space="preserve"> i na jej podstawie, osoby lub podmioty, którym na podstawie odrębnych przepisów prawa przysługuje prawo kontroli, jak również osoby lub podmioty którym dane, zostaną udostępnione w oparciu o przepisy ustawy z dnia 6 września 2001 r. o dostępie do informacji publicznej (</w:t>
      </w:r>
      <w:proofErr w:type="spellStart"/>
      <w:r w:rsidRPr="00AC1E3A">
        <w:rPr>
          <w:rFonts w:ascii="Times New Roman" w:hAnsi="Times New Roman"/>
          <w:color w:val="000000" w:themeColor="text1"/>
          <w:sz w:val="24"/>
          <w:szCs w:val="24"/>
        </w:rPr>
        <w:t>t.j</w:t>
      </w:r>
      <w:proofErr w:type="spellEnd"/>
      <w:r w:rsidRPr="00AC1E3A">
        <w:rPr>
          <w:rFonts w:ascii="Times New Roman" w:hAnsi="Times New Roman"/>
          <w:color w:val="000000" w:themeColor="text1"/>
          <w:sz w:val="24"/>
          <w:szCs w:val="24"/>
        </w:rPr>
        <w:t>. Dz.U.2020.2176 z późn.zm);</w:t>
      </w:r>
    </w:p>
    <w:p w14:paraId="32282801" w14:textId="4DE1DDCD" w:rsidR="00904356" w:rsidRPr="00AC1E3A" w:rsidRDefault="00904356" w:rsidP="00C1505E">
      <w:pPr>
        <w:pStyle w:val="Akapitzlist"/>
        <w:numPr>
          <w:ilvl w:val="0"/>
          <w:numId w:val="18"/>
        </w:numPr>
        <w:tabs>
          <w:tab w:val="clear" w:pos="1068"/>
          <w:tab w:val="num" w:pos="709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1E3A">
        <w:rPr>
          <w:rFonts w:ascii="Times New Roman" w:hAnsi="Times New Roman"/>
          <w:color w:val="000000" w:themeColor="text1"/>
          <w:sz w:val="24"/>
          <w:szCs w:val="24"/>
        </w:rPr>
        <w:t xml:space="preserve">Dane osobowe będą przechowywane, zgodnie z ustawą </w:t>
      </w:r>
      <w:proofErr w:type="spellStart"/>
      <w:r w:rsidRPr="00AC1E3A">
        <w:rPr>
          <w:rFonts w:ascii="Times New Roman" w:hAnsi="Times New Roman"/>
          <w:color w:val="000000" w:themeColor="text1"/>
          <w:sz w:val="24"/>
          <w:szCs w:val="24"/>
        </w:rPr>
        <w:t>Pzp</w:t>
      </w:r>
      <w:proofErr w:type="spellEnd"/>
      <w:r w:rsidRPr="00AC1E3A">
        <w:rPr>
          <w:rFonts w:ascii="Times New Roman" w:hAnsi="Times New Roman"/>
          <w:color w:val="000000" w:themeColor="text1"/>
          <w:sz w:val="24"/>
          <w:szCs w:val="24"/>
        </w:rPr>
        <w:t xml:space="preserve">, przez okres 4 lat od dnia zakończenia postepowania o udzielenie zamówienia, a jeżeli czas trwania umowy przekroczy 4 lata, okres przechowywania obejmuje cały czas trwania </w:t>
      </w:r>
      <w:r w:rsidRPr="00AC1E3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umowy. Zgodnie z art. 269 ust. 3 ustawy </w:t>
      </w:r>
      <w:proofErr w:type="spellStart"/>
      <w:r w:rsidRPr="00AC1E3A">
        <w:rPr>
          <w:rFonts w:ascii="Times New Roman" w:hAnsi="Times New Roman"/>
          <w:color w:val="000000" w:themeColor="text1"/>
          <w:sz w:val="24"/>
          <w:szCs w:val="24"/>
        </w:rPr>
        <w:t>Pzp</w:t>
      </w:r>
      <w:proofErr w:type="spellEnd"/>
      <w:r w:rsidRPr="00AC1E3A">
        <w:rPr>
          <w:rFonts w:ascii="Times New Roman" w:hAnsi="Times New Roman"/>
          <w:color w:val="000000" w:themeColor="text1"/>
          <w:sz w:val="24"/>
          <w:szCs w:val="24"/>
        </w:rPr>
        <w:t xml:space="preserve"> okres przechowywania danych osobowych zamieszczanych w Biuletynie Zamówień Publicznych określa Prezes Urzędu Zamówień Publicznych.</w:t>
      </w:r>
    </w:p>
    <w:p w14:paraId="49938E80" w14:textId="482A1073" w:rsidR="00904356" w:rsidRPr="00AC1E3A" w:rsidRDefault="00904356" w:rsidP="00C1505E">
      <w:pPr>
        <w:pStyle w:val="Akapitzlist"/>
        <w:numPr>
          <w:ilvl w:val="0"/>
          <w:numId w:val="18"/>
        </w:numPr>
        <w:tabs>
          <w:tab w:val="clear" w:pos="1068"/>
          <w:tab w:val="num" w:pos="709"/>
        </w:tabs>
        <w:spacing w:before="100" w:beforeAutospacing="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C1E3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Podanie danych osobowych jest wymogiem związanym z udziałem w postępowaniu o udzielenie zamówienia publicznego, bez którego nie można udzielić zamówienia w przypadku wyboru najkorzystniejszej oferty.</w:t>
      </w:r>
    </w:p>
    <w:p w14:paraId="3CCE90B4" w14:textId="33A39B35" w:rsidR="00904356" w:rsidRPr="00AC1E3A" w:rsidRDefault="00904356" w:rsidP="00C1505E">
      <w:pPr>
        <w:pStyle w:val="Akapitzlist"/>
        <w:numPr>
          <w:ilvl w:val="0"/>
          <w:numId w:val="18"/>
        </w:numPr>
        <w:tabs>
          <w:tab w:val="clear" w:pos="1068"/>
          <w:tab w:val="num" w:pos="709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1E3A">
        <w:rPr>
          <w:rFonts w:ascii="Times New Roman" w:hAnsi="Times New Roman"/>
          <w:color w:val="000000" w:themeColor="text1"/>
          <w:sz w:val="24"/>
          <w:szCs w:val="24"/>
        </w:rPr>
        <w:t>Państwa dane nie będą przetwarzane w sposób zautomatyzowany, w tym nie będą podlegać profilowaniu oraz nie będą przekazywane do państw trzecich lub organizacji międzynarodowej.</w:t>
      </w:r>
    </w:p>
    <w:p w14:paraId="5B9218D0" w14:textId="7FDF47F9" w:rsidR="00904356" w:rsidRPr="00AC1E3A" w:rsidRDefault="00904356" w:rsidP="00C1505E">
      <w:pPr>
        <w:pStyle w:val="Akapitzlist"/>
        <w:numPr>
          <w:ilvl w:val="0"/>
          <w:numId w:val="18"/>
        </w:numPr>
        <w:tabs>
          <w:tab w:val="clear" w:pos="1068"/>
          <w:tab w:val="num" w:pos="709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1E3A">
        <w:rPr>
          <w:rFonts w:ascii="Times New Roman" w:hAnsi="Times New Roman"/>
          <w:color w:val="000000" w:themeColor="text1"/>
          <w:sz w:val="24"/>
          <w:szCs w:val="24"/>
        </w:rPr>
        <w:t>Przysługuje Panu/Pani:</w:t>
      </w:r>
    </w:p>
    <w:p w14:paraId="0ECED216" w14:textId="77777777" w:rsidR="00904356" w:rsidRPr="00AC1E3A" w:rsidRDefault="00904356" w:rsidP="00C1505E">
      <w:pPr>
        <w:numPr>
          <w:ilvl w:val="0"/>
          <w:numId w:val="19"/>
        </w:numPr>
        <w:tabs>
          <w:tab w:val="num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C1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15 RODO prawo dostępu do danych osobowych Pani/Pana dotyczących, przy czym zamawiający może żądać od osoby występującej z żądaniem wskazania dodatkowych informacji, mających na celu sprecyzowanie nazwy lub daty zakończonego postępowania o udzielenie zamówienia (art. 75 ustawy </w:t>
      </w:r>
      <w:proofErr w:type="spellStart"/>
      <w:r w:rsidRPr="00AC1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Pzp</w:t>
      </w:r>
      <w:proofErr w:type="spellEnd"/>
      <w:r w:rsidRPr="00AC1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);</w:t>
      </w:r>
    </w:p>
    <w:p w14:paraId="2F5E4666" w14:textId="77777777" w:rsidR="00904356" w:rsidRPr="00AC1E3A" w:rsidRDefault="00904356" w:rsidP="00C1505E">
      <w:pPr>
        <w:numPr>
          <w:ilvl w:val="0"/>
          <w:numId w:val="19"/>
        </w:numPr>
        <w:tabs>
          <w:tab w:val="num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C1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 art. 16 RODO prawo do sprostowania Pani/Pana danych osobowych**;</w:t>
      </w:r>
    </w:p>
    <w:p w14:paraId="4EBF7791" w14:textId="77777777" w:rsidR="00904356" w:rsidRPr="00AC1E3A" w:rsidRDefault="00904356" w:rsidP="00C1505E">
      <w:pPr>
        <w:numPr>
          <w:ilvl w:val="0"/>
          <w:numId w:val="19"/>
        </w:numPr>
        <w:tabs>
          <w:tab w:val="num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C1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RODO, przy czym zgłoszenie żądania ograniczenia przetwarzania nie ogranicza przetwarzania danych osobowych do czasu zakończenia tego postępowania (art. 19 ust. 3 ustawy </w:t>
      </w:r>
      <w:proofErr w:type="spellStart"/>
      <w:r w:rsidRPr="00AC1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Pzp</w:t>
      </w:r>
      <w:proofErr w:type="spellEnd"/>
      <w:r w:rsidRPr="00AC1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***;</w:t>
      </w:r>
    </w:p>
    <w:p w14:paraId="225ADE94" w14:textId="77777777" w:rsidR="00904356" w:rsidRPr="00AC1E3A" w:rsidRDefault="00904356" w:rsidP="00C1505E">
      <w:pPr>
        <w:numPr>
          <w:ilvl w:val="0"/>
          <w:numId w:val="19"/>
        </w:numPr>
        <w:tabs>
          <w:tab w:val="num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C1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31992A2" w14:textId="16360C0A" w:rsidR="00904356" w:rsidRPr="00AC1E3A" w:rsidRDefault="00904356" w:rsidP="00C1505E">
      <w:pPr>
        <w:pStyle w:val="Akapitzlist"/>
        <w:numPr>
          <w:ilvl w:val="0"/>
          <w:numId w:val="18"/>
        </w:numPr>
        <w:tabs>
          <w:tab w:val="clear" w:pos="1068"/>
          <w:tab w:val="num" w:pos="709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C1E3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przysługuje Panu/Pani:</w:t>
      </w:r>
    </w:p>
    <w:p w14:paraId="571B1389" w14:textId="77777777" w:rsidR="00904356" w:rsidRPr="00AC1E3A" w:rsidRDefault="00904356" w:rsidP="00C1505E">
      <w:pPr>
        <w:numPr>
          <w:ilvl w:val="0"/>
          <w:numId w:val="20"/>
        </w:numPr>
        <w:tabs>
          <w:tab w:val="num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C1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związku z art. 17 ust. 3 lit. b, d lub e RODO prawo do usunięcia danych osobowych;</w:t>
      </w:r>
    </w:p>
    <w:p w14:paraId="44C961EF" w14:textId="77777777" w:rsidR="00904356" w:rsidRPr="00AC1E3A" w:rsidRDefault="00904356" w:rsidP="00C1505E">
      <w:pPr>
        <w:numPr>
          <w:ilvl w:val="0"/>
          <w:numId w:val="20"/>
        </w:numPr>
        <w:tabs>
          <w:tab w:val="num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C1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do przenoszenia danych osobowych, o którym mowa w art. 20 RODO;</w:t>
      </w:r>
    </w:p>
    <w:p w14:paraId="7CBEEEA1" w14:textId="77777777" w:rsidR="00904356" w:rsidRPr="00AC1E3A" w:rsidRDefault="00904356" w:rsidP="00C1505E">
      <w:pPr>
        <w:numPr>
          <w:ilvl w:val="0"/>
          <w:numId w:val="20"/>
        </w:numPr>
        <w:tabs>
          <w:tab w:val="num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C1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43D58A67" w14:textId="12E92CA7" w:rsidR="00904356" w:rsidRPr="00AC1E3A" w:rsidRDefault="00904356" w:rsidP="00C1505E">
      <w:pPr>
        <w:pStyle w:val="Default"/>
        <w:numPr>
          <w:ilvl w:val="0"/>
          <w:numId w:val="18"/>
        </w:numPr>
        <w:tabs>
          <w:tab w:val="clear" w:pos="1068"/>
          <w:tab w:val="num" w:pos="709"/>
        </w:tabs>
        <w:jc w:val="both"/>
        <w:rPr>
          <w:color w:val="000000" w:themeColor="text1"/>
        </w:rPr>
      </w:pPr>
      <w:r w:rsidRPr="00AC1E3A">
        <w:rPr>
          <w:color w:val="000000" w:themeColor="text1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prawa.</w:t>
      </w:r>
    </w:p>
    <w:p w14:paraId="58597DD8" w14:textId="77777777" w:rsidR="00904356" w:rsidRPr="006B0F34" w:rsidRDefault="00904356" w:rsidP="00C1505E">
      <w:pPr>
        <w:tabs>
          <w:tab w:val="num" w:pos="709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6B0F34">
        <w:rPr>
          <w:rFonts w:ascii="Times New Roman" w:eastAsia="Times New Roman" w:hAnsi="Times New Roman" w:cs="Times New Roman"/>
          <w:b/>
          <w:bCs/>
          <w:i/>
          <w:iCs/>
          <w:vertAlign w:val="superscript"/>
          <w:lang w:eastAsia="pl-PL"/>
        </w:rPr>
        <w:t xml:space="preserve">** </w:t>
      </w:r>
      <w:r w:rsidRPr="006B0F3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Wyjaśnienie:</w:t>
      </w:r>
      <w:r w:rsidRPr="006B0F34">
        <w:rPr>
          <w:rFonts w:ascii="Times New Roman" w:eastAsia="Times New Roman" w:hAnsi="Times New Roman" w:cs="Times New Roman"/>
          <w:i/>
          <w:iCs/>
          <w:lang w:eastAsia="pl-PL"/>
        </w:rPr>
        <w:t xml:space="preserve"> skorzystanie z prawa do sprostowania nie może skutkować zmianą wyniku postępowania o udzielenie zamówienia publicznego ani zmianą postanowień umowy w zakresie niezgodnym </w:t>
      </w:r>
      <w:proofErr w:type="spellStart"/>
      <w:r w:rsidRPr="006B0F34">
        <w:rPr>
          <w:rFonts w:ascii="Times New Roman" w:eastAsia="Times New Roman" w:hAnsi="Times New Roman" w:cs="Times New Roman"/>
          <w:i/>
          <w:iCs/>
          <w:lang w:eastAsia="pl-PL"/>
        </w:rPr>
        <w:t>zustawą</w:t>
      </w:r>
      <w:proofErr w:type="spellEnd"/>
      <w:r w:rsidRPr="006B0F34">
        <w:rPr>
          <w:rFonts w:ascii="Times New Roman" w:eastAsia="Times New Roman" w:hAnsi="Times New Roman" w:cs="Times New Roman"/>
          <w:i/>
          <w:iCs/>
          <w:lang w:eastAsia="pl-PL"/>
        </w:rPr>
        <w:t>  oraz nie może naruszać integralności dokumentacji postępowania w tym protokołu oraz jego załączników.</w:t>
      </w:r>
    </w:p>
    <w:p w14:paraId="7C3DA3A1" w14:textId="77777777" w:rsidR="00904356" w:rsidRPr="006B0F34" w:rsidRDefault="00904356" w:rsidP="00C1505E">
      <w:pPr>
        <w:tabs>
          <w:tab w:val="num" w:pos="709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6B0F34">
        <w:rPr>
          <w:rFonts w:ascii="Times New Roman" w:eastAsia="Times New Roman" w:hAnsi="Times New Roman" w:cs="Times New Roman"/>
          <w:b/>
          <w:bCs/>
          <w:i/>
          <w:iCs/>
          <w:vertAlign w:val="superscript"/>
          <w:lang w:eastAsia="pl-PL"/>
        </w:rPr>
        <w:t xml:space="preserve">*** </w:t>
      </w:r>
      <w:r w:rsidRPr="006B0F3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Wyjaśnienie:</w:t>
      </w:r>
      <w:r w:rsidRPr="006B0F34">
        <w:rPr>
          <w:rFonts w:ascii="Times New Roman" w:eastAsia="Times New Roman" w:hAnsi="Times New Roman" w:cs="Times New Roman"/>
          <w:i/>
          <w:iCs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33C0D97" w14:textId="77777777" w:rsidR="00FC4E4D" w:rsidRDefault="00FC4E4D" w:rsidP="00FC4E4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§ 10</w:t>
      </w:r>
    </w:p>
    <w:p w14:paraId="01E20C83" w14:textId="77777777" w:rsidR="00FC4E4D" w:rsidRDefault="00FC4E4D" w:rsidP="00FC4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Odstąpienie od Umowy i kara umowna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14:paraId="5806A8F9" w14:textId="77777777" w:rsidR="00FC4E4D" w:rsidRDefault="00FC4E4D" w:rsidP="00FC4E4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zapłaci karę umowną:</w:t>
      </w:r>
    </w:p>
    <w:p w14:paraId="128D38D2" w14:textId="77777777" w:rsidR="00FC4E4D" w:rsidRDefault="00FC4E4D" w:rsidP="00FC4E4D">
      <w:pPr>
        <w:pStyle w:val="Akapitzlist"/>
        <w:numPr>
          <w:ilvl w:val="1"/>
          <w:numId w:val="9"/>
        </w:numPr>
        <w:spacing w:after="0" w:line="240" w:lineRule="auto"/>
        <w:ind w:left="993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odstąpienie od umowy przez Zamawiającego z winy Wykonawcy w wysokości 10% wartości brutto umowy,</w:t>
      </w:r>
    </w:p>
    <w:p w14:paraId="4EC98B08" w14:textId="77777777" w:rsidR="00FC4E4D" w:rsidRDefault="00FC4E4D" w:rsidP="00FC4E4D">
      <w:pPr>
        <w:pStyle w:val="Akapitzlist"/>
        <w:numPr>
          <w:ilvl w:val="1"/>
          <w:numId w:val="9"/>
        </w:numPr>
        <w:spacing w:after="0" w:line="240" w:lineRule="auto"/>
        <w:ind w:left="993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opóźnienie w wykonaniu określonych w umowie usług w wysokości 0,2% wartości umowy brutto za każdy dzień opóźnienia. </w:t>
      </w:r>
    </w:p>
    <w:p w14:paraId="24E79B55" w14:textId="77777777" w:rsidR="00FC4E4D" w:rsidRDefault="00FC4E4D" w:rsidP="00FC4E4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Zapłata kar umownych nie wyłącza odpowiedzialności odszkodowawczej (uzupełniającej) Wykonawcy wobec Zamawiającego, na zasadach określonych w Kodeksie Cywilnym. </w:t>
      </w:r>
    </w:p>
    <w:p w14:paraId="59845218" w14:textId="46F6BE35" w:rsidR="00FC4E4D" w:rsidRDefault="00A33197" w:rsidP="00FC4E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43258E">
        <w:rPr>
          <w:rFonts w:ascii="Times New Roman" w:hAnsi="Times New Roman" w:cs="Times New Roman"/>
          <w:sz w:val="24"/>
          <w:szCs w:val="24"/>
        </w:rPr>
        <w:t>Zamawiający może odstąpić od umowy w trybie natychmiastowym w przypadku wykonywania umowy w sposób niezgodny z obowiązującymi przepisami lub w przypadku niezgodności z postanowieniami umowy</w:t>
      </w:r>
      <w:r w:rsidR="00D772D2">
        <w:rPr>
          <w:rFonts w:ascii="Times New Roman" w:hAnsi="Times New Roman" w:cs="Times New Roman"/>
          <w:sz w:val="24"/>
          <w:szCs w:val="24"/>
        </w:rPr>
        <w:t xml:space="preserve"> w tym </w:t>
      </w:r>
      <w:r w:rsidR="00171E64">
        <w:rPr>
          <w:rFonts w:ascii="Times New Roman" w:hAnsi="Times New Roman" w:cs="Times New Roman"/>
          <w:sz w:val="24"/>
          <w:szCs w:val="24"/>
        </w:rPr>
        <w:t>m.in.</w:t>
      </w:r>
      <w:r w:rsidR="00D772D2">
        <w:rPr>
          <w:rFonts w:ascii="Times New Roman" w:hAnsi="Times New Roman" w:cs="Times New Roman"/>
          <w:sz w:val="24"/>
          <w:szCs w:val="24"/>
        </w:rPr>
        <w:t xml:space="preserve"> nie zachowania umownego terminu</w:t>
      </w:r>
      <w:r w:rsidRPr="0043258E">
        <w:rPr>
          <w:rFonts w:ascii="Times New Roman" w:hAnsi="Times New Roman" w:cs="Times New Roman"/>
          <w:sz w:val="24"/>
          <w:szCs w:val="24"/>
        </w:rPr>
        <w:t>.</w:t>
      </w:r>
    </w:p>
    <w:p w14:paraId="444E5882" w14:textId="77777777" w:rsidR="00FC4E4D" w:rsidRDefault="00FC4E4D" w:rsidP="00FC4E4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11</w:t>
      </w:r>
    </w:p>
    <w:p w14:paraId="0CA63B63" w14:textId="77777777" w:rsidR="00FC4E4D" w:rsidRDefault="00FC4E4D" w:rsidP="00FC4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Siła wyższa</w:t>
      </w:r>
    </w:p>
    <w:p w14:paraId="6040F55E" w14:textId="77777777" w:rsidR="00FC4E4D" w:rsidRDefault="00FC4E4D" w:rsidP="00FC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W czasie trwania siły wyższej strony umowy zwolnione będą od wszelkiej odpowiedzialności za niewykonanie umowy, jeżeli okoliczności zaistnienia siły wyższej będą stanowiły przeszkodę w wykonaniu umowy.</w:t>
      </w:r>
    </w:p>
    <w:p w14:paraId="3711FE07" w14:textId="77777777" w:rsidR="00FC4E4D" w:rsidRDefault="00FC4E4D" w:rsidP="00FC4E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Przez siłę wyższą należy rozumieć zdarzenia zewnętrzne, których nie można było przewidzieć i niemożliwe było ich zapobieżenie, przy czym chodzi tu w szczególności o powódź, włamanie, długotrwały zanik energii elektrycznej wywołany awarią dostawcy energii, uszkodzenie sprzętu komputerowego.</w:t>
      </w:r>
    </w:p>
    <w:p w14:paraId="484B1514" w14:textId="77777777" w:rsidR="00FC4E4D" w:rsidRDefault="00FC4E4D" w:rsidP="00FC4E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Strona uprawniona jest do powołania się na siłę wyższą tylko w przypadku, gdy poinformuje pisemnie o powyższym drugą stronę niezwłocznie, nie później niż w dniu następnym po dniu kiedy powstało zdarzenie uniemożliwiające wykonywanie Umowy.</w:t>
      </w:r>
    </w:p>
    <w:p w14:paraId="0374857F" w14:textId="77777777" w:rsidR="00FC4E4D" w:rsidRDefault="00FC4E4D" w:rsidP="00FC4E4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A9D8661" w14:textId="160EE2A2" w:rsidR="00A85D79" w:rsidRDefault="00A85D79" w:rsidP="00FC4E4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12</w:t>
      </w:r>
    </w:p>
    <w:p w14:paraId="541926E9" w14:textId="36DDF8F7" w:rsidR="00D173A1" w:rsidRDefault="00D173A1" w:rsidP="00D1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Prawa autorskie</w:t>
      </w:r>
    </w:p>
    <w:p w14:paraId="591D0699" w14:textId="3B8FC895" w:rsidR="00A85D79" w:rsidRPr="00BC4E7B" w:rsidRDefault="00D173A1" w:rsidP="00D173A1">
      <w:pPr>
        <w:pStyle w:val="Teksttreci1"/>
        <w:spacing w:before="0" w:line="100" w:lineRule="atLeast"/>
        <w:ind w:right="80" w:firstLine="0"/>
        <w:rPr>
          <w:rStyle w:val="Teksttreci"/>
          <w:rFonts w:ascii="Times New Roman" w:hAnsi="Times New Roman" w:cs="Times New Roman"/>
          <w:color w:val="000000"/>
          <w:sz w:val="22"/>
        </w:rPr>
      </w:pPr>
      <w:r>
        <w:rPr>
          <w:rStyle w:val="Teksttreci"/>
          <w:rFonts w:ascii="Times New Roman" w:hAnsi="Times New Roman" w:cs="Times New Roman"/>
          <w:color w:val="000000"/>
          <w:sz w:val="22"/>
        </w:rPr>
        <w:t xml:space="preserve">1. </w:t>
      </w:r>
      <w:r w:rsidR="00A85D79" w:rsidRPr="00BC4E7B">
        <w:rPr>
          <w:rStyle w:val="Teksttreci"/>
          <w:rFonts w:ascii="Times New Roman" w:hAnsi="Times New Roman" w:cs="Times New Roman"/>
          <w:color w:val="000000"/>
          <w:sz w:val="22"/>
        </w:rPr>
        <w:t>W ramach wynagrodzenia, o którym mowa w niniejszej umow</w:t>
      </w:r>
      <w:r>
        <w:rPr>
          <w:rStyle w:val="Teksttreci"/>
          <w:rFonts w:ascii="Times New Roman" w:hAnsi="Times New Roman" w:cs="Times New Roman"/>
          <w:color w:val="000000"/>
          <w:sz w:val="22"/>
        </w:rPr>
        <w:t>ie</w:t>
      </w:r>
      <w:r w:rsidR="00A85D79" w:rsidRPr="00BC4E7B">
        <w:rPr>
          <w:rStyle w:val="Teksttreci"/>
          <w:rFonts w:ascii="Times New Roman" w:hAnsi="Times New Roman" w:cs="Times New Roman"/>
          <w:color w:val="000000"/>
          <w:sz w:val="22"/>
        </w:rPr>
        <w:t xml:space="preserve"> </w:t>
      </w:r>
      <w:r w:rsidR="00A85D79">
        <w:rPr>
          <w:rStyle w:val="Teksttreci"/>
          <w:rFonts w:ascii="Times New Roman" w:hAnsi="Times New Roman" w:cs="Times New Roman"/>
          <w:color w:val="000000"/>
          <w:sz w:val="22"/>
        </w:rPr>
        <w:t>Wykonawca</w:t>
      </w:r>
      <w:r w:rsidR="00A85D79" w:rsidRPr="00BC4E7B">
        <w:rPr>
          <w:rStyle w:val="Teksttreci"/>
          <w:rFonts w:ascii="Times New Roman" w:hAnsi="Times New Roman" w:cs="Times New Roman"/>
          <w:color w:val="000000"/>
          <w:sz w:val="22"/>
        </w:rPr>
        <w:t xml:space="preserve"> zobowiązany jest do przeniesienia na Zamawiającego wszystkich przysługujących mu autorskich praw majątkowych do korzystania z utworów powstałych na podstawie niniejszej umowy</w:t>
      </w:r>
      <w:r>
        <w:rPr>
          <w:rStyle w:val="Teksttreci"/>
          <w:rFonts w:ascii="Times New Roman" w:hAnsi="Times New Roman" w:cs="Times New Roman"/>
          <w:color w:val="000000"/>
          <w:sz w:val="22"/>
        </w:rPr>
        <w:br/>
        <w:t xml:space="preserve">2. </w:t>
      </w:r>
      <w:r w:rsidR="00A85D79" w:rsidRPr="00BC4E7B">
        <w:rPr>
          <w:rStyle w:val="Teksttreci"/>
          <w:rFonts w:ascii="Times New Roman" w:hAnsi="Times New Roman" w:cs="Times New Roman"/>
          <w:color w:val="000000"/>
          <w:sz w:val="22"/>
        </w:rPr>
        <w:t>Przeniesienie autorskich praw majątkowych do utworu oraz własność utworu w powyższym zakresie</w:t>
      </w:r>
      <w:r>
        <w:rPr>
          <w:rStyle w:val="Teksttreci"/>
          <w:rFonts w:ascii="Times New Roman" w:hAnsi="Times New Roman" w:cs="Times New Roman"/>
          <w:color w:val="000000"/>
          <w:sz w:val="22"/>
        </w:rPr>
        <w:t xml:space="preserve"> </w:t>
      </w:r>
      <w:r w:rsidR="00A85D79" w:rsidRPr="00BC4E7B">
        <w:rPr>
          <w:rStyle w:val="Teksttreci"/>
          <w:rFonts w:ascii="Times New Roman" w:hAnsi="Times New Roman" w:cs="Times New Roman"/>
          <w:color w:val="000000"/>
          <w:sz w:val="22"/>
        </w:rPr>
        <w:t>nastąpi z dniem przekazania egzemplarza utworu.</w:t>
      </w:r>
    </w:p>
    <w:p w14:paraId="4993023C" w14:textId="57D20D2B" w:rsidR="00A85D79" w:rsidRPr="00BC4E7B" w:rsidRDefault="00D173A1" w:rsidP="00D173A1">
      <w:pPr>
        <w:pStyle w:val="Teksttreci1"/>
        <w:spacing w:before="0" w:line="100" w:lineRule="atLeast"/>
        <w:ind w:right="80" w:firstLine="0"/>
        <w:rPr>
          <w:rStyle w:val="Teksttreci"/>
          <w:rFonts w:ascii="Times New Roman" w:hAnsi="Times New Roman" w:cs="Times New Roman"/>
          <w:color w:val="000000"/>
          <w:sz w:val="22"/>
        </w:rPr>
      </w:pPr>
      <w:r>
        <w:rPr>
          <w:rStyle w:val="Teksttreci"/>
          <w:rFonts w:ascii="Times New Roman" w:hAnsi="Times New Roman" w:cs="Times New Roman"/>
          <w:color w:val="000000"/>
          <w:sz w:val="22"/>
        </w:rPr>
        <w:t>3</w:t>
      </w:r>
      <w:r w:rsidR="00A85D79" w:rsidRPr="00BC4E7B">
        <w:rPr>
          <w:rStyle w:val="Teksttreci"/>
          <w:rFonts w:ascii="Times New Roman" w:hAnsi="Times New Roman" w:cs="Times New Roman"/>
          <w:color w:val="000000"/>
          <w:sz w:val="22"/>
        </w:rPr>
        <w:t xml:space="preserve">. </w:t>
      </w:r>
      <w:r w:rsidR="00A85D79">
        <w:rPr>
          <w:rStyle w:val="Teksttreci"/>
          <w:rFonts w:ascii="Times New Roman" w:hAnsi="Times New Roman" w:cs="Times New Roman"/>
          <w:color w:val="000000"/>
          <w:sz w:val="22"/>
        </w:rPr>
        <w:t>Wykonawca</w:t>
      </w:r>
      <w:r w:rsidR="00A85D79" w:rsidRPr="00BC4E7B">
        <w:rPr>
          <w:rStyle w:val="Teksttreci"/>
          <w:rFonts w:ascii="Times New Roman" w:hAnsi="Times New Roman" w:cs="Times New Roman"/>
          <w:color w:val="000000"/>
          <w:sz w:val="22"/>
        </w:rPr>
        <w:t xml:space="preserve"> oświadcza, że dostarczony utwór będzie wolny od wad fizycznych i prawnych, oraz że służą mu  wyłączne majątkowe prawa autorskie do utworu w zakresie niezbędnym do przeniesienia tych praw na Zamawiającego.</w:t>
      </w:r>
    </w:p>
    <w:p w14:paraId="65833C3C" w14:textId="77777777" w:rsidR="00A85D79" w:rsidRDefault="00A85D79" w:rsidP="00FC4E4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8321BD3" w14:textId="30501DB7" w:rsidR="00FC4E4D" w:rsidRDefault="00FC4E4D" w:rsidP="00FC4E4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</w:t>
      </w:r>
      <w:r w:rsidR="00A85D79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</w:p>
    <w:p w14:paraId="25623A75" w14:textId="77777777" w:rsidR="00FC4E4D" w:rsidRDefault="00FC4E4D" w:rsidP="00FC4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Postanowienia końcowe</w:t>
      </w:r>
    </w:p>
    <w:p w14:paraId="446954F3" w14:textId="77777777" w:rsidR="00FC4E4D" w:rsidRDefault="00FC4E4D" w:rsidP="00FC4E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Strony zgodnie ustalają, że formą kontaktu wiążącą przy realizacji umowy jest kontakt listowny (na adresy podane w umowie) oraz kontakt za pośrednictwem poczty elektronicznej:</w:t>
      </w:r>
    </w:p>
    <w:p w14:paraId="17ECBBD5" w14:textId="474BB4A3" w:rsidR="00FC4E4D" w:rsidRDefault="00FC4E4D" w:rsidP="00FC4E4D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Adres poczty elektronicznej Zamawiającego </w:t>
      </w:r>
      <w:r>
        <w:rPr>
          <w:rFonts w:ascii="Times New Roman" w:hAnsi="Times New Roman"/>
          <w:b/>
          <w:color w:val="000000"/>
          <w:sz w:val="24"/>
          <w:szCs w:val="24"/>
        </w:rPr>
        <w:t>informatyk@trzcinsko-zdroj.pl</w:t>
      </w:r>
    </w:p>
    <w:p w14:paraId="6FEE8DC7" w14:textId="77777777" w:rsidR="00FC4E4D" w:rsidRDefault="00FC4E4D" w:rsidP="00FC4E4D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Adres poczty elektronicznej Wykonawcy ……………………….</w:t>
      </w:r>
    </w:p>
    <w:p w14:paraId="2DC1FC5C" w14:textId="77777777" w:rsidR="00FC4E4D" w:rsidRDefault="00FC4E4D" w:rsidP="00FC4E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Zmiana postanowień umowy wymaga formy pisemnej pod rygorem nieważności.</w:t>
      </w:r>
    </w:p>
    <w:p w14:paraId="05FB3303" w14:textId="77777777" w:rsidR="00FC4E4D" w:rsidRDefault="00FC4E4D" w:rsidP="00FC4E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sprawach nieuregulowanych niniejszą umową zastosowanie mają przepisy Kodeksu Cywilnego.</w:t>
      </w:r>
    </w:p>
    <w:p w14:paraId="10E0A88C" w14:textId="77777777" w:rsidR="00FC4E4D" w:rsidRDefault="00FC4E4D" w:rsidP="00FC4E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Wszelkie spory mogące powstać w związku z wykonaniem niniejszej umowy strony zobowiązują się w pierwszej kolejności poddać pod mediację. W przypadku braku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porozumienia właściwym dla rozstrzygnięcia sporów jest Sąd właściwy według siedziby Zamawiającego.</w:t>
      </w:r>
    </w:p>
    <w:p w14:paraId="15AECE04" w14:textId="77777777" w:rsidR="00FC4E4D" w:rsidRDefault="00FC4E4D" w:rsidP="00FC4E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Umowę sporządzono w dwóch jednobrzmiących egzemplarzach po jednym egzemplarzu dla każdej ze stron.</w:t>
      </w:r>
    </w:p>
    <w:p w14:paraId="2FB3E9D9" w14:textId="6C14F440" w:rsidR="00FC4E4D" w:rsidRDefault="00FC4E4D" w:rsidP="00FC4E4D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AEB1FA7" w14:textId="77777777" w:rsidR="006B0F34" w:rsidRDefault="006B0F34" w:rsidP="00FC4E4D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41EFB6E" w14:textId="52EB6997" w:rsidR="00FC4E4D" w:rsidRPr="00D05F85" w:rsidRDefault="00FC4E4D" w:rsidP="00FC4E4D">
      <w:pPr>
        <w:pStyle w:val="Default"/>
      </w:pP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B0F34">
        <w:rPr>
          <w:b/>
          <w:bCs/>
        </w:rPr>
        <w:tab/>
      </w:r>
      <w:r w:rsidR="006B0F34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p w14:paraId="5C89A68E" w14:textId="77777777" w:rsidR="00B06CBC" w:rsidRDefault="00B06CBC"/>
    <w:sectPr w:rsidR="00B06CBC" w:rsidSect="00814C19">
      <w:headerReference w:type="default" r:id="rId7"/>
      <w:footerReference w:type="default" r:id="rId8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9E179" w14:textId="77777777" w:rsidR="004452BB" w:rsidRDefault="004452BB">
      <w:pPr>
        <w:spacing w:after="0" w:line="240" w:lineRule="auto"/>
      </w:pPr>
      <w:r>
        <w:separator/>
      </w:r>
    </w:p>
  </w:endnote>
  <w:endnote w:type="continuationSeparator" w:id="0">
    <w:p w14:paraId="0FDE0F2F" w14:textId="77777777" w:rsidR="004452BB" w:rsidRDefault="0044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1134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346948"/>
      <w:docPartObj>
        <w:docPartGallery w:val="Page Numbers (Bottom of Page)"/>
        <w:docPartUnique/>
      </w:docPartObj>
    </w:sdtPr>
    <w:sdtEndPr/>
    <w:sdtContent>
      <w:p w14:paraId="4EF6EAF2" w14:textId="77777777" w:rsidR="00654A64" w:rsidRDefault="00D56C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A037A7" w14:textId="77777777" w:rsidR="00654A64" w:rsidRDefault="004452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577F3" w14:textId="77777777" w:rsidR="004452BB" w:rsidRDefault="004452BB">
      <w:pPr>
        <w:spacing w:after="0" w:line="240" w:lineRule="auto"/>
      </w:pPr>
      <w:r>
        <w:separator/>
      </w:r>
    </w:p>
  </w:footnote>
  <w:footnote w:type="continuationSeparator" w:id="0">
    <w:p w14:paraId="1EADCBA1" w14:textId="77777777" w:rsidR="004452BB" w:rsidRDefault="00445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E024" w14:textId="052BC2BD" w:rsidR="00C459CC" w:rsidRDefault="00C459CC">
    <w:pPr>
      <w:pStyle w:val="Nagwek"/>
    </w:pPr>
    <w:r w:rsidRPr="00E7467D">
      <w:rPr>
        <w:noProof/>
      </w:rPr>
      <w:drawing>
        <wp:anchor distT="0" distB="0" distL="114300" distR="114300" simplePos="0" relativeHeight="251659264" behindDoc="1" locked="0" layoutInCell="1" allowOverlap="1" wp14:anchorId="7ADA738B" wp14:editId="0EBB951F">
          <wp:simplePos x="0" y="0"/>
          <wp:positionH relativeFrom="column">
            <wp:posOffset>-879714</wp:posOffset>
          </wp:positionH>
          <wp:positionV relativeFrom="paragraph">
            <wp:posOffset>-423018</wp:posOffset>
          </wp:positionV>
          <wp:extent cx="7263673" cy="9137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3673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6126"/>
    <w:multiLevelType w:val="hybridMultilevel"/>
    <w:tmpl w:val="09E6F5F6"/>
    <w:lvl w:ilvl="0" w:tplc="2E10748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41542"/>
    <w:multiLevelType w:val="multilevel"/>
    <w:tmpl w:val="5512039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Theme="minorHAnsi" w:hAnsi="Times New Roman" w:cs="Times New Roman"/>
      </w:rPr>
    </w:lvl>
    <w:lvl w:ilvl="1">
      <w:start w:val="19"/>
      <w:numFmt w:val="upp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decimal"/>
      <w:lvlText w:val="%5)"/>
      <w:lvlJc w:val="left"/>
      <w:pPr>
        <w:ind w:left="4290" w:hanging="705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A481A8E"/>
    <w:multiLevelType w:val="hybridMultilevel"/>
    <w:tmpl w:val="C3924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A92000"/>
    <w:multiLevelType w:val="hybridMultilevel"/>
    <w:tmpl w:val="59F684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B8631FA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70573"/>
    <w:multiLevelType w:val="hybridMultilevel"/>
    <w:tmpl w:val="3C60A7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BA221D"/>
    <w:multiLevelType w:val="hybridMultilevel"/>
    <w:tmpl w:val="C42EC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2C6171"/>
    <w:multiLevelType w:val="multilevel"/>
    <w:tmpl w:val="065C3C0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2"/>
      <w:numFmt w:val="decimal"/>
      <w:lvlText w:val="%1.%2."/>
      <w:lvlJc w:val="left"/>
      <w:pPr>
        <w:ind w:left="780" w:hanging="480"/>
      </w:pPr>
    </w:lvl>
    <w:lvl w:ilvl="2">
      <w:start w:val="1"/>
      <w:numFmt w:val="decimal"/>
      <w:lvlText w:val="%1.%2.%3."/>
      <w:lvlJc w:val="left"/>
      <w:pPr>
        <w:ind w:left="1320" w:hanging="720"/>
      </w:pPr>
    </w:lvl>
    <w:lvl w:ilvl="3">
      <w:start w:val="1"/>
      <w:numFmt w:val="decimal"/>
      <w:lvlText w:val="%1.%2.%3.%4."/>
      <w:lvlJc w:val="left"/>
      <w:pPr>
        <w:ind w:left="1620" w:hanging="720"/>
      </w:pPr>
    </w:lvl>
    <w:lvl w:ilvl="4">
      <w:start w:val="1"/>
      <w:numFmt w:val="decimal"/>
      <w:lvlText w:val="%1.%2.%3.%4.%5."/>
      <w:lvlJc w:val="left"/>
      <w:pPr>
        <w:ind w:left="2280" w:hanging="1080"/>
      </w:pPr>
    </w:lvl>
    <w:lvl w:ilvl="5">
      <w:start w:val="1"/>
      <w:numFmt w:val="decimal"/>
      <w:lvlText w:val="%1.%2.%3.%4.%5.%6."/>
      <w:lvlJc w:val="left"/>
      <w:pPr>
        <w:ind w:left="2580" w:hanging="1080"/>
      </w:pPr>
    </w:lvl>
    <w:lvl w:ilvl="6">
      <w:start w:val="1"/>
      <w:numFmt w:val="decimal"/>
      <w:lvlText w:val="%1.%2.%3.%4.%5.%6.%7."/>
      <w:lvlJc w:val="left"/>
      <w:pPr>
        <w:ind w:left="3240" w:hanging="1440"/>
      </w:pPr>
    </w:lvl>
    <w:lvl w:ilvl="7">
      <w:start w:val="1"/>
      <w:numFmt w:val="decimal"/>
      <w:lvlText w:val="%1.%2.%3.%4.%5.%6.%7.%8."/>
      <w:lvlJc w:val="left"/>
      <w:pPr>
        <w:ind w:left="3540" w:hanging="1440"/>
      </w:pPr>
    </w:lvl>
    <w:lvl w:ilvl="8">
      <w:start w:val="1"/>
      <w:numFmt w:val="decimal"/>
      <w:lvlText w:val="%1.%2.%3.%4.%5.%6.%7.%8.%9."/>
      <w:lvlJc w:val="left"/>
      <w:pPr>
        <w:ind w:left="4200" w:hanging="1800"/>
      </w:pPr>
    </w:lvl>
  </w:abstractNum>
  <w:abstractNum w:abstractNumId="7" w15:restartNumberingAfterBreak="0">
    <w:nsid w:val="20B14F6C"/>
    <w:multiLevelType w:val="hybridMultilevel"/>
    <w:tmpl w:val="09EAA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C9744B"/>
    <w:multiLevelType w:val="hybridMultilevel"/>
    <w:tmpl w:val="C0306422"/>
    <w:lvl w:ilvl="0" w:tplc="54C0BEE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87663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17937ED"/>
    <w:multiLevelType w:val="multilevel"/>
    <w:tmpl w:val="7996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F725C8"/>
    <w:multiLevelType w:val="hybridMultilevel"/>
    <w:tmpl w:val="225C9F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DD974CA"/>
    <w:multiLevelType w:val="hybridMultilevel"/>
    <w:tmpl w:val="5E0ECC3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40375C8"/>
    <w:multiLevelType w:val="multilevel"/>
    <w:tmpl w:val="88F6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A22FFC"/>
    <w:multiLevelType w:val="multilevel"/>
    <w:tmpl w:val="A624347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  <w:i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b/>
        <w:i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b/>
        <w:i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b/>
        <w:i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b/>
        <w:i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b/>
        <w:i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b/>
        <w:i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b/>
        <w:i/>
        <w:color w:val="000000"/>
      </w:rPr>
    </w:lvl>
  </w:abstractNum>
  <w:abstractNum w:abstractNumId="15" w15:restartNumberingAfterBreak="0">
    <w:nsid w:val="48F067C3"/>
    <w:multiLevelType w:val="multilevel"/>
    <w:tmpl w:val="5512039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Theme="minorHAnsi" w:hAnsi="Times New Roman" w:cs="Times New Roman"/>
      </w:rPr>
    </w:lvl>
    <w:lvl w:ilvl="1">
      <w:start w:val="19"/>
      <w:numFmt w:val="upp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decimal"/>
      <w:lvlText w:val="%5)"/>
      <w:lvlJc w:val="left"/>
      <w:pPr>
        <w:ind w:left="4290" w:hanging="705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49854052"/>
    <w:multiLevelType w:val="hybridMultilevel"/>
    <w:tmpl w:val="4D6A37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4F1EE3"/>
    <w:multiLevelType w:val="multilevel"/>
    <w:tmpl w:val="413E466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9"/>
      <w:numFmt w:val="upp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Letter"/>
      <w:lvlText w:val="%3)"/>
      <w:lvlJc w:val="left"/>
      <w:pPr>
        <w:tabs>
          <w:tab w:val="num" w:pos="3045"/>
        </w:tabs>
        <w:ind w:left="3045" w:hanging="36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decimal"/>
      <w:lvlText w:val="%5)"/>
      <w:lvlJc w:val="left"/>
      <w:pPr>
        <w:ind w:left="4650" w:hanging="705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 w15:restartNumberingAfterBreak="0">
    <w:nsid w:val="4DA6190C"/>
    <w:multiLevelType w:val="multilevel"/>
    <w:tmpl w:val="413E466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9"/>
      <w:numFmt w:val="upp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Letter"/>
      <w:lvlText w:val="%3)"/>
      <w:lvlJc w:val="left"/>
      <w:pPr>
        <w:tabs>
          <w:tab w:val="num" w:pos="3045"/>
        </w:tabs>
        <w:ind w:left="3045" w:hanging="36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decimal"/>
      <w:lvlText w:val="%5)"/>
      <w:lvlJc w:val="left"/>
      <w:pPr>
        <w:ind w:left="4650" w:hanging="705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 w15:restartNumberingAfterBreak="0">
    <w:nsid w:val="586E36F5"/>
    <w:multiLevelType w:val="hybridMultilevel"/>
    <w:tmpl w:val="C52A6A46"/>
    <w:lvl w:ilvl="0" w:tplc="006CAC18">
      <w:start w:val="1"/>
      <w:numFmt w:val="lowerLetter"/>
      <w:lvlText w:val="%1)"/>
      <w:lvlJc w:val="left"/>
      <w:pPr>
        <w:ind w:left="112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9D4873"/>
    <w:multiLevelType w:val="hybridMultilevel"/>
    <w:tmpl w:val="87CC1ECE"/>
    <w:lvl w:ilvl="0" w:tplc="BF9091B4">
      <w:start w:val="1"/>
      <w:numFmt w:val="decimal"/>
      <w:lvlText w:val="%1."/>
      <w:lvlJc w:val="left"/>
      <w:pPr>
        <w:ind w:left="1065" w:hanging="705"/>
      </w:pPr>
    </w:lvl>
    <w:lvl w:ilvl="1" w:tplc="4D229EDA">
      <w:start w:val="1"/>
      <w:numFmt w:val="decimal"/>
      <w:lvlText w:val="%2)"/>
      <w:lvlJc w:val="left"/>
      <w:pPr>
        <w:ind w:left="1785" w:hanging="705"/>
      </w:pPr>
    </w:lvl>
    <w:lvl w:ilvl="2" w:tplc="1BFCE676">
      <w:start w:val="1"/>
      <w:numFmt w:val="lowerLetter"/>
      <w:lvlText w:val="%3)"/>
      <w:lvlJc w:val="left"/>
      <w:pPr>
        <w:ind w:left="2685" w:hanging="70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13684"/>
    <w:multiLevelType w:val="hybridMultilevel"/>
    <w:tmpl w:val="510A823A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F895420"/>
    <w:multiLevelType w:val="hybridMultilevel"/>
    <w:tmpl w:val="24226D5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40B395D"/>
    <w:multiLevelType w:val="hybridMultilevel"/>
    <w:tmpl w:val="C680B21A"/>
    <w:lvl w:ilvl="0" w:tplc="006CAC1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DB3324B"/>
    <w:multiLevelType w:val="multilevel"/>
    <w:tmpl w:val="3A2054C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 w15:restartNumberingAfterBreak="0">
    <w:nsid w:val="6FBC4DED"/>
    <w:multiLevelType w:val="hybridMultilevel"/>
    <w:tmpl w:val="A25E9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6998211">
    <w:abstractNumId w:val="6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04881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71980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049830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16119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44011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62773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4091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8938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0986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76660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87712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8228923">
    <w:abstractNumId w:val="15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011055">
    <w:abstractNumId w:val="13"/>
  </w:num>
  <w:num w:numId="15" w16cid:durableId="1622301526">
    <w:abstractNumId w:val="10"/>
  </w:num>
  <w:num w:numId="16" w16cid:durableId="1711108668">
    <w:abstractNumId w:val="0"/>
  </w:num>
  <w:num w:numId="17" w16cid:durableId="1039863499">
    <w:abstractNumId w:val="9"/>
  </w:num>
  <w:num w:numId="18" w16cid:durableId="733426594">
    <w:abstractNumId w:val="1"/>
  </w:num>
  <w:num w:numId="19" w16cid:durableId="138807139">
    <w:abstractNumId w:val="18"/>
  </w:num>
  <w:num w:numId="20" w16cid:durableId="1492018614">
    <w:abstractNumId w:val="17"/>
  </w:num>
  <w:num w:numId="21" w16cid:durableId="158735299">
    <w:abstractNumId w:val="8"/>
  </w:num>
  <w:num w:numId="22" w16cid:durableId="868764624">
    <w:abstractNumId w:val="11"/>
  </w:num>
  <w:num w:numId="23" w16cid:durableId="946696816">
    <w:abstractNumId w:val="22"/>
  </w:num>
  <w:num w:numId="24" w16cid:durableId="354116317">
    <w:abstractNumId w:val="12"/>
  </w:num>
  <w:num w:numId="25" w16cid:durableId="2098939553">
    <w:abstractNumId w:val="21"/>
  </w:num>
  <w:num w:numId="26" w16cid:durableId="1472795270">
    <w:abstractNumId w:val="19"/>
  </w:num>
  <w:num w:numId="27" w16cid:durableId="162746408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29"/>
    <w:rsid w:val="00001184"/>
    <w:rsid w:val="00003D3B"/>
    <w:rsid w:val="00054291"/>
    <w:rsid w:val="000C3C1E"/>
    <w:rsid w:val="000C4873"/>
    <w:rsid w:val="00171E64"/>
    <w:rsid w:val="003F2C69"/>
    <w:rsid w:val="003F5DBE"/>
    <w:rsid w:val="004452BB"/>
    <w:rsid w:val="00446572"/>
    <w:rsid w:val="00483623"/>
    <w:rsid w:val="004D4F63"/>
    <w:rsid w:val="00504054"/>
    <w:rsid w:val="00550EEC"/>
    <w:rsid w:val="006508A5"/>
    <w:rsid w:val="006639E7"/>
    <w:rsid w:val="006A252B"/>
    <w:rsid w:val="006B0F34"/>
    <w:rsid w:val="007504FA"/>
    <w:rsid w:val="00794223"/>
    <w:rsid w:val="007B74B7"/>
    <w:rsid w:val="008470B2"/>
    <w:rsid w:val="00865726"/>
    <w:rsid w:val="008C52DE"/>
    <w:rsid w:val="00901911"/>
    <w:rsid w:val="00904356"/>
    <w:rsid w:val="009557EB"/>
    <w:rsid w:val="00A33197"/>
    <w:rsid w:val="00A43823"/>
    <w:rsid w:val="00A85D79"/>
    <w:rsid w:val="00AC1E3A"/>
    <w:rsid w:val="00AF2E3F"/>
    <w:rsid w:val="00B06CBC"/>
    <w:rsid w:val="00B32626"/>
    <w:rsid w:val="00C1505E"/>
    <w:rsid w:val="00C459CC"/>
    <w:rsid w:val="00C72B29"/>
    <w:rsid w:val="00CD561A"/>
    <w:rsid w:val="00CD6556"/>
    <w:rsid w:val="00CF075D"/>
    <w:rsid w:val="00D173A1"/>
    <w:rsid w:val="00D56C46"/>
    <w:rsid w:val="00D772D2"/>
    <w:rsid w:val="00DE4B1F"/>
    <w:rsid w:val="00FC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FE56"/>
  <w15:chartTrackingRefBased/>
  <w15:docId w15:val="{D38AD78C-71D5-4E4E-B120-44734638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E4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56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E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4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E4D"/>
  </w:style>
  <w:style w:type="paragraph" w:styleId="Akapitzlist">
    <w:name w:val="List Paragraph"/>
    <w:basedOn w:val="Normalny"/>
    <w:uiPriority w:val="34"/>
    <w:qFormat/>
    <w:rsid w:val="00FC4E4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rsid w:val="00FC4E4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D56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arkedcontent">
    <w:name w:val="markedcontent"/>
    <w:basedOn w:val="Domylnaczcionkaakapitu"/>
    <w:rsid w:val="00CD561A"/>
  </w:style>
  <w:style w:type="paragraph" w:styleId="Nagwek">
    <w:name w:val="header"/>
    <w:basedOn w:val="Normalny"/>
    <w:link w:val="NagwekZnak"/>
    <w:uiPriority w:val="99"/>
    <w:unhideWhenUsed/>
    <w:rsid w:val="00C4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9CC"/>
  </w:style>
  <w:style w:type="character" w:styleId="Odwoaniedokomentarza">
    <w:name w:val="annotation reference"/>
    <w:basedOn w:val="Domylnaczcionkaakapitu"/>
    <w:uiPriority w:val="99"/>
    <w:semiHidden/>
    <w:unhideWhenUsed/>
    <w:rsid w:val="006639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39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39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9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9E7"/>
    <w:rPr>
      <w:b/>
      <w:bCs/>
      <w:sz w:val="20"/>
      <w:szCs w:val="20"/>
    </w:rPr>
  </w:style>
  <w:style w:type="character" w:customStyle="1" w:styleId="Teksttreci">
    <w:name w:val="Tekst treści_"/>
    <w:rsid w:val="00A85D79"/>
    <w:rPr>
      <w:rFonts w:ascii="Arial" w:hAnsi="Arial"/>
      <w:sz w:val="20"/>
    </w:rPr>
  </w:style>
  <w:style w:type="paragraph" w:customStyle="1" w:styleId="Teksttreci1">
    <w:name w:val="Tekst treści1"/>
    <w:basedOn w:val="Normalny"/>
    <w:rsid w:val="00A85D79"/>
    <w:pPr>
      <w:widowControl w:val="0"/>
      <w:shd w:val="clear" w:color="auto" w:fill="FFFFFF"/>
      <w:suppressAutoHyphens/>
      <w:spacing w:before="180" w:after="0" w:line="240" w:lineRule="atLeast"/>
      <w:ind w:hanging="780"/>
      <w:jc w:val="both"/>
    </w:pPr>
    <w:rPr>
      <w:rFonts w:ascii="Arial" w:eastAsia="Times New Roman" w:hAnsi="Arial" w:cs="font1134"/>
      <w:color w:val="00000A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12</Pages>
  <Words>3640</Words>
  <Characters>21846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Iwona Sozańska</cp:lastModifiedBy>
  <cp:revision>6</cp:revision>
  <dcterms:created xsi:type="dcterms:W3CDTF">2022-04-07T09:17:00Z</dcterms:created>
  <dcterms:modified xsi:type="dcterms:W3CDTF">2022-04-15T09:42:00Z</dcterms:modified>
</cp:coreProperties>
</file>