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1E" w:rsidRDefault="00BF691E" w:rsidP="00604097">
      <w:pPr>
        <w:spacing w:line="360" w:lineRule="auto"/>
        <w:jc w:val="center"/>
        <w:outlineLvl w:val="0"/>
        <w:rPr>
          <w:rFonts w:ascii="Tahoma" w:eastAsia="Times New Roman" w:hAnsi="Tahoma" w:cs="Tahoma"/>
          <w:b/>
          <w:sz w:val="20"/>
          <w:szCs w:val="20"/>
          <w:lang w:eastAsia="pl-PL"/>
        </w:rPr>
      </w:pPr>
    </w:p>
    <w:p w:rsidR="00604097" w:rsidRPr="00BF691E" w:rsidRDefault="00604097" w:rsidP="00604097">
      <w:pPr>
        <w:spacing w:line="360" w:lineRule="auto"/>
        <w:jc w:val="center"/>
        <w:outlineLvl w:val="0"/>
        <w:rPr>
          <w:rFonts w:ascii="Tahoma" w:eastAsia="Times New Roman" w:hAnsi="Tahoma" w:cs="Tahoma"/>
          <w:b/>
          <w:sz w:val="20"/>
          <w:szCs w:val="20"/>
          <w:lang w:eastAsia="pl-PL"/>
        </w:rPr>
      </w:pPr>
      <w:r w:rsidRPr="00BF691E">
        <w:rPr>
          <w:rFonts w:ascii="Tahoma" w:eastAsia="Times New Roman" w:hAnsi="Tahoma" w:cs="Tahoma"/>
          <w:b/>
          <w:sz w:val="20"/>
          <w:szCs w:val="20"/>
          <w:lang w:eastAsia="pl-PL"/>
        </w:rPr>
        <w:t>SPECYFIKACJA ISTOTNYCH WARUNKÓW ZAMÓWIENIA</w:t>
      </w:r>
    </w:p>
    <w:p w:rsidR="00604097" w:rsidRPr="00BF691E" w:rsidRDefault="00604097" w:rsidP="00604097">
      <w:pPr>
        <w:spacing w:after="0" w:line="240" w:lineRule="auto"/>
        <w:rPr>
          <w:rFonts w:ascii="Tahoma" w:eastAsia="Times New Roman" w:hAnsi="Tahoma" w:cs="Tahoma"/>
          <w:bCs/>
          <w:sz w:val="20"/>
          <w:szCs w:val="20"/>
          <w:lang w:eastAsia="pl-PL"/>
        </w:rPr>
      </w:pPr>
    </w:p>
    <w:p w:rsidR="00604097" w:rsidRPr="00BF691E" w:rsidRDefault="00604097" w:rsidP="00604097">
      <w:pPr>
        <w:spacing w:after="0" w:line="240" w:lineRule="auto"/>
        <w:rPr>
          <w:rFonts w:ascii="Tahoma" w:eastAsia="Times New Roman" w:hAnsi="Tahoma" w:cs="Tahoma"/>
          <w:bCs/>
          <w:sz w:val="20"/>
          <w:szCs w:val="20"/>
          <w:lang w:eastAsia="pl-PL"/>
        </w:rPr>
      </w:pPr>
    </w:p>
    <w:p w:rsidR="00C162F6" w:rsidRPr="00C162F6" w:rsidRDefault="00C162F6" w:rsidP="00C162F6">
      <w:pPr>
        <w:autoSpaceDE w:val="0"/>
        <w:autoSpaceDN w:val="0"/>
        <w:adjustRightInd w:val="0"/>
        <w:spacing w:after="0" w:line="240" w:lineRule="auto"/>
        <w:rPr>
          <w:rFonts w:ascii="Arial" w:hAnsi="Arial" w:cs="Arial"/>
          <w:color w:val="000000"/>
          <w:sz w:val="20"/>
          <w:szCs w:val="20"/>
        </w:rPr>
      </w:pPr>
    </w:p>
    <w:p w:rsidR="00C162F6" w:rsidRPr="00C162F6" w:rsidRDefault="00C162F6" w:rsidP="00BF691E">
      <w:pPr>
        <w:autoSpaceDE w:val="0"/>
        <w:autoSpaceDN w:val="0"/>
        <w:adjustRightInd w:val="0"/>
        <w:spacing w:after="0" w:line="240" w:lineRule="auto"/>
        <w:jc w:val="both"/>
        <w:rPr>
          <w:rFonts w:ascii="Tahoma" w:hAnsi="Tahoma" w:cs="Tahoma"/>
          <w:color w:val="000000"/>
          <w:sz w:val="20"/>
          <w:szCs w:val="20"/>
        </w:rPr>
      </w:pPr>
      <w:r w:rsidRPr="00C162F6">
        <w:rPr>
          <w:rFonts w:ascii="Tahoma" w:hAnsi="Tahoma" w:cs="Tahoma"/>
          <w:color w:val="000000"/>
          <w:sz w:val="20"/>
          <w:szCs w:val="20"/>
        </w:rPr>
        <w:t xml:space="preserve">Postępowanie o udzielenie zamówienia publicznego - dalej zwane „postępowaniem” - jest prowadzone zgodnie z przepisami ustawy z dnia 11 września 2019 r. - Prawo zamówień publicznych (Dz.U. z 2019 r. poz. 2019 z późniejszymi zmianami) - dalej zwanej </w:t>
      </w:r>
      <w:r w:rsidRPr="00C162F6">
        <w:rPr>
          <w:rFonts w:ascii="Tahoma" w:hAnsi="Tahoma" w:cs="Tahoma"/>
          <w:b/>
          <w:bCs/>
          <w:color w:val="000000"/>
          <w:sz w:val="20"/>
          <w:szCs w:val="20"/>
        </w:rPr>
        <w:t>„</w:t>
      </w:r>
      <w:proofErr w:type="spellStart"/>
      <w:r w:rsidRPr="00C162F6">
        <w:rPr>
          <w:rFonts w:ascii="Tahoma" w:hAnsi="Tahoma" w:cs="Tahoma"/>
          <w:b/>
          <w:bCs/>
          <w:color w:val="000000"/>
          <w:sz w:val="20"/>
          <w:szCs w:val="20"/>
        </w:rPr>
        <w:t>Pzp</w:t>
      </w:r>
      <w:proofErr w:type="spellEnd"/>
      <w:r w:rsidRPr="00C162F6">
        <w:rPr>
          <w:rFonts w:ascii="Tahoma" w:hAnsi="Tahoma" w:cs="Tahoma"/>
          <w:b/>
          <w:bCs/>
          <w:color w:val="000000"/>
          <w:sz w:val="20"/>
          <w:szCs w:val="20"/>
        </w:rPr>
        <w:t xml:space="preserve">” </w:t>
      </w:r>
    </w:p>
    <w:p w:rsidR="00C162F6" w:rsidRPr="00BF691E" w:rsidRDefault="00C162F6" w:rsidP="00C162F6">
      <w:pPr>
        <w:autoSpaceDE w:val="0"/>
        <w:autoSpaceDN w:val="0"/>
        <w:adjustRightInd w:val="0"/>
        <w:spacing w:after="0" w:line="240" w:lineRule="auto"/>
        <w:rPr>
          <w:rFonts w:ascii="Tahoma" w:hAnsi="Tahoma" w:cs="Tahoma"/>
          <w:b/>
          <w:bCs/>
          <w:color w:val="000000"/>
          <w:sz w:val="20"/>
          <w:szCs w:val="20"/>
        </w:rPr>
      </w:pPr>
    </w:p>
    <w:p w:rsidR="00BF691E" w:rsidRPr="00BF691E" w:rsidRDefault="00BF691E" w:rsidP="00C162F6">
      <w:pPr>
        <w:autoSpaceDE w:val="0"/>
        <w:autoSpaceDN w:val="0"/>
        <w:adjustRightInd w:val="0"/>
        <w:spacing w:after="0" w:line="240" w:lineRule="auto"/>
        <w:rPr>
          <w:rFonts w:ascii="Tahoma" w:hAnsi="Tahoma" w:cs="Tahoma"/>
          <w:b/>
          <w:bCs/>
          <w:color w:val="000000"/>
          <w:sz w:val="20"/>
          <w:szCs w:val="20"/>
        </w:rPr>
      </w:pPr>
    </w:p>
    <w:p w:rsid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C162F6" w:rsidRPr="00C162F6" w:rsidRDefault="00C162F6" w:rsidP="00BF691E">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TRYB UDZIELENIA ZAMÓWIENIA: TRYB PODSTAWOWY BEZ NEGOCJACJI</w:t>
      </w:r>
    </w:p>
    <w:p w:rsidR="00BF691E" w:rsidRP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BF691E" w:rsidRPr="00BF691E" w:rsidRDefault="00BF691E" w:rsidP="00BF691E">
      <w:pPr>
        <w:autoSpaceDE w:val="0"/>
        <w:autoSpaceDN w:val="0"/>
        <w:adjustRightInd w:val="0"/>
        <w:spacing w:after="0" w:line="240" w:lineRule="auto"/>
        <w:jc w:val="center"/>
        <w:rPr>
          <w:rFonts w:ascii="Tahoma" w:hAnsi="Tahoma" w:cs="Tahoma"/>
          <w:b/>
          <w:bCs/>
          <w:color w:val="000000"/>
          <w:sz w:val="20"/>
          <w:szCs w:val="20"/>
        </w:rPr>
      </w:pPr>
    </w:p>
    <w:p w:rsidR="00C162F6" w:rsidRPr="00C162F6" w:rsidRDefault="00C162F6" w:rsidP="00BF691E">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USŁUGI</w:t>
      </w:r>
    </w:p>
    <w:p w:rsidR="003657F4" w:rsidRDefault="003657F4" w:rsidP="00BF691E">
      <w:pPr>
        <w:spacing w:after="0" w:line="240" w:lineRule="auto"/>
        <w:jc w:val="center"/>
        <w:rPr>
          <w:rFonts w:ascii="Tahoma" w:hAnsi="Tahoma" w:cs="Tahoma"/>
          <w:b/>
          <w:bCs/>
          <w:color w:val="000000"/>
          <w:sz w:val="20"/>
          <w:szCs w:val="20"/>
        </w:rPr>
      </w:pPr>
    </w:p>
    <w:p w:rsidR="00604097" w:rsidRPr="00BF691E" w:rsidRDefault="00C162F6" w:rsidP="00BF691E">
      <w:pPr>
        <w:spacing w:after="0" w:line="240" w:lineRule="auto"/>
        <w:jc w:val="center"/>
        <w:rPr>
          <w:rFonts w:ascii="Tahoma" w:eastAsia="Times New Roman" w:hAnsi="Tahoma" w:cs="Tahoma"/>
          <w:bCs/>
          <w:sz w:val="20"/>
          <w:szCs w:val="20"/>
          <w:lang w:eastAsia="pl-PL"/>
        </w:rPr>
      </w:pPr>
      <w:r w:rsidRPr="00BF691E">
        <w:rPr>
          <w:rFonts w:ascii="Tahoma" w:hAnsi="Tahoma" w:cs="Tahoma"/>
          <w:b/>
          <w:bCs/>
          <w:color w:val="000000"/>
          <w:sz w:val="20"/>
          <w:szCs w:val="20"/>
        </w:rPr>
        <w:t>Nazwa nadana zamówieniu:</w:t>
      </w:r>
    </w:p>
    <w:p w:rsidR="00604097" w:rsidRPr="00BF691E" w:rsidRDefault="00604097" w:rsidP="00604097">
      <w:pPr>
        <w:spacing w:after="0" w:line="240" w:lineRule="auto"/>
        <w:rPr>
          <w:rFonts w:ascii="Tahoma" w:eastAsia="Times New Roman" w:hAnsi="Tahoma" w:cs="Tahoma"/>
          <w:bCs/>
          <w:sz w:val="20"/>
          <w:szCs w:val="20"/>
          <w:lang w:eastAsia="pl-PL"/>
        </w:rPr>
      </w:pPr>
    </w:p>
    <w:p w:rsidR="0060745F" w:rsidRPr="0060745F" w:rsidRDefault="00604097" w:rsidP="0060745F">
      <w:pPr>
        <w:spacing w:after="0" w:line="240" w:lineRule="auto"/>
        <w:jc w:val="center"/>
        <w:outlineLvl w:val="0"/>
        <w:rPr>
          <w:rFonts w:ascii="Tahoma" w:eastAsia="Times New Roman" w:hAnsi="Tahoma" w:cs="Tahoma"/>
          <w:b/>
          <w:bCs/>
          <w:sz w:val="20"/>
          <w:szCs w:val="20"/>
          <w:lang w:eastAsia="zh-CN"/>
        </w:rPr>
      </w:pPr>
      <w:r w:rsidRPr="00BF691E">
        <w:rPr>
          <w:rFonts w:ascii="Tahoma" w:eastAsia="Times New Roman" w:hAnsi="Tahoma" w:cs="Tahoma"/>
          <w:b/>
          <w:caps/>
          <w:sz w:val="20"/>
          <w:szCs w:val="20"/>
          <w:lang w:eastAsia="pl-PL"/>
        </w:rPr>
        <w:t>„</w:t>
      </w:r>
      <w:r w:rsidR="0060745F" w:rsidRPr="0060745F">
        <w:rPr>
          <w:rFonts w:ascii="Tahoma" w:eastAsia="Times New Roman" w:hAnsi="Tahoma" w:cs="Tahoma"/>
          <w:b/>
          <w:bCs/>
          <w:sz w:val="20"/>
          <w:szCs w:val="20"/>
          <w:lang w:eastAsia="zh-CN"/>
        </w:rPr>
        <w:t xml:space="preserve">Dostawa </w:t>
      </w:r>
      <w:r w:rsidR="0060745F">
        <w:rPr>
          <w:rFonts w:ascii="Tahoma" w:eastAsia="Times New Roman" w:hAnsi="Tahoma" w:cs="Tahoma"/>
          <w:b/>
          <w:bCs/>
          <w:sz w:val="20"/>
          <w:szCs w:val="20"/>
          <w:lang w:eastAsia="zh-CN"/>
        </w:rPr>
        <w:t>75</w:t>
      </w:r>
      <w:r w:rsidR="0060745F" w:rsidRPr="0060745F">
        <w:rPr>
          <w:rFonts w:ascii="Tahoma" w:eastAsia="Times New Roman" w:hAnsi="Tahoma" w:cs="Tahoma"/>
          <w:b/>
          <w:bCs/>
          <w:sz w:val="20"/>
          <w:szCs w:val="20"/>
          <w:lang w:eastAsia="zh-CN"/>
        </w:rPr>
        <w:t xml:space="preserve"> ton mieszanki min. – asfalt. do układania na zimno do </w:t>
      </w:r>
    </w:p>
    <w:p w:rsidR="00604097" w:rsidRPr="00BF691E" w:rsidRDefault="0060745F" w:rsidP="0060745F">
      <w:pPr>
        <w:spacing w:after="0" w:line="240" w:lineRule="auto"/>
        <w:jc w:val="center"/>
        <w:outlineLvl w:val="0"/>
        <w:rPr>
          <w:rFonts w:ascii="Tahoma" w:eastAsia="Times New Roman" w:hAnsi="Tahoma" w:cs="Tahoma"/>
          <w:b/>
          <w:caps/>
          <w:sz w:val="20"/>
          <w:szCs w:val="20"/>
          <w:lang w:eastAsia="pl-PL"/>
        </w:rPr>
      </w:pPr>
      <w:r w:rsidRPr="0060745F">
        <w:rPr>
          <w:rFonts w:ascii="Tahoma" w:eastAsia="Times New Roman" w:hAnsi="Tahoma" w:cs="Tahoma"/>
          <w:b/>
          <w:bCs/>
          <w:sz w:val="20"/>
          <w:szCs w:val="20"/>
          <w:lang w:eastAsia="zh-CN"/>
        </w:rPr>
        <w:t>OD Iława i OD Susz Karolewo</w:t>
      </w:r>
      <w:r w:rsidR="00604097" w:rsidRPr="00BF691E">
        <w:rPr>
          <w:rFonts w:ascii="Tahoma" w:eastAsia="Times New Roman" w:hAnsi="Tahoma" w:cs="Tahoma"/>
          <w:b/>
          <w:caps/>
          <w:sz w:val="20"/>
          <w:szCs w:val="20"/>
          <w:lang w:eastAsia="pl-PL"/>
        </w:rPr>
        <w:t>”</w:t>
      </w:r>
    </w:p>
    <w:p w:rsidR="00604097" w:rsidRPr="00BF691E" w:rsidRDefault="00604097" w:rsidP="00604097">
      <w:pPr>
        <w:spacing w:after="0" w:line="360" w:lineRule="auto"/>
        <w:ind w:left="1276" w:hanging="1276"/>
        <w:jc w:val="both"/>
        <w:outlineLvl w:val="0"/>
        <w:rPr>
          <w:rFonts w:ascii="Tahoma" w:eastAsia="Times New Roman" w:hAnsi="Tahoma" w:cs="Tahoma"/>
          <w:b/>
          <w:caps/>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BF691E" w:rsidRP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BF691E" w:rsidRDefault="00BF691E" w:rsidP="00BF691E">
      <w:pPr>
        <w:spacing w:after="0" w:line="240" w:lineRule="auto"/>
        <w:rPr>
          <w:rFonts w:ascii="Tahoma" w:eastAsia="Times New Roman" w:hAnsi="Tahoma" w:cs="Tahoma"/>
          <w:sz w:val="20"/>
          <w:szCs w:val="20"/>
          <w:lang w:eastAsia="pl-PL"/>
        </w:rPr>
      </w:pPr>
    </w:p>
    <w:p w:rsidR="00604097" w:rsidRPr="00604097" w:rsidRDefault="00BF691E" w:rsidP="00BF691E">
      <w:pPr>
        <w:spacing w:after="0" w:line="240" w:lineRule="auto"/>
        <w:rPr>
          <w:rFonts w:ascii="Tahoma" w:eastAsia="Times New Roman" w:hAnsi="Tahoma" w:cs="Tahoma"/>
          <w:sz w:val="20"/>
          <w:szCs w:val="20"/>
          <w:lang w:eastAsia="pl-PL"/>
        </w:rPr>
      </w:pPr>
      <w:r w:rsidRPr="00BF691E">
        <w:rPr>
          <w:rFonts w:ascii="Tahoma" w:eastAsia="Times New Roman" w:hAnsi="Tahoma" w:cs="Tahoma"/>
          <w:sz w:val="20"/>
          <w:szCs w:val="20"/>
          <w:lang w:eastAsia="pl-PL"/>
        </w:rPr>
        <w:t xml:space="preserve"> </w:t>
      </w:r>
      <w:r w:rsidRPr="00BF691E">
        <w:rPr>
          <w:rFonts w:ascii="Tahoma" w:eastAsia="Times New Roman" w:hAnsi="Tahoma" w:cs="Tahoma"/>
          <w:b/>
          <w:bCs/>
          <w:sz w:val="20"/>
          <w:szCs w:val="20"/>
          <w:lang w:eastAsia="pl-PL"/>
        </w:rPr>
        <w:t xml:space="preserve">Oznaczenie sprawy (numer referencyjny): </w:t>
      </w:r>
      <w:proofErr w:type="spellStart"/>
      <w:r w:rsidR="003657F4" w:rsidRPr="003657F4">
        <w:rPr>
          <w:rFonts w:ascii="Tahoma" w:eastAsia="Times New Roman" w:hAnsi="Tahoma" w:cs="Tahoma"/>
          <w:b/>
          <w:bCs/>
          <w:sz w:val="20"/>
          <w:szCs w:val="20"/>
          <w:lang w:eastAsia="pl-PL"/>
        </w:rPr>
        <w:t>DT4B.260.</w:t>
      </w:r>
      <w:r w:rsidR="0060745F">
        <w:rPr>
          <w:rFonts w:ascii="Tahoma" w:eastAsia="Times New Roman" w:hAnsi="Tahoma" w:cs="Tahoma"/>
          <w:b/>
          <w:bCs/>
          <w:sz w:val="20"/>
          <w:szCs w:val="20"/>
          <w:lang w:eastAsia="pl-PL"/>
        </w:rPr>
        <w:t>4</w:t>
      </w:r>
      <w:r w:rsidR="003657F4" w:rsidRPr="003657F4">
        <w:rPr>
          <w:rFonts w:ascii="Tahoma" w:eastAsia="Times New Roman" w:hAnsi="Tahoma" w:cs="Tahoma"/>
          <w:b/>
          <w:bCs/>
          <w:sz w:val="20"/>
          <w:szCs w:val="20"/>
          <w:lang w:eastAsia="pl-PL"/>
        </w:rPr>
        <w:t>.2021</w:t>
      </w:r>
      <w:proofErr w:type="spellEnd"/>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60745F">
        <w:rPr>
          <w:rFonts w:ascii="Tahoma" w:eastAsia="Times New Roman" w:hAnsi="Tahoma" w:cs="Tahoma"/>
          <w:b/>
          <w:i/>
          <w:sz w:val="20"/>
          <w:szCs w:val="20"/>
          <w:lang w:eastAsia="pl-PL"/>
        </w:rPr>
        <w:t>1</w:t>
      </w:r>
      <w:r w:rsidR="00791F63">
        <w:rPr>
          <w:rFonts w:ascii="Tahoma" w:eastAsia="Times New Roman" w:hAnsi="Tahoma" w:cs="Tahoma"/>
          <w:b/>
          <w:i/>
          <w:sz w:val="20"/>
          <w:szCs w:val="20"/>
          <w:lang w:eastAsia="pl-PL"/>
        </w:rPr>
        <w:t>2</w:t>
      </w:r>
      <w:r w:rsidR="0060745F">
        <w:rPr>
          <w:rFonts w:ascii="Tahoma" w:eastAsia="Times New Roman" w:hAnsi="Tahoma" w:cs="Tahoma"/>
          <w:b/>
          <w:i/>
          <w:sz w:val="20"/>
          <w:szCs w:val="20"/>
          <w:lang w:eastAsia="pl-PL"/>
        </w:rPr>
        <w:t>.03</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60745F">
        <w:rPr>
          <w:rFonts w:ascii="Tahoma" w:eastAsia="Times New Roman" w:hAnsi="Tahoma" w:cs="Tahoma"/>
          <w:b/>
          <w:i/>
          <w:sz w:val="20"/>
          <w:szCs w:val="20"/>
          <w:lang w:eastAsia="pl-PL"/>
        </w:rPr>
        <w:t>1</w:t>
      </w:r>
      <w:r w:rsidR="00791F63">
        <w:rPr>
          <w:rFonts w:ascii="Tahoma" w:eastAsia="Times New Roman" w:hAnsi="Tahoma" w:cs="Tahoma"/>
          <w:b/>
          <w:i/>
          <w:sz w:val="20"/>
          <w:szCs w:val="20"/>
          <w:lang w:eastAsia="pl-PL"/>
        </w:rPr>
        <w:t>2</w:t>
      </w:r>
      <w:r w:rsidR="0060745F">
        <w:rPr>
          <w:rFonts w:ascii="Tahoma" w:eastAsia="Times New Roman" w:hAnsi="Tahoma" w:cs="Tahoma"/>
          <w:b/>
          <w:i/>
          <w:sz w:val="20"/>
          <w:szCs w:val="20"/>
          <w:lang w:eastAsia="pl-PL"/>
        </w:rPr>
        <w:t>.03</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44F43">
        <w:rPr>
          <w:rFonts w:ascii="Tahoma" w:eastAsia="Times New Roman" w:hAnsi="Tahoma" w:cs="Tahoma"/>
          <w:snapToGrid w:val="0"/>
          <w:sz w:val="20"/>
          <w:szCs w:val="20"/>
          <w:lang w:eastAsia="pl-PL"/>
        </w:rPr>
        <w:t>Radosław Augustyniak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44F43">
        <w:rPr>
          <w:rFonts w:ascii="Tahoma" w:eastAsia="Times New Roman" w:hAnsi="Tahoma" w:cs="Tahoma"/>
          <w:snapToGrid w:val="0"/>
          <w:sz w:val="20"/>
          <w:szCs w:val="20"/>
          <w:lang w:eastAsia="pl-PL"/>
        </w:rPr>
        <w:t xml:space="preserve">Z-ca </w:t>
      </w:r>
      <w:r w:rsidR="00131D20" w:rsidRPr="00131D20">
        <w:rPr>
          <w:rFonts w:ascii="Tahoma" w:eastAsia="Times New Roman" w:hAnsi="Tahoma" w:cs="Tahoma"/>
          <w:snapToGrid w:val="0"/>
          <w:sz w:val="20"/>
          <w:szCs w:val="20"/>
          <w:lang w:eastAsia="pl-PL"/>
        </w:rPr>
        <w:t>Dyrektor</w:t>
      </w:r>
      <w:r w:rsidR="00144F43">
        <w:rPr>
          <w:rFonts w:ascii="Tahoma" w:eastAsia="Times New Roman" w:hAnsi="Tahoma" w:cs="Tahoma"/>
          <w:snapToGrid w:val="0"/>
          <w:sz w:val="20"/>
          <w:szCs w:val="20"/>
          <w:lang w:eastAsia="pl-PL"/>
        </w:rPr>
        <w:t>a</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60745F">
        <w:rPr>
          <w:rFonts w:ascii="Tahoma" w:eastAsia="Times New Roman" w:hAnsi="Tahoma" w:cs="Tahoma"/>
          <w:b/>
          <w:sz w:val="20"/>
          <w:szCs w:val="20"/>
          <w:lang w:eastAsia="pl-PL"/>
        </w:rPr>
        <w:t>0</w:t>
      </w:r>
      <w:r w:rsidR="00791F63">
        <w:rPr>
          <w:rFonts w:ascii="Tahoma" w:eastAsia="Times New Roman" w:hAnsi="Tahoma" w:cs="Tahoma"/>
          <w:b/>
          <w:sz w:val="20"/>
          <w:szCs w:val="20"/>
          <w:lang w:eastAsia="pl-PL"/>
        </w:rPr>
        <w:t>4</w:t>
      </w:r>
      <w:r w:rsidR="0060745F">
        <w:rPr>
          <w:rFonts w:ascii="Tahoma" w:eastAsia="Times New Roman" w:hAnsi="Tahoma" w:cs="Tahoma"/>
          <w:b/>
          <w:sz w:val="20"/>
          <w:szCs w:val="20"/>
          <w:lang w:eastAsia="pl-PL"/>
        </w:rPr>
        <w:t>.03</w:t>
      </w:r>
      <w:r w:rsidR="00E4122D">
        <w:rPr>
          <w:rFonts w:ascii="Tahoma" w:eastAsia="Times New Roman" w:hAnsi="Tahoma" w:cs="Tahoma"/>
          <w:b/>
          <w:sz w:val="20"/>
          <w:szCs w:val="20"/>
          <w:lang w:eastAsia="pl-PL"/>
        </w:rPr>
        <w:t>.202</w:t>
      </w:r>
      <w:r w:rsidR="00144F43">
        <w:rPr>
          <w:rFonts w:ascii="Tahoma" w:eastAsia="Times New Roman" w:hAnsi="Tahoma" w:cs="Tahoma"/>
          <w:b/>
          <w:sz w:val="20"/>
          <w:szCs w:val="20"/>
          <w:lang w:eastAsia="pl-PL"/>
        </w:rPr>
        <w:t>1</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AB211A" w:rsidRDefault="00AB211A"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shd w:val="clear" w:color="auto" w:fill="FFFFFF"/>
          <w:lang w:eastAsia="zh-CN"/>
        </w:rPr>
        <w:t>Zamawiający:</w:t>
      </w:r>
      <w:r w:rsidRPr="00131C6C">
        <w:rPr>
          <w:rFonts w:ascii="Tahoma" w:eastAsia="Times New Roman" w:hAnsi="Tahoma" w:cs="Tahoma"/>
          <w:b/>
          <w:color w:val="000000"/>
          <w:sz w:val="20"/>
          <w:szCs w:val="20"/>
          <w:shd w:val="clear" w:color="auto" w:fill="FFFFFF"/>
          <w:lang w:eastAsia="zh-CN"/>
        </w:rPr>
        <w:t xml:space="preserve"> </w:t>
      </w:r>
      <w:r w:rsidRPr="00131C6C">
        <w:rPr>
          <w:rFonts w:ascii="Tahoma" w:eastAsia="Times New Roman" w:hAnsi="Tahoma" w:cs="Tahoma"/>
          <w:color w:val="000000"/>
          <w:sz w:val="20"/>
          <w:szCs w:val="20"/>
          <w:shd w:val="clear" w:color="auto" w:fill="FFFFFF"/>
          <w:lang w:eastAsia="zh-CN"/>
        </w:rPr>
        <w:t>Powiatowy Zarząd Dróg w Iławie</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lang w:eastAsia="zh-CN"/>
        </w:rPr>
        <w:t>Adres zamawiającego:</w:t>
      </w:r>
      <w:r w:rsidRPr="00131C6C">
        <w:rPr>
          <w:rFonts w:ascii="Tahoma" w:eastAsia="Times New Roman" w:hAnsi="Tahoma" w:cs="Tahoma"/>
          <w:b/>
          <w:color w:val="000000"/>
          <w:sz w:val="20"/>
          <w:szCs w:val="20"/>
          <w:lang w:eastAsia="zh-CN"/>
        </w:rPr>
        <w:t xml:space="preserve"> </w:t>
      </w:r>
      <w:r w:rsidRPr="00131C6C">
        <w:rPr>
          <w:rFonts w:ascii="Tahoma" w:eastAsia="Times New Roman" w:hAnsi="Tahoma" w:cs="Tahoma"/>
          <w:color w:val="000000"/>
          <w:sz w:val="20"/>
          <w:szCs w:val="20"/>
          <w:lang w:eastAsia="zh-CN"/>
        </w:rPr>
        <w:t xml:space="preserve">ul. </w:t>
      </w:r>
      <w:r w:rsidRPr="00131C6C">
        <w:rPr>
          <w:rFonts w:ascii="Tahoma" w:eastAsia="Times New Roman" w:hAnsi="Tahoma" w:cs="Tahoma"/>
          <w:color w:val="000000"/>
          <w:sz w:val="20"/>
          <w:szCs w:val="20"/>
          <w:shd w:val="clear" w:color="auto" w:fill="FFFFFF"/>
          <w:lang w:eastAsia="zh-CN"/>
        </w:rPr>
        <w:t xml:space="preserve">Tadeusza Kościuszki </w:t>
      </w:r>
      <w:proofErr w:type="spellStart"/>
      <w:r w:rsidRPr="00131C6C">
        <w:rPr>
          <w:rFonts w:ascii="Tahoma" w:eastAsia="Times New Roman" w:hAnsi="Tahoma" w:cs="Tahoma"/>
          <w:color w:val="000000"/>
          <w:sz w:val="20"/>
          <w:szCs w:val="20"/>
          <w:shd w:val="clear" w:color="auto" w:fill="FFFFFF"/>
          <w:lang w:eastAsia="zh-CN"/>
        </w:rPr>
        <w:t>33A</w:t>
      </w:r>
      <w:proofErr w:type="spellEnd"/>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14 – 200</w:t>
      </w:r>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Iława</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val="en-US" w:eastAsia="zh-CN"/>
        </w:rPr>
      </w:pPr>
      <w:proofErr w:type="spellStart"/>
      <w:r w:rsidRPr="00131C6C">
        <w:rPr>
          <w:rFonts w:ascii="Tahoma" w:eastAsia="Times New Roman" w:hAnsi="Tahoma" w:cs="Tahoma"/>
          <w:color w:val="000000"/>
          <w:sz w:val="20"/>
          <w:szCs w:val="20"/>
          <w:lang w:val="en-US" w:eastAsia="zh-CN"/>
        </w:rPr>
        <w:t>Telefon</w:t>
      </w:r>
      <w:proofErr w:type="spellEnd"/>
      <w:r w:rsidRPr="00131C6C">
        <w:rPr>
          <w:rFonts w:ascii="Tahoma" w:eastAsia="Times New Roman" w:hAnsi="Tahoma" w:cs="Tahoma"/>
          <w:color w:val="000000"/>
          <w:sz w:val="20"/>
          <w:szCs w:val="20"/>
          <w:lang w:val="en-US" w:eastAsia="zh-CN"/>
        </w:rPr>
        <w:t xml:space="preserve"> / </w:t>
      </w:r>
      <w:proofErr w:type="spellStart"/>
      <w:r w:rsidRPr="00131C6C">
        <w:rPr>
          <w:rFonts w:ascii="Tahoma" w:eastAsia="Times New Roman" w:hAnsi="Tahoma" w:cs="Tahoma"/>
          <w:color w:val="000000"/>
          <w:sz w:val="20"/>
          <w:szCs w:val="20"/>
          <w:lang w:val="en-US" w:eastAsia="zh-CN"/>
        </w:rPr>
        <w:t>faks</w:t>
      </w:r>
      <w:proofErr w:type="spellEnd"/>
      <w:r w:rsidRPr="00131C6C">
        <w:rPr>
          <w:rFonts w:ascii="Tahoma" w:eastAsia="Times New Roman" w:hAnsi="Tahoma" w:cs="Tahoma"/>
          <w:color w:val="000000"/>
          <w:sz w:val="20"/>
          <w:szCs w:val="20"/>
          <w:lang w:val="en-US" w:eastAsia="zh-CN"/>
        </w:rPr>
        <w:t>: (0-89) 648 54 68 / (0-89) 644 80 66</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u w:val="single"/>
          <w:lang w:val="en-US" w:eastAsia="zh-CN"/>
        </w:rPr>
      </w:pPr>
      <w:r w:rsidRPr="00131C6C">
        <w:rPr>
          <w:rFonts w:ascii="Tahoma" w:eastAsia="Times New Roman" w:hAnsi="Tahoma" w:cs="Tahoma"/>
          <w:color w:val="000000"/>
          <w:sz w:val="20"/>
          <w:szCs w:val="20"/>
          <w:shd w:val="clear" w:color="auto" w:fill="FFFFFF"/>
          <w:lang w:val="en-US" w:eastAsia="zh-CN"/>
        </w:rPr>
        <w:t xml:space="preserve">E-mail: </w:t>
      </w:r>
      <w:proofErr w:type="spellStart"/>
      <w:r w:rsidRPr="00131C6C">
        <w:rPr>
          <w:rFonts w:ascii="Tahoma" w:eastAsia="Times New Roman" w:hAnsi="Tahoma" w:cs="Tahoma"/>
          <w:color w:val="000000"/>
          <w:sz w:val="20"/>
          <w:szCs w:val="20"/>
          <w:u w:val="single"/>
          <w:lang w:val="en-US" w:eastAsia="zh-CN"/>
        </w:rPr>
        <w:t>pzd@powiat-ilawski.pl</w:t>
      </w:r>
      <w:proofErr w:type="spellEnd"/>
      <w:r w:rsidRPr="00131C6C">
        <w:rPr>
          <w:rFonts w:ascii="Tahoma" w:eastAsia="Times New Roman" w:hAnsi="Tahoma" w:cs="Tahoma"/>
          <w:color w:val="000000"/>
          <w:sz w:val="20"/>
          <w:szCs w:val="20"/>
          <w:u w:val="single"/>
          <w:lang w:val="en-US" w:eastAsia="zh-CN"/>
        </w:rPr>
        <w:t xml:space="preserve">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NIP: 744 – 15 – 04 – 874</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 xml:space="preserve">REGON: 510 854 569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Godziny pracy: pn.-pt. 7</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shd w:val="clear" w:color="auto" w:fill="FFFFFF"/>
          <w:lang w:eastAsia="zh-CN"/>
        </w:rPr>
        <w:t xml:space="preserve"> do 15</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lang w:eastAsia="zh-CN"/>
        </w:rPr>
        <w:t>.</w:t>
      </w:r>
    </w:p>
    <w:p w:rsidR="00604097" w:rsidRPr="00604097" w:rsidRDefault="00131C6C" w:rsidP="00131C6C">
      <w:pPr>
        <w:widowControl w:val="0"/>
        <w:spacing w:after="0"/>
        <w:jc w:val="both"/>
        <w:rPr>
          <w:rFonts w:ascii="Tahoma" w:eastAsia="Times New Roman" w:hAnsi="Tahoma" w:cs="Tahoma"/>
          <w:sz w:val="20"/>
          <w:szCs w:val="20"/>
          <w:lang w:eastAsia="pl-PL"/>
        </w:rPr>
      </w:pPr>
      <w:r w:rsidRPr="0016256C">
        <w:rPr>
          <w:rFonts w:ascii="Tahoma" w:eastAsia="Times New Roman" w:hAnsi="Tahoma" w:cs="Tahoma"/>
          <w:color w:val="000000"/>
          <w:sz w:val="20"/>
          <w:szCs w:val="20"/>
          <w:shd w:val="clear" w:color="auto" w:fill="FFFFFF"/>
          <w:lang w:eastAsia="zh-CN"/>
        </w:rPr>
        <w:t>Strona internetowa</w:t>
      </w:r>
      <w:r w:rsidRPr="0016256C">
        <w:rPr>
          <w:rFonts w:ascii="Tahoma" w:eastAsia="Times New Roman" w:hAnsi="Tahoma" w:cs="Tahoma"/>
          <w:color w:val="000000"/>
          <w:sz w:val="20"/>
          <w:szCs w:val="20"/>
          <w:lang w:eastAsia="zh-CN"/>
        </w:rPr>
        <w:t xml:space="preserve">: </w:t>
      </w:r>
      <w:hyperlink r:id="rId9" w:history="1">
        <w:r w:rsidRPr="0016256C">
          <w:rPr>
            <w:rFonts w:ascii="Tahoma" w:eastAsia="Times New Roman" w:hAnsi="Tahoma" w:cs="Tahoma"/>
            <w:color w:val="0000FF"/>
            <w:sz w:val="20"/>
            <w:szCs w:val="20"/>
            <w:u w:val="single"/>
            <w:lang w:eastAsia="zh-CN"/>
          </w:rPr>
          <w:t>http://</w:t>
        </w:r>
        <w:proofErr w:type="spellStart"/>
        <w:r w:rsidRPr="0016256C">
          <w:rPr>
            <w:rFonts w:ascii="Tahoma" w:eastAsia="Times New Roman" w:hAnsi="Tahoma" w:cs="Tahoma"/>
            <w:color w:val="0000FF"/>
            <w:sz w:val="20"/>
            <w:szCs w:val="20"/>
            <w:u w:val="single"/>
            <w:lang w:eastAsia="zh-CN"/>
          </w:rPr>
          <w:t>bip.warmia.mazury.pl</w:t>
        </w:r>
        <w:proofErr w:type="spellEnd"/>
        <w:r w:rsidRPr="0016256C">
          <w:rPr>
            <w:rFonts w:ascii="Tahoma" w:eastAsia="Times New Roman" w:hAnsi="Tahoma" w:cs="Tahoma"/>
            <w:color w:val="0000FF"/>
            <w:sz w:val="20"/>
            <w:szCs w:val="20"/>
            <w:u w:val="single"/>
            <w:lang w:eastAsia="zh-CN"/>
          </w:rPr>
          <w:t>/</w:t>
        </w:r>
        <w:proofErr w:type="spellStart"/>
        <w:r w:rsidRPr="0016256C">
          <w:rPr>
            <w:rFonts w:ascii="Tahoma" w:eastAsia="Times New Roman" w:hAnsi="Tahoma" w:cs="Tahoma"/>
            <w:color w:val="0000FF"/>
            <w:sz w:val="20"/>
            <w:szCs w:val="20"/>
            <w:u w:val="single"/>
            <w:lang w:eastAsia="zh-CN"/>
          </w:rPr>
          <w:t>powiat_ilawski</w:t>
        </w:r>
        <w:proofErr w:type="spellEnd"/>
        <w:r w:rsidRPr="0016256C">
          <w:rPr>
            <w:rFonts w:ascii="Tahoma" w:eastAsia="Times New Roman" w:hAnsi="Tahoma" w:cs="Tahoma"/>
            <w:color w:val="0000FF"/>
            <w:sz w:val="20"/>
            <w:szCs w:val="20"/>
            <w:u w:val="single"/>
            <w:lang w:eastAsia="zh-CN"/>
          </w:rPr>
          <w:t>/</w:t>
        </w:r>
      </w:hyperlink>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Postępowanie o udzielenie zamówienia publicznego prowadzone jest w trybie podstawowym, na podstawie art. 275 pkt 1 ustawy z dnia 11 września 2019 r. - Prawo zamówień publicznych (Dz. U. z 2019 r., poz. 2019 ze zm.) [zwanej dalej także „</w:t>
      </w:r>
      <w:proofErr w:type="spellStart"/>
      <w:r w:rsidRPr="0016256C">
        <w:rPr>
          <w:rFonts w:ascii="Tahoma" w:eastAsia="Times New Roman" w:hAnsi="Tahoma" w:cs="Tahoma"/>
          <w:sz w:val="20"/>
          <w:szCs w:val="20"/>
          <w:lang w:eastAsia="pl-PL"/>
        </w:rPr>
        <w:t>pzp</w:t>
      </w:r>
      <w:proofErr w:type="spellEnd"/>
      <w:r w:rsidRPr="0016256C">
        <w:rPr>
          <w:rFonts w:ascii="Tahoma" w:eastAsia="Times New Roman" w:hAnsi="Tahoma" w:cs="Tahoma"/>
          <w:sz w:val="20"/>
          <w:szCs w:val="20"/>
          <w:lang w:eastAsia="pl-PL"/>
        </w:rPr>
        <w:t>”].</w:t>
      </w:r>
    </w:p>
    <w:p w:rsidR="0016256C" w:rsidRDefault="0016256C" w:rsidP="00604097">
      <w:pPr>
        <w:widowControl w:val="0"/>
        <w:tabs>
          <w:tab w:val="left" w:pos="540"/>
        </w:tabs>
        <w:spacing w:after="0"/>
        <w:jc w:val="both"/>
        <w:rPr>
          <w:rFonts w:ascii="Tahoma" w:eastAsia="Times New Roman" w:hAnsi="Tahoma" w:cs="Tahoma"/>
          <w:sz w:val="20"/>
          <w:szCs w:val="20"/>
          <w:lang w:eastAsia="pl-PL"/>
        </w:rPr>
      </w:pPr>
    </w:p>
    <w:p w:rsidR="0016256C"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Komunikacja między zamawiającym a wykonawcami w niniejszym postępowaniu odbywa się przy użyciu Platformy zakupowej: </w:t>
      </w:r>
      <w:hyperlink r:id="rId10"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hyperlink>
      <w:r w:rsidRPr="0016256C">
        <w:rPr>
          <w:rFonts w:ascii="Tahoma" w:eastAsia="Times New Roman" w:hAnsi="Tahoma" w:cs="Tahoma"/>
          <w:sz w:val="20"/>
          <w:szCs w:val="20"/>
          <w:lang w:eastAsia="pl-PL"/>
        </w:rPr>
        <w:t xml:space="preserve">, zwanej dalej platformą lub przez adres profilu nabywcy: </w:t>
      </w:r>
      <w:hyperlink r:id="rId11"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proofErr w:type="spellStart"/>
        <w:r w:rsidRPr="0016256C">
          <w:rPr>
            <w:rStyle w:val="Hipercze"/>
            <w:rFonts w:ascii="Tahoma" w:eastAsia="Times New Roman" w:hAnsi="Tahoma" w:cs="Tahoma"/>
            <w:sz w:val="20"/>
            <w:szCs w:val="20"/>
            <w:lang w:eastAsia="pl-PL"/>
          </w:rPr>
          <w:t>pn</w:t>
        </w:r>
        <w:proofErr w:type="spellEnd"/>
        <w:r w:rsidRPr="0016256C">
          <w:rPr>
            <w:rStyle w:val="Hipercze"/>
            <w:rFonts w:ascii="Tahoma" w:eastAsia="Times New Roman" w:hAnsi="Tahoma" w:cs="Tahoma"/>
            <w:sz w:val="20"/>
            <w:szCs w:val="20"/>
            <w:lang w:eastAsia="pl-PL"/>
          </w:rPr>
          <w:t>/</w:t>
        </w:r>
        <w:proofErr w:type="spellStart"/>
        <w:r w:rsidRPr="0016256C">
          <w:rPr>
            <w:rStyle w:val="Hipercze"/>
            <w:rFonts w:ascii="Tahoma" w:eastAsia="Times New Roman" w:hAnsi="Tahoma" w:cs="Tahoma"/>
            <w:sz w:val="20"/>
            <w:szCs w:val="20"/>
            <w:lang w:eastAsia="pl-PL"/>
          </w:rPr>
          <w:t>zd_ilawa</w:t>
        </w:r>
        <w:proofErr w:type="spellEnd"/>
      </w:hyperlink>
      <w:r w:rsidRPr="0016256C">
        <w:rPr>
          <w:rFonts w:ascii="Tahoma" w:eastAsia="Times New Roman" w:hAnsi="Tahoma" w:cs="Tahoma"/>
          <w:sz w:val="20"/>
          <w:szCs w:val="20"/>
          <w:lang w:eastAsia="pl-PL"/>
        </w:rPr>
        <w:t xml:space="preserve"> Ilekroć w specyfikacji istotnych warunków zamówienia lub w przepisach o zamówieniach publicznych jest mowa o </w:t>
      </w:r>
      <w:r w:rsidRPr="0016256C">
        <w:rPr>
          <w:rFonts w:ascii="Tahoma" w:eastAsia="Times New Roman" w:hAnsi="Tahoma" w:cs="Tahoma"/>
          <w:b/>
          <w:sz w:val="20"/>
          <w:szCs w:val="20"/>
          <w:lang w:eastAsia="pl-PL"/>
        </w:rPr>
        <w:t>stronie internetowej należy przez to rozumieć także platformę</w:t>
      </w:r>
      <w:r w:rsidRPr="0016256C">
        <w:rPr>
          <w:rFonts w:ascii="Tahoma" w:eastAsia="Times New Roman" w:hAnsi="Tahoma" w:cs="Tahoma"/>
          <w:sz w:val="20"/>
          <w:szCs w:val="20"/>
          <w:lang w:eastAsia="pl-PL"/>
        </w:rPr>
        <w:t>.</w:t>
      </w:r>
    </w:p>
    <w:p w:rsidR="0016256C" w:rsidRP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Zamawiający nie przewiduje wyboru najkorzystniejszej oferty z możliwością prowadzenia negocjacji.</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60745F" w:rsidRPr="006F3CE2" w:rsidRDefault="0060745F" w:rsidP="0060745F">
      <w:pPr>
        <w:widowControl w:val="0"/>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zh-CN"/>
        </w:rPr>
      </w:pPr>
      <w:r>
        <w:rPr>
          <w:rFonts w:ascii="Tahoma" w:eastAsia="Times New Roman" w:hAnsi="Tahoma" w:cs="Tahoma"/>
          <w:color w:val="000000"/>
          <w:sz w:val="20"/>
          <w:szCs w:val="20"/>
          <w:highlight w:val="white"/>
          <w:lang w:eastAsia="zh-CN"/>
        </w:rPr>
        <w:t xml:space="preserve">1. </w:t>
      </w:r>
      <w:r w:rsidRPr="006F3CE2">
        <w:rPr>
          <w:rFonts w:ascii="Tahoma" w:eastAsia="Times New Roman" w:hAnsi="Tahoma" w:cs="Tahoma"/>
          <w:color w:val="000000"/>
          <w:sz w:val="20"/>
          <w:szCs w:val="20"/>
          <w:highlight w:val="white"/>
          <w:lang w:eastAsia="zh-CN"/>
        </w:rPr>
        <w:t xml:space="preserve">Przedmiotem zamówienia jest dostawa </w:t>
      </w:r>
      <w:r>
        <w:rPr>
          <w:rFonts w:ascii="Tahoma" w:eastAsia="Times New Roman" w:hAnsi="Tahoma" w:cs="Tahoma"/>
          <w:color w:val="000000"/>
          <w:sz w:val="20"/>
          <w:szCs w:val="20"/>
          <w:highlight w:val="white"/>
          <w:lang w:eastAsia="zh-CN"/>
        </w:rPr>
        <w:t>75</w:t>
      </w:r>
      <w:r w:rsidRPr="006F3CE2">
        <w:rPr>
          <w:rFonts w:ascii="Tahoma" w:eastAsia="Times New Roman" w:hAnsi="Tahoma" w:cs="Tahoma"/>
          <w:color w:val="000000"/>
          <w:sz w:val="20"/>
          <w:szCs w:val="20"/>
          <w:highlight w:val="white"/>
          <w:lang w:eastAsia="zh-CN"/>
        </w:rPr>
        <w:t xml:space="preserve"> ton mieszanki </w:t>
      </w:r>
      <w:proofErr w:type="spellStart"/>
      <w:r w:rsidRPr="006F3CE2">
        <w:rPr>
          <w:rFonts w:ascii="Tahoma" w:eastAsia="Times New Roman" w:hAnsi="Tahoma" w:cs="Tahoma"/>
          <w:color w:val="000000"/>
          <w:sz w:val="20"/>
          <w:szCs w:val="20"/>
          <w:highlight w:val="white"/>
          <w:lang w:eastAsia="zh-CN"/>
        </w:rPr>
        <w:t>mineralno</w:t>
      </w:r>
      <w:proofErr w:type="spellEnd"/>
      <w:r w:rsidRPr="006F3CE2">
        <w:rPr>
          <w:rFonts w:ascii="Tahoma" w:eastAsia="Times New Roman" w:hAnsi="Tahoma" w:cs="Tahoma"/>
          <w:color w:val="000000"/>
          <w:sz w:val="20"/>
          <w:szCs w:val="20"/>
          <w:highlight w:val="white"/>
          <w:lang w:eastAsia="zh-CN"/>
        </w:rPr>
        <w:t xml:space="preserve"> – asfaltowej do układania na zimno do siedziby Obwodu Drogowego w Iławie 50 ton </w:t>
      </w:r>
      <w:r w:rsidRPr="006F3CE2">
        <w:rPr>
          <w:rFonts w:ascii="Tahoma" w:eastAsia="Times New Roman" w:hAnsi="Tahoma" w:cs="Tahoma"/>
          <w:color w:val="000000"/>
          <w:sz w:val="20"/>
          <w:szCs w:val="20"/>
          <w:lang w:eastAsia="zh-CN"/>
        </w:rPr>
        <w:t>(14-200 Iława, Ul. Wyszyńskiego 45)</w:t>
      </w:r>
      <w:r w:rsidRPr="006F3CE2">
        <w:rPr>
          <w:rFonts w:ascii="Tahoma" w:eastAsia="Times New Roman" w:hAnsi="Tahoma" w:cs="Tahoma"/>
          <w:color w:val="000000"/>
          <w:sz w:val="20"/>
          <w:szCs w:val="20"/>
          <w:highlight w:val="white"/>
          <w:lang w:eastAsia="zh-CN"/>
        </w:rPr>
        <w:t xml:space="preserve"> i Obwodu Drogowego w Suszu Karolewie </w:t>
      </w:r>
      <w:r>
        <w:rPr>
          <w:rFonts w:ascii="Tahoma" w:eastAsia="Times New Roman" w:hAnsi="Tahoma" w:cs="Tahoma"/>
          <w:color w:val="000000"/>
          <w:sz w:val="20"/>
          <w:szCs w:val="20"/>
          <w:highlight w:val="white"/>
          <w:lang w:eastAsia="zh-CN"/>
        </w:rPr>
        <w:t>25</w:t>
      </w:r>
      <w:r w:rsidRPr="006F3CE2">
        <w:rPr>
          <w:rFonts w:ascii="Tahoma" w:eastAsia="Times New Roman" w:hAnsi="Tahoma" w:cs="Tahoma"/>
          <w:color w:val="000000"/>
          <w:sz w:val="20"/>
          <w:szCs w:val="20"/>
          <w:highlight w:val="white"/>
          <w:lang w:eastAsia="zh-CN"/>
        </w:rPr>
        <w:t xml:space="preserve"> ton </w:t>
      </w:r>
      <w:r w:rsidRPr="006F3CE2">
        <w:rPr>
          <w:rFonts w:ascii="Tahoma" w:eastAsia="Times New Roman" w:hAnsi="Tahoma" w:cs="Tahoma"/>
          <w:color w:val="000000"/>
          <w:sz w:val="20"/>
          <w:szCs w:val="20"/>
          <w:lang w:eastAsia="zh-CN"/>
        </w:rPr>
        <w:t>(14-240 Susz, Karolewo 17)</w:t>
      </w:r>
      <w:r w:rsidRPr="006F3CE2">
        <w:rPr>
          <w:rFonts w:ascii="Tahoma" w:eastAsia="Times New Roman" w:hAnsi="Tahoma" w:cs="Tahoma"/>
          <w:color w:val="000000"/>
          <w:sz w:val="20"/>
          <w:szCs w:val="20"/>
          <w:highlight w:val="white"/>
          <w:lang w:eastAsia="zh-CN"/>
        </w:rPr>
        <w:t>.</w:t>
      </w:r>
    </w:p>
    <w:p w:rsidR="0060745F" w:rsidRPr="006F3CE2" w:rsidRDefault="0060745F" w:rsidP="0060745F">
      <w:pPr>
        <w:widowControl w:val="0"/>
        <w:tabs>
          <w:tab w:val="left" w:pos="284"/>
        </w:tabs>
        <w:suppressAutoHyphens/>
        <w:autoSpaceDE w:val="0"/>
        <w:autoSpaceDN w:val="0"/>
        <w:adjustRightInd w:val="0"/>
        <w:spacing w:after="0" w:line="240" w:lineRule="auto"/>
        <w:jc w:val="both"/>
        <w:rPr>
          <w:rFonts w:ascii="Tahoma" w:eastAsia="Times New Roman" w:hAnsi="Tahoma" w:cs="Tahoma"/>
          <w:color w:val="000000"/>
          <w:sz w:val="20"/>
          <w:szCs w:val="20"/>
          <w:highlight w:val="white"/>
          <w:lang w:eastAsia="zh-CN"/>
        </w:rPr>
      </w:pPr>
      <w:r w:rsidRPr="006F3CE2">
        <w:rPr>
          <w:rFonts w:ascii="Tahoma" w:eastAsia="Times New Roman" w:hAnsi="Tahoma" w:cs="Tahoma"/>
          <w:color w:val="000000"/>
          <w:sz w:val="20"/>
          <w:szCs w:val="20"/>
          <w:highlight w:val="white"/>
          <w:lang w:eastAsia="zh-CN"/>
        </w:rPr>
        <w:t>2.  Mieszanka min. – asfaltowa do układania na zimno musi spełniać następujące warunki:</w:t>
      </w:r>
    </w:p>
    <w:p w:rsidR="0060745F" w:rsidRPr="006F3CE2" w:rsidRDefault="0060745F" w:rsidP="001562F1">
      <w:pPr>
        <w:widowControl w:val="0"/>
        <w:numPr>
          <w:ilvl w:val="0"/>
          <w:numId w:val="22"/>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musi być wyprodukowana na bazie kruszywa drobnoziarnistego i asfaltów modyfikowanych</w:t>
      </w:r>
    </w:p>
    <w:p w:rsidR="0060745F" w:rsidRPr="006F3CE2" w:rsidRDefault="0060745F" w:rsidP="001562F1">
      <w:pPr>
        <w:widowControl w:val="0"/>
        <w:numPr>
          <w:ilvl w:val="0"/>
          <w:numId w:val="22"/>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 xml:space="preserve">możliwość stosowania w temperaturze od -15 </w:t>
      </w:r>
      <w:r w:rsidRPr="006F3CE2">
        <w:rPr>
          <w:rFonts w:ascii="Tahoma" w:eastAsia="Times New Roman" w:hAnsi="Tahoma" w:cs="Tahoma"/>
          <w:color w:val="000000"/>
          <w:sz w:val="20"/>
          <w:szCs w:val="20"/>
          <w:highlight w:val="white"/>
          <w:vertAlign w:val="superscript"/>
          <w:lang w:eastAsia="zh-CN"/>
        </w:rPr>
        <w:t xml:space="preserve">o </w:t>
      </w:r>
      <w:r w:rsidRPr="006F3CE2">
        <w:rPr>
          <w:rFonts w:ascii="Tahoma" w:eastAsia="Times New Roman" w:hAnsi="Tahoma" w:cs="Tahoma"/>
          <w:color w:val="000000"/>
          <w:sz w:val="20"/>
          <w:szCs w:val="20"/>
          <w:highlight w:val="white"/>
          <w:lang w:eastAsia="zh-CN"/>
        </w:rPr>
        <w:t xml:space="preserve">C do +30 </w:t>
      </w:r>
      <w:r w:rsidRPr="006F3CE2">
        <w:rPr>
          <w:rFonts w:ascii="Tahoma" w:eastAsia="Times New Roman" w:hAnsi="Tahoma" w:cs="Tahoma"/>
          <w:color w:val="000000"/>
          <w:sz w:val="20"/>
          <w:szCs w:val="20"/>
          <w:highlight w:val="white"/>
          <w:vertAlign w:val="superscript"/>
          <w:lang w:eastAsia="zh-CN"/>
        </w:rPr>
        <w:t>o</w:t>
      </w:r>
      <w:r w:rsidRPr="006F3CE2">
        <w:rPr>
          <w:rFonts w:ascii="Tahoma" w:eastAsia="Times New Roman" w:hAnsi="Tahoma" w:cs="Tahoma"/>
          <w:color w:val="000000"/>
          <w:sz w:val="20"/>
          <w:szCs w:val="20"/>
          <w:highlight w:val="white"/>
          <w:lang w:eastAsia="zh-CN"/>
        </w:rPr>
        <w:t xml:space="preserve"> C (</w:t>
      </w:r>
      <w:r w:rsidRPr="006F3CE2">
        <w:rPr>
          <w:rFonts w:ascii="Tahoma" w:eastAsia="Times New Roman" w:hAnsi="Tahoma" w:cs="Tahoma"/>
          <w:color w:val="000000"/>
          <w:sz w:val="20"/>
          <w:szCs w:val="20"/>
          <w:highlight w:val="white"/>
          <w:u w:val="single"/>
          <w:lang w:eastAsia="zh-CN"/>
        </w:rPr>
        <w:t>bez podgrzewania masy</w:t>
      </w:r>
      <w:r w:rsidRPr="006F3CE2">
        <w:rPr>
          <w:rFonts w:ascii="Tahoma" w:eastAsia="Times New Roman" w:hAnsi="Tahoma" w:cs="Tahoma"/>
          <w:color w:val="000000"/>
          <w:sz w:val="20"/>
          <w:szCs w:val="20"/>
          <w:highlight w:val="white"/>
          <w:lang w:eastAsia="zh-CN"/>
        </w:rPr>
        <w:t>)</w:t>
      </w:r>
    </w:p>
    <w:p w:rsidR="0060745F" w:rsidRPr="006F3CE2" w:rsidRDefault="0060745F" w:rsidP="001562F1">
      <w:pPr>
        <w:widowControl w:val="0"/>
        <w:numPr>
          <w:ilvl w:val="0"/>
          <w:numId w:val="22"/>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 xml:space="preserve">musi być pakowana w </w:t>
      </w:r>
      <w:r w:rsidRPr="00B92563">
        <w:rPr>
          <w:rFonts w:ascii="Tahoma" w:eastAsia="Times New Roman" w:hAnsi="Tahoma" w:cs="Tahoma"/>
          <w:b/>
          <w:color w:val="000000"/>
          <w:sz w:val="20"/>
          <w:szCs w:val="20"/>
          <w:highlight w:val="white"/>
          <w:u w:val="single"/>
          <w:lang w:eastAsia="zh-CN"/>
        </w:rPr>
        <w:t>szczelne worki</w:t>
      </w:r>
      <w:r w:rsidRPr="006F3CE2">
        <w:rPr>
          <w:rFonts w:ascii="Tahoma" w:eastAsia="Times New Roman" w:hAnsi="Tahoma" w:cs="Tahoma"/>
          <w:color w:val="000000"/>
          <w:sz w:val="20"/>
          <w:szCs w:val="20"/>
          <w:highlight w:val="white"/>
          <w:lang w:eastAsia="zh-CN"/>
        </w:rPr>
        <w:t xml:space="preserve"> – maksymalnie 50 kg</w:t>
      </w:r>
    </w:p>
    <w:p w:rsidR="0060745F" w:rsidRDefault="0060745F" w:rsidP="001562F1">
      <w:pPr>
        <w:widowControl w:val="0"/>
        <w:numPr>
          <w:ilvl w:val="0"/>
          <w:numId w:val="22"/>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lang w:eastAsia="zh-CN"/>
        </w:rPr>
        <w:t>masę należy dostarczyć jednym transportem min. 25 ton</w:t>
      </w:r>
    </w:p>
    <w:p w:rsidR="0060745F" w:rsidRPr="006F3CE2" w:rsidRDefault="0060745F" w:rsidP="001562F1">
      <w:pPr>
        <w:widowControl w:val="0"/>
        <w:numPr>
          <w:ilvl w:val="0"/>
          <w:numId w:val="22"/>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Pr>
          <w:rFonts w:ascii="Tahoma" w:eastAsia="Times New Roman" w:hAnsi="Tahoma" w:cs="Tahoma"/>
          <w:color w:val="000000"/>
          <w:sz w:val="20"/>
          <w:szCs w:val="20"/>
          <w:lang w:eastAsia="zh-CN"/>
        </w:rPr>
        <w:t xml:space="preserve">musi być wyprodukowana </w:t>
      </w:r>
      <w:r w:rsidR="00787390">
        <w:rPr>
          <w:rFonts w:ascii="Tahoma" w:eastAsia="Times New Roman" w:hAnsi="Tahoma" w:cs="Tahoma"/>
          <w:color w:val="000000"/>
          <w:sz w:val="20"/>
          <w:szCs w:val="20"/>
          <w:lang w:eastAsia="zh-CN"/>
        </w:rPr>
        <w:t xml:space="preserve">w </w:t>
      </w:r>
      <w:r>
        <w:rPr>
          <w:rFonts w:ascii="Tahoma" w:eastAsia="Times New Roman" w:hAnsi="Tahoma" w:cs="Tahoma"/>
          <w:color w:val="000000"/>
          <w:sz w:val="20"/>
          <w:szCs w:val="20"/>
          <w:lang w:eastAsia="zh-CN"/>
        </w:rPr>
        <w:t xml:space="preserve">2021 r. </w:t>
      </w:r>
    </w:p>
    <w:p w:rsidR="0060745F" w:rsidRPr="006F3CE2" w:rsidRDefault="0060745F" w:rsidP="001562F1">
      <w:pPr>
        <w:widowControl w:val="0"/>
        <w:numPr>
          <w:ilvl w:val="0"/>
          <w:numId w:val="22"/>
        </w:numPr>
        <w:tabs>
          <w:tab w:val="left" w:pos="284"/>
        </w:tabs>
        <w:suppressAutoHyphens/>
        <w:autoSpaceDE w:val="0"/>
        <w:autoSpaceDN w:val="0"/>
        <w:adjustRightInd w:val="0"/>
        <w:spacing w:after="0" w:line="240" w:lineRule="auto"/>
        <w:ind w:hanging="400"/>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musi mieć minimalny okres trwałości 6 miesięcy.</w:t>
      </w:r>
      <w:bookmarkStart w:id="0" w:name="_GoBack"/>
      <w:bookmarkEnd w:id="0"/>
    </w:p>
    <w:p w:rsidR="0060745F" w:rsidRPr="006F3CE2" w:rsidRDefault="0060745F" w:rsidP="0060745F">
      <w:pPr>
        <w:widowControl w:val="0"/>
        <w:tabs>
          <w:tab w:val="left" w:pos="284"/>
        </w:tabs>
        <w:suppressAutoHyphens/>
        <w:autoSpaceDE w:val="0"/>
        <w:autoSpaceDN w:val="0"/>
        <w:adjustRightInd w:val="0"/>
        <w:spacing w:after="0" w:line="240" w:lineRule="auto"/>
        <w:ind w:left="284" w:hanging="284"/>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3.  Zamówienie obejmuje wszystkie koszty związane z zakupem mieszanki, kosztami transportu oraz rozładunku do OD w Iławie i OD w Suszu Karolewie.</w:t>
      </w:r>
    </w:p>
    <w:p w:rsidR="0060745F" w:rsidRPr="006F3CE2" w:rsidRDefault="0060745F" w:rsidP="0060745F">
      <w:pPr>
        <w:widowControl w:val="0"/>
        <w:suppressAutoHyphens/>
        <w:autoSpaceDE w:val="0"/>
        <w:autoSpaceDN w:val="0"/>
        <w:adjustRightInd w:val="0"/>
        <w:spacing w:after="0" w:line="240" w:lineRule="auto"/>
        <w:jc w:val="both"/>
        <w:rPr>
          <w:rFonts w:ascii="Tahoma" w:eastAsia="Times New Roman" w:hAnsi="Tahoma" w:cs="Tahoma"/>
          <w:color w:val="000000"/>
          <w:sz w:val="20"/>
          <w:szCs w:val="20"/>
          <w:highlight w:val="white"/>
          <w:lang w:eastAsia="zh-CN"/>
        </w:rPr>
      </w:pPr>
      <w:r w:rsidRPr="006F3CE2">
        <w:rPr>
          <w:rFonts w:ascii="Tahoma" w:eastAsia="Times New Roman" w:hAnsi="Tahoma" w:cs="Tahoma"/>
          <w:color w:val="000000"/>
          <w:sz w:val="20"/>
          <w:szCs w:val="20"/>
          <w:lang w:eastAsia="zh-CN"/>
        </w:rPr>
        <w:t xml:space="preserve">4.  </w:t>
      </w:r>
      <w:r w:rsidRPr="006F3CE2">
        <w:rPr>
          <w:rFonts w:ascii="Tahoma" w:eastAsia="Times New Roman" w:hAnsi="Tahoma" w:cs="Tahoma"/>
          <w:color w:val="000000"/>
          <w:sz w:val="20"/>
          <w:szCs w:val="20"/>
          <w:highlight w:val="white"/>
          <w:lang w:eastAsia="zh-CN"/>
        </w:rPr>
        <w:t xml:space="preserve">Mieszanka </w:t>
      </w:r>
      <w:proofErr w:type="spellStart"/>
      <w:r w:rsidRPr="006F3CE2">
        <w:rPr>
          <w:rFonts w:ascii="Tahoma" w:eastAsia="Times New Roman" w:hAnsi="Tahoma" w:cs="Tahoma"/>
          <w:color w:val="000000"/>
          <w:sz w:val="20"/>
          <w:szCs w:val="20"/>
          <w:highlight w:val="white"/>
          <w:lang w:eastAsia="zh-CN"/>
        </w:rPr>
        <w:t>mineralno</w:t>
      </w:r>
      <w:proofErr w:type="spellEnd"/>
      <w:r w:rsidRPr="006F3CE2">
        <w:rPr>
          <w:rFonts w:ascii="Tahoma" w:eastAsia="Times New Roman" w:hAnsi="Tahoma" w:cs="Tahoma"/>
          <w:color w:val="000000"/>
          <w:sz w:val="20"/>
          <w:szCs w:val="20"/>
          <w:highlight w:val="white"/>
          <w:lang w:eastAsia="zh-CN"/>
        </w:rPr>
        <w:t xml:space="preserve"> – asfaltowa stosowana na zimno musi spełniać wymogi jakościowe </w:t>
      </w:r>
    </w:p>
    <w:p w:rsidR="0060745F" w:rsidRPr="006F3CE2" w:rsidRDefault="0060745F" w:rsidP="0060745F">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zh-CN"/>
        </w:rPr>
      </w:pPr>
      <w:r w:rsidRPr="006F3CE2">
        <w:rPr>
          <w:rFonts w:ascii="Tahoma" w:eastAsia="Times New Roman" w:hAnsi="Tahoma" w:cs="Tahoma"/>
          <w:color w:val="000000"/>
          <w:sz w:val="20"/>
          <w:szCs w:val="20"/>
          <w:highlight w:val="white"/>
          <w:lang w:eastAsia="zh-CN"/>
        </w:rPr>
        <w:t>określone w obowiązujących Polskich Normach.</w:t>
      </w:r>
    </w:p>
    <w:p w:rsidR="00EE0B2A" w:rsidRPr="00EE0B2A" w:rsidRDefault="0060745F" w:rsidP="0060745F">
      <w:pPr>
        <w:widowControl w:val="0"/>
        <w:autoSpaceDE w:val="0"/>
        <w:autoSpaceDN w:val="0"/>
        <w:adjustRightInd w:val="0"/>
        <w:spacing w:after="0"/>
        <w:rPr>
          <w:rFonts w:ascii="Tahoma" w:eastAsia="Calibri" w:hAnsi="Tahoma" w:cs="Tahoma"/>
          <w:color w:val="000000"/>
          <w:sz w:val="20"/>
          <w:szCs w:val="20"/>
        </w:rPr>
      </w:pPr>
      <w:r w:rsidRPr="006F3CE2">
        <w:rPr>
          <w:rFonts w:ascii="Tahoma" w:eastAsia="Times New Roman" w:hAnsi="Tahoma" w:cs="Tahoma"/>
          <w:color w:val="000000"/>
          <w:sz w:val="20"/>
          <w:szCs w:val="20"/>
          <w:lang w:eastAsia="zh-CN"/>
        </w:rPr>
        <w:t>5. Zamawiający nie dopuszcza możliwości złożenia oferty przewidującej odmienny niż określony w niniejszej specyfikacji sposób wykonania dostawy.</w:t>
      </w:r>
    </w:p>
    <w:p w:rsidR="0036472A" w:rsidRPr="005C0838" w:rsidRDefault="0036472A" w:rsidP="00EE0B2A">
      <w:pPr>
        <w:widowControl w:val="0"/>
        <w:autoSpaceDE w:val="0"/>
        <w:autoSpaceDN w:val="0"/>
        <w:adjustRightInd w:val="0"/>
        <w:spacing w:after="0" w:line="240" w:lineRule="auto"/>
        <w:rPr>
          <w:rFonts w:ascii="Tahoma" w:hAnsi="Tahoma" w:cs="Tahoma"/>
          <w:sz w:val="20"/>
          <w:szCs w:val="20"/>
          <w:lang w:eastAsia="pl-PL"/>
        </w:rPr>
      </w:pPr>
    </w:p>
    <w:p w:rsidR="001B2E83" w:rsidRPr="004E1C4C" w:rsidRDefault="001B2E83" w:rsidP="00DD6491">
      <w:pPr>
        <w:spacing w:after="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w:t>
      </w:r>
      <w:proofErr w:type="spellStart"/>
      <w:r w:rsidRPr="004E1C4C">
        <w:rPr>
          <w:rFonts w:ascii="Tahoma" w:hAnsi="Tahoma" w:cs="Tahoma"/>
          <w:b/>
          <w:sz w:val="20"/>
          <w:szCs w:val="20"/>
          <w:shd w:val="clear" w:color="auto" w:fill="FFFFFF"/>
        </w:rPr>
        <w:t>CPV</w:t>
      </w:r>
      <w:proofErr w:type="spellEnd"/>
      <w:r w:rsidRPr="004E1C4C">
        <w:rPr>
          <w:rFonts w:ascii="Tahoma" w:hAnsi="Tahoma" w:cs="Tahoma"/>
          <w:b/>
          <w:sz w:val="20"/>
          <w:szCs w:val="20"/>
          <w:shd w:val="clear" w:color="auto" w:fill="FFFFFF"/>
        </w:rPr>
        <w:t>) wraz opisem:</w:t>
      </w:r>
    </w:p>
    <w:p w:rsidR="001B2E83" w:rsidRPr="004E1C4C" w:rsidRDefault="001B2E83" w:rsidP="00DD6491">
      <w:pPr>
        <w:spacing w:after="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005C0838">
        <w:rPr>
          <w:rFonts w:ascii="Tahoma" w:hAnsi="Tahoma" w:cs="Tahoma"/>
          <w:sz w:val="20"/>
          <w:szCs w:val="20"/>
          <w:shd w:val="clear" w:color="auto" w:fill="FFFFFF"/>
        </w:rPr>
        <w:tab/>
      </w:r>
      <w:r w:rsidR="0060745F">
        <w:rPr>
          <w:rFonts w:ascii="Tahoma" w:hAnsi="Tahoma" w:cs="Tahoma"/>
          <w:sz w:val="20"/>
          <w:szCs w:val="20"/>
          <w:shd w:val="clear" w:color="auto" w:fill="FFFFFF"/>
        </w:rPr>
        <w:tab/>
      </w:r>
      <w:r w:rsidR="0060745F">
        <w:rPr>
          <w:rFonts w:ascii="Tahoma" w:hAnsi="Tahoma" w:cs="Tahoma"/>
          <w:sz w:val="20"/>
          <w:szCs w:val="20"/>
          <w:shd w:val="clear" w:color="auto" w:fill="FFFFFF"/>
        </w:rPr>
        <w:tab/>
      </w:r>
      <w:r w:rsidRPr="004E1C4C">
        <w:rPr>
          <w:rFonts w:ascii="Tahoma" w:hAnsi="Tahoma" w:cs="Tahoma"/>
          <w:sz w:val="20"/>
          <w:szCs w:val="20"/>
          <w:shd w:val="clear" w:color="auto" w:fill="FFFFFF"/>
        </w:rPr>
        <w:t>Kod</w:t>
      </w:r>
    </w:p>
    <w:p w:rsidR="00604097" w:rsidRPr="004E1C4C" w:rsidRDefault="0060745F" w:rsidP="00EE0B2A">
      <w:pPr>
        <w:rPr>
          <w:rFonts w:ascii="Tahoma" w:hAnsi="Tahoma" w:cs="Tahoma"/>
          <w:sz w:val="20"/>
          <w:szCs w:val="20"/>
          <w:shd w:val="clear" w:color="auto" w:fill="FFFFFF"/>
        </w:rPr>
      </w:pPr>
      <w:r w:rsidRPr="0060745F">
        <w:rPr>
          <w:rFonts w:ascii="Tahoma" w:eastAsia="Calibri" w:hAnsi="Tahoma" w:cs="Tahoma"/>
          <w:color w:val="000000"/>
          <w:sz w:val="20"/>
          <w:szCs w:val="20"/>
        </w:rPr>
        <w:t>Materiały do naprawiania nawierzchni drogowych</w:t>
      </w:r>
      <w:r>
        <w:rPr>
          <w:rFonts w:ascii="Tahoma" w:eastAsia="Calibri" w:hAnsi="Tahoma" w:cs="Tahoma"/>
          <w:color w:val="000000"/>
          <w:sz w:val="20"/>
          <w:szCs w:val="20"/>
        </w:rPr>
        <w:tab/>
      </w:r>
      <w:r w:rsidRPr="0060745F">
        <w:rPr>
          <w:rFonts w:ascii="Tahoma" w:eastAsia="Calibri" w:hAnsi="Tahoma" w:cs="Tahoma"/>
          <w:color w:val="000000"/>
          <w:sz w:val="20"/>
          <w:szCs w:val="20"/>
        </w:rPr>
        <w:t>44113700-2</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5C0838" w:rsidRPr="005C0838" w:rsidRDefault="005C0838" w:rsidP="001562F1">
      <w:pPr>
        <w:widowControl w:val="0"/>
        <w:numPr>
          <w:ilvl w:val="0"/>
          <w:numId w:val="15"/>
        </w:numPr>
        <w:suppressAutoHyphens/>
        <w:autoSpaceDE w:val="0"/>
        <w:spacing w:after="0" w:line="240" w:lineRule="auto"/>
        <w:ind w:left="284" w:hanging="284"/>
        <w:contextualSpacing/>
        <w:rPr>
          <w:rFonts w:ascii="Tahoma" w:eastAsia="Times New Roman" w:hAnsi="Tahoma" w:cs="Tahoma"/>
          <w:color w:val="000000"/>
          <w:sz w:val="20"/>
          <w:szCs w:val="20"/>
          <w:lang w:eastAsia="zh-CN"/>
        </w:rPr>
      </w:pPr>
      <w:r w:rsidRPr="005C0838">
        <w:rPr>
          <w:rFonts w:ascii="Tahoma" w:eastAsia="Times New Roman" w:hAnsi="Tahoma" w:cs="Tahoma"/>
          <w:color w:val="000000"/>
          <w:sz w:val="20"/>
          <w:szCs w:val="20"/>
          <w:lang w:eastAsia="zh-CN"/>
        </w:rPr>
        <w:t>Termin wykonania</w:t>
      </w:r>
      <w:r w:rsidR="00EE0B2A">
        <w:rPr>
          <w:rFonts w:ascii="Tahoma" w:eastAsia="Times New Roman" w:hAnsi="Tahoma" w:cs="Tahoma"/>
          <w:color w:val="000000"/>
          <w:sz w:val="20"/>
          <w:szCs w:val="20"/>
          <w:lang w:eastAsia="zh-CN"/>
        </w:rPr>
        <w:t xml:space="preserve"> zamówienia:</w:t>
      </w:r>
      <w:r w:rsidRPr="005C0838">
        <w:rPr>
          <w:rFonts w:ascii="Tahoma" w:eastAsia="Times New Roman" w:hAnsi="Tahoma" w:cs="Tahoma"/>
          <w:color w:val="000000"/>
          <w:sz w:val="20"/>
          <w:szCs w:val="20"/>
          <w:lang w:eastAsia="zh-CN"/>
        </w:rPr>
        <w:t xml:space="preserve"> </w:t>
      </w:r>
      <w:r w:rsidR="0060745F" w:rsidRPr="0060745F">
        <w:rPr>
          <w:rFonts w:ascii="Tahoma" w:eastAsia="Times New Roman" w:hAnsi="Tahoma" w:cs="Tahoma"/>
          <w:b/>
          <w:color w:val="000000"/>
          <w:sz w:val="20"/>
          <w:szCs w:val="20"/>
          <w:lang w:eastAsia="zh-CN"/>
        </w:rPr>
        <w:t>maksymalnie do 30 dni od daty podpisania umowy.</w:t>
      </w:r>
    </w:p>
    <w:p w:rsidR="00604097" w:rsidRPr="005C0838" w:rsidRDefault="005C0838" w:rsidP="00D81AA9">
      <w:pPr>
        <w:widowControl w:val="0"/>
        <w:suppressAutoHyphens/>
        <w:autoSpaceDE w:val="0"/>
        <w:spacing w:after="0" w:line="240" w:lineRule="auto"/>
        <w:ind w:firstLine="284"/>
        <w:contextualSpacing/>
        <w:rPr>
          <w:rFonts w:ascii="Tahoma" w:eastAsia="Times New Roman" w:hAnsi="Tahoma" w:cs="Tahoma"/>
          <w:color w:val="000000"/>
          <w:lang w:eastAsia="zh-CN"/>
        </w:rPr>
      </w:pPr>
      <w:r w:rsidRPr="005C0838">
        <w:rPr>
          <w:rFonts w:ascii="Tahoma" w:hAnsi="Tahoma" w:cs="Tahoma"/>
          <w:sz w:val="20"/>
          <w:szCs w:val="20"/>
        </w:rPr>
        <w:t xml:space="preserve"> </w:t>
      </w:r>
    </w:p>
    <w:p w:rsidR="0016256C" w:rsidRDefault="0016256C" w:rsidP="0016256C">
      <w:pPr>
        <w:autoSpaceDE w:val="0"/>
        <w:autoSpaceDN w:val="0"/>
        <w:adjustRightInd w:val="0"/>
        <w:spacing w:after="0" w:line="240" w:lineRule="auto"/>
        <w:jc w:val="both"/>
        <w:rPr>
          <w:rFonts w:ascii="Tahoma" w:eastAsia="Times New Roman" w:hAnsi="Tahoma" w:cs="Tahoma"/>
          <w:b/>
          <w:sz w:val="20"/>
          <w:szCs w:val="20"/>
          <w:u w:val="single"/>
          <w:lang w:eastAsia="pl-PL"/>
        </w:rPr>
      </w:pPr>
      <w:r w:rsidRPr="002816E5">
        <w:rPr>
          <w:rFonts w:ascii="Tahoma" w:eastAsia="Times New Roman" w:hAnsi="Tahoma" w:cs="Tahoma"/>
          <w:b/>
          <w:sz w:val="20"/>
          <w:szCs w:val="20"/>
          <w:u w:val="single"/>
          <w:lang w:eastAsia="pl-PL"/>
        </w:rPr>
        <w:t xml:space="preserve">§ 5. </w:t>
      </w:r>
      <w:r w:rsidRPr="0016256C">
        <w:rPr>
          <w:rFonts w:ascii="Tahoma" w:eastAsia="Times New Roman" w:hAnsi="Tahoma" w:cs="Tahoma"/>
          <w:b/>
          <w:sz w:val="20"/>
          <w:szCs w:val="20"/>
          <w:u w:val="single"/>
          <w:lang w:eastAsia="pl-PL"/>
        </w:rPr>
        <w:t xml:space="preserve"> Podstawy wykluczenia, o których mowa w art. 108 </w:t>
      </w:r>
      <w:proofErr w:type="spellStart"/>
      <w:r w:rsidRPr="0016256C">
        <w:rPr>
          <w:rFonts w:ascii="Tahoma" w:eastAsia="Times New Roman" w:hAnsi="Tahoma" w:cs="Tahoma"/>
          <w:b/>
          <w:sz w:val="20"/>
          <w:szCs w:val="20"/>
          <w:u w:val="single"/>
          <w:lang w:eastAsia="pl-PL"/>
        </w:rPr>
        <w:t>Pzp</w:t>
      </w:r>
      <w:proofErr w:type="spellEnd"/>
      <w:r w:rsidRPr="0016256C">
        <w:rPr>
          <w:rFonts w:ascii="Tahoma" w:eastAsia="Times New Roman" w:hAnsi="Tahoma" w:cs="Tahoma"/>
          <w:b/>
          <w:sz w:val="20"/>
          <w:szCs w:val="20"/>
          <w:u w:val="single"/>
          <w:lang w:eastAsia="pl-PL"/>
        </w:rPr>
        <w:t xml:space="preserve">. </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 postępowania o udzielenie zamówienia wyklucza się wykonawcę:</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1) będącego osobą fizyczną, którego prawomocnie skazano za przestępstwo: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a) udziału w zorganizowanej grupie przestępczej albo związku mającym na celu popełnienie przestępstwa lub przestępstwa skarbowego, o którym mowa w art. 258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b) handlu ludźmi, o którym mowa w art. </w:t>
      </w:r>
      <w:proofErr w:type="spellStart"/>
      <w:r w:rsidRPr="0016256C">
        <w:rPr>
          <w:rFonts w:ascii="Tahoma" w:eastAsia="Times New Roman" w:hAnsi="Tahoma" w:cs="Tahoma"/>
          <w:sz w:val="20"/>
          <w:szCs w:val="20"/>
          <w:lang w:eastAsia="pl-PL"/>
        </w:rPr>
        <w:t>189a</w:t>
      </w:r>
      <w:proofErr w:type="spellEnd"/>
      <w:r w:rsidRPr="0016256C">
        <w:rPr>
          <w:rFonts w:ascii="Tahoma" w:eastAsia="Times New Roman" w:hAnsi="Tahoma" w:cs="Tahoma"/>
          <w:sz w:val="20"/>
          <w:szCs w:val="20"/>
          <w:lang w:eastAsia="pl-PL"/>
        </w:rPr>
        <w:t xml:space="preserve">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c) o którym mowa w art. 228-</w:t>
      </w:r>
      <w:proofErr w:type="spellStart"/>
      <w:r w:rsidRPr="0016256C">
        <w:rPr>
          <w:rFonts w:ascii="Tahoma" w:eastAsia="Times New Roman" w:hAnsi="Tahoma" w:cs="Tahoma"/>
          <w:sz w:val="20"/>
          <w:szCs w:val="20"/>
          <w:lang w:eastAsia="pl-PL"/>
        </w:rPr>
        <w:t>230a</w:t>
      </w:r>
      <w:proofErr w:type="spellEnd"/>
      <w:r w:rsidRPr="0016256C">
        <w:rPr>
          <w:rFonts w:ascii="Tahoma" w:eastAsia="Times New Roman" w:hAnsi="Tahoma" w:cs="Tahoma"/>
          <w:sz w:val="20"/>
          <w:szCs w:val="20"/>
          <w:lang w:eastAsia="pl-PL"/>
        </w:rPr>
        <w:t xml:space="preserve">, art. </w:t>
      </w:r>
      <w:proofErr w:type="spellStart"/>
      <w:r w:rsidRPr="0016256C">
        <w:rPr>
          <w:rFonts w:ascii="Tahoma" w:eastAsia="Times New Roman" w:hAnsi="Tahoma" w:cs="Tahoma"/>
          <w:sz w:val="20"/>
          <w:szCs w:val="20"/>
          <w:lang w:eastAsia="pl-PL"/>
        </w:rPr>
        <w:t>250a</w:t>
      </w:r>
      <w:proofErr w:type="spellEnd"/>
      <w:r w:rsidRPr="0016256C">
        <w:rPr>
          <w:rFonts w:ascii="Tahoma" w:eastAsia="Times New Roman" w:hAnsi="Tahoma" w:cs="Tahoma"/>
          <w:sz w:val="20"/>
          <w:szCs w:val="20"/>
          <w:lang w:eastAsia="pl-PL"/>
        </w:rPr>
        <w:t xml:space="preserve"> Kodeksu karnego lub w art. 46 lub art. 48 ustawy z dnia 25 czerwca 2010 r. o sporcie,</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lastRenderedPageBreak/>
        <w:t xml:space="preserve">d) finansowania przestępstwa o charakterze terrorystycznym, o którym mowa w art. </w:t>
      </w:r>
      <w:proofErr w:type="spellStart"/>
      <w:r w:rsidRPr="0016256C">
        <w:rPr>
          <w:rFonts w:ascii="Tahoma" w:eastAsia="Times New Roman" w:hAnsi="Tahoma" w:cs="Tahoma"/>
          <w:sz w:val="20"/>
          <w:szCs w:val="20"/>
          <w:lang w:eastAsia="pl-PL"/>
        </w:rPr>
        <w:t>165a</w:t>
      </w:r>
      <w:proofErr w:type="spellEnd"/>
      <w:r w:rsidRPr="0016256C">
        <w:rPr>
          <w:rFonts w:ascii="Tahoma" w:eastAsia="Times New Roman" w:hAnsi="Tahoma" w:cs="Tahoma"/>
          <w:sz w:val="20"/>
          <w:szCs w:val="20"/>
          <w:lang w:eastAsia="pl-PL"/>
        </w:rPr>
        <w:t xml:space="preserve"> Kodeksu karnego, lub przestępstwo udaremniania lub utrudniania stwierdzenia przestępnego pochodzenia pieniędzy lub ukrywania ich pochodzenia, o którym mowa w art. 299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w:t>
      </w:r>
    </w:p>
    <w:p w:rsidR="00604097"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g) przeciwko obrotowi gospodarczemu, o których mowa w art. 296-307 Kodeksu karnego, przestępstwo oszustwa, o którym mowa w art. 286 Kodeksu karnego, przestępstwo przeciwko wiarygodności dokumentów, o których mowa w art. 270-</w:t>
      </w:r>
      <w:proofErr w:type="spellStart"/>
      <w:r w:rsidRPr="0016256C">
        <w:rPr>
          <w:rFonts w:ascii="Tahoma" w:eastAsia="Times New Roman" w:hAnsi="Tahoma" w:cs="Tahoma"/>
          <w:sz w:val="20"/>
          <w:szCs w:val="20"/>
          <w:lang w:eastAsia="pl-PL"/>
        </w:rPr>
        <w:t>277d</w:t>
      </w:r>
      <w:proofErr w:type="spellEnd"/>
      <w:r w:rsidRPr="0016256C">
        <w:rPr>
          <w:rFonts w:ascii="Tahoma" w:eastAsia="Times New Roman" w:hAnsi="Tahoma" w:cs="Tahoma"/>
          <w:sz w:val="20"/>
          <w:szCs w:val="20"/>
          <w:lang w:eastAsia="pl-PL"/>
        </w:rPr>
        <w:t xml:space="preserve"> Kodeksu karnego, lub przestępstwo skarbowe,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332810">
        <w:rPr>
          <w:rFonts w:ascii="Tahoma" w:eastAsia="Times New Roman" w:hAnsi="Tahoma" w:cs="Tahoma"/>
          <w:sz w:val="20"/>
          <w:szCs w:val="20"/>
          <w:lang w:eastAsia="pl-PL"/>
        </w:rPr>
        <w:t>o którym mowa w art. 9 ust. 1 i 3 lub art. 10 ustawy z dnia 15 czerwca 2012 r. o skutkach powierzania wykonywania pracy cudzoziemcom przebywającym wbrew przepisom na terytorium Rzeczypospolitej Polskiej</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 lub za odpowiedni czyn zabroniony określony w przepisach prawa obcego;</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4) wobec którego orzeczono zakaz ubiegania się o zamówienia publiczne;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2810" w:rsidRPr="00604097"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04097" w:rsidRDefault="00604097" w:rsidP="00604097">
      <w:pPr>
        <w:spacing w:after="0"/>
        <w:jc w:val="both"/>
        <w:rPr>
          <w:rFonts w:ascii="Tahoma" w:eastAsia="Times New Roman" w:hAnsi="Tahoma" w:cs="Tahoma"/>
          <w:b/>
          <w:sz w:val="20"/>
          <w:szCs w:val="20"/>
          <w:lang w:eastAsia="pl-PL"/>
        </w:rPr>
      </w:pPr>
    </w:p>
    <w:p w:rsidR="00332810" w:rsidRDefault="00332810" w:rsidP="00332810">
      <w:pPr>
        <w:spacing w:after="0"/>
        <w:jc w:val="both"/>
        <w:rPr>
          <w:rFonts w:ascii="Tahoma" w:eastAsia="Times New Roman" w:hAnsi="Tahoma" w:cs="Tahoma"/>
          <w:b/>
          <w:bCs/>
          <w:sz w:val="20"/>
          <w:szCs w:val="20"/>
          <w:lang w:eastAsia="pl-PL"/>
        </w:rPr>
      </w:pPr>
      <w:r w:rsidRPr="00332810">
        <w:rPr>
          <w:rFonts w:ascii="Tahoma" w:eastAsia="Times New Roman" w:hAnsi="Tahoma" w:cs="Tahoma"/>
          <w:b/>
          <w:sz w:val="20"/>
          <w:szCs w:val="20"/>
          <w:lang w:eastAsia="pl-PL"/>
        </w:rPr>
        <w:t>§ 6.</w:t>
      </w:r>
      <w:r>
        <w:rPr>
          <w:rFonts w:ascii="Tahoma" w:eastAsia="Times New Roman" w:hAnsi="Tahoma" w:cs="Tahoma"/>
          <w:b/>
          <w:sz w:val="20"/>
          <w:szCs w:val="20"/>
          <w:lang w:eastAsia="pl-PL"/>
        </w:rPr>
        <w:t xml:space="preserve"> </w:t>
      </w:r>
      <w:r w:rsidRPr="00332810">
        <w:rPr>
          <w:rFonts w:ascii="Tahoma" w:eastAsia="Times New Roman" w:hAnsi="Tahoma" w:cs="Tahoma"/>
          <w:b/>
          <w:bCs/>
          <w:sz w:val="20"/>
          <w:szCs w:val="20"/>
          <w:lang w:eastAsia="pl-PL"/>
        </w:rPr>
        <w:t xml:space="preserve">Podstawy wykluczenia, o których mowa w art. 109 ust. 1 </w:t>
      </w:r>
      <w:proofErr w:type="spellStart"/>
      <w:r w:rsidRPr="00332810">
        <w:rPr>
          <w:rFonts w:ascii="Tahoma" w:eastAsia="Times New Roman" w:hAnsi="Tahoma" w:cs="Tahoma"/>
          <w:b/>
          <w:bCs/>
          <w:sz w:val="20"/>
          <w:szCs w:val="20"/>
          <w:lang w:eastAsia="pl-PL"/>
        </w:rPr>
        <w:t>Pzp</w:t>
      </w:r>
      <w:proofErr w:type="spellEnd"/>
      <w:r w:rsidRPr="00332810">
        <w:rPr>
          <w:rFonts w:ascii="Tahoma" w:eastAsia="Times New Roman" w:hAnsi="Tahoma" w:cs="Tahoma"/>
          <w:b/>
          <w:bCs/>
          <w:sz w:val="20"/>
          <w:szCs w:val="20"/>
          <w:lang w:eastAsia="pl-PL"/>
        </w:rPr>
        <w:t xml:space="preserve">.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Z postępowania o udzielenie zamówienia zamawiający wykluczy także wykonawcę: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1) który naruszył obowiązki dotyczące płatności podatków, opłat lub składek na ubezpieczenia społeczne lub zdrowotne, z wyjątkiem przypadku, o którym mowa w art. 108 ust. 1 pkt 3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który naruszył obowiązki w dziedzinie ochrony środowiska, prawa socjalnego lub prawa pracy: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332810">
        <w:rPr>
          <w:rFonts w:ascii="Arial" w:hAnsi="Arial" w:cs="Arial"/>
          <w:color w:val="000000"/>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b) będącego osobą fizyczną prawomocnie skazanego za wykroczenie przeciwko prawom pracownika lub wykroczenie przeciwko środowisku, jeżeli za jego popełnienie wymierzono karę aresztu, ograniczenia wolności lub karę grzywny,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c) wobec którego wydano ostateczną decyzję administracyjną o naruszeniu obowiązków wynikających z prawa ochrony środowiska, prawa pracy lub przepisów o zabezpieczeniu społecznym, jeżeli wymierzono tą decyzją karę pieniężną;</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2) jeżeli urzędującego członka jego organu zarządzającego lub nadzorczego, wspólnika spółki w spółce jawnej lub partnerskiej albo komplementariusza w spółce komandytowej lub komandytowo-</w:t>
      </w:r>
      <w:r w:rsidRPr="00332810">
        <w:rPr>
          <w:rFonts w:ascii="Arial" w:hAnsi="Arial" w:cs="Arial"/>
          <w:color w:val="000000"/>
          <w:sz w:val="20"/>
          <w:szCs w:val="20"/>
        </w:rPr>
        <w:lastRenderedPageBreak/>
        <w:t xml:space="preserve">akcyjnej lub prokurenta prawomocnie skazano za przestępstwo lub wykroczenie, o którym mowa w art. 109 ust. 1 pkt 2 lit. a lub b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3)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4)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5) jeżeli występuje konflikt interesów w rozumieniu art. 56 ust. 2, którego nie można skutecznie wyeliminować w inny sposób niż przez wykluczenie wykonawcy;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6)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7)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Pr="00332810">
        <w:rPr>
          <w:rFonts w:ascii="Arial" w:hAnsi="Arial" w:cs="Arial"/>
          <w:color w:val="000000"/>
          <w:sz w:val="20"/>
          <w:szCs w:val="20"/>
        </w:rPr>
        <w:t xml:space="preserve">który bezprawnie wpływał lub próbował wpływać na czynności zamawiającego lub próbował pozyskać lub pozyskał informacje poufne, mogące dać mu przewagę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9) który w wyniku lekkomyślności lub niedbalstwa przedstawił informacje wprowadzające w błąd, co mogło mieć istotny wpływ na decyzje podejmowane przez zamawiającego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b/>
          <w:bCs/>
          <w:color w:val="000000"/>
          <w:sz w:val="20"/>
          <w:szCs w:val="20"/>
        </w:rPr>
        <w:t xml:space="preserve">§ </w:t>
      </w:r>
      <w:r>
        <w:rPr>
          <w:rFonts w:ascii="Arial" w:hAnsi="Arial" w:cs="Arial"/>
          <w:b/>
          <w:bCs/>
          <w:color w:val="000000"/>
          <w:sz w:val="20"/>
          <w:szCs w:val="20"/>
        </w:rPr>
        <w:t>7</w:t>
      </w:r>
      <w:r w:rsidRPr="00332810">
        <w:rPr>
          <w:rFonts w:ascii="Arial" w:hAnsi="Arial" w:cs="Arial"/>
          <w:b/>
          <w:bCs/>
          <w:color w:val="000000"/>
          <w:sz w:val="20"/>
          <w:szCs w:val="20"/>
        </w:rPr>
        <w:t>.</w:t>
      </w:r>
      <w:r>
        <w:rPr>
          <w:rFonts w:ascii="Arial" w:hAnsi="Arial" w:cs="Arial"/>
          <w:b/>
          <w:bCs/>
          <w:color w:val="000000"/>
          <w:sz w:val="20"/>
          <w:szCs w:val="20"/>
        </w:rPr>
        <w:t xml:space="preserve"> </w:t>
      </w:r>
      <w:r w:rsidRPr="00332810">
        <w:rPr>
          <w:rFonts w:ascii="Arial" w:hAnsi="Arial" w:cs="Arial"/>
          <w:b/>
          <w:bCs/>
          <w:color w:val="000000"/>
          <w:sz w:val="20"/>
          <w:szCs w:val="20"/>
        </w:rPr>
        <w:t xml:space="preserve">Żądanie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b/>
          <w:bCs/>
          <w:color w:val="000000"/>
          <w:sz w:val="20"/>
          <w:szCs w:val="20"/>
        </w:rPr>
        <w:t>Pzp</w:t>
      </w:r>
      <w:proofErr w:type="spellEnd"/>
      <w:r w:rsidRPr="00332810">
        <w:rPr>
          <w:rFonts w:ascii="Arial" w:hAnsi="Arial" w:cs="Arial"/>
          <w:b/>
          <w:bCs/>
          <w:color w:val="000000"/>
          <w:sz w:val="20"/>
          <w:szCs w:val="20"/>
        </w:rPr>
        <w:t xml:space="preserve">, przedstawienia podmiotowych środków dowodowych, dotyczących tych podmiotów, potwierdzających, że nie zachodzą wobec tych podmiotów podstawy wykluczenia z postępowania. </w:t>
      </w:r>
    </w:p>
    <w:p w:rsidR="00332810" w:rsidRPr="00332810" w:rsidRDefault="00332810" w:rsidP="00332810">
      <w:pPr>
        <w:spacing w:after="0"/>
        <w:jc w:val="both"/>
        <w:rPr>
          <w:rFonts w:ascii="Tahoma" w:eastAsia="Times New Roman" w:hAnsi="Tahoma" w:cs="Tahoma"/>
          <w:b/>
          <w:sz w:val="20"/>
          <w:szCs w:val="20"/>
          <w:lang w:eastAsia="pl-PL"/>
        </w:rPr>
      </w:pPr>
      <w:r w:rsidRPr="00332810">
        <w:rPr>
          <w:rFonts w:ascii="Arial" w:hAnsi="Arial" w:cs="Arial"/>
          <w:color w:val="00000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przedstawienia podmiotowych środków dowodowych, o których mowa w </w:t>
      </w:r>
      <w:r w:rsidR="00FE1ACD" w:rsidRPr="00FE1ACD">
        <w:rPr>
          <w:rFonts w:ascii="Arial" w:hAnsi="Arial" w:cs="Arial"/>
          <w:b/>
          <w:sz w:val="20"/>
          <w:szCs w:val="20"/>
        </w:rPr>
        <w:t>§ 10.</w:t>
      </w:r>
      <w:r w:rsidRPr="00FE1ACD">
        <w:rPr>
          <w:rFonts w:ascii="Arial" w:hAnsi="Arial" w:cs="Arial"/>
          <w:sz w:val="20"/>
          <w:szCs w:val="20"/>
        </w:rPr>
        <w:t xml:space="preserve"> pkt 1 ust. </w:t>
      </w:r>
      <w:r w:rsidR="00FE1ACD" w:rsidRPr="00FE1ACD">
        <w:rPr>
          <w:rFonts w:ascii="Arial" w:hAnsi="Arial" w:cs="Arial"/>
          <w:sz w:val="20"/>
          <w:szCs w:val="20"/>
        </w:rPr>
        <w:t>1</w:t>
      </w:r>
      <w:r w:rsidRPr="00332810">
        <w:rPr>
          <w:rFonts w:ascii="Arial" w:hAnsi="Arial" w:cs="Arial"/>
          <w:color w:val="000000"/>
          <w:sz w:val="20"/>
          <w:szCs w:val="20"/>
        </w:rPr>
        <w:t>, dotyczących tych podmiotów, potwierdzających, że nie zachodzą wobec tych podmiotów podstawy wykluczenia z postępowania.</w:t>
      </w:r>
    </w:p>
    <w:p w:rsidR="00332810" w:rsidRDefault="00332810" w:rsidP="00604097">
      <w:pPr>
        <w:spacing w:after="0"/>
        <w:jc w:val="both"/>
        <w:rPr>
          <w:rFonts w:ascii="Tahoma" w:eastAsia="Times New Roman" w:hAnsi="Tahoma" w:cs="Tahoma"/>
          <w:b/>
          <w:sz w:val="20"/>
          <w:szCs w:val="20"/>
          <w:lang w:eastAsia="pl-PL"/>
        </w:rPr>
      </w:pPr>
    </w:p>
    <w:p w:rsidR="00244B60" w:rsidRDefault="00244B60" w:rsidP="00244B60">
      <w:pPr>
        <w:spacing w:after="0"/>
        <w:jc w:val="both"/>
        <w:rPr>
          <w:rFonts w:ascii="Tahoma" w:eastAsia="Times New Roman" w:hAnsi="Tahoma" w:cs="Tahoma"/>
          <w:b/>
          <w:bCs/>
          <w:sz w:val="20"/>
          <w:szCs w:val="20"/>
          <w:lang w:eastAsia="pl-PL"/>
        </w:rPr>
      </w:pPr>
      <w:r w:rsidRPr="00244B60">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r w:rsidRPr="00244B60">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244B60">
        <w:rPr>
          <w:rFonts w:ascii="Tahoma" w:eastAsia="Times New Roman" w:hAnsi="Tahoma" w:cs="Tahoma"/>
          <w:b/>
          <w:bCs/>
          <w:sz w:val="20"/>
          <w:szCs w:val="20"/>
          <w:lang w:eastAsia="pl-PL"/>
        </w:rPr>
        <w:t>Informacja o warunkach udziału w postępowaniu o udzielenie zamówienia</w:t>
      </w:r>
      <w:r w:rsidR="007E2779">
        <w:rPr>
          <w:rFonts w:ascii="Tahoma" w:eastAsia="Times New Roman" w:hAnsi="Tahoma" w:cs="Tahoma"/>
          <w:b/>
          <w:bCs/>
          <w:sz w:val="20"/>
          <w:szCs w:val="20"/>
          <w:lang w:eastAsia="pl-PL"/>
        </w:rPr>
        <w:t>.</w:t>
      </w:r>
      <w:r w:rsidRPr="00244B60">
        <w:rPr>
          <w:rFonts w:ascii="Tahoma" w:eastAsia="Times New Roman" w:hAnsi="Tahoma" w:cs="Tahoma"/>
          <w:b/>
          <w:bCs/>
          <w:sz w:val="20"/>
          <w:szCs w:val="20"/>
          <w:lang w:eastAsia="pl-PL"/>
        </w:rPr>
        <w:t xml:space="preserve"> </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Wykonawca spełni warunek udziału w postępowaniu dotyczący sytuacji ekonomicznej lub finansowej, jeżeli wykaże, że:</w:t>
      </w:r>
    </w:p>
    <w:p w:rsidR="00415EF1" w:rsidRDefault="00415EF1" w:rsidP="00415EF1">
      <w:pPr>
        <w:widowControl w:val="0"/>
        <w:autoSpaceDE w:val="0"/>
        <w:autoSpaceDN w:val="0"/>
        <w:adjustRightInd w:val="0"/>
        <w:spacing w:after="0" w:line="240" w:lineRule="auto"/>
        <w:rPr>
          <w:rFonts w:ascii="Tahoma" w:eastAsia="SimSun" w:hAnsi="Tahoma" w:cs="Tahoma"/>
          <w:color w:val="000000"/>
          <w:sz w:val="20"/>
          <w:szCs w:val="20"/>
        </w:rPr>
      </w:pPr>
    </w:p>
    <w:p w:rsidR="00415EF1" w:rsidRPr="00415EF1" w:rsidRDefault="00415EF1" w:rsidP="00415EF1">
      <w:pPr>
        <w:widowControl w:val="0"/>
        <w:autoSpaceDE w:val="0"/>
        <w:autoSpaceDN w:val="0"/>
        <w:adjustRightInd w:val="0"/>
        <w:spacing w:after="0" w:line="240" w:lineRule="auto"/>
        <w:rPr>
          <w:rFonts w:ascii="Tahoma" w:eastAsia="SimSun" w:hAnsi="Tahoma" w:cs="Tahoma"/>
          <w:color w:val="000000"/>
          <w:sz w:val="20"/>
          <w:szCs w:val="20"/>
        </w:rPr>
      </w:pPr>
      <w:r w:rsidRPr="00415EF1">
        <w:rPr>
          <w:rFonts w:ascii="Tahoma" w:eastAsia="SimSun" w:hAnsi="Tahoma" w:cs="Tahoma"/>
          <w:color w:val="000000"/>
          <w:sz w:val="20"/>
          <w:szCs w:val="20"/>
        </w:rPr>
        <w:t xml:space="preserve">Posiada </w:t>
      </w:r>
      <w:r w:rsidRPr="002F3E50">
        <w:rPr>
          <w:rFonts w:ascii="Tahoma" w:eastAsia="SimSun" w:hAnsi="Tahoma" w:cs="Tahoma"/>
          <w:b/>
          <w:color w:val="000000"/>
          <w:sz w:val="20"/>
          <w:szCs w:val="20"/>
          <w:u w:val="single"/>
        </w:rPr>
        <w:t>doświadczenie zawodowe</w:t>
      </w:r>
      <w:r w:rsidRPr="00415EF1">
        <w:rPr>
          <w:rFonts w:ascii="Tahoma" w:eastAsia="SimSun" w:hAnsi="Tahoma" w:cs="Tahoma"/>
          <w:color w:val="000000"/>
          <w:sz w:val="20"/>
          <w:szCs w:val="20"/>
        </w:rPr>
        <w:t xml:space="preserve"> w zakresie wykonania lub wykonywania w okresie ostatnich trzech lat przed upływem terminu składania ofert, a jeżeli okres prowadzenia działalności jest krótszy- w tym okresie co najmniej jednej </w:t>
      </w:r>
      <w:r w:rsidR="00960CE3">
        <w:rPr>
          <w:rFonts w:ascii="Tahoma" w:eastAsia="SimSun" w:hAnsi="Tahoma" w:cs="Tahoma"/>
          <w:color w:val="000000"/>
          <w:sz w:val="20"/>
          <w:szCs w:val="20"/>
        </w:rPr>
        <w:t>dostawy</w:t>
      </w:r>
      <w:r w:rsidRPr="00415EF1">
        <w:rPr>
          <w:rFonts w:ascii="Tahoma" w:eastAsia="SimSun" w:hAnsi="Tahoma" w:cs="Tahoma"/>
          <w:color w:val="000000"/>
          <w:sz w:val="20"/>
          <w:szCs w:val="20"/>
        </w:rPr>
        <w:t xml:space="preserve"> polegającej na </w:t>
      </w:r>
      <w:r w:rsidR="00960CE3">
        <w:rPr>
          <w:rFonts w:ascii="Tahoma" w:eastAsia="SimSun" w:hAnsi="Tahoma" w:cs="Tahoma"/>
          <w:color w:val="000000"/>
          <w:sz w:val="20"/>
          <w:szCs w:val="20"/>
        </w:rPr>
        <w:t xml:space="preserve">dostawie </w:t>
      </w:r>
      <w:r w:rsidR="00960CE3" w:rsidRPr="00960CE3">
        <w:rPr>
          <w:rFonts w:ascii="Tahoma" w:eastAsia="SimSun" w:hAnsi="Tahoma" w:cs="Tahoma"/>
          <w:bCs/>
          <w:color w:val="000000"/>
          <w:sz w:val="20"/>
          <w:szCs w:val="20"/>
        </w:rPr>
        <w:t>mieszanki min. – asfalt. do układania na zimno</w:t>
      </w:r>
      <w:r w:rsidRPr="00960CE3">
        <w:rPr>
          <w:rFonts w:ascii="Tahoma" w:eastAsia="SimSun" w:hAnsi="Tahoma" w:cs="Tahoma"/>
          <w:color w:val="000000"/>
          <w:sz w:val="20"/>
          <w:szCs w:val="20"/>
        </w:rPr>
        <w:t>.</w:t>
      </w:r>
    </w:p>
    <w:p w:rsidR="00EE0B2A" w:rsidRDefault="00EE0B2A" w:rsidP="007E2779">
      <w:pPr>
        <w:spacing w:after="0"/>
        <w:jc w:val="both"/>
        <w:rPr>
          <w:rFonts w:ascii="Tahoma" w:eastAsia="Times New Roman" w:hAnsi="Tahoma" w:cs="Tahoma"/>
          <w:b/>
          <w:sz w:val="20"/>
          <w:szCs w:val="20"/>
          <w:lang w:eastAsia="pl-PL"/>
        </w:rPr>
      </w:pPr>
    </w:p>
    <w:p w:rsidR="007E2779" w:rsidRDefault="007E2779" w:rsidP="007E2779">
      <w:pPr>
        <w:spacing w:after="0"/>
        <w:jc w:val="both"/>
        <w:rPr>
          <w:rFonts w:ascii="Tahoma" w:eastAsia="Times New Roman" w:hAnsi="Tahoma" w:cs="Tahoma"/>
          <w:b/>
          <w:bCs/>
          <w:sz w:val="20"/>
          <w:szCs w:val="20"/>
          <w:lang w:eastAsia="pl-PL"/>
        </w:rPr>
      </w:pPr>
      <w:r w:rsidRPr="007E2779">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r w:rsidRPr="007E277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E2779">
        <w:rPr>
          <w:rFonts w:ascii="Tahoma" w:eastAsia="Times New Roman" w:hAnsi="Tahoma" w:cs="Tahoma"/>
          <w:b/>
          <w:bCs/>
          <w:sz w:val="20"/>
          <w:szCs w:val="20"/>
          <w:lang w:eastAsia="pl-PL"/>
        </w:rPr>
        <w:t>Informacja o podmiotowych środków dowodowych żądanych w celu potwierdzenia spełniania warunków udziału w postępowaniu</w:t>
      </w:r>
      <w:r>
        <w:rPr>
          <w:rFonts w:ascii="Tahoma" w:eastAsia="Times New Roman" w:hAnsi="Tahoma" w:cs="Tahoma"/>
          <w:b/>
          <w:bCs/>
          <w:sz w:val="20"/>
          <w:szCs w:val="20"/>
          <w:lang w:eastAsia="pl-PL"/>
        </w:rPr>
        <w:t>.</w:t>
      </w:r>
    </w:p>
    <w:p w:rsidR="00415EF1" w:rsidRPr="00415EF1" w:rsidRDefault="009033F6" w:rsidP="00415EF1">
      <w:pPr>
        <w:autoSpaceDE w:val="0"/>
        <w:autoSpaceDN w:val="0"/>
        <w:adjustRightInd w:val="0"/>
        <w:spacing w:after="0" w:line="240" w:lineRule="auto"/>
        <w:rPr>
          <w:rFonts w:ascii="Tahoma" w:hAnsi="Tahoma" w:cs="Tahoma"/>
          <w:sz w:val="20"/>
        </w:rPr>
      </w:pPr>
      <w:r>
        <w:rPr>
          <w:rFonts w:ascii="Tahoma" w:hAnsi="Tahoma" w:cs="Tahoma"/>
          <w:color w:val="000000"/>
          <w:sz w:val="20"/>
          <w:szCs w:val="20"/>
        </w:rPr>
        <w:t>1</w:t>
      </w:r>
      <w:r w:rsidR="00415EF1" w:rsidRPr="00415EF1">
        <w:rPr>
          <w:rFonts w:ascii="Tahoma" w:hAnsi="Tahoma" w:cs="Tahoma"/>
          <w:color w:val="000000"/>
          <w:sz w:val="20"/>
          <w:szCs w:val="20"/>
        </w:rPr>
        <w:t xml:space="preserve">. </w:t>
      </w:r>
      <w:r w:rsidR="00415EF1" w:rsidRPr="00415EF1">
        <w:rPr>
          <w:rFonts w:ascii="Tahoma" w:hAnsi="Tahoma" w:cs="Tahoma"/>
          <w:sz w:val="20"/>
        </w:rPr>
        <w:t xml:space="preserve">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 </w:t>
      </w:r>
    </w:p>
    <w:p w:rsidR="007E2779" w:rsidRPr="000053AB" w:rsidRDefault="009033F6" w:rsidP="00415EF1">
      <w:pPr>
        <w:autoSpaceDE w:val="0"/>
        <w:autoSpaceDN w:val="0"/>
        <w:adjustRightInd w:val="0"/>
        <w:spacing w:after="0" w:line="240" w:lineRule="auto"/>
        <w:rPr>
          <w:rFonts w:ascii="Tahoma" w:hAnsi="Tahoma" w:cs="Tahoma"/>
          <w:b/>
          <w:bCs/>
          <w:color w:val="000000"/>
          <w:sz w:val="20"/>
          <w:szCs w:val="20"/>
        </w:rPr>
      </w:pPr>
      <w:r>
        <w:rPr>
          <w:rFonts w:ascii="Tahoma" w:hAnsi="Tahoma" w:cs="Tahoma"/>
          <w:bCs/>
          <w:sz w:val="20"/>
          <w:szCs w:val="20"/>
        </w:rPr>
        <w:t>2</w:t>
      </w:r>
      <w:r w:rsidR="00415EF1" w:rsidRPr="00415EF1">
        <w:rPr>
          <w:rFonts w:ascii="Tahoma" w:hAnsi="Tahoma" w:cs="Tahoma"/>
          <w:b/>
          <w:bCs/>
          <w:sz w:val="20"/>
          <w:szCs w:val="20"/>
        </w:rPr>
        <w:t xml:space="preserve">. </w:t>
      </w:r>
      <w:r w:rsidR="00415EF1" w:rsidRPr="00415EF1">
        <w:rPr>
          <w:rFonts w:ascii="Tahoma" w:hAnsi="Tahoma" w:cs="Tahoma"/>
          <w:b/>
          <w:bCs/>
          <w:color w:val="000000"/>
          <w:sz w:val="20"/>
          <w:szCs w:val="20"/>
        </w:rPr>
        <w:t xml:space="preserve"> </w:t>
      </w:r>
      <w:r w:rsidR="00415EF1" w:rsidRPr="00415EF1">
        <w:rPr>
          <w:rFonts w:ascii="Tahoma" w:hAnsi="Tahoma" w:cs="Tahoma"/>
          <w:color w:val="000000"/>
          <w:sz w:val="20"/>
          <w:szCs w:val="20"/>
        </w:rPr>
        <w:t xml:space="preserve">W celu potwierdzenia spełniania przez wykonawcę warunków udziału w postępowaniu dotyczących zdolności </w:t>
      </w:r>
      <w:r w:rsidR="00415EF1" w:rsidRPr="00415EF1">
        <w:rPr>
          <w:rFonts w:ascii="Tahoma" w:hAnsi="Tahoma" w:cs="Tahoma"/>
          <w:b/>
          <w:color w:val="000000"/>
          <w:sz w:val="20"/>
          <w:szCs w:val="20"/>
        </w:rPr>
        <w:t>zawodowej</w:t>
      </w:r>
      <w:r w:rsidR="00415EF1" w:rsidRPr="00415EF1">
        <w:rPr>
          <w:rFonts w:ascii="Tahoma" w:hAnsi="Tahoma" w:cs="Tahoma"/>
          <w:color w:val="000000"/>
          <w:sz w:val="20"/>
          <w:szCs w:val="20"/>
        </w:rPr>
        <w:t xml:space="preserve"> zamawiający żąda </w:t>
      </w:r>
      <w:r w:rsidR="000053AB" w:rsidRPr="000053AB">
        <w:rPr>
          <w:rFonts w:ascii="Tahoma" w:hAnsi="Tahoma" w:cs="Tahoma"/>
          <w:b/>
          <w:color w:val="000000"/>
          <w:sz w:val="20"/>
          <w:szCs w:val="20"/>
        </w:rPr>
        <w:t>doświadczenia zawodowego</w:t>
      </w:r>
      <w:r w:rsidR="00415EF1" w:rsidRPr="00415EF1">
        <w:rPr>
          <w:rFonts w:ascii="Tahoma" w:hAnsi="Tahoma" w:cs="Tahoma"/>
          <w:color w:val="000000"/>
          <w:sz w:val="20"/>
          <w:szCs w:val="20"/>
        </w:rPr>
        <w:t xml:space="preserve">, </w:t>
      </w:r>
      <w:r w:rsidR="000053AB" w:rsidRPr="000053AB">
        <w:rPr>
          <w:rFonts w:ascii="Tahoma" w:hAnsi="Tahoma" w:cs="Tahoma"/>
          <w:b/>
          <w:color w:val="000000"/>
          <w:sz w:val="20"/>
          <w:szCs w:val="20"/>
        </w:rPr>
        <w:t xml:space="preserve">co najmniej jednej </w:t>
      </w:r>
      <w:r w:rsidR="00D034D0" w:rsidRPr="00D034D0">
        <w:rPr>
          <w:rFonts w:ascii="Tahoma" w:hAnsi="Tahoma" w:cs="Tahoma"/>
          <w:b/>
          <w:color w:val="000000"/>
          <w:sz w:val="20"/>
          <w:szCs w:val="20"/>
        </w:rPr>
        <w:t xml:space="preserve">dostawy polegającej na dostawie </w:t>
      </w:r>
      <w:r w:rsidR="00D034D0" w:rsidRPr="00D034D0">
        <w:rPr>
          <w:rFonts w:ascii="Tahoma" w:hAnsi="Tahoma" w:cs="Tahoma"/>
          <w:b/>
          <w:bCs/>
          <w:color w:val="000000"/>
          <w:sz w:val="20"/>
          <w:szCs w:val="20"/>
        </w:rPr>
        <w:t>mieszanki min. – asfalt. do układania na zimno</w:t>
      </w:r>
      <w:r w:rsidR="00D034D0" w:rsidRPr="00D034D0">
        <w:rPr>
          <w:rFonts w:ascii="Tahoma" w:hAnsi="Tahoma" w:cs="Tahoma"/>
          <w:b/>
          <w:color w:val="000000"/>
          <w:sz w:val="20"/>
          <w:szCs w:val="20"/>
        </w:rPr>
        <w:t>.</w:t>
      </w:r>
      <w:r w:rsidR="000053AB" w:rsidRPr="000053AB">
        <w:rPr>
          <w:rFonts w:ascii="Tahoma" w:hAnsi="Tahoma" w:cs="Tahoma"/>
          <w:color w:val="000000"/>
          <w:sz w:val="20"/>
          <w:szCs w:val="20"/>
        </w:rPr>
        <w:t xml:space="preserve"> </w:t>
      </w:r>
      <w:r w:rsidR="00415EF1" w:rsidRPr="00415EF1">
        <w:rPr>
          <w:rFonts w:ascii="Tahoma" w:hAnsi="Tahoma" w:cs="Tahoma"/>
          <w:color w:val="000000"/>
          <w:sz w:val="20"/>
          <w:szCs w:val="20"/>
        </w:rPr>
        <w:t xml:space="preserve">w celu </w:t>
      </w:r>
      <w:r w:rsidR="00415EF1" w:rsidRPr="00415EF1">
        <w:rPr>
          <w:rFonts w:ascii="Tahoma" w:hAnsi="Tahoma" w:cs="Tahoma"/>
          <w:color w:val="000000"/>
          <w:sz w:val="20"/>
          <w:szCs w:val="20"/>
        </w:rPr>
        <w:lastRenderedPageBreak/>
        <w:t xml:space="preserve">wykonania zamówienia publicznego wraz </w:t>
      </w:r>
      <w:r w:rsidR="000053AB">
        <w:rPr>
          <w:rFonts w:ascii="Tahoma" w:hAnsi="Tahoma" w:cs="Tahoma"/>
          <w:color w:val="000000"/>
          <w:sz w:val="20"/>
          <w:szCs w:val="20"/>
        </w:rPr>
        <w:t>poświadczeniami lub referencjami</w:t>
      </w:r>
      <w:r w:rsidR="00415EF1" w:rsidRPr="00415EF1">
        <w:rPr>
          <w:rFonts w:ascii="Tahoma" w:hAnsi="Tahoma" w:cs="Tahoma"/>
          <w:color w:val="000000"/>
          <w:sz w:val="20"/>
          <w:szCs w:val="20"/>
        </w:rPr>
        <w:t xml:space="preserve">; </w:t>
      </w:r>
      <w:r w:rsidR="00415EF1" w:rsidRPr="00415EF1">
        <w:rPr>
          <w:rFonts w:ascii="Tahoma" w:hAnsi="Tahoma" w:cs="Tahoma"/>
          <w:b/>
          <w:bCs/>
          <w:color w:val="000000"/>
          <w:sz w:val="20"/>
          <w:szCs w:val="20"/>
        </w:rPr>
        <w:t xml:space="preserve">wzór wykazu stanowi </w:t>
      </w:r>
      <w:r w:rsidR="00415EF1" w:rsidRPr="00415EF1">
        <w:rPr>
          <w:rFonts w:ascii="Tahoma" w:hAnsi="Tahoma" w:cs="Tahoma"/>
          <w:b/>
          <w:bCs/>
          <w:sz w:val="20"/>
          <w:szCs w:val="20"/>
        </w:rPr>
        <w:t xml:space="preserve">Załącznik nr </w:t>
      </w:r>
      <w:r w:rsidR="00D034D0">
        <w:rPr>
          <w:rFonts w:ascii="Tahoma" w:hAnsi="Tahoma" w:cs="Tahoma"/>
          <w:b/>
          <w:bCs/>
          <w:sz w:val="20"/>
          <w:szCs w:val="20"/>
        </w:rPr>
        <w:t>4</w:t>
      </w:r>
      <w:r w:rsidR="00415EF1" w:rsidRPr="00415EF1">
        <w:rPr>
          <w:rFonts w:ascii="Tahoma" w:hAnsi="Tahoma" w:cs="Tahoma"/>
          <w:b/>
          <w:bCs/>
          <w:sz w:val="20"/>
          <w:szCs w:val="20"/>
        </w:rPr>
        <w:t xml:space="preserve"> do </w:t>
      </w:r>
      <w:proofErr w:type="spellStart"/>
      <w:r w:rsidR="00415EF1" w:rsidRPr="00415EF1">
        <w:rPr>
          <w:rFonts w:ascii="Tahoma" w:hAnsi="Tahoma" w:cs="Tahoma"/>
          <w:b/>
          <w:bCs/>
          <w:sz w:val="20"/>
          <w:szCs w:val="20"/>
        </w:rPr>
        <w:t>SIWZ</w:t>
      </w:r>
      <w:proofErr w:type="spellEnd"/>
      <w:r w:rsidR="000053AB">
        <w:rPr>
          <w:rFonts w:ascii="Tahoma" w:hAnsi="Tahoma" w:cs="Tahoma"/>
          <w:b/>
          <w:bCs/>
          <w:color w:val="000000"/>
          <w:sz w:val="20"/>
          <w:szCs w:val="20"/>
        </w:rPr>
        <w:t>.</w:t>
      </w:r>
    </w:p>
    <w:p w:rsidR="007E2779" w:rsidRDefault="007E2779" w:rsidP="007E2779">
      <w:pPr>
        <w:autoSpaceDE w:val="0"/>
        <w:autoSpaceDN w:val="0"/>
        <w:adjustRightInd w:val="0"/>
        <w:spacing w:after="0" w:line="240" w:lineRule="auto"/>
        <w:rPr>
          <w:rFonts w:ascii="Arial" w:hAnsi="Arial" w:cs="Arial"/>
          <w:color w:val="000000"/>
          <w:sz w:val="20"/>
          <w:szCs w:val="20"/>
        </w:rPr>
      </w:pPr>
    </w:p>
    <w:p w:rsidR="007E2779" w:rsidRPr="007E2779" w:rsidRDefault="007E2779" w:rsidP="007E2779">
      <w:pPr>
        <w:pStyle w:val="Default"/>
        <w:rPr>
          <w:rFonts w:ascii="Arial" w:eastAsiaTheme="minorHAnsi" w:hAnsi="Arial" w:cs="Arial"/>
          <w:lang w:eastAsia="en-US"/>
        </w:rPr>
      </w:pPr>
      <w:r w:rsidRPr="007E2779">
        <w:rPr>
          <w:rFonts w:ascii="Arial" w:hAnsi="Arial" w:cs="Arial"/>
          <w:b/>
          <w:sz w:val="20"/>
          <w:szCs w:val="20"/>
        </w:rPr>
        <w:t xml:space="preserve">§ </w:t>
      </w:r>
      <w:r>
        <w:rPr>
          <w:rFonts w:ascii="Arial" w:hAnsi="Arial" w:cs="Arial"/>
          <w:b/>
          <w:sz w:val="20"/>
          <w:szCs w:val="20"/>
        </w:rPr>
        <w:t>10</w:t>
      </w:r>
      <w:r w:rsidRPr="007E2779">
        <w:rPr>
          <w:rFonts w:ascii="Arial" w:hAnsi="Arial" w:cs="Arial"/>
          <w:b/>
          <w:sz w:val="20"/>
          <w:szCs w:val="20"/>
        </w:rPr>
        <w:t>.</w:t>
      </w:r>
      <w:r>
        <w:rPr>
          <w:rFonts w:ascii="Arial" w:hAnsi="Arial" w:cs="Arial"/>
          <w:b/>
          <w:sz w:val="20"/>
          <w:szCs w:val="20"/>
        </w:rPr>
        <w:t xml:space="preserve"> </w:t>
      </w:r>
      <w:r w:rsidRPr="007E2779">
        <w:rPr>
          <w:rFonts w:ascii="Arial" w:hAnsi="Arial" w:cs="Arial"/>
          <w:b/>
          <w:bCs/>
          <w:sz w:val="20"/>
          <w:szCs w:val="20"/>
        </w:rPr>
        <w:t xml:space="preserve">Informacja o podmiotowych środków dowodowych żądanych w celu potwierdzenia braku podstaw wykluczeniu.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W celu potwierdzenia braku podstaw wykluczenia wykonawcy z udziału w postępowaniu o udzielenie zamówienia publicznego, zamawiający żąda następujących podmiotowych środków dowodowych: </w:t>
      </w:r>
    </w:p>
    <w:p w:rsidR="007E2779" w:rsidRDefault="007E2779" w:rsidP="00BB34AA">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Pr="00BB34AA">
        <w:rPr>
          <w:rFonts w:ascii="Arial" w:hAnsi="Arial" w:cs="Arial"/>
          <w:color w:val="000000"/>
          <w:sz w:val="20"/>
          <w:szCs w:val="20"/>
        </w:rPr>
        <w:t xml:space="preserve">Wykonawca nie podlega wykluczeniu w okolicznościach określonych w art. 108 ust. 1 pkt 1, 2 i 5 lub art. 109 ust. 1 pkt 2-5 i 7-10 </w:t>
      </w:r>
      <w:proofErr w:type="spellStart"/>
      <w:r w:rsidRPr="00BB34AA">
        <w:rPr>
          <w:rFonts w:ascii="Arial" w:hAnsi="Arial" w:cs="Arial"/>
          <w:color w:val="000000"/>
          <w:sz w:val="20"/>
          <w:szCs w:val="20"/>
        </w:rPr>
        <w:t>Pzp</w:t>
      </w:r>
      <w:proofErr w:type="spellEnd"/>
      <w:r w:rsidRPr="00BB34AA">
        <w:rPr>
          <w:rFonts w:ascii="Arial" w:hAnsi="Arial" w:cs="Arial"/>
          <w:color w:val="000000"/>
          <w:sz w:val="20"/>
          <w:szCs w:val="20"/>
        </w:rPr>
        <w:t xml:space="preserve">, jeżeli udowodni zamawiającemu, że spełnił łącznie następujące przesłanki: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1) naprawił lub zobowiązał się do naprawienia szkody wyrządzonej przestępstwem, wykroczeniem lub swoim nieprawidłowym postępowaniem, w tym poprzez zadośćuczynienie pieniężne;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a) zerwał wszelkie powiązania z osobami lub podmiotami odpowiedzialnymi za nieprawidłowe postępowanie wykonawcy,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BB34AA">
        <w:rPr>
          <w:rFonts w:ascii="Arial" w:hAnsi="Arial" w:cs="Arial"/>
          <w:color w:val="000000"/>
          <w:sz w:val="20"/>
          <w:szCs w:val="20"/>
        </w:rPr>
        <w:t xml:space="preserve">) zreorganizował personel,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BB34AA">
        <w:rPr>
          <w:rFonts w:ascii="Arial" w:hAnsi="Arial" w:cs="Arial"/>
          <w:color w:val="000000"/>
          <w:sz w:val="20"/>
          <w:szCs w:val="20"/>
        </w:rPr>
        <w:t xml:space="preserve">) wdrożył system sprawozdawczości i kontroli, </w:t>
      </w:r>
    </w:p>
    <w:p w:rsidR="007D696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Pr="00BB34AA">
        <w:rPr>
          <w:rFonts w:ascii="Arial" w:hAnsi="Arial" w:cs="Arial"/>
          <w:color w:val="000000"/>
          <w:sz w:val="20"/>
          <w:szCs w:val="20"/>
        </w:rPr>
        <w:t xml:space="preserve">) utworzył struktury audytu wewnętrznego do monitorowania przestrzegania przepisów, wewnętrznych regulacji lub standardów,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e) wprowadził wewnętrzne regulacje dotyczące odpowiedzialności i odszkodowań za nieprzestrzeganie przepisów, wewnętrznych regulacji lub standardów. </w:t>
      </w:r>
    </w:p>
    <w:p w:rsidR="00BB34AA" w:rsidRPr="00BB34AA" w:rsidRDefault="00BB34AA" w:rsidP="00BB34AA">
      <w:pPr>
        <w:pStyle w:val="Default"/>
        <w:rPr>
          <w:rFonts w:ascii="Arial" w:eastAsiaTheme="minorHAnsi" w:hAnsi="Arial" w:cs="Arial"/>
          <w:lang w:eastAsia="en-US"/>
        </w:rPr>
      </w:pPr>
      <w:r>
        <w:rPr>
          <w:rFonts w:ascii="Arial" w:hAnsi="Arial" w:cs="Arial"/>
          <w:sz w:val="20"/>
          <w:szCs w:val="20"/>
        </w:rPr>
        <w:t xml:space="preserve">3. </w:t>
      </w:r>
      <w:r w:rsidRPr="00BB34AA">
        <w:rPr>
          <w:rFonts w:ascii="Arial" w:hAnsi="Arial" w:cs="Arial"/>
          <w:sz w:val="20"/>
          <w:szCs w:val="20"/>
        </w:rPr>
        <w:t xml:space="preserve">Zamawiający ocenia, czy podjęte przez wykonawcę czynności, o których mowa w ust. </w:t>
      </w:r>
      <w:r w:rsidR="007D696A">
        <w:rPr>
          <w:rFonts w:ascii="Arial" w:hAnsi="Arial" w:cs="Arial"/>
          <w:sz w:val="20"/>
          <w:szCs w:val="20"/>
        </w:rPr>
        <w:t>2</w:t>
      </w:r>
      <w:r w:rsidRPr="00BB34AA">
        <w:rPr>
          <w:rFonts w:ascii="Arial" w:hAnsi="Arial" w:cs="Arial"/>
          <w:sz w:val="20"/>
          <w:szCs w:val="20"/>
        </w:rPr>
        <w:t xml:space="preserve">4, są wystarczające do wykazania jego rzetelności, uwzględniając wagę i szczególne okoliczności czynu wykonawcy. Jeżeli podjęte przez wykonawcę czynności, o których mowa w ust. </w:t>
      </w:r>
      <w:r w:rsidR="007D696A">
        <w:rPr>
          <w:rFonts w:ascii="Arial" w:hAnsi="Arial" w:cs="Arial"/>
          <w:sz w:val="20"/>
          <w:szCs w:val="20"/>
        </w:rPr>
        <w:t>2</w:t>
      </w:r>
      <w:r w:rsidRPr="00BB34AA">
        <w:rPr>
          <w:rFonts w:ascii="Arial" w:hAnsi="Arial" w:cs="Arial"/>
          <w:sz w:val="20"/>
          <w:szCs w:val="20"/>
        </w:rPr>
        <w:t xml:space="preserve">, nie są wystarczające do wykazania jego rzetelności, zamawiający wyklucza wykonawcę. </w:t>
      </w:r>
    </w:p>
    <w:p w:rsidR="000053AB" w:rsidRDefault="000053AB" w:rsidP="00BB34AA">
      <w:pPr>
        <w:autoSpaceDE w:val="0"/>
        <w:autoSpaceDN w:val="0"/>
        <w:adjustRightInd w:val="0"/>
        <w:spacing w:after="0" w:line="240" w:lineRule="auto"/>
        <w:rPr>
          <w:rFonts w:ascii="Arial" w:hAnsi="Arial" w:cs="Arial"/>
          <w:b/>
          <w:color w:val="000000"/>
          <w:sz w:val="20"/>
          <w:szCs w:val="20"/>
        </w:rPr>
      </w:pP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b/>
          <w:color w:val="000000"/>
          <w:sz w:val="20"/>
          <w:szCs w:val="20"/>
        </w:rPr>
        <w:t>§ 1</w:t>
      </w:r>
      <w:r w:rsidR="00A71EE2">
        <w:rPr>
          <w:rFonts w:ascii="Arial" w:hAnsi="Arial" w:cs="Arial"/>
          <w:b/>
          <w:color w:val="000000"/>
          <w:sz w:val="20"/>
          <w:szCs w:val="20"/>
        </w:rPr>
        <w:t>1</w:t>
      </w:r>
      <w:r w:rsidRPr="00BB34AA">
        <w:rPr>
          <w:rFonts w:ascii="Arial" w:hAnsi="Arial" w:cs="Arial"/>
          <w:b/>
          <w:color w:val="000000"/>
          <w:sz w:val="20"/>
          <w:szCs w:val="20"/>
        </w:rPr>
        <w:t>.</w:t>
      </w:r>
      <w:r>
        <w:rPr>
          <w:rFonts w:ascii="Arial" w:hAnsi="Arial" w:cs="Arial"/>
          <w:color w:val="000000"/>
          <w:sz w:val="20"/>
          <w:szCs w:val="20"/>
        </w:rPr>
        <w:t xml:space="preserve"> </w:t>
      </w:r>
      <w:r w:rsidRPr="00BB34AA">
        <w:rPr>
          <w:rFonts w:ascii="Arial" w:hAnsi="Arial" w:cs="Arial"/>
          <w:b/>
          <w:bCs/>
          <w:color w:val="000000"/>
          <w:sz w:val="20"/>
          <w:szCs w:val="20"/>
        </w:rPr>
        <w:t xml:space="preserve">Odstąpienie od składania podmiotowych środków dowodowych. </w:t>
      </w:r>
    </w:p>
    <w:p w:rsid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Zamawiający nie wzywa do złożenia podmiotowych środków dowodowych, jeżeli: </w:t>
      </w:r>
    </w:p>
    <w:p w:rsidR="00A71EE2" w:rsidRPr="00A71EE2" w:rsidRDefault="00A71EE2" w:rsidP="001562F1">
      <w:pPr>
        <w:pStyle w:val="Akapitzlist"/>
        <w:numPr>
          <w:ilvl w:val="0"/>
          <w:numId w:val="9"/>
        </w:numPr>
        <w:autoSpaceDE w:val="0"/>
        <w:autoSpaceDN w:val="0"/>
        <w:adjustRightInd w:val="0"/>
        <w:ind w:left="284" w:hanging="284"/>
        <w:rPr>
          <w:rFonts w:ascii="Tahoma" w:hAnsi="Tahoma" w:cs="Tahoma"/>
          <w:sz w:val="20"/>
        </w:rPr>
      </w:pPr>
      <w:r w:rsidRPr="00A71EE2">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podmiotowym środkiem dowodowym jest oświadczenie, którego treść odpowiada zakresowi oświadczenia o niepodleganiu wykluczeniu i spełnianiu warunków udziału w postępowaniu.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podmiotowych środków dowodowych, które zamawiający posiada, jeżeli wykonawca wskaże te środki oraz potwierdzi ich prawidłowość i aktualność.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p>
    <w:p w:rsidR="00A71EE2" w:rsidRPr="00A71EE2" w:rsidRDefault="00A71EE2" w:rsidP="00A71EE2">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2</w:t>
      </w:r>
      <w:r w:rsidRPr="00A71EE2">
        <w:rPr>
          <w:rFonts w:ascii="Arial" w:hAnsi="Arial" w:cs="Arial"/>
          <w:b/>
          <w:color w:val="000000"/>
          <w:sz w:val="20"/>
          <w:szCs w:val="20"/>
        </w:rPr>
        <w:t>.</w:t>
      </w:r>
      <w:r>
        <w:rPr>
          <w:rFonts w:ascii="Arial" w:hAnsi="Arial" w:cs="Arial"/>
          <w:b/>
          <w:color w:val="000000"/>
          <w:sz w:val="20"/>
          <w:szCs w:val="20"/>
        </w:rPr>
        <w:t xml:space="preserve"> </w:t>
      </w:r>
      <w:r w:rsidRPr="00A71EE2">
        <w:rPr>
          <w:rFonts w:ascii="Arial" w:hAnsi="Arial" w:cs="Arial"/>
          <w:b/>
          <w:bCs/>
          <w:color w:val="000000"/>
          <w:sz w:val="20"/>
          <w:szCs w:val="20"/>
        </w:rPr>
        <w:t xml:space="preserve">Informacje dotyczące składania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lastRenderedPageBreak/>
        <w:t xml:space="preserve">4. Przepis ust. 3 stosuje się odpowiednio do osoby działającej w imieniu wykonawców wspólnie ubiegających się o udzielenie zamówienia publicznego.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6. 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BB34AA" w:rsidRDefault="00BB34AA" w:rsidP="00A71EE2">
      <w:pPr>
        <w:autoSpaceDE w:val="0"/>
        <w:autoSpaceDN w:val="0"/>
        <w:adjustRightInd w:val="0"/>
        <w:spacing w:after="120" w:line="240" w:lineRule="auto"/>
        <w:rPr>
          <w:rFonts w:ascii="Arial" w:hAnsi="Arial" w:cs="Arial"/>
          <w:color w:val="000000"/>
          <w:sz w:val="20"/>
          <w:szCs w:val="20"/>
        </w:rPr>
      </w:pPr>
    </w:p>
    <w:p w:rsidR="00926459" w:rsidRPr="00926459" w:rsidRDefault="00A71EE2" w:rsidP="00926459">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3</w:t>
      </w:r>
      <w:r w:rsidRPr="00A71EE2">
        <w:rPr>
          <w:rFonts w:ascii="Arial" w:hAnsi="Arial" w:cs="Arial"/>
          <w:b/>
          <w:color w:val="000000"/>
          <w:sz w:val="20"/>
          <w:szCs w:val="20"/>
        </w:rPr>
        <w:t>.</w:t>
      </w:r>
      <w:r w:rsidR="00926459">
        <w:rPr>
          <w:rFonts w:ascii="Arial" w:hAnsi="Arial" w:cs="Arial"/>
          <w:b/>
          <w:color w:val="000000"/>
          <w:sz w:val="20"/>
          <w:szCs w:val="20"/>
        </w:rPr>
        <w:t xml:space="preserve"> </w:t>
      </w:r>
      <w:r w:rsidR="00926459" w:rsidRPr="00926459">
        <w:rPr>
          <w:rFonts w:ascii="Arial" w:hAnsi="Arial" w:cs="Arial"/>
          <w:b/>
          <w:color w:val="000000"/>
          <w:sz w:val="20"/>
          <w:szCs w:val="20"/>
        </w:rPr>
        <w:t xml:space="preserve">Informacja o przedmiotowych środkach dowodowych. </w:t>
      </w:r>
    </w:p>
    <w:p w:rsidR="00A71EE2"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Zamawiający nie żąda złożenia wraz z ofertą przedmiotowych środków dowodowych.</w:t>
      </w:r>
    </w:p>
    <w:p w:rsidR="00332810" w:rsidRPr="00604097" w:rsidRDefault="00332810" w:rsidP="00604097">
      <w:pPr>
        <w:spacing w:after="0"/>
        <w:jc w:val="both"/>
        <w:rPr>
          <w:rFonts w:ascii="Tahoma" w:eastAsia="Times New Roman" w:hAnsi="Tahoma" w:cs="Tahoma"/>
          <w:b/>
          <w:sz w:val="20"/>
          <w:szCs w:val="20"/>
          <w:lang w:eastAsia="pl-PL"/>
        </w:rPr>
      </w:pPr>
    </w:p>
    <w:p w:rsidR="00926459" w:rsidRDefault="00926459" w:rsidP="00926459">
      <w:pPr>
        <w:spacing w:after="0"/>
        <w:jc w:val="both"/>
        <w:rPr>
          <w:rFonts w:ascii="Tahoma" w:eastAsia="Times New Roman" w:hAnsi="Tahoma" w:cs="Tahoma"/>
          <w:b/>
          <w:bCs/>
          <w:sz w:val="20"/>
          <w:szCs w:val="20"/>
          <w:lang w:eastAsia="pl-PL"/>
        </w:rPr>
      </w:pPr>
      <w:r w:rsidRPr="00926459">
        <w:rPr>
          <w:rFonts w:ascii="Tahoma" w:eastAsia="Times New Roman" w:hAnsi="Tahoma" w:cs="Tahoma"/>
          <w:b/>
          <w:sz w:val="20"/>
          <w:szCs w:val="20"/>
          <w:lang w:eastAsia="pl-PL"/>
        </w:rPr>
        <w:t>§ 1</w:t>
      </w:r>
      <w:r>
        <w:rPr>
          <w:rFonts w:ascii="Tahoma" w:eastAsia="Times New Roman" w:hAnsi="Tahoma" w:cs="Tahoma"/>
          <w:b/>
          <w:sz w:val="20"/>
          <w:szCs w:val="20"/>
          <w:lang w:eastAsia="pl-PL"/>
        </w:rPr>
        <w:t>4</w:t>
      </w:r>
      <w:r w:rsidRPr="0092645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926459">
        <w:rPr>
          <w:rFonts w:ascii="Tahoma" w:eastAsia="Times New Roman" w:hAnsi="Tahoma" w:cs="Tahoma"/>
          <w:b/>
          <w:bCs/>
          <w:sz w:val="20"/>
          <w:szCs w:val="20"/>
          <w:lang w:eastAsia="pl-PL"/>
        </w:rPr>
        <w:t xml:space="preserve">Forma i postać składanych oświadczeń i dokumentów oraz oferty.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2020,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26459">
        <w:rPr>
          <w:rFonts w:ascii="Arial" w:hAnsi="Arial" w:cs="Arial"/>
          <w:color w:val="000000"/>
          <w:sz w:val="20"/>
          <w:szCs w:val="20"/>
        </w:rPr>
        <w:t>Dz.U.2020</w:t>
      </w:r>
      <w:proofErr w:type="spellEnd"/>
      <w:r w:rsidRPr="00926459">
        <w:rPr>
          <w:rFonts w:ascii="Arial" w:hAnsi="Arial" w:cs="Arial"/>
          <w:color w:val="000000"/>
          <w:sz w:val="20"/>
          <w:szCs w:val="20"/>
        </w:rPr>
        <w:t xml:space="preserve">, poz. 2452) - dalej jako </w:t>
      </w:r>
      <w:r w:rsidRPr="00926459">
        <w:rPr>
          <w:rFonts w:ascii="Arial" w:hAnsi="Arial" w:cs="Arial"/>
          <w:b/>
          <w:bCs/>
          <w:color w:val="000000"/>
          <w:sz w:val="20"/>
          <w:szCs w:val="20"/>
        </w:rPr>
        <w:t>„rozporządzenie</w:t>
      </w:r>
      <w:r w:rsidRPr="00926459">
        <w:rPr>
          <w:rFonts w:ascii="Arial" w:hAnsi="Arial" w:cs="Arial"/>
          <w:color w:val="000000"/>
          <w:sz w:val="20"/>
          <w:szCs w:val="20"/>
        </w:rPr>
        <w:t xml:space="preserve">”.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2. Oferty, oświadczenia, o których mowa w art. 125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podmiotowe środki dowodowe, w tym oświadczenie,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oraz zobowiązanie podmiotu udostępniającego zasoby, o którym mowa w art. 118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zwane dalej </w:t>
      </w:r>
      <w:r w:rsidRPr="00926459">
        <w:rPr>
          <w:rFonts w:ascii="Arial" w:hAnsi="Arial" w:cs="Arial"/>
          <w:b/>
          <w:bCs/>
          <w:color w:val="000000"/>
          <w:sz w:val="20"/>
          <w:szCs w:val="20"/>
        </w:rPr>
        <w:t>„zobowiązaniem podmiotu udostępniającego zasoby”</w:t>
      </w:r>
      <w:r w:rsidRPr="00926459">
        <w:rPr>
          <w:rFonts w:ascii="Arial" w:hAnsi="Arial" w:cs="Arial"/>
          <w:color w:val="000000"/>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 uwzględnieniem rodzaju przekazywanych danych </w:t>
      </w:r>
      <w:r w:rsidRPr="00926459">
        <w:rPr>
          <w:rFonts w:ascii="Arial" w:hAnsi="Arial" w:cs="Arial"/>
          <w:b/>
          <w:bCs/>
          <w:color w:val="000000"/>
          <w:sz w:val="20"/>
          <w:szCs w:val="20"/>
        </w:rPr>
        <w:t xml:space="preserve">(§ 2 ust. 1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26459">
        <w:rPr>
          <w:rFonts w:ascii="Arial" w:hAnsi="Arial" w:cs="Arial"/>
          <w:b/>
          <w:bCs/>
          <w:color w:val="000000"/>
          <w:sz w:val="20"/>
          <w:szCs w:val="20"/>
        </w:rPr>
        <w:t xml:space="preserve">(§ 2 ust. 2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26459">
        <w:rPr>
          <w:rFonts w:ascii="Arial" w:hAnsi="Arial" w:cs="Arial"/>
          <w:b/>
          <w:bCs/>
          <w:color w:val="000000"/>
          <w:sz w:val="20"/>
          <w:szCs w:val="20"/>
        </w:rPr>
        <w:t xml:space="preserve">(§ 4 ust. 1 rozporządzenia).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w:t>
      </w:r>
      <w:r w:rsidRPr="00926459">
        <w:rPr>
          <w:rFonts w:ascii="Arial" w:hAnsi="Arial" w:cs="Arial"/>
          <w:b/>
          <w:bCs/>
          <w:color w:val="000000"/>
          <w:sz w:val="20"/>
          <w:szCs w:val="20"/>
        </w:rPr>
        <w:t xml:space="preserve">(§ 5 rozporządzenia). </w:t>
      </w:r>
    </w:p>
    <w:p w:rsidR="00926459" w:rsidRPr="00926459" w:rsidRDefault="00926459" w:rsidP="00926459">
      <w:pPr>
        <w:autoSpaceDE w:val="0"/>
        <w:autoSpaceDN w:val="0"/>
        <w:adjustRightInd w:val="0"/>
        <w:spacing w:after="0" w:line="240" w:lineRule="auto"/>
        <w:rPr>
          <w:rFonts w:ascii="Arial" w:hAnsi="Arial" w:cs="Arial"/>
          <w:color w:val="000000"/>
          <w:sz w:val="24"/>
          <w:szCs w:val="24"/>
        </w:rPr>
      </w:pP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podwykonawcy niebędącego podmiotem udostępniającym zasoby na takich zasadach, zwane dalej </w:t>
      </w:r>
      <w:r w:rsidRPr="00926459">
        <w:rPr>
          <w:rFonts w:ascii="Arial" w:hAnsi="Arial" w:cs="Arial"/>
          <w:b/>
          <w:bCs/>
          <w:color w:val="000000"/>
          <w:sz w:val="20"/>
          <w:szCs w:val="20"/>
        </w:rPr>
        <w:t>„dokumentami potwierdzającymi umocowanie do reprezentowania”</w:t>
      </w:r>
      <w:r w:rsidRPr="00926459">
        <w:rPr>
          <w:rFonts w:ascii="Arial" w:hAnsi="Arial" w:cs="Arial"/>
          <w:color w:val="000000"/>
          <w:sz w:val="20"/>
          <w:szCs w:val="20"/>
        </w:rPr>
        <w:t xml:space="preserve">, zostały wystawione przez upoważnione podmioty inne niż wykonawca, wykonawca wspólnie ubiegający się o udzielenie zamówienia, podmiot udostępniający zasoby lub podwykonawca, zwane dalej </w:t>
      </w:r>
      <w:r w:rsidRPr="00926459">
        <w:rPr>
          <w:rFonts w:ascii="Arial" w:hAnsi="Arial" w:cs="Arial"/>
          <w:b/>
          <w:bCs/>
          <w:color w:val="000000"/>
          <w:sz w:val="20"/>
          <w:szCs w:val="20"/>
        </w:rPr>
        <w:t>„upoważnionymi podmiotami”</w:t>
      </w:r>
      <w:r w:rsidRPr="00926459">
        <w:rPr>
          <w:rFonts w:ascii="Arial" w:hAnsi="Arial" w:cs="Arial"/>
          <w:color w:val="000000"/>
          <w:sz w:val="20"/>
          <w:szCs w:val="20"/>
        </w:rPr>
        <w:t xml:space="preserve">, jako dokument elektroniczny, przekazuje się ten dokument </w:t>
      </w:r>
      <w:r w:rsidRPr="00926459">
        <w:rPr>
          <w:rFonts w:ascii="Arial" w:hAnsi="Arial" w:cs="Arial"/>
          <w:b/>
          <w:bCs/>
          <w:color w:val="000000"/>
          <w:sz w:val="20"/>
          <w:szCs w:val="20"/>
        </w:rPr>
        <w:t xml:space="preserve">(§ 6 ust. 1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lastRenderedPageBreak/>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26459">
        <w:rPr>
          <w:rFonts w:ascii="Arial" w:hAnsi="Arial" w:cs="Arial"/>
          <w:b/>
          <w:bCs/>
          <w:color w:val="000000"/>
          <w:sz w:val="20"/>
          <w:szCs w:val="20"/>
        </w:rPr>
        <w:t xml:space="preserve">(§ 6 ust. 2 rozporządzenia). </w:t>
      </w:r>
    </w:p>
    <w:p w:rsidR="007D696A"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8. Zgodnie z § 6 ust. 3 rozporządzenia poświadczenia zgodności cyfrowego odwzorowania z dokumentem w postaci papierowej, o którym mowa w § 6 ust. 2 rozporządzenia,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przedmiotowych środków dowodowych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innych dokumentów, w tym dokumentów, o których mowa w art. 94 ust. 2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 odpowiednio wykonawca lub wykonawca wspólnie ubiegający się o udzielenie zamówienia, w zakresie dokumentów, które każdego z nich dotyczą.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9. Poświadczenia zgodności cyfrowego odwzorowania z dokumentem w postaci papierowej, o którym mowa w § 6 ust. 2 rozporządzenia, może dokonać również notariusz </w:t>
      </w:r>
      <w:r w:rsidRPr="00926459">
        <w:rPr>
          <w:rFonts w:ascii="Arial" w:hAnsi="Arial" w:cs="Arial"/>
          <w:b/>
          <w:bCs/>
          <w:color w:val="000000"/>
          <w:sz w:val="20"/>
          <w:szCs w:val="20"/>
        </w:rPr>
        <w:t xml:space="preserve">(§ 6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26459">
        <w:rPr>
          <w:rFonts w:ascii="Arial" w:hAnsi="Arial" w:cs="Arial"/>
          <w:b/>
          <w:bCs/>
          <w:color w:val="000000"/>
          <w:sz w:val="20"/>
          <w:szCs w:val="20"/>
        </w:rPr>
        <w:t xml:space="preserve">(§ 6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11. Podmiotowe środki dowodowe, w tym oświadczenie, o którym mowa w art. 117 ust. 4 ustawy, oraz zobowiązanie podmiotu udostępniającego zasoby, przedmiotowe środki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926459">
        <w:rPr>
          <w:rFonts w:ascii="Arial" w:hAnsi="Arial" w:cs="Arial"/>
          <w:b/>
          <w:bCs/>
          <w:color w:val="000000"/>
          <w:sz w:val="20"/>
          <w:szCs w:val="20"/>
        </w:rPr>
        <w:t xml:space="preserve">(§ 7 ust. 1 rozporządzenia).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12.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926459">
        <w:rPr>
          <w:rFonts w:ascii="Arial" w:hAnsi="Arial" w:cs="Arial"/>
          <w:b/>
          <w:bCs/>
          <w:color w:val="000000"/>
          <w:sz w:val="20"/>
          <w:szCs w:val="20"/>
        </w:rPr>
        <w:t xml:space="preserve">(§ 7 ust. 2 rozporządzenia). </w:t>
      </w:r>
    </w:p>
    <w:p w:rsid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13. Zgodnie z § 7 ust. 3 rozporządzenia poświadczenia zgodności cyfrowego odwzorowania z dokumentem w postaci papierowej, o którym mowa w ust. 2,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przedmiotowego środka dowodowego, oświadczenia,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zobowiązania podmiotu udostępniającego zasoby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pełnomocnictwa - mocodawca.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14. Poświadczenia zgodności cyfrowego odwzorowania z dokumentem w postaci papierowej, o którym mowa w § 7 ust. 2 rozporządzenia, może dokonać również notariusz </w:t>
      </w:r>
      <w:r w:rsidRPr="00926459">
        <w:rPr>
          <w:rFonts w:ascii="Arial" w:hAnsi="Arial" w:cs="Arial"/>
          <w:b/>
          <w:bCs/>
          <w:color w:val="000000"/>
          <w:sz w:val="20"/>
          <w:szCs w:val="20"/>
        </w:rPr>
        <w:t xml:space="preserve">(§ 7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15. 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926459">
        <w:rPr>
          <w:rFonts w:ascii="Arial" w:hAnsi="Arial" w:cs="Arial"/>
          <w:b/>
          <w:bCs/>
          <w:color w:val="000000"/>
          <w:sz w:val="20"/>
          <w:szCs w:val="20"/>
        </w:rPr>
        <w:t xml:space="preserve">(§ 8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926459">
        <w:rPr>
          <w:rFonts w:ascii="Arial" w:hAnsi="Arial" w:cs="Arial"/>
          <w:b/>
          <w:bCs/>
          <w:color w:val="000000"/>
          <w:sz w:val="20"/>
          <w:szCs w:val="20"/>
        </w:rPr>
        <w:t xml:space="preserve">(§ 9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926459">
        <w:rPr>
          <w:rFonts w:ascii="Arial" w:hAnsi="Arial" w:cs="Arial"/>
          <w:b/>
          <w:bCs/>
          <w:sz w:val="20"/>
          <w:szCs w:val="20"/>
        </w:rPr>
        <w:t xml:space="preserve">(§ 9 ust. 6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18. Zamawiający może żądać przedstawienia oryginału lub notarialnie poświadczonej kopii, wyłącznie wtedy, gdy złożona kopia jest nieczytelna lub budzi wątpliwości co do jej prawdziwości </w:t>
      </w:r>
      <w:r w:rsidRPr="00926459">
        <w:rPr>
          <w:rFonts w:ascii="Arial" w:hAnsi="Arial" w:cs="Arial"/>
          <w:b/>
          <w:bCs/>
          <w:color w:val="000000"/>
          <w:sz w:val="20"/>
          <w:szCs w:val="20"/>
        </w:rPr>
        <w:t xml:space="preserve">(§ 9 ust. 7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19. Zgodnie z § 10 rozporządzenia dokumenty elektroniczne w postępowaniu musza spełniać łącznie następujące wymagania: 1) muszą być utrwalone w sposób umożliwiający ich wielokrotne odczytanie, zapisanie i powielenie, a także przekazanie przy użyciu środków komunikacji elektronicznej lub na informatycznym nośniku danych;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muszą umożliwiać prezentację treści w postaci elektronicznej, w szczególności przez wyświetlenie tej treści na monitorze ekranowym;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3) muszą umożliwiać prezentację treści w postaci papierowej, w szczególności za pomocą wydruku;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4) muszą zawierać dane w układzie niepozostawiającym wątpliwości co do treści i kontekstu zapisanych informacji.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pStyle w:val="Default"/>
        <w:rPr>
          <w:rFonts w:ascii="Arial" w:eastAsiaTheme="minorHAnsi" w:hAnsi="Arial" w:cs="Arial"/>
          <w:lang w:eastAsia="en-US"/>
        </w:rPr>
      </w:pPr>
      <w:r w:rsidRPr="008470CB">
        <w:rPr>
          <w:rFonts w:ascii="Arial" w:hAnsi="Arial" w:cs="Arial"/>
          <w:b/>
          <w:sz w:val="20"/>
          <w:szCs w:val="20"/>
        </w:rPr>
        <w:t>§ 1</w:t>
      </w:r>
      <w:r>
        <w:rPr>
          <w:rFonts w:ascii="Arial" w:hAnsi="Arial" w:cs="Arial"/>
          <w:b/>
          <w:sz w:val="20"/>
          <w:szCs w:val="20"/>
        </w:rPr>
        <w:t>5</w:t>
      </w:r>
      <w:r w:rsidRPr="008470CB">
        <w:rPr>
          <w:rFonts w:ascii="Arial" w:hAnsi="Arial" w:cs="Arial"/>
          <w:b/>
          <w:sz w:val="20"/>
          <w:szCs w:val="20"/>
        </w:rPr>
        <w:t>.</w:t>
      </w:r>
      <w:r>
        <w:rPr>
          <w:rFonts w:ascii="Arial" w:hAnsi="Arial" w:cs="Arial"/>
          <w:b/>
          <w:sz w:val="20"/>
          <w:szCs w:val="20"/>
        </w:rPr>
        <w:t xml:space="preserve"> </w:t>
      </w:r>
      <w:r w:rsidRPr="008470CB">
        <w:rPr>
          <w:rFonts w:ascii="Arial" w:hAnsi="Arial" w:cs="Arial"/>
          <w:b/>
          <w:bCs/>
          <w:sz w:val="20"/>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8470CB" w:rsidRPr="008470CB" w:rsidRDefault="008470CB" w:rsidP="008470CB">
      <w:pPr>
        <w:autoSpaceDE w:val="0"/>
        <w:autoSpaceDN w:val="0"/>
        <w:adjustRightInd w:val="0"/>
        <w:spacing w:after="167" w:line="240" w:lineRule="auto"/>
        <w:rPr>
          <w:rFonts w:ascii="Arial" w:hAnsi="Arial" w:cs="Arial"/>
          <w:color w:val="000000"/>
          <w:sz w:val="20"/>
          <w:szCs w:val="20"/>
        </w:rPr>
      </w:pPr>
      <w:r w:rsidRPr="008470CB">
        <w:rPr>
          <w:rFonts w:ascii="Arial" w:hAnsi="Arial" w:cs="Arial"/>
          <w:color w:val="000000"/>
          <w:sz w:val="20"/>
          <w:szCs w:val="20"/>
        </w:rPr>
        <w:t xml:space="preserve">1. Postępowanie prowadzone jest w języku polskim w formie elektronicznej za pośrednictwem platformazakupowa.pl pod adresem: </w:t>
      </w:r>
      <w:hyperlink r:id="rId12" w:history="1">
        <w:proofErr w:type="spellStart"/>
        <w:r w:rsidRPr="008470CB">
          <w:rPr>
            <w:rStyle w:val="Hipercze"/>
            <w:rFonts w:ascii="Arial" w:hAnsi="Arial" w:cs="Arial"/>
            <w:b/>
            <w:bCs/>
            <w:sz w:val="20"/>
            <w:szCs w:val="20"/>
          </w:rPr>
          <w:t>https</w:t>
        </w:r>
        <w:proofErr w:type="spellEnd"/>
        <w:r w:rsidRPr="008470CB">
          <w:rPr>
            <w:rStyle w:val="Hipercze"/>
            <w:rFonts w:ascii="Arial" w:hAnsi="Arial" w:cs="Arial"/>
            <w:b/>
            <w:bCs/>
            <w:sz w:val="20"/>
            <w:szCs w:val="20"/>
          </w:rPr>
          <w:t>://platformazakupowa.pl/</w:t>
        </w:r>
        <w:proofErr w:type="spellStart"/>
        <w:r w:rsidRPr="008470CB">
          <w:rPr>
            <w:rStyle w:val="Hipercze"/>
            <w:rFonts w:ascii="Arial" w:hAnsi="Arial" w:cs="Arial"/>
            <w:b/>
            <w:bCs/>
            <w:sz w:val="20"/>
            <w:szCs w:val="20"/>
          </w:rPr>
          <w:t>pn</w:t>
        </w:r>
        <w:proofErr w:type="spellEnd"/>
        <w:r w:rsidRPr="008470CB">
          <w:rPr>
            <w:rStyle w:val="Hipercze"/>
            <w:rFonts w:ascii="Arial" w:hAnsi="Arial" w:cs="Arial"/>
            <w:b/>
            <w:bCs/>
            <w:sz w:val="20"/>
            <w:szCs w:val="20"/>
          </w:rPr>
          <w:t>/</w:t>
        </w:r>
        <w:proofErr w:type="spellStart"/>
        <w:r w:rsidRPr="008470CB">
          <w:rPr>
            <w:rStyle w:val="Hipercze"/>
            <w:rFonts w:ascii="Arial" w:hAnsi="Arial" w:cs="Arial"/>
            <w:b/>
            <w:bCs/>
            <w:sz w:val="20"/>
            <w:szCs w:val="20"/>
          </w:rPr>
          <w:t>zd_ilawa</w:t>
        </w:r>
        <w:proofErr w:type="spellEnd"/>
      </w:hyperlink>
      <w:r w:rsidRPr="008470CB">
        <w:rPr>
          <w:rFonts w:ascii="Arial" w:hAnsi="Arial" w:cs="Arial"/>
          <w:b/>
          <w:bCs/>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26459"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470CB" w:rsidRPr="008470CB" w:rsidRDefault="008470CB" w:rsidP="008470CB">
      <w:pPr>
        <w:autoSpaceDE w:val="0"/>
        <w:autoSpaceDN w:val="0"/>
        <w:adjustRightInd w:val="0"/>
        <w:spacing w:after="0" w:line="240" w:lineRule="auto"/>
        <w:rPr>
          <w:rFonts w:ascii="Arial" w:hAnsi="Arial" w:cs="Arial"/>
          <w:color w:val="000000"/>
          <w:sz w:val="24"/>
          <w:szCs w:val="24"/>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Pr="008470CB">
        <w:rPr>
          <w:rFonts w:ascii="Arial" w:hAnsi="Arial" w:cs="Arial"/>
          <w:color w:val="000000"/>
          <w:sz w:val="20"/>
          <w:szCs w:val="20"/>
        </w:rPr>
        <w:lastRenderedPageBreak/>
        <w:t xml:space="preserve">“Rozporządzenie w sprawie środków komunikacji”), określa niezbędne wymagania sprzętowo - aplikacyjne umożliwiające pracę na platformazakupowa.pl, tj.: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a) stały dostęp do sieci Internet o gwarantowanej przepustowości nie mniejszej niż 512 </w:t>
      </w:r>
      <w:proofErr w:type="spellStart"/>
      <w:r w:rsidRPr="008470CB">
        <w:rPr>
          <w:rFonts w:ascii="Arial" w:hAnsi="Arial" w:cs="Arial"/>
          <w:color w:val="000000"/>
          <w:sz w:val="20"/>
          <w:szCs w:val="20"/>
        </w:rPr>
        <w:t>kb</w:t>
      </w:r>
      <w:proofErr w:type="spellEnd"/>
      <w:r w:rsidRPr="008470CB">
        <w:rPr>
          <w:rFonts w:ascii="Arial" w:hAnsi="Arial" w:cs="Arial"/>
          <w:color w:val="000000"/>
          <w:sz w:val="20"/>
          <w:szCs w:val="20"/>
        </w:rPr>
        <w:t xml:space="preserve">/s,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c) zainstalowana dowolna przeglądarka internetowa, w przypadku Internet Explorer minimalnie wersja 10 0.,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d) włączona obsługa JavaScript,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e) zainstalowany program Adobe </w:t>
      </w:r>
      <w:proofErr w:type="spellStart"/>
      <w:r w:rsidRPr="008470CB">
        <w:rPr>
          <w:rFonts w:ascii="Arial" w:hAnsi="Arial" w:cs="Arial"/>
          <w:color w:val="000000"/>
          <w:sz w:val="20"/>
          <w:szCs w:val="20"/>
        </w:rPr>
        <w:t>Acrobat</w:t>
      </w:r>
      <w:proofErr w:type="spellEnd"/>
      <w:r w:rsidRPr="008470CB">
        <w:rPr>
          <w:rFonts w:ascii="Arial" w:hAnsi="Arial" w:cs="Arial"/>
          <w:color w:val="000000"/>
          <w:sz w:val="20"/>
          <w:szCs w:val="20"/>
        </w:rPr>
        <w:t xml:space="preserve"> Reader lub inny obsługujący format plików .pdf,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f) Platformazakupowa.pl działa według standardu przyjętego w komunikacji sieciowej - kodowanie </w:t>
      </w:r>
      <w:proofErr w:type="spellStart"/>
      <w:r w:rsidRPr="008470CB">
        <w:rPr>
          <w:rFonts w:ascii="Arial" w:hAnsi="Arial" w:cs="Arial"/>
          <w:color w:val="000000"/>
          <w:sz w:val="20"/>
          <w:szCs w:val="20"/>
        </w:rPr>
        <w:t>UTF8</w:t>
      </w:r>
      <w:proofErr w:type="spellEnd"/>
      <w:r w:rsidRPr="008470CB">
        <w:rPr>
          <w:rFonts w:ascii="Arial" w:hAnsi="Arial" w:cs="Arial"/>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g) Oznaczenie czasu odbioru danych przez platformę zakupową stanowi datę oraz dokładny czas (</w:t>
      </w:r>
      <w:proofErr w:type="spellStart"/>
      <w:r w:rsidRPr="008470CB">
        <w:rPr>
          <w:rFonts w:ascii="Arial" w:hAnsi="Arial" w:cs="Arial"/>
          <w:color w:val="000000"/>
          <w:sz w:val="20"/>
          <w:szCs w:val="20"/>
        </w:rPr>
        <w:t>hh:mm:ss</w:t>
      </w:r>
      <w:proofErr w:type="spellEnd"/>
      <w:r w:rsidRPr="008470CB">
        <w:rPr>
          <w:rFonts w:ascii="Arial" w:hAnsi="Arial" w:cs="Arial"/>
          <w:color w:val="000000"/>
          <w:sz w:val="20"/>
          <w:szCs w:val="20"/>
        </w:rPr>
        <w:t xml:space="preserve">) generowany wg. czasu lokalnego serwera synchronizowanego z zegarem Głównego Urzędu Miar. </w:t>
      </w:r>
    </w:p>
    <w:p w:rsidR="008470CB" w:rsidRPr="008470CB" w:rsidRDefault="008470CB" w:rsidP="001562F1">
      <w:pPr>
        <w:numPr>
          <w:ilvl w:val="1"/>
          <w:numId w:val="10"/>
        </w:numPr>
        <w:autoSpaceDE w:val="0"/>
        <w:autoSpaceDN w:val="0"/>
        <w:adjustRightInd w:val="0"/>
        <w:spacing w:after="0" w:line="240" w:lineRule="auto"/>
        <w:rPr>
          <w:rFonts w:ascii="Arial" w:hAnsi="Arial" w:cs="Arial"/>
          <w:color w:val="000000"/>
          <w:sz w:val="20"/>
          <w:szCs w:val="20"/>
        </w:rPr>
      </w:pPr>
    </w:p>
    <w:p w:rsidR="006C624C"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6. Wykonawca, przystępując do niniejszego postępowania o udzielenie zamówienia publicznego: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a) akceptuje warunki korzystania z platformazakupowa.pl określone w Regulaminie zamieszczonym na stronie internetowej pod linkiem w zakładce „Regulamin" oraz uznaje go za wiążący,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b) zapoznał i stosuje się do Instrukcji składania ofert/wniosków dostępnej pod linkiem. </w:t>
      </w:r>
    </w:p>
    <w:p w:rsidR="008470CB" w:rsidRPr="008470CB" w:rsidRDefault="008470CB" w:rsidP="001562F1">
      <w:pPr>
        <w:numPr>
          <w:ilvl w:val="1"/>
          <w:numId w:val="10"/>
        </w:numPr>
        <w:autoSpaceDE w:val="0"/>
        <w:autoSpaceDN w:val="0"/>
        <w:adjustRightInd w:val="0"/>
        <w:spacing w:after="0" w:line="240" w:lineRule="auto"/>
        <w:rPr>
          <w:rFonts w:ascii="Arial" w:hAnsi="Arial" w:cs="Arial"/>
          <w:color w:val="000000"/>
          <w:sz w:val="20"/>
          <w:szCs w:val="20"/>
        </w:rPr>
      </w:pPr>
    </w:p>
    <w:p w:rsid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7. </w:t>
      </w:r>
      <w:r w:rsidRPr="008470CB">
        <w:rPr>
          <w:rFonts w:ascii="Arial" w:hAnsi="Arial" w:cs="Arial"/>
          <w:b/>
          <w:bCs/>
          <w:color w:val="000000"/>
          <w:sz w:val="20"/>
          <w:szCs w:val="20"/>
        </w:rPr>
        <w:t>Zamawiający nie ponosi odpowiedzialności za złożenie oferty w sposób niezgodny z Instrukcją korzystania z platformazakupowa.pl</w:t>
      </w:r>
      <w:r w:rsidRPr="008470C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541BE8" w:rsidRPr="00541BE8" w:rsidRDefault="00541BE8" w:rsidP="00541BE8">
      <w:pPr>
        <w:autoSpaceDE w:val="0"/>
        <w:autoSpaceDN w:val="0"/>
        <w:adjustRightInd w:val="0"/>
        <w:spacing w:after="0" w:line="240" w:lineRule="auto"/>
        <w:rPr>
          <w:rFonts w:ascii="Arial" w:hAnsi="Arial" w:cs="Arial"/>
          <w:color w:val="000000"/>
          <w:sz w:val="24"/>
          <w:szCs w:val="24"/>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informuje, że instrukcje korzystania z platformazakupowa.pl dotyczące w szczególności logowania, składania wniosków o wyjaśnienie treści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składania ofert oraz innych czynności podejmowanych w niniejszym postępowaniu przy użyciu platformazakupowa.pl znajdują się w zakładce „Instrukcje dla Wykonawców" na stronie internetowej pod adresem: </w:t>
      </w:r>
      <w:proofErr w:type="spellStart"/>
      <w:r w:rsidRPr="00541BE8">
        <w:rPr>
          <w:rFonts w:ascii="Arial" w:hAnsi="Arial" w:cs="Arial"/>
          <w:color w:val="000000"/>
          <w:sz w:val="20"/>
          <w:szCs w:val="20"/>
        </w:rPr>
        <w:t>https</w:t>
      </w:r>
      <w:proofErr w:type="spellEnd"/>
      <w:r w:rsidRPr="00541BE8">
        <w:rPr>
          <w:rFonts w:ascii="Arial" w:hAnsi="Arial" w:cs="Arial"/>
          <w:color w:val="000000"/>
          <w:sz w:val="20"/>
          <w:szCs w:val="20"/>
        </w:rPr>
        <w:t xml:space="preserve">://platformazakupowa.pl/strona/45-instrukcje </w:t>
      </w:r>
    </w:p>
    <w:p w:rsidR="00541BE8" w:rsidRDefault="00541BE8" w:rsidP="00541BE8">
      <w:pPr>
        <w:autoSpaceDE w:val="0"/>
        <w:autoSpaceDN w:val="0"/>
        <w:adjustRightInd w:val="0"/>
        <w:spacing w:after="0" w:line="240" w:lineRule="auto"/>
        <w:rPr>
          <w:rFonts w:ascii="Arial" w:hAnsi="Arial" w:cs="Arial"/>
          <w:b/>
          <w:bCs/>
          <w:color w:val="000000"/>
          <w:sz w:val="20"/>
          <w:szCs w:val="20"/>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Zalecenia: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Formaty plików wykorzystywanych przez wykonawców powinny być zgodne z </w:t>
      </w:r>
      <w:r w:rsidRPr="00541BE8">
        <w:rPr>
          <w:rFonts w:ascii="Arial" w:hAnsi="Arial" w:cs="Arial"/>
          <w:color w:val="000000"/>
          <w:sz w:val="20"/>
          <w:szCs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1. Zamawiający rekomenduje wykorzystanie formatów: .pdf .</w:t>
      </w:r>
      <w:proofErr w:type="spellStart"/>
      <w:r w:rsidRPr="00541BE8">
        <w:rPr>
          <w:rFonts w:ascii="Arial" w:hAnsi="Arial" w:cs="Arial"/>
          <w:color w:val="000000"/>
          <w:sz w:val="20"/>
          <w:szCs w:val="20"/>
        </w:rPr>
        <w:t>doc</w:t>
      </w:r>
      <w:proofErr w:type="spellEnd"/>
      <w:r w:rsidRPr="00541BE8">
        <w:rPr>
          <w:rFonts w:ascii="Arial" w:hAnsi="Arial" w:cs="Arial"/>
          <w:color w:val="000000"/>
          <w:sz w:val="20"/>
          <w:szCs w:val="20"/>
        </w:rPr>
        <w:t xml:space="preserve"> .xls .jpg (.</w:t>
      </w:r>
      <w:proofErr w:type="spellStart"/>
      <w:r w:rsidRPr="00541BE8">
        <w:rPr>
          <w:rFonts w:ascii="Arial" w:hAnsi="Arial" w:cs="Arial"/>
          <w:color w:val="000000"/>
          <w:sz w:val="20"/>
          <w:szCs w:val="20"/>
        </w:rPr>
        <w:t>jpeg</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ze szczególnym wskazaniem na .pdf </w:t>
      </w:r>
    </w:p>
    <w:p w:rsid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2. W celu ewentualnej kompresji danych Zamawiający rekomenduje wykorzystanie jednego z formatów: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a) .zip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b) .</w:t>
      </w:r>
      <w:proofErr w:type="spellStart"/>
      <w:r w:rsidRPr="00541BE8">
        <w:rPr>
          <w:rFonts w:ascii="Arial" w:hAnsi="Arial" w:cs="Arial"/>
          <w:color w:val="000000"/>
          <w:sz w:val="20"/>
          <w:szCs w:val="20"/>
        </w:rPr>
        <w:t>7Z</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3. Wśród formatów powszechnych a </w:t>
      </w:r>
      <w:r w:rsidRPr="00541BE8">
        <w:rPr>
          <w:rFonts w:ascii="Arial" w:hAnsi="Arial" w:cs="Arial"/>
          <w:b/>
          <w:bCs/>
          <w:color w:val="000000"/>
          <w:sz w:val="20"/>
          <w:szCs w:val="20"/>
        </w:rPr>
        <w:t xml:space="preserve">NIE występujących </w:t>
      </w:r>
      <w:r w:rsidRPr="00541BE8">
        <w:rPr>
          <w:rFonts w:ascii="Arial" w:hAnsi="Arial" w:cs="Arial"/>
          <w:color w:val="000000"/>
          <w:sz w:val="20"/>
          <w:szCs w:val="20"/>
        </w:rPr>
        <w:t>w rozporządzeniu występują: .</w:t>
      </w:r>
      <w:proofErr w:type="spellStart"/>
      <w:r w:rsidRPr="00541BE8">
        <w:rPr>
          <w:rFonts w:ascii="Arial" w:hAnsi="Arial" w:cs="Arial"/>
          <w:color w:val="000000"/>
          <w:sz w:val="20"/>
          <w:szCs w:val="20"/>
        </w:rPr>
        <w:t>rar</w:t>
      </w:r>
      <w:proofErr w:type="spellEnd"/>
      <w:r w:rsidRPr="00541BE8">
        <w:rPr>
          <w:rFonts w:ascii="Arial" w:hAnsi="Arial" w:cs="Arial"/>
          <w:color w:val="000000"/>
          <w:sz w:val="20"/>
          <w:szCs w:val="20"/>
        </w:rPr>
        <w:t xml:space="preserve"> .gif .</w:t>
      </w:r>
      <w:proofErr w:type="spellStart"/>
      <w:r w:rsidRPr="00541BE8">
        <w:rPr>
          <w:rFonts w:ascii="Arial" w:hAnsi="Arial" w:cs="Arial"/>
          <w:color w:val="000000"/>
          <w:sz w:val="20"/>
          <w:szCs w:val="20"/>
        </w:rPr>
        <w:t>bmp</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numbers</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pages</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Dokumenty złożone w takich plikach zostaną uznane za złożone nieskutecznie.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Zamawiający zwraca uwagę na ograniczenia wielkości plików podpisywanych profilem zaufanym, który wynosi max </w:t>
      </w:r>
      <w:proofErr w:type="spellStart"/>
      <w:r w:rsidRPr="00541BE8">
        <w:rPr>
          <w:rFonts w:ascii="Arial" w:hAnsi="Arial" w:cs="Arial"/>
          <w:color w:val="000000"/>
          <w:sz w:val="20"/>
          <w:szCs w:val="20"/>
        </w:rPr>
        <w:t>10MB</w:t>
      </w:r>
      <w:proofErr w:type="spellEnd"/>
      <w:r w:rsidRPr="00541BE8">
        <w:rPr>
          <w:rFonts w:ascii="Arial" w:hAnsi="Arial" w:cs="Arial"/>
          <w:color w:val="000000"/>
          <w:sz w:val="20"/>
          <w:szCs w:val="20"/>
        </w:rPr>
        <w:t xml:space="preserve">, oraz na ograniczenie wielkości plików podpisywanych w aplikacji </w:t>
      </w:r>
      <w:proofErr w:type="spellStart"/>
      <w:r w:rsidRPr="00541BE8">
        <w:rPr>
          <w:rFonts w:ascii="Arial" w:hAnsi="Arial" w:cs="Arial"/>
          <w:color w:val="000000"/>
          <w:sz w:val="20"/>
          <w:szCs w:val="20"/>
        </w:rPr>
        <w:t>eDoApp</w:t>
      </w:r>
      <w:proofErr w:type="spellEnd"/>
      <w:r w:rsidRPr="00541BE8">
        <w:rPr>
          <w:rFonts w:ascii="Arial" w:hAnsi="Arial" w:cs="Arial"/>
          <w:color w:val="000000"/>
          <w:sz w:val="20"/>
          <w:szCs w:val="20"/>
        </w:rPr>
        <w:t xml:space="preserve"> służącej do składania podpisu osobistego, który wynosi max </w:t>
      </w:r>
      <w:proofErr w:type="spellStart"/>
      <w:r w:rsidRPr="00541BE8">
        <w:rPr>
          <w:rFonts w:ascii="Arial" w:hAnsi="Arial" w:cs="Arial"/>
          <w:color w:val="000000"/>
          <w:sz w:val="20"/>
          <w:szCs w:val="20"/>
        </w:rPr>
        <w:t>5MB</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41BE8">
        <w:rPr>
          <w:rFonts w:ascii="Arial" w:hAnsi="Arial" w:cs="Arial"/>
          <w:color w:val="000000"/>
          <w:sz w:val="20"/>
          <w:szCs w:val="20"/>
        </w:rPr>
        <w:t>PAdES</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6. Pliki w innych formatach niż PDF zaleca się opatrzyć zewnętrznym podpisem </w:t>
      </w:r>
      <w:proofErr w:type="spellStart"/>
      <w:r w:rsidRPr="00541BE8">
        <w:rPr>
          <w:rFonts w:ascii="Arial" w:hAnsi="Arial" w:cs="Arial"/>
          <w:color w:val="000000"/>
          <w:sz w:val="20"/>
          <w:szCs w:val="20"/>
        </w:rPr>
        <w:t>XAdES</w:t>
      </w:r>
      <w:proofErr w:type="spellEnd"/>
      <w:r w:rsidRPr="00541BE8">
        <w:rPr>
          <w:rFonts w:ascii="Arial" w:hAnsi="Arial" w:cs="Arial"/>
          <w:color w:val="000000"/>
          <w:sz w:val="20"/>
          <w:szCs w:val="20"/>
        </w:rPr>
        <w:t xml:space="preserve">. Wykonawca powinien pamiętać, aby plik z podpisem przekazywać łącznie z dokumentem podpisywanym.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lastRenderedPageBreak/>
        <w:t xml:space="preserve">8. Zamawiający zaleca, aby Wykonawca z odpowiednim wyprzedzeniem przetestował możliwość prawidłowego wykorzystania wybranej metody podpisania plików oferty.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9. Zaleca się, aby komunikacja z wykonawcami odbywała się tylko na Platformie za pośrednictwem formularza “Wyślij wiadomość do zamawiającego”, nie za pośrednictwem adresu email.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10. Osobą składającą ofertę powinna być osoba kontaktowa podawana w dokumentacji. </w:t>
      </w:r>
    </w:p>
    <w:p w:rsidR="00541BE8" w:rsidRPr="00541BE8" w:rsidRDefault="00541BE8" w:rsidP="00541BE8">
      <w:pPr>
        <w:pStyle w:val="Default"/>
        <w:rPr>
          <w:rFonts w:ascii="Arial" w:eastAsiaTheme="minorHAnsi" w:hAnsi="Arial" w:cs="Arial"/>
          <w:lang w:eastAsia="en-US"/>
        </w:rPr>
      </w:pPr>
      <w:r w:rsidRPr="00541BE8">
        <w:rPr>
          <w:rFonts w:ascii="Arial" w:hAnsi="Arial"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12. Podczas podpisywania plików zaleca się stosowanie algorytmu skrótu </w:t>
      </w:r>
      <w:proofErr w:type="spellStart"/>
      <w:r w:rsidRPr="00541BE8">
        <w:rPr>
          <w:rFonts w:ascii="Arial" w:hAnsi="Arial" w:cs="Arial"/>
          <w:color w:val="000000"/>
          <w:sz w:val="20"/>
          <w:szCs w:val="20"/>
        </w:rPr>
        <w:t>SHA2</w:t>
      </w:r>
      <w:proofErr w:type="spellEnd"/>
      <w:r w:rsidRPr="00541BE8">
        <w:rPr>
          <w:rFonts w:ascii="Arial" w:hAnsi="Arial" w:cs="Arial"/>
          <w:color w:val="000000"/>
          <w:sz w:val="20"/>
          <w:szCs w:val="20"/>
        </w:rPr>
        <w:t xml:space="preserve"> zamiast </w:t>
      </w:r>
      <w:proofErr w:type="spellStart"/>
      <w:r w:rsidRPr="00541BE8">
        <w:rPr>
          <w:rFonts w:ascii="Arial" w:hAnsi="Arial" w:cs="Arial"/>
          <w:color w:val="000000"/>
          <w:sz w:val="20"/>
          <w:szCs w:val="20"/>
        </w:rPr>
        <w:t>SHA1</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13. Jeśli wykonawca pakuje dokumenty np. w plik ZIP zalecamy wcześniejsze podpisanie każdego ze skompresowanych plików.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14. Zamawiający rekomenduje wykorzystanie podpisu z kwalifikowanym znacznikiem czasu.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15. Zamawiający zaleca aby nie wprowadzać jakichkolwiek zmian w plikach po podpisaniu ich podpisem kwalifikowanym. Może to skutkować naruszeniem integralności plików co równoważne będzie z koniecznością odrzucenia oferty w postępowaniu.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6</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41BE8">
        <w:rPr>
          <w:rFonts w:ascii="Arial" w:hAnsi="Arial" w:cs="Arial"/>
          <w:b/>
          <w:bCs/>
          <w:sz w:val="20"/>
          <w:szCs w:val="20"/>
        </w:rPr>
        <w:t>Pzp</w:t>
      </w:r>
      <w:proofErr w:type="spellEnd"/>
      <w:r w:rsidRPr="00541BE8">
        <w:rPr>
          <w:rFonts w:ascii="Arial" w:hAnsi="Arial" w:cs="Arial"/>
          <w:b/>
          <w:bCs/>
          <w:sz w:val="20"/>
          <w:szCs w:val="20"/>
        </w:rPr>
        <w:t xml:space="preserve">. </w:t>
      </w:r>
    </w:p>
    <w:p w:rsidR="008470CB" w:rsidRPr="008470CB"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Nie dotyczy</w:t>
      </w:r>
    </w:p>
    <w:p w:rsidR="008470CB" w:rsidRPr="00926459" w:rsidRDefault="008470CB" w:rsidP="008470CB">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7</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Wskazanie osób uprawnionych do komunikowania się z wykonawcami.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1. Osobami uprawnionymi do porozumiewania się z wykonawcami są: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a) </w:t>
      </w:r>
      <w:r>
        <w:rPr>
          <w:rFonts w:ascii="Arial" w:hAnsi="Arial" w:cs="Arial"/>
          <w:color w:val="000000"/>
          <w:sz w:val="20"/>
          <w:szCs w:val="20"/>
        </w:rPr>
        <w:t>Michał Bednarski</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b) </w:t>
      </w:r>
      <w:r w:rsidR="006B6C1B">
        <w:rPr>
          <w:rFonts w:ascii="Arial" w:hAnsi="Arial" w:cs="Arial"/>
          <w:color w:val="000000"/>
          <w:sz w:val="20"/>
          <w:szCs w:val="20"/>
        </w:rPr>
        <w:t>Radosław Augustyniak</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2. Zgodnie z art. 20 ust. 1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postępowanie o udzielenie zamówienia, z zastrzeżeniem wyjątków przewidzianych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prowadzi się pisemnie.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3. Komunikacja, w tym składanie ofert, wymiana informacji oraz przekazywanie dokumentów lub oświadczeń między zamawiającym a wykonawcą, z uwzględnieniem wyjątków określonych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odbywa się przy użyciu środków komunikacji elektronicznej. </w:t>
      </w:r>
    </w:p>
    <w:p w:rsid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Komunikacja ustna dopuszczalna jest w odniesieniu do informacji, które nie są istotne, w szczególności nie dotyczą ogłoszenia o zamówieniu lub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a także ofert. </w:t>
      </w:r>
    </w:p>
    <w:p w:rsidR="00541BE8" w:rsidRDefault="00541BE8" w:rsidP="00541BE8">
      <w:pPr>
        <w:autoSpaceDE w:val="0"/>
        <w:autoSpaceDN w:val="0"/>
        <w:adjustRightInd w:val="0"/>
        <w:spacing w:after="0" w:line="240" w:lineRule="auto"/>
        <w:rPr>
          <w:rFonts w:ascii="Arial" w:hAnsi="Arial" w:cs="Arial"/>
          <w:color w:val="000000"/>
          <w:sz w:val="20"/>
          <w:szCs w:val="20"/>
        </w:rPr>
      </w:pPr>
    </w:p>
    <w:p w:rsidR="00541BE8" w:rsidRDefault="00541BE8" w:rsidP="00541BE8">
      <w:pPr>
        <w:autoSpaceDE w:val="0"/>
        <w:autoSpaceDN w:val="0"/>
        <w:adjustRightInd w:val="0"/>
        <w:spacing w:after="0" w:line="240" w:lineRule="auto"/>
        <w:rPr>
          <w:rFonts w:ascii="Arial" w:hAnsi="Arial" w:cs="Arial"/>
          <w:b/>
          <w:color w:val="000000"/>
          <w:sz w:val="20"/>
          <w:szCs w:val="20"/>
        </w:rPr>
      </w:pPr>
      <w:r w:rsidRPr="00541BE8">
        <w:rPr>
          <w:rFonts w:ascii="Arial" w:hAnsi="Arial" w:cs="Arial"/>
          <w:b/>
          <w:color w:val="000000"/>
          <w:sz w:val="20"/>
          <w:szCs w:val="20"/>
        </w:rPr>
        <w:t>§ 1</w:t>
      </w:r>
      <w:r>
        <w:rPr>
          <w:rFonts w:ascii="Arial" w:hAnsi="Arial" w:cs="Arial"/>
          <w:b/>
          <w:color w:val="000000"/>
          <w:sz w:val="20"/>
          <w:szCs w:val="20"/>
        </w:rPr>
        <w:t>8</w:t>
      </w:r>
      <w:r w:rsidRPr="00541BE8">
        <w:rPr>
          <w:rFonts w:ascii="Arial" w:hAnsi="Arial" w:cs="Arial"/>
          <w:b/>
          <w:color w:val="000000"/>
          <w:sz w:val="20"/>
          <w:szCs w:val="20"/>
        </w:rPr>
        <w:t>.</w:t>
      </w:r>
      <w:r>
        <w:rPr>
          <w:rFonts w:ascii="Arial" w:hAnsi="Arial" w:cs="Arial"/>
          <w:b/>
          <w:color w:val="000000"/>
          <w:sz w:val="20"/>
          <w:szCs w:val="20"/>
        </w:rPr>
        <w:t xml:space="preserve"> </w:t>
      </w:r>
      <w:r w:rsidRPr="00541BE8">
        <w:rPr>
          <w:rFonts w:ascii="Arial" w:hAnsi="Arial" w:cs="Arial"/>
          <w:b/>
          <w:color w:val="000000"/>
          <w:sz w:val="20"/>
          <w:szCs w:val="20"/>
        </w:rPr>
        <w:t xml:space="preserve">Termin związania ofertą. </w:t>
      </w:r>
    </w:p>
    <w:p w:rsidR="00541BE8" w:rsidRPr="00541BE8" w:rsidRDefault="00A750CD" w:rsidP="00541BE8">
      <w:pPr>
        <w:autoSpaceDE w:val="0"/>
        <w:autoSpaceDN w:val="0"/>
        <w:adjustRightInd w:val="0"/>
        <w:spacing w:after="7" w:line="240" w:lineRule="auto"/>
        <w:rPr>
          <w:rFonts w:ascii="Arial" w:hAnsi="Arial" w:cs="Arial"/>
          <w:color w:val="000000"/>
          <w:sz w:val="20"/>
          <w:szCs w:val="20"/>
        </w:rPr>
      </w:pPr>
      <w:r>
        <w:rPr>
          <w:rFonts w:ascii="Arial" w:hAnsi="Arial" w:cs="Arial"/>
          <w:color w:val="000000"/>
          <w:sz w:val="20"/>
          <w:szCs w:val="20"/>
        </w:rPr>
        <w:t>1</w:t>
      </w:r>
      <w:r w:rsidR="00541BE8" w:rsidRPr="00541BE8">
        <w:rPr>
          <w:rFonts w:ascii="Arial" w:hAnsi="Arial" w:cs="Arial"/>
          <w:color w:val="000000"/>
          <w:sz w:val="20"/>
          <w:szCs w:val="20"/>
        </w:rPr>
        <w:t xml:space="preserve">. W przypadku gdy wybór najkorzystniejszej oferty nie nastąpi przed upływem terminu związania oferta określonego w </w:t>
      </w:r>
      <w:proofErr w:type="spellStart"/>
      <w:r w:rsidR="00541BE8" w:rsidRPr="00541BE8">
        <w:rPr>
          <w:rFonts w:ascii="Arial" w:hAnsi="Arial" w:cs="Arial"/>
          <w:color w:val="000000"/>
          <w:sz w:val="20"/>
          <w:szCs w:val="20"/>
        </w:rPr>
        <w:t>SWZ</w:t>
      </w:r>
      <w:proofErr w:type="spellEnd"/>
      <w:r w:rsidR="00541BE8" w:rsidRPr="00541BE8">
        <w:rPr>
          <w:rFonts w:ascii="Arial" w:hAnsi="Arial" w:cs="Arial"/>
          <w:color w:val="000000"/>
          <w:sz w:val="20"/>
          <w:szCs w:val="20"/>
        </w:rPr>
        <w:t xml:space="preserve">, Zamawiający przed upływem terminu związania oferta zwraca się jednokrotnie do Wykonawców o wyrażenie zgody na przedłużenie tego terminu o wskazywany przez niego okres, nie dłuższy niż 30 dni. </w:t>
      </w:r>
    </w:p>
    <w:p w:rsidR="00541BE8" w:rsidRPr="00541BE8" w:rsidRDefault="00A750CD" w:rsidP="00541B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41BE8" w:rsidRPr="00541BE8">
        <w:rPr>
          <w:rFonts w:ascii="Arial" w:hAnsi="Arial" w:cs="Arial"/>
          <w:color w:val="000000"/>
          <w:sz w:val="20"/>
          <w:szCs w:val="20"/>
        </w:rPr>
        <w:t>. Przedłużenie terminu związania oferta, o którym mowa w ust. 2, wymaga złożenia przez Wykonawcę pisemnego</w:t>
      </w:r>
      <w:r w:rsidR="00541BE8" w:rsidRPr="00541BE8">
        <w:rPr>
          <w:rFonts w:ascii="Arial" w:hAnsi="Arial" w:cs="Arial"/>
          <w:color w:val="000000"/>
          <w:sz w:val="13"/>
          <w:szCs w:val="13"/>
        </w:rPr>
        <w:t xml:space="preserve"> </w:t>
      </w:r>
      <w:r w:rsidR="00541BE8" w:rsidRPr="00541BE8">
        <w:rPr>
          <w:rFonts w:ascii="Arial" w:hAnsi="Arial" w:cs="Arial"/>
          <w:color w:val="000000"/>
          <w:sz w:val="20"/>
          <w:szCs w:val="20"/>
        </w:rPr>
        <w:t>oświadczenia o wyrażeniu zgody na przedłużenie terminu związania ofert</w:t>
      </w:r>
      <w:r w:rsidR="002113B8">
        <w:rPr>
          <w:rFonts w:ascii="Arial" w:hAnsi="Arial" w:cs="Arial"/>
          <w:color w:val="000000"/>
          <w:sz w:val="20"/>
          <w:szCs w:val="20"/>
        </w:rPr>
        <w:t>ą.</w:t>
      </w:r>
      <w:r w:rsidR="00541BE8"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2D06CF" w:rsidRPr="002D06CF" w:rsidRDefault="002113B8" w:rsidP="002D06CF">
      <w:pPr>
        <w:pStyle w:val="Default"/>
        <w:rPr>
          <w:rFonts w:ascii="Arial" w:eastAsiaTheme="minorHAnsi" w:hAnsi="Arial" w:cs="Arial"/>
          <w:lang w:eastAsia="en-US"/>
        </w:rPr>
      </w:pPr>
      <w:r w:rsidRPr="002113B8">
        <w:rPr>
          <w:rFonts w:ascii="Arial" w:hAnsi="Arial" w:cs="Arial"/>
          <w:b/>
          <w:sz w:val="20"/>
          <w:szCs w:val="20"/>
        </w:rPr>
        <w:t>§ 1</w:t>
      </w:r>
      <w:r>
        <w:rPr>
          <w:rFonts w:ascii="Arial" w:hAnsi="Arial" w:cs="Arial"/>
          <w:b/>
          <w:sz w:val="20"/>
          <w:szCs w:val="20"/>
        </w:rPr>
        <w:t>9</w:t>
      </w:r>
      <w:r w:rsidRPr="002113B8">
        <w:rPr>
          <w:rFonts w:ascii="Arial" w:hAnsi="Arial" w:cs="Arial"/>
          <w:b/>
          <w:sz w:val="20"/>
          <w:szCs w:val="20"/>
        </w:rPr>
        <w:t>.</w:t>
      </w:r>
      <w:r>
        <w:rPr>
          <w:rFonts w:ascii="Arial" w:hAnsi="Arial" w:cs="Arial"/>
          <w:b/>
          <w:sz w:val="20"/>
          <w:szCs w:val="20"/>
        </w:rPr>
        <w:t xml:space="preserve"> </w:t>
      </w:r>
      <w:r w:rsidR="002D06CF" w:rsidRPr="002D06CF">
        <w:rPr>
          <w:rFonts w:ascii="Arial" w:hAnsi="Arial" w:cs="Arial"/>
          <w:b/>
          <w:bCs/>
          <w:sz w:val="20"/>
          <w:szCs w:val="20"/>
        </w:rPr>
        <w:t xml:space="preserve">Opis sposobu przygotowywania oferty.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2D06CF">
        <w:rPr>
          <w:rFonts w:ascii="Arial" w:hAnsi="Arial" w:cs="Arial"/>
          <w:color w:val="000000"/>
          <w:sz w:val="20"/>
          <w:szCs w:val="20"/>
        </w:rPr>
        <w:t>systemu</w:t>
      </w:r>
      <w:r w:rsidRPr="002D06CF">
        <w:rPr>
          <w:rFonts w:ascii="Arial" w:hAnsi="Arial" w:cs="Arial"/>
          <w:color w:val="000000"/>
          <w:sz w:val="13"/>
          <w:szCs w:val="13"/>
        </w:rPr>
        <w:t>1</w:t>
      </w:r>
      <w:proofErr w:type="spellEnd"/>
      <w:r w:rsidRPr="002D06CF">
        <w:rPr>
          <w:rFonts w:ascii="Arial" w:hAnsi="Arial" w:cs="Arial"/>
          <w:color w:val="000000"/>
          <w:sz w:val="13"/>
          <w:szCs w:val="13"/>
        </w:rPr>
        <w:t xml:space="preserve"> </w:t>
      </w:r>
      <w:r w:rsidRPr="002D06CF">
        <w:rPr>
          <w:rFonts w:ascii="Arial" w:hAnsi="Arial" w:cs="Arial"/>
          <w:color w:val="000000"/>
          <w:sz w:val="20"/>
          <w:szCs w:val="20"/>
        </w:rPr>
        <w:t>(</w:t>
      </w:r>
      <w:r w:rsidRPr="002D06CF">
        <w:rPr>
          <w:rFonts w:ascii="Arial" w:hAnsi="Arial" w:cs="Arial"/>
          <w:b/>
          <w:bCs/>
          <w:color w:val="000000"/>
          <w:sz w:val="20"/>
          <w:szCs w:val="20"/>
        </w:rPr>
        <w:t xml:space="preserve">opcja rekomendowana </w:t>
      </w:r>
      <w:r w:rsidRPr="002D06CF">
        <w:rPr>
          <w:rFonts w:ascii="Arial" w:hAnsi="Arial" w:cs="Arial"/>
          <w:color w:val="000000"/>
          <w:sz w:val="20"/>
          <w:szCs w:val="20"/>
        </w:rPr>
        <w:t xml:space="preserve">przez </w:t>
      </w:r>
      <w:r w:rsidRPr="002D06CF">
        <w:rPr>
          <w:rFonts w:ascii="Arial" w:hAnsi="Arial" w:cs="Arial"/>
          <w:b/>
          <w:bCs/>
          <w:color w:val="000000"/>
          <w:sz w:val="20"/>
          <w:szCs w:val="20"/>
        </w:rPr>
        <w:t>platformazakupowa.pl</w:t>
      </w:r>
      <w:r w:rsidRPr="002D06CF">
        <w:rPr>
          <w:rFonts w:ascii="Arial" w:hAnsi="Arial" w:cs="Arial"/>
          <w:color w:val="000000"/>
          <w:sz w:val="20"/>
          <w:szCs w:val="20"/>
        </w:rPr>
        <w:t xml:space="preserve">) oraz dodatkowo dla całego pakietu dokumentów w kroku 2 </w:t>
      </w:r>
      <w:r w:rsidRPr="002D06CF">
        <w:rPr>
          <w:rFonts w:ascii="Arial" w:hAnsi="Arial" w:cs="Arial"/>
          <w:b/>
          <w:bCs/>
          <w:color w:val="000000"/>
          <w:sz w:val="20"/>
          <w:szCs w:val="20"/>
        </w:rPr>
        <w:t xml:space="preserve">Formularza składania oferty lub wniosku </w:t>
      </w:r>
      <w:r w:rsidRPr="002D06CF">
        <w:rPr>
          <w:rFonts w:ascii="Arial" w:hAnsi="Arial" w:cs="Arial"/>
          <w:color w:val="000000"/>
          <w:sz w:val="20"/>
          <w:szCs w:val="20"/>
        </w:rPr>
        <w:t xml:space="preserve">(po kliknięciu w przycisk </w:t>
      </w:r>
      <w:r w:rsidRPr="002D06CF">
        <w:rPr>
          <w:rFonts w:ascii="Arial" w:hAnsi="Arial" w:cs="Arial"/>
          <w:b/>
          <w:bCs/>
          <w:color w:val="000000"/>
          <w:sz w:val="20"/>
          <w:szCs w:val="20"/>
        </w:rPr>
        <w:t>Przejdź do podsumowania</w:t>
      </w:r>
      <w:r w:rsidRPr="002D06CF">
        <w:rPr>
          <w:rFonts w:ascii="Arial" w:hAnsi="Arial" w:cs="Arial"/>
          <w:color w:val="000000"/>
          <w:sz w:val="20"/>
          <w:szCs w:val="20"/>
        </w:rPr>
        <w:t xml:space="preserve">).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2D06CF">
        <w:rPr>
          <w:rFonts w:ascii="Arial" w:hAnsi="Arial" w:cs="Arial"/>
          <w:color w:val="000000"/>
          <w:sz w:val="20"/>
          <w:szCs w:val="20"/>
        </w:rPr>
        <w:lastRenderedPageBreak/>
        <w:t xml:space="preserve">Poświadczenie za zgodność z oryginałem następuje w formie elektronicznej podpisane kwalifikowanym podpisem elektronicznym lub podpisem zaufanym lub podpisem osobistym przez osobę/osoby upoważnioną/upoważnione.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3. Oferta powinna być: a) sporządzona na podstawie załączników niniejszej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w języku polskim,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b) złożona przy użyciu środków komunikacji elektronicznej tzn. za pośrednictwem platformazakupowa.pl,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c) podpisana kwalifikowanym podpisem elektronicznym lub podpisem zaufanym lub podpisem osobistym przez osobę/osoby upoważnioną/upoważnione </w:t>
      </w:r>
    </w:p>
    <w:p w:rsidR="002D06CF" w:rsidRPr="002D06CF" w:rsidRDefault="002D06CF" w:rsidP="001562F1">
      <w:pPr>
        <w:numPr>
          <w:ilvl w:val="1"/>
          <w:numId w:val="11"/>
        </w:numPr>
        <w:autoSpaceDE w:val="0"/>
        <w:autoSpaceDN w:val="0"/>
        <w:adjustRightInd w:val="0"/>
        <w:spacing w:after="0" w:line="240" w:lineRule="auto"/>
        <w:rPr>
          <w:rFonts w:ascii="Arial" w:hAnsi="Arial" w:cs="Arial"/>
          <w:color w:val="000000"/>
          <w:sz w:val="20"/>
          <w:szCs w:val="20"/>
        </w:rPr>
      </w:pP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06CF">
        <w:rPr>
          <w:rFonts w:ascii="Arial" w:hAnsi="Arial" w:cs="Arial"/>
          <w:color w:val="000000"/>
          <w:sz w:val="20"/>
          <w:szCs w:val="20"/>
        </w:rPr>
        <w:t>eIDAS</w:t>
      </w:r>
      <w:proofErr w:type="spellEnd"/>
      <w:r w:rsidRPr="002D06CF">
        <w:rPr>
          <w:rFonts w:ascii="Arial" w:hAnsi="Arial" w:cs="Arial"/>
          <w:color w:val="000000"/>
          <w:sz w:val="20"/>
          <w:szCs w:val="20"/>
        </w:rPr>
        <w:t xml:space="preserve">) (UE) nr 910/2014 - od 1 lipca 2016 roku”.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5. W przypadku wykorzystania formatu podpisu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zewnętrzny. Zamawiający wymaga dołączenia odpowiedniej ilości plików, podpisywanych plików z danymi oraz plików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w:t>
      </w:r>
    </w:p>
    <w:p w:rsidR="002D06CF" w:rsidRPr="002D06CF" w:rsidRDefault="002D06CF" w:rsidP="002D06CF">
      <w:pPr>
        <w:pStyle w:val="Default"/>
        <w:rPr>
          <w:rFonts w:ascii="Arial" w:eastAsiaTheme="minorHAnsi" w:hAnsi="Arial" w:cs="Arial"/>
          <w:lang w:eastAsia="en-US"/>
        </w:rPr>
      </w:pPr>
      <w:r w:rsidRPr="002D06CF">
        <w:rPr>
          <w:rFonts w:ascii="Arial" w:hAnsi="Arial" w:cs="Arial"/>
          <w:sz w:val="20"/>
          <w:szCs w:val="20"/>
        </w:rPr>
        <w:t xml:space="preserve">6.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informacje stanowią tajemnicę przedsiębiorstwa. Na platformie w formularzu składania oferty znajduje się miejsce wyznaczone do dołączenia części oferty stanowiącej tajemnicę przedsiębiorstwa.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roofErr w:type="spellStart"/>
      <w:r w:rsidRPr="002D06CF">
        <w:rPr>
          <w:rFonts w:ascii="Arial" w:hAnsi="Arial" w:cs="Arial"/>
          <w:color w:val="000000"/>
          <w:sz w:val="20"/>
          <w:szCs w:val="20"/>
        </w:rPr>
        <w:t>https</w:t>
      </w:r>
      <w:proofErr w:type="spellEnd"/>
      <w:r w:rsidRPr="002D06CF">
        <w:rPr>
          <w:rFonts w:ascii="Arial" w:hAnsi="Arial" w:cs="Arial"/>
          <w:color w:val="000000"/>
          <w:sz w:val="20"/>
          <w:szCs w:val="20"/>
        </w:rPr>
        <w:t xml:space="preserve">://platformazakupowa.pl/strona/45-instrukcje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8. Każdy z wykonawców może złożyć tylko jedną ofertę. Złożenie większej liczby ofert lub oferty zawierającej propozycje wariantowe spowoduje podlegać będzie odrzuceniu.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9. Ceny oferty muszą zawierać wszystkie koszty, jakie musi ponieść wykonawca, aby zrealizować zamówienie z najwyższą starannością oraz ewentualne rabaty.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10. Dokumenty i oświadczenia składane przez wykonawcę powinny być w języku polskim, chyba że w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dopuszczono inaczej. W przypadku załączenia dokumentów sporządzonych w innym języku niż dopuszczony, wykonawca zobowiązany jest załączyć tłumaczenie na język polski.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11. Zgodnie z definicją dokumentu elektronicznego z </w:t>
      </w:r>
      <w:proofErr w:type="spellStart"/>
      <w:r w:rsidRPr="002D06CF">
        <w:rPr>
          <w:rFonts w:ascii="Arial" w:hAnsi="Arial" w:cs="Arial"/>
          <w:color w:val="000000"/>
          <w:sz w:val="20"/>
          <w:szCs w:val="20"/>
        </w:rPr>
        <w:t>art.3</w:t>
      </w:r>
      <w:proofErr w:type="spellEnd"/>
      <w:r w:rsidRPr="002D06CF">
        <w:rPr>
          <w:rFonts w:ascii="Arial" w:hAnsi="Arial" w:cs="Arial"/>
          <w:color w:val="000000"/>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12. Maksymalny rozmiar jednego pliku przesyłanego za pośrednictwem dedykowanych formularzy do: złożenia, zmiany, wycofania oferty wynosi 150 MB natomiast przy komunikacji wielkość pliku to maksymalnie 500 MB.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
    <w:p w:rsidR="002D06CF" w:rsidRDefault="002D06CF" w:rsidP="002D06CF">
      <w:pPr>
        <w:autoSpaceDE w:val="0"/>
        <w:autoSpaceDN w:val="0"/>
        <w:adjustRightInd w:val="0"/>
        <w:spacing w:after="0" w:line="240" w:lineRule="auto"/>
        <w:rPr>
          <w:rFonts w:ascii="Arial" w:hAnsi="Arial" w:cs="Arial"/>
          <w:b/>
          <w:bCs/>
          <w:color w:val="000000"/>
          <w:sz w:val="20"/>
          <w:szCs w:val="20"/>
        </w:rPr>
      </w:pPr>
      <w:r w:rsidRPr="002D06CF">
        <w:rPr>
          <w:rFonts w:ascii="Arial" w:hAnsi="Arial" w:cs="Arial"/>
          <w:b/>
          <w:color w:val="000000"/>
          <w:sz w:val="20"/>
          <w:szCs w:val="20"/>
        </w:rPr>
        <w:t xml:space="preserve">§ </w:t>
      </w:r>
      <w:r>
        <w:rPr>
          <w:rFonts w:ascii="Arial" w:hAnsi="Arial" w:cs="Arial"/>
          <w:b/>
          <w:color w:val="000000"/>
          <w:sz w:val="20"/>
          <w:szCs w:val="20"/>
        </w:rPr>
        <w:t>20</w:t>
      </w:r>
      <w:r w:rsidRPr="002D06CF">
        <w:rPr>
          <w:rFonts w:ascii="Arial" w:hAnsi="Arial" w:cs="Arial"/>
          <w:b/>
          <w:color w:val="000000"/>
          <w:sz w:val="20"/>
          <w:szCs w:val="20"/>
        </w:rPr>
        <w:t>.</w:t>
      </w:r>
      <w:r>
        <w:rPr>
          <w:rFonts w:ascii="Arial" w:hAnsi="Arial" w:cs="Arial"/>
          <w:b/>
          <w:color w:val="000000"/>
          <w:sz w:val="20"/>
          <w:szCs w:val="20"/>
        </w:rPr>
        <w:t xml:space="preserve"> </w:t>
      </w:r>
      <w:r w:rsidRPr="002D06CF">
        <w:rPr>
          <w:rFonts w:ascii="Arial" w:hAnsi="Arial" w:cs="Arial"/>
          <w:b/>
          <w:bCs/>
          <w:color w:val="000000"/>
          <w:sz w:val="20"/>
          <w:szCs w:val="20"/>
        </w:rPr>
        <w:t xml:space="preserve">Sposób oraz termin składania ofert.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1. Do oferty składanej w odpowiedzi na ogłoszenie o zamówieniu wykonawca dołącza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2.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stanowi dowód potwierdzający brak podstaw wykluczenia i spełnianie warunków udziału w postępowaniu, na dzień składania ofert, tymczasowo zastępujący wymagane przez zamawiającego podmiotowe środki dowodowe. </w:t>
      </w:r>
      <w:r w:rsidRPr="00AB6C62">
        <w:rPr>
          <w:rFonts w:ascii="Tahoma" w:hAnsi="Tahoma" w:cs="Tahoma"/>
          <w:b/>
          <w:bCs/>
          <w:color w:val="000000"/>
          <w:sz w:val="20"/>
          <w:szCs w:val="20"/>
        </w:rPr>
        <w:t xml:space="preserve">Wzór oświadczenia stanowi </w:t>
      </w:r>
      <w:r w:rsidRPr="005958C5">
        <w:rPr>
          <w:rFonts w:ascii="Tahoma" w:hAnsi="Tahoma" w:cs="Tahoma"/>
          <w:b/>
          <w:bCs/>
          <w:sz w:val="20"/>
          <w:szCs w:val="20"/>
        </w:rPr>
        <w:t xml:space="preserve">Załącznik nr </w:t>
      </w:r>
      <w:r w:rsidR="005958C5" w:rsidRPr="005958C5">
        <w:rPr>
          <w:rFonts w:ascii="Tahoma" w:hAnsi="Tahoma" w:cs="Tahoma"/>
          <w:b/>
          <w:bCs/>
          <w:sz w:val="20"/>
          <w:szCs w:val="20"/>
        </w:rPr>
        <w:t>2</w:t>
      </w:r>
      <w:r w:rsidRPr="005958C5">
        <w:rPr>
          <w:rFonts w:ascii="Tahoma" w:hAnsi="Tahoma" w:cs="Tahoma"/>
          <w:b/>
          <w:bCs/>
          <w:sz w:val="20"/>
          <w:szCs w:val="20"/>
        </w:rPr>
        <w:t xml:space="preserve"> do </w:t>
      </w:r>
      <w:proofErr w:type="spellStart"/>
      <w:r w:rsidRPr="005958C5">
        <w:rPr>
          <w:rFonts w:ascii="Tahoma" w:hAnsi="Tahoma" w:cs="Tahoma"/>
          <w:b/>
          <w:bCs/>
          <w:sz w:val="20"/>
          <w:szCs w:val="20"/>
        </w:rPr>
        <w:t>SWZ</w:t>
      </w:r>
      <w:proofErr w:type="spellEnd"/>
      <w:r w:rsidRPr="00AB6C62">
        <w:rPr>
          <w:rFonts w:ascii="Tahoma" w:hAnsi="Tahoma" w:cs="Tahoma"/>
          <w:b/>
          <w:bCs/>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3. W przypadku wspólnego ubiegania się o zamówienie przez wykonawców,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rsidR="00AB6C62" w:rsidRPr="00AB6C62" w:rsidRDefault="00AB6C62" w:rsidP="00AB6C62">
      <w:pPr>
        <w:pStyle w:val="Default"/>
        <w:rPr>
          <w:rFonts w:ascii="Tahoma" w:eastAsiaTheme="minorHAnsi" w:hAnsi="Tahoma" w:cs="Tahoma"/>
          <w:sz w:val="20"/>
          <w:szCs w:val="20"/>
          <w:lang w:eastAsia="en-US"/>
        </w:rPr>
      </w:pPr>
      <w:r w:rsidRPr="00AB6C62">
        <w:rPr>
          <w:rFonts w:ascii="Tahoma" w:hAnsi="Tahoma" w:cs="Tahoma"/>
          <w:sz w:val="20"/>
          <w:szCs w:val="20"/>
        </w:rPr>
        <w:t xml:space="preserve">4. Wykonawca, w przypadku polegania na zdolnościach lub sytuacji podmiotów udostępniających zasoby, przedstawia, wraz z oświadczeniem, o którym mowa w art. 125 ust. 1 </w:t>
      </w:r>
      <w:proofErr w:type="spellStart"/>
      <w:r w:rsidRPr="00AB6C62">
        <w:rPr>
          <w:rFonts w:ascii="Tahoma" w:hAnsi="Tahoma" w:cs="Tahoma"/>
          <w:sz w:val="20"/>
          <w:szCs w:val="20"/>
        </w:rPr>
        <w:t>Pzp</w:t>
      </w:r>
      <w:proofErr w:type="spellEnd"/>
      <w:r w:rsidRPr="00AB6C62">
        <w:rPr>
          <w:rFonts w:ascii="Tahoma" w:hAnsi="Tahoma" w:cs="Tahoma"/>
          <w:sz w:val="20"/>
          <w:szCs w:val="20"/>
        </w:rPr>
        <w:t xml:space="preserve">, także oświadczenie podmiotu udostępniającego zasoby, potwierdzające brak podstaw wykluczenia tego podmiotu oraz </w:t>
      </w:r>
      <w:r w:rsidRPr="00AB6C62">
        <w:rPr>
          <w:rFonts w:ascii="Tahoma" w:hAnsi="Tahoma" w:cs="Tahoma"/>
          <w:sz w:val="20"/>
          <w:szCs w:val="20"/>
        </w:rPr>
        <w:lastRenderedPageBreak/>
        <w:t xml:space="preserve">spełnianie warunków udziału w postępowaniu, w zakresie, w jakim wykonawca powołuje się na jego zasoby.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5. Ofertę oraz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się, pod rygorem nieważności, w formie elektronicznej lub w postaci elektronicznej opatrzonej podpisem kwalifikowanym lub zaufanym lub podpisem osobistym.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Tahoma" w:hAnsi="Tahoma" w:cs="Tahoma"/>
          <w:color w:val="000000"/>
          <w:sz w:val="20"/>
          <w:szCs w:val="20"/>
        </w:rPr>
        <w:t xml:space="preserve">6. Oferty, oświadczenia, o których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oświadczenie, o którym mowa w art. 117 ust. 4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zobowiązanie podmiotu udostępniającego zasoby, o którym mowa w art. 118 ust. 3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z uwzględnieniem rodzaju przekazywanych danych.</w:t>
      </w:r>
      <w:r w:rsidRPr="00AB6C62">
        <w:rPr>
          <w:rFonts w:ascii="Arial" w:hAnsi="Arial" w:cs="Arial"/>
          <w:color w:val="000000"/>
          <w:sz w:val="20"/>
          <w:szCs w:val="20"/>
        </w:rPr>
        <w:t xml:space="preserve"> </w:t>
      </w:r>
    </w:p>
    <w:p w:rsidR="00AB6C62" w:rsidRDefault="00AB6C62" w:rsidP="00AB6C62">
      <w:pPr>
        <w:autoSpaceDE w:val="0"/>
        <w:autoSpaceDN w:val="0"/>
        <w:adjustRightInd w:val="0"/>
        <w:spacing w:after="0" w:line="240" w:lineRule="auto"/>
        <w:rPr>
          <w:rFonts w:ascii="Arial" w:hAnsi="Arial" w:cs="Arial"/>
          <w:color w:val="000000"/>
          <w:sz w:val="20"/>
          <w:szCs w:val="20"/>
        </w:rPr>
      </w:pP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b/>
          <w:bCs/>
          <w:color w:val="000000"/>
          <w:sz w:val="20"/>
          <w:szCs w:val="20"/>
        </w:rPr>
        <w:t xml:space="preserve">Miejsce i termin składania ofert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1. Ofertę wraz z wymaganymi dokumentami należy umieścić na platformazakupowa.pl pod adresem: </w:t>
      </w:r>
      <w:hyperlink r:id="rId13" w:history="1">
        <w:proofErr w:type="spellStart"/>
        <w:r w:rsidR="00B66527" w:rsidRPr="00B66527">
          <w:rPr>
            <w:rStyle w:val="Hipercze"/>
            <w:rFonts w:ascii="Arial" w:hAnsi="Arial" w:cs="Arial"/>
            <w:b/>
            <w:bCs/>
            <w:sz w:val="20"/>
            <w:szCs w:val="20"/>
          </w:rPr>
          <w:t>https</w:t>
        </w:r>
        <w:proofErr w:type="spellEnd"/>
        <w:r w:rsidR="00B66527" w:rsidRPr="00B66527">
          <w:rPr>
            <w:rStyle w:val="Hipercze"/>
            <w:rFonts w:ascii="Arial" w:hAnsi="Arial" w:cs="Arial"/>
            <w:b/>
            <w:bCs/>
            <w:sz w:val="20"/>
            <w:szCs w:val="20"/>
          </w:rPr>
          <w:t>://platformazakupowa.pl/</w:t>
        </w:r>
        <w:proofErr w:type="spellStart"/>
        <w:r w:rsidR="00B66527" w:rsidRPr="00B66527">
          <w:rPr>
            <w:rStyle w:val="Hipercze"/>
            <w:rFonts w:ascii="Arial" w:hAnsi="Arial" w:cs="Arial"/>
            <w:b/>
            <w:bCs/>
            <w:sz w:val="20"/>
            <w:szCs w:val="20"/>
          </w:rPr>
          <w:t>pn</w:t>
        </w:r>
        <w:proofErr w:type="spellEnd"/>
        <w:r w:rsidR="00B66527" w:rsidRPr="00B66527">
          <w:rPr>
            <w:rStyle w:val="Hipercze"/>
            <w:rFonts w:ascii="Arial" w:hAnsi="Arial" w:cs="Arial"/>
            <w:b/>
            <w:bCs/>
            <w:sz w:val="20"/>
            <w:szCs w:val="20"/>
          </w:rPr>
          <w:t>/</w:t>
        </w:r>
        <w:proofErr w:type="spellStart"/>
        <w:r w:rsidR="00B66527" w:rsidRPr="00B66527">
          <w:rPr>
            <w:rStyle w:val="Hipercze"/>
            <w:rFonts w:ascii="Arial" w:hAnsi="Arial" w:cs="Arial"/>
            <w:b/>
            <w:bCs/>
            <w:sz w:val="20"/>
            <w:szCs w:val="20"/>
          </w:rPr>
          <w:t>zd_ilawa</w:t>
        </w:r>
        <w:proofErr w:type="spellEnd"/>
      </w:hyperlink>
      <w:r w:rsidRPr="00AB6C62">
        <w:rPr>
          <w:rFonts w:ascii="Arial" w:hAnsi="Arial" w:cs="Arial"/>
          <w:b/>
          <w:bCs/>
          <w:color w:val="000000"/>
          <w:sz w:val="20"/>
          <w:szCs w:val="20"/>
        </w:rPr>
        <w:t xml:space="preserve"> </w:t>
      </w:r>
      <w:r w:rsidRPr="00AB6C62">
        <w:rPr>
          <w:rFonts w:ascii="Arial" w:hAnsi="Arial" w:cs="Arial"/>
          <w:color w:val="000000"/>
          <w:sz w:val="20"/>
          <w:szCs w:val="20"/>
        </w:rPr>
        <w:t xml:space="preserve">w myśl Ustawy na stronie internetowej prowadzonego postępowania </w:t>
      </w:r>
      <w:r w:rsidRPr="00AB6C62">
        <w:rPr>
          <w:rFonts w:ascii="Arial" w:hAnsi="Arial" w:cs="Arial"/>
          <w:b/>
          <w:bCs/>
          <w:color w:val="000000"/>
          <w:sz w:val="20"/>
          <w:szCs w:val="20"/>
        </w:rPr>
        <w:t xml:space="preserve">do dnia </w:t>
      </w:r>
      <w:r w:rsidR="00A15C78">
        <w:rPr>
          <w:rFonts w:ascii="Arial" w:hAnsi="Arial" w:cs="Arial"/>
          <w:b/>
          <w:bCs/>
          <w:color w:val="000000"/>
          <w:sz w:val="20"/>
          <w:szCs w:val="20"/>
        </w:rPr>
        <w:t>1</w:t>
      </w:r>
      <w:r w:rsidR="00345F9F">
        <w:rPr>
          <w:rFonts w:ascii="Arial" w:hAnsi="Arial" w:cs="Arial"/>
          <w:b/>
          <w:bCs/>
          <w:color w:val="000000"/>
          <w:sz w:val="20"/>
          <w:szCs w:val="20"/>
        </w:rPr>
        <w:t>2</w:t>
      </w:r>
      <w:r w:rsidR="00A15C78">
        <w:rPr>
          <w:rFonts w:ascii="Arial" w:hAnsi="Arial" w:cs="Arial"/>
          <w:b/>
          <w:bCs/>
          <w:color w:val="000000"/>
          <w:sz w:val="20"/>
          <w:szCs w:val="20"/>
        </w:rPr>
        <w:t>.03</w:t>
      </w:r>
      <w:r w:rsidRPr="00AB6C62">
        <w:rPr>
          <w:rFonts w:ascii="Arial" w:hAnsi="Arial" w:cs="Arial"/>
          <w:b/>
          <w:bCs/>
          <w:color w:val="000000"/>
          <w:sz w:val="20"/>
          <w:szCs w:val="20"/>
        </w:rPr>
        <w:t xml:space="preserve">.2021 r., do godziny </w:t>
      </w:r>
      <w:r>
        <w:rPr>
          <w:rFonts w:ascii="Arial" w:hAnsi="Arial" w:cs="Arial"/>
          <w:b/>
          <w:bCs/>
          <w:color w:val="000000"/>
          <w:sz w:val="20"/>
          <w:szCs w:val="20"/>
        </w:rPr>
        <w:t>09</w:t>
      </w:r>
      <w:r w:rsidRPr="00AB6C62">
        <w:rPr>
          <w:rFonts w:ascii="Arial" w:hAnsi="Arial" w:cs="Arial"/>
          <w:b/>
          <w:bCs/>
          <w:color w:val="000000"/>
          <w:sz w:val="20"/>
          <w:szCs w:val="20"/>
        </w:rPr>
        <w:t xml:space="preserve">:00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2. Do oferty należy dołączyć wszystkie wymagane w </w:t>
      </w:r>
      <w:proofErr w:type="spellStart"/>
      <w:r w:rsidRPr="00AB6C62">
        <w:rPr>
          <w:rFonts w:ascii="Arial" w:hAnsi="Arial" w:cs="Arial"/>
          <w:color w:val="000000"/>
          <w:sz w:val="20"/>
          <w:szCs w:val="20"/>
        </w:rPr>
        <w:t>SWZ</w:t>
      </w:r>
      <w:proofErr w:type="spellEnd"/>
      <w:r w:rsidRPr="00AB6C62">
        <w:rPr>
          <w:rFonts w:ascii="Arial" w:hAnsi="Arial" w:cs="Arial"/>
          <w:color w:val="000000"/>
          <w:sz w:val="20"/>
          <w:szCs w:val="20"/>
        </w:rPr>
        <w:t xml:space="preserve"> dokumenty.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3. Po wypełnieniu Formularza składania oferty lub wniosku i dołączenia wszystkich wymaganych załączników należy kliknąć przycisk „Przejdź do podsumowania”.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B66527">
        <w:rPr>
          <w:rFonts w:ascii="Arial" w:hAnsi="Arial" w:cs="Arial"/>
          <w:color w:val="000000"/>
          <w:sz w:val="20"/>
          <w:szCs w:val="20"/>
        </w:rPr>
        <w:t xml:space="preserve"> </w:t>
      </w:r>
      <w:r w:rsidRPr="00AB6C62">
        <w:rPr>
          <w:rFonts w:ascii="Arial" w:hAnsi="Arial" w:cs="Arial"/>
          <w:color w:val="000000"/>
          <w:sz w:val="20"/>
          <w:szCs w:val="20"/>
        </w:rPr>
        <w:t xml:space="preserve">2 </w:t>
      </w:r>
      <w:proofErr w:type="spellStart"/>
      <w:r w:rsidRPr="00AB6C62">
        <w:rPr>
          <w:rFonts w:ascii="Arial" w:hAnsi="Arial" w:cs="Arial"/>
          <w:color w:val="000000"/>
          <w:sz w:val="20"/>
          <w:szCs w:val="20"/>
        </w:rPr>
        <w:t>Pzp</w:t>
      </w:r>
      <w:proofErr w:type="spellEnd"/>
      <w:r w:rsidRPr="00AB6C62">
        <w:rPr>
          <w:rFonts w:ascii="Arial" w:hAnsi="Arial" w:cs="Arial"/>
          <w:color w:val="000000"/>
          <w:sz w:val="20"/>
          <w:szCs w:val="20"/>
        </w:rPr>
        <w:t>, gdzie zaznaczono, iż oferty, wnioski o dopuszczenie do udziału w postępowaniu oraz oświadczenie, o którym mowa w art. 125 ust.</w:t>
      </w:r>
      <w:r w:rsidR="00B66527">
        <w:rPr>
          <w:rFonts w:ascii="Arial" w:hAnsi="Arial" w:cs="Arial"/>
          <w:color w:val="000000"/>
          <w:sz w:val="20"/>
          <w:szCs w:val="20"/>
        </w:rPr>
        <w:t xml:space="preserve"> </w:t>
      </w:r>
      <w:r w:rsidRPr="00AB6C62">
        <w:rPr>
          <w:rFonts w:ascii="Arial" w:hAnsi="Arial"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color w:val="000000"/>
          <w:sz w:val="20"/>
          <w:szCs w:val="20"/>
        </w:rPr>
        <w:t xml:space="preserve">6. Szczegółowa instrukcja dla Wykonawców dotycząca złożenia, zmiany i wycofania oferty znajduje się na stronie internetowej pod adresem: </w:t>
      </w:r>
      <w:proofErr w:type="spellStart"/>
      <w:r w:rsidRPr="00AB6C62">
        <w:rPr>
          <w:rFonts w:ascii="Arial" w:hAnsi="Arial" w:cs="Arial"/>
          <w:color w:val="000000"/>
          <w:sz w:val="20"/>
          <w:szCs w:val="20"/>
        </w:rPr>
        <w:t>https</w:t>
      </w:r>
      <w:proofErr w:type="spellEnd"/>
      <w:r w:rsidRPr="00AB6C62">
        <w:rPr>
          <w:rFonts w:ascii="Arial" w:hAnsi="Arial" w:cs="Arial"/>
          <w:color w:val="000000"/>
          <w:sz w:val="20"/>
          <w:szCs w:val="20"/>
        </w:rPr>
        <w:t xml:space="preserve">://platformazakupowa.pl/strona/45-instrukcje </w:t>
      </w:r>
    </w:p>
    <w:p w:rsidR="00AB6C62" w:rsidRDefault="00AB6C62" w:rsidP="00AB6C62">
      <w:pPr>
        <w:autoSpaceDE w:val="0"/>
        <w:autoSpaceDN w:val="0"/>
        <w:adjustRightInd w:val="0"/>
        <w:spacing w:after="0" w:line="240" w:lineRule="auto"/>
        <w:rPr>
          <w:rFonts w:ascii="Arial" w:hAnsi="Arial" w:cs="Arial"/>
          <w:b/>
          <w:color w:val="000000"/>
          <w:sz w:val="20"/>
          <w:szCs w:val="20"/>
        </w:rPr>
      </w:pPr>
    </w:p>
    <w:p w:rsidR="00B66527" w:rsidRPr="00B66527" w:rsidRDefault="00AB6C62" w:rsidP="00B66527">
      <w:pPr>
        <w:pStyle w:val="Default"/>
        <w:rPr>
          <w:rFonts w:ascii="Tahoma" w:hAnsi="Tahoma" w:cs="Tahoma"/>
          <w:sz w:val="20"/>
          <w:szCs w:val="20"/>
        </w:rPr>
      </w:pPr>
      <w:r w:rsidRPr="00B66527">
        <w:rPr>
          <w:rFonts w:ascii="Tahoma" w:hAnsi="Tahoma" w:cs="Tahoma"/>
          <w:b/>
          <w:sz w:val="20"/>
          <w:szCs w:val="20"/>
        </w:rPr>
        <w:t xml:space="preserve">§ 21. </w:t>
      </w:r>
      <w:r w:rsidR="00B66527" w:rsidRPr="00B66527">
        <w:rPr>
          <w:rFonts w:ascii="Tahoma" w:hAnsi="Tahoma" w:cs="Tahoma"/>
          <w:b/>
          <w:sz w:val="20"/>
          <w:szCs w:val="20"/>
        </w:rPr>
        <w:t>Termin otwarcia ofert.</w:t>
      </w:r>
      <w:r w:rsidR="00B66527" w:rsidRPr="00B66527">
        <w:rPr>
          <w:rFonts w:ascii="Tahoma" w:hAnsi="Tahoma" w:cs="Tahoma"/>
          <w:sz w:val="20"/>
          <w:szCs w:val="20"/>
        </w:rPr>
        <w:t xml:space="preserve"> </w:t>
      </w: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sz w:val="20"/>
          <w:szCs w:val="20"/>
        </w:rPr>
        <w:t xml:space="preserve">1. Otwarcie ofert następuje niezwłocznie po upływie terminu składania ofert, nie później niż następnego dnia po dniu, w którym upłynął termin składania ofert. Termin otwarcia ofert nastąpi w dniu. </w:t>
      </w:r>
      <w:r w:rsidR="00A15C78">
        <w:rPr>
          <w:rFonts w:ascii="Tahoma" w:hAnsi="Tahoma" w:cs="Tahoma"/>
          <w:b/>
          <w:bCs/>
          <w:sz w:val="20"/>
          <w:szCs w:val="20"/>
        </w:rPr>
        <w:t>1</w:t>
      </w:r>
      <w:r w:rsidR="003317E8">
        <w:rPr>
          <w:rFonts w:ascii="Tahoma" w:hAnsi="Tahoma" w:cs="Tahoma"/>
          <w:b/>
          <w:bCs/>
          <w:sz w:val="20"/>
          <w:szCs w:val="20"/>
        </w:rPr>
        <w:t>2</w:t>
      </w:r>
      <w:r w:rsidR="00A15C78">
        <w:rPr>
          <w:rFonts w:ascii="Tahoma" w:hAnsi="Tahoma" w:cs="Tahoma"/>
          <w:b/>
          <w:bCs/>
          <w:sz w:val="20"/>
          <w:szCs w:val="20"/>
        </w:rPr>
        <w:t>.03</w:t>
      </w:r>
      <w:r w:rsidRPr="00B66527">
        <w:rPr>
          <w:rFonts w:ascii="Tahoma" w:hAnsi="Tahoma" w:cs="Tahoma"/>
          <w:b/>
          <w:bCs/>
          <w:sz w:val="20"/>
          <w:szCs w:val="20"/>
        </w:rPr>
        <w:t xml:space="preserve">.2021 r. o godzinie </w:t>
      </w:r>
      <w:r>
        <w:rPr>
          <w:rFonts w:ascii="Tahoma" w:hAnsi="Tahoma" w:cs="Tahoma"/>
          <w:b/>
          <w:bCs/>
          <w:sz w:val="20"/>
          <w:szCs w:val="20"/>
        </w:rPr>
        <w:t>09</w:t>
      </w:r>
      <w:r w:rsidRPr="00B66527">
        <w:rPr>
          <w:rFonts w:ascii="Tahoma" w:hAnsi="Tahoma" w:cs="Tahoma"/>
          <w:b/>
          <w:bCs/>
          <w:sz w:val="20"/>
          <w:szCs w:val="20"/>
        </w:rPr>
        <w:t>:</w:t>
      </w:r>
      <w:r>
        <w:rPr>
          <w:rFonts w:ascii="Tahoma" w:hAnsi="Tahoma" w:cs="Tahoma"/>
          <w:b/>
          <w:bCs/>
          <w:sz w:val="20"/>
          <w:szCs w:val="20"/>
        </w:rPr>
        <w:t>1</w:t>
      </w:r>
      <w:r w:rsidRPr="00B66527">
        <w:rPr>
          <w:rFonts w:ascii="Tahoma" w:hAnsi="Tahoma" w:cs="Tahoma"/>
          <w:b/>
          <w:bCs/>
          <w:sz w:val="20"/>
          <w:szCs w:val="20"/>
        </w:rPr>
        <w:t xml:space="preserve">0.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3. Zamawiający poinformuje o zmianie terminu otwarcia ofert na stronie internetowej prowadzonego postępowania.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4. Zamawiający, najpóźniej przed otwarciem ofert, udostępnia na stronie internetowej prowadzonego postępowania informację o kwocie, jaką zamierza przeznaczyć na sfinansowanie zamówienia.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5. Zamawiający, niezwłocznie po otwarciu ofert, udostępnia na stronie internetowej prowadzonego postępowania informacje o: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1) nazwach albo imionach i nazwiskach oraz siedzibach lub miejscach prowadzonej działalności gospodarczej albo miejscach zamieszkania wykonawców, których oferty zostały otwarte;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cenach lub kosztach zawartych w ofertach.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Informacja zostanie opublikowana na stronie postępowania na platformazakupowa.pl w sekcji ,,Komunikaty” .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6. W przypadku ofert, które podlegają negocjacjom, zamawiający udostępnia informacje, o których mowa w ust. 5 pkt 2, niezwłocznie po otwarciu ofert ostatecznych albo unieważnieniu postępowania. </w:t>
      </w:r>
    </w:p>
    <w:p w:rsidR="00AB6C62" w:rsidRPr="00AB6C62"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2D06CF" w:rsidRPr="002D06CF" w:rsidRDefault="002D06CF" w:rsidP="002D06CF">
      <w:pPr>
        <w:autoSpaceDE w:val="0"/>
        <w:autoSpaceDN w:val="0"/>
        <w:adjustRightInd w:val="0"/>
        <w:spacing w:after="0" w:line="240" w:lineRule="auto"/>
        <w:rPr>
          <w:rFonts w:ascii="Arial" w:hAnsi="Arial" w:cs="Arial"/>
          <w:b/>
          <w:color w:val="000000"/>
          <w:sz w:val="20"/>
          <w:szCs w:val="20"/>
        </w:rPr>
      </w:pP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b/>
          <w:sz w:val="20"/>
          <w:szCs w:val="20"/>
        </w:rPr>
        <w:lastRenderedPageBreak/>
        <w:t>§ 22. Sposób obliczenia ceny</w:t>
      </w:r>
      <w:r w:rsidRPr="00B66527">
        <w:rPr>
          <w:rFonts w:ascii="Tahoma" w:hAnsi="Tahoma" w:cs="Tahoma"/>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1. Wynagrodzenie wykonawcy jest wynagrodzeniem ryczałtowym miesięcznym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2. Opis sposobu obliczenia ceny określa formularz oferty stanowiący </w:t>
      </w:r>
      <w:r w:rsidRPr="00B66527">
        <w:rPr>
          <w:rFonts w:ascii="Tahoma" w:hAnsi="Tahoma" w:cs="Tahoma"/>
          <w:b/>
          <w:bCs/>
          <w:color w:val="000000"/>
          <w:sz w:val="20"/>
          <w:szCs w:val="20"/>
        </w:rPr>
        <w:t xml:space="preserve">Załącznik nr 1 do </w:t>
      </w:r>
      <w:proofErr w:type="spellStart"/>
      <w:r w:rsidRPr="00B66527">
        <w:rPr>
          <w:rFonts w:ascii="Tahoma" w:hAnsi="Tahoma" w:cs="Tahoma"/>
          <w:b/>
          <w:bCs/>
          <w:color w:val="000000"/>
          <w:sz w:val="20"/>
          <w:szCs w:val="20"/>
        </w:rPr>
        <w:t>SWZ</w:t>
      </w:r>
      <w:proofErr w:type="spellEnd"/>
      <w:r w:rsidRPr="00B66527">
        <w:rPr>
          <w:rFonts w:ascii="Tahoma" w:hAnsi="Tahoma" w:cs="Tahoma"/>
          <w:b/>
          <w:bCs/>
          <w:color w:val="000000"/>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3. Cenę należy podać w PLN (w złotych polskich) do dwóch miejsc po przecinku (z dokładnością do 1 grosza). Zamawiający nie dopuszcza podania w ofercie ceny w walucie obcej.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4. Rozliczenia pomiędzy zamawiającym a wykonawcą będą prowadzone w walucie PLN.</w:t>
      </w:r>
    </w:p>
    <w:p w:rsidR="00541BE8" w:rsidRPr="00541BE8" w:rsidRDefault="00541BE8" w:rsidP="00541BE8">
      <w:pPr>
        <w:autoSpaceDE w:val="0"/>
        <w:autoSpaceDN w:val="0"/>
        <w:adjustRightInd w:val="0"/>
        <w:spacing w:after="0" w:line="240" w:lineRule="auto"/>
        <w:rPr>
          <w:rFonts w:ascii="Arial" w:hAnsi="Arial" w:cs="Arial"/>
          <w:b/>
          <w:color w:val="000000"/>
          <w:sz w:val="20"/>
          <w:szCs w:val="20"/>
        </w:rPr>
      </w:pPr>
    </w:p>
    <w:p w:rsidR="00B66527" w:rsidRDefault="00B66527" w:rsidP="00B66527">
      <w:pPr>
        <w:autoSpaceDE w:val="0"/>
        <w:autoSpaceDN w:val="0"/>
        <w:adjustRightInd w:val="0"/>
        <w:spacing w:after="0" w:line="240" w:lineRule="auto"/>
        <w:rPr>
          <w:rFonts w:ascii="Tahoma" w:hAnsi="Tahoma" w:cs="Tahoma"/>
          <w:b/>
          <w:bCs/>
          <w:color w:val="000000"/>
          <w:sz w:val="20"/>
          <w:szCs w:val="20"/>
        </w:rPr>
      </w:pPr>
      <w:r w:rsidRPr="00B66527">
        <w:rPr>
          <w:rFonts w:ascii="Tahoma" w:hAnsi="Tahoma" w:cs="Tahoma"/>
          <w:b/>
          <w:color w:val="000000"/>
          <w:sz w:val="20"/>
          <w:szCs w:val="20"/>
        </w:rPr>
        <w:t>§ 2</w:t>
      </w:r>
      <w:r>
        <w:rPr>
          <w:rFonts w:ascii="Tahoma" w:hAnsi="Tahoma" w:cs="Tahoma"/>
          <w:b/>
          <w:color w:val="000000"/>
          <w:sz w:val="20"/>
          <w:szCs w:val="20"/>
        </w:rPr>
        <w:t>3</w:t>
      </w:r>
      <w:r w:rsidRPr="00B66527">
        <w:rPr>
          <w:rFonts w:ascii="Tahoma" w:hAnsi="Tahoma" w:cs="Tahoma"/>
          <w:b/>
          <w:color w:val="000000"/>
          <w:sz w:val="20"/>
          <w:szCs w:val="20"/>
        </w:rPr>
        <w:t>.</w:t>
      </w:r>
      <w:r>
        <w:rPr>
          <w:rFonts w:ascii="Tahoma" w:hAnsi="Tahoma" w:cs="Tahoma"/>
          <w:b/>
          <w:color w:val="000000"/>
          <w:sz w:val="20"/>
          <w:szCs w:val="20"/>
        </w:rPr>
        <w:t xml:space="preserve"> </w:t>
      </w:r>
      <w:r w:rsidRPr="00B66527">
        <w:rPr>
          <w:rFonts w:ascii="Tahoma" w:hAnsi="Tahoma" w:cs="Tahoma"/>
          <w:b/>
          <w:bCs/>
          <w:color w:val="000000"/>
          <w:sz w:val="20"/>
          <w:szCs w:val="20"/>
        </w:rPr>
        <w:t xml:space="preserve">Opis kryteriów oceny ofert wraz z podaniem wag tych kryteriów i sposobu oceny ofert. </w:t>
      </w:r>
    </w:p>
    <w:p w:rsidR="00A15C78" w:rsidRPr="00023063" w:rsidRDefault="00A15C78" w:rsidP="00A15C78">
      <w:pPr>
        <w:widowControl w:val="0"/>
        <w:numPr>
          <w:ilvl w:val="0"/>
          <w:numId w:val="7"/>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A15C78" w:rsidRPr="00023063" w:rsidRDefault="00A15C78" w:rsidP="00A15C78">
      <w:pPr>
        <w:widowControl w:val="0"/>
        <w:numPr>
          <w:ilvl w:val="2"/>
          <w:numId w:val="8"/>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A15C78" w:rsidRPr="00023063" w:rsidRDefault="00A15C78" w:rsidP="00A15C78">
      <w:pPr>
        <w:widowControl w:val="0"/>
        <w:numPr>
          <w:ilvl w:val="2"/>
          <w:numId w:val="8"/>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A15C78" w:rsidRPr="00023063" w:rsidRDefault="00A15C78" w:rsidP="00A15C78">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A15C78" w:rsidRPr="00023063" w:rsidRDefault="00A15C78" w:rsidP="00A15C78">
      <w:pPr>
        <w:widowControl w:val="0"/>
        <w:spacing w:after="0"/>
        <w:ind w:left="284" w:hanging="284"/>
        <w:jc w:val="both"/>
        <w:rPr>
          <w:rFonts w:ascii="Tahoma" w:hAnsi="Tahoma" w:cs="Tahoma"/>
          <w:sz w:val="20"/>
          <w:szCs w:val="20"/>
        </w:rPr>
      </w:pP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A15C78" w:rsidRPr="00023063" w:rsidRDefault="00A15C78" w:rsidP="00A15C78">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A15C78" w:rsidRPr="00023063" w:rsidRDefault="00A15C78" w:rsidP="00A15C78">
      <w:pPr>
        <w:widowControl w:val="0"/>
        <w:spacing w:after="0"/>
        <w:ind w:left="284" w:hanging="284"/>
        <w:jc w:val="both"/>
        <w:rPr>
          <w:rFonts w:ascii="Tahoma" w:hAnsi="Tahoma" w:cs="Tahoma"/>
          <w:b/>
          <w:sz w:val="20"/>
          <w:szCs w:val="20"/>
        </w:rPr>
      </w:pPr>
    </w:p>
    <w:p w:rsidR="00A15C78" w:rsidRPr="00023063" w:rsidRDefault="00A15C78" w:rsidP="00A15C78">
      <w:pPr>
        <w:widowControl w:val="0"/>
        <w:numPr>
          <w:ilvl w:val="1"/>
          <w:numId w:val="8"/>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roofErr w:type="spellStart"/>
      <w:r w:rsidRPr="00023063">
        <w:rPr>
          <w:rFonts w:ascii="Tahoma" w:hAnsi="Tahoma" w:cs="Tahoma"/>
          <w:sz w:val="20"/>
          <w:szCs w:val="20"/>
        </w:rPr>
        <w:t>T</w:t>
      </w:r>
      <w:r w:rsidRPr="00023063">
        <w:rPr>
          <w:rFonts w:ascii="Tahoma" w:hAnsi="Tahoma" w:cs="Tahoma"/>
          <w:sz w:val="20"/>
          <w:szCs w:val="20"/>
          <w:vertAlign w:val="subscript"/>
        </w:rPr>
        <w:t>N</w:t>
      </w:r>
      <w:proofErr w:type="spellEnd"/>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A15C78" w:rsidRPr="00023063" w:rsidRDefault="00A15C78" w:rsidP="00A15C78">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A15C78" w:rsidRPr="00023063" w:rsidRDefault="00A15C78" w:rsidP="00A15C78">
      <w:pPr>
        <w:widowControl w:val="0"/>
        <w:spacing w:after="0"/>
        <w:ind w:left="284" w:hanging="284"/>
        <w:jc w:val="both"/>
        <w:rPr>
          <w:rFonts w:ascii="Tahoma" w:hAnsi="Tahoma" w:cs="Tahoma"/>
          <w:sz w:val="20"/>
          <w:szCs w:val="20"/>
        </w:rPr>
      </w:pPr>
      <w:proofErr w:type="spellStart"/>
      <w:r w:rsidRPr="00023063">
        <w:rPr>
          <w:rFonts w:ascii="Tahoma" w:hAnsi="Tahoma" w:cs="Tahoma"/>
          <w:sz w:val="20"/>
          <w:szCs w:val="20"/>
        </w:rPr>
        <w:t>T</w:t>
      </w:r>
      <w:r w:rsidRPr="00023063">
        <w:rPr>
          <w:rFonts w:ascii="Tahoma" w:hAnsi="Tahoma" w:cs="Tahoma"/>
          <w:sz w:val="20"/>
          <w:szCs w:val="20"/>
          <w:vertAlign w:val="subscript"/>
        </w:rPr>
        <w:t>N</w:t>
      </w:r>
      <w:proofErr w:type="spellEnd"/>
      <w:r w:rsidRPr="00023063">
        <w:rPr>
          <w:rFonts w:ascii="Tahoma" w:hAnsi="Tahoma" w:cs="Tahoma"/>
          <w:sz w:val="20"/>
          <w:szCs w:val="20"/>
        </w:rPr>
        <w:t xml:space="preserve"> - liczba przyznanych punktów w ramach kryterium „termin wykonania zamówienia” oferty, której przyznano największą liczbę punktów. </w:t>
      </w:r>
    </w:p>
    <w:p w:rsidR="00A15C78" w:rsidRPr="00023063" w:rsidRDefault="00A15C78" w:rsidP="00A15C78">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A15C78" w:rsidRPr="00023063" w:rsidRDefault="00A15C78" w:rsidP="00A15C78">
      <w:pPr>
        <w:widowControl w:val="0"/>
        <w:spacing w:after="0"/>
        <w:ind w:left="284" w:hanging="284"/>
        <w:jc w:val="both"/>
        <w:rPr>
          <w:rFonts w:ascii="Tahoma" w:hAnsi="Tahoma" w:cs="Tahoma"/>
          <w:b/>
          <w:sz w:val="20"/>
          <w:szCs w:val="20"/>
        </w:rPr>
      </w:pP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A15C78" w:rsidRPr="00023063" w:rsidRDefault="00A15C78" w:rsidP="001562F1">
      <w:pPr>
        <w:widowControl w:val="0"/>
        <w:numPr>
          <w:ilvl w:val="0"/>
          <w:numId w:val="16"/>
        </w:numPr>
        <w:spacing w:after="0"/>
        <w:jc w:val="both"/>
        <w:rPr>
          <w:rFonts w:ascii="Tahoma" w:hAnsi="Tahoma" w:cs="Tahoma"/>
          <w:sz w:val="20"/>
          <w:szCs w:val="20"/>
        </w:rPr>
      </w:pPr>
      <w:r w:rsidRPr="00023063">
        <w:rPr>
          <w:rFonts w:ascii="Tahoma" w:hAnsi="Tahoma" w:cs="Tahoma"/>
          <w:sz w:val="20"/>
          <w:szCs w:val="20"/>
        </w:rPr>
        <w:t xml:space="preserve">termin wykonania zamówienia – do </w:t>
      </w:r>
      <w:r>
        <w:rPr>
          <w:rFonts w:ascii="Tahoma" w:hAnsi="Tahoma" w:cs="Tahoma"/>
          <w:sz w:val="20"/>
          <w:szCs w:val="20"/>
        </w:rPr>
        <w:t>30 dni</w:t>
      </w:r>
      <w:r w:rsidRPr="00023063">
        <w:rPr>
          <w:rFonts w:ascii="Tahoma" w:hAnsi="Tahoma" w:cs="Tahoma"/>
          <w:sz w:val="20"/>
          <w:szCs w:val="20"/>
        </w:rPr>
        <w:t xml:space="preserve"> od dnia podpisania umowy – 0 pkt.</w:t>
      </w:r>
    </w:p>
    <w:p w:rsidR="00A15C78" w:rsidRPr="00023063" w:rsidRDefault="00A15C78" w:rsidP="001562F1">
      <w:pPr>
        <w:widowControl w:val="0"/>
        <w:numPr>
          <w:ilvl w:val="0"/>
          <w:numId w:val="16"/>
        </w:numPr>
        <w:spacing w:after="0"/>
        <w:jc w:val="both"/>
        <w:rPr>
          <w:rFonts w:ascii="Tahoma" w:hAnsi="Tahoma" w:cs="Tahoma"/>
          <w:sz w:val="20"/>
          <w:szCs w:val="20"/>
        </w:rPr>
      </w:pPr>
      <w:r w:rsidRPr="00023063">
        <w:rPr>
          <w:rFonts w:ascii="Tahoma" w:hAnsi="Tahoma" w:cs="Tahoma"/>
          <w:sz w:val="20"/>
          <w:szCs w:val="20"/>
        </w:rPr>
        <w:t xml:space="preserve">termin wykonania zamówienia – do </w:t>
      </w:r>
      <w:r>
        <w:rPr>
          <w:rFonts w:ascii="Tahoma" w:hAnsi="Tahoma" w:cs="Tahoma"/>
          <w:sz w:val="20"/>
          <w:szCs w:val="20"/>
        </w:rPr>
        <w:t>2</w:t>
      </w:r>
      <w:r w:rsidRPr="00645C0E">
        <w:rPr>
          <w:rFonts w:ascii="Tahoma" w:hAnsi="Tahoma" w:cs="Tahoma"/>
          <w:sz w:val="20"/>
          <w:szCs w:val="20"/>
        </w:rPr>
        <w:t>0 dni</w:t>
      </w:r>
      <w:r w:rsidRPr="00023063">
        <w:rPr>
          <w:rFonts w:ascii="Tahoma" w:hAnsi="Tahoma" w:cs="Tahoma"/>
          <w:sz w:val="20"/>
          <w:szCs w:val="20"/>
        </w:rPr>
        <w:t xml:space="preserve"> od dnia podpisania umowy – 20 pkt.</w:t>
      </w:r>
    </w:p>
    <w:p w:rsidR="00A15C78" w:rsidRPr="00023063" w:rsidRDefault="00A15C78" w:rsidP="001562F1">
      <w:pPr>
        <w:widowControl w:val="0"/>
        <w:numPr>
          <w:ilvl w:val="0"/>
          <w:numId w:val="16"/>
        </w:numPr>
        <w:spacing w:after="0"/>
        <w:jc w:val="both"/>
        <w:rPr>
          <w:rFonts w:ascii="Tahoma" w:hAnsi="Tahoma" w:cs="Tahoma"/>
          <w:sz w:val="20"/>
          <w:szCs w:val="20"/>
        </w:rPr>
      </w:pPr>
      <w:r w:rsidRPr="00023063">
        <w:rPr>
          <w:rFonts w:ascii="Tahoma" w:hAnsi="Tahoma" w:cs="Tahoma"/>
          <w:sz w:val="20"/>
          <w:szCs w:val="20"/>
        </w:rPr>
        <w:t xml:space="preserve">termin wykonania zamówienia – do </w:t>
      </w:r>
      <w:r>
        <w:rPr>
          <w:rFonts w:ascii="Tahoma" w:hAnsi="Tahoma" w:cs="Tahoma"/>
          <w:sz w:val="20"/>
          <w:szCs w:val="20"/>
        </w:rPr>
        <w:t>1</w:t>
      </w:r>
      <w:r w:rsidRPr="00645C0E">
        <w:rPr>
          <w:rFonts w:ascii="Tahoma" w:hAnsi="Tahoma" w:cs="Tahoma"/>
          <w:sz w:val="20"/>
          <w:szCs w:val="20"/>
        </w:rPr>
        <w:t xml:space="preserve">0 dni </w:t>
      </w:r>
      <w:r w:rsidRPr="00023063">
        <w:rPr>
          <w:rFonts w:ascii="Tahoma" w:hAnsi="Tahoma" w:cs="Tahoma"/>
          <w:sz w:val="20"/>
          <w:szCs w:val="20"/>
        </w:rPr>
        <w:t>od dnia podpisania umowy – 40 pkt.</w:t>
      </w:r>
    </w:p>
    <w:p w:rsidR="00A15C78" w:rsidRPr="00023063" w:rsidRDefault="00A15C78" w:rsidP="00A15C78">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A15C78" w:rsidRPr="00023063" w:rsidRDefault="00A15C78" w:rsidP="00A15C78">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B66527" w:rsidRDefault="00A15C78" w:rsidP="00A15C78">
      <w:pPr>
        <w:autoSpaceDE w:val="0"/>
        <w:autoSpaceDN w:val="0"/>
        <w:adjustRightInd w:val="0"/>
        <w:spacing w:after="0" w:line="240" w:lineRule="auto"/>
        <w:rPr>
          <w:rFonts w:ascii="Tahoma" w:hAnsi="Tahoma" w:cs="Tahoma"/>
          <w:sz w:val="20"/>
          <w:szCs w:val="20"/>
        </w:rPr>
      </w:pPr>
      <w:r w:rsidRPr="00023063">
        <w:rPr>
          <w:rFonts w:ascii="Tahoma" w:hAnsi="Tahoma" w:cs="Tahoma"/>
          <w:sz w:val="20"/>
          <w:szCs w:val="20"/>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w:t>
      </w:r>
      <w:r w:rsidRPr="00166593">
        <w:rPr>
          <w:rFonts w:ascii="Tahoma" w:hAnsi="Tahoma" w:cs="Tahoma"/>
          <w:sz w:val="20"/>
          <w:szCs w:val="20"/>
        </w:rPr>
        <w:t>do 30 dni od dnia podpisania umowy</w:t>
      </w:r>
      <w:r w:rsidRPr="00023063">
        <w:rPr>
          <w:rFonts w:ascii="Tahoma" w:hAnsi="Tahoma" w:cs="Tahoma"/>
          <w:sz w:val="20"/>
          <w:szCs w:val="20"/>
        </w:rPr>
        <w:t>.</w:t>
      </w:r>
    </w:p>
    <w:p w:rsidR="00B66527" w:rsidRDefault="00B66527" w:rsidP="00B66527">
      <w:pPr>
        <w:autoSpaceDE w:val="0"/>
        <w:autoSpaceDN w:val="0"/>
        <w:adjustRightInd w:val="0"/>
        <w:spacing w:after="0" w:line="240" w:lineRule="auto"/>
        <w:rPr>
          <w:rFonts w:ascii="Tahoma" w:hAnsi="Tahoma" w:cs="Tahoma"/>
          <w:sz w:val="20"/>
          <w:szCs w:val="20"/>
        </w:rPr>
      </w:pPr>
    </w:p>
    <w:p w:rsidR="00B66527" w:rsidRPr="00B66527" w:rsidRDefault="00B66527" w:rsidP="00B6652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4</w:t>
      </w:r>
      <w:r w:rsidRPr="00B66527">
        <w:rPr>
          <w:rFonts w:ascii="Tahoma" w:hAnsi="Tahoma" w:cs="Tahoma"/>
          <w:b/>
          <w:sz w:val="20"/>
          <w:szCs w:val="20"/>
        </w:rPr>
        <w:t>.</w:t>
      </w:r>
      <w:r>
        <w:rPr>
          <w:rFonts w:ascii="Tahoma" w:hAnsi="Tahoma" w:cs="Tahoma"/>
          <w:b/>
          <w:sz w:val="20"/>
          <w:szCs w:val="20"/>
        </w:rPr>
        <w:t xml:space="preserve"> </w:t>
      </w:r>
      <w:r w:rsidRPr="00B66527">
        <w:rPr>
          <w:rFonts w:ascii="Arial" w:hAnsi="Arial" w:cs="Arial"/>
          <w:b/>
          <w:bCs/>
          <w:sz w:val="20"/>
          <w:szCs w:val="20"/>
        </w:rPr>
        <w:t xml:space="preserve">Informacje o formalnościach, jakie muszą zostać dopełnione po wyborze oferty w celu zawarcia umowy w sprawie zamówienia publicznego.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lastRenderedPageBreak/>
        <w:t xml:space="preserve">W celu zawarcia umowy w sprawie zamówienia publicznego wykonawca, którego ofertę wybrano, składa zamawiającemu: </w:t>
      </w:r>
    </w:p>
    <w:p w:rsidR="00B66527" w:rsidRPr="00B66527" w:rsidRDefault="00B66527" w:rsidP="00224FDB">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1. pełnomocnictwo, jeżeli umowę podpisuje pełnomocnik, </w:t>
      </w:r>
    </w:p>
    <w:p w:rsidR="00224FDB"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2. umowę regulującą współpracę wykonawców wspólnie ubiegających się o udzielenie zamówienia, jeżeli oferta tych wykonawców zostanie wybrana</w:t>
      </w:r>
      <w:r w:rsidR="00224FDB">
        <w:rPr>
          <w:rFonts w:ascii="Arial" w:hAnsi="Arial" w:cs="Arial"/>
          <w:color w:val="000000"/>
          <w:sz w:val="20"/>
          <w:szCs w:val="20"/>
        </w:rPr>
        <w:t>.</w:t>
      </w:r>
    </w:p>
    <w:p w:rsidR="006A3A50" w:rsidRDefault="006A3A50" w:rsidP="00B66527">
      <w:pPr>
        <w:autoSpaceDE w:val="0"/>
        <w:autoSpaceDN w:val="0"/>
        <w:adjustRightInd w:val="0"/>
        <w:spacing w:after="0" w:line="240" w:lineRule="auto"/>
        <w:rPr>
          <w:rFonts w:ascii="Arial" w:hAnsi="Arial" w:cs="Arial"/>
          <w:color w:val="000000"/>
          <w:sz w:val="20"/>
          <w:szCs w:val="20"/>
        </w:rPr>
      </w:pPr>
      <w:r w:rsidRPr="006A3A50">
        <w:rPr>
          <w:rFonts w:ascii="Arial" w:hAnsi="Arial" w:cs="Arial"/>
          <w:b/>
          <w:color w:val="FF0000"/>
          <w:sz w:val="20"/>
          <w:szCs w:val="20"/>
        </w:rPr>
        <w:t>3. Aprobatę Techniczną dotyczącą danej partii materiału stwierdzającą przydatność mieszanki do wykonywania remontów cząstkowych nawierzchni bitumicznych, wypełnienia ubytków, miejscowego wyrównania lub profilowania nawierzchni drogi.</w:t>
      </w:r>
    </w:p>
    <w:p w:rsidR="00224FDB" w:rsidRDefault="00224FDB" w:rsidP="00B66527">
      <w:pPr>
        <w:autoSpaceDE w:val="0"/>
        <w:autoSpaceDN w:val="0"/>
        <w:adjustRightInd w:val="0"/>
        <w:spacing w:after="0" w:line="240" w:lineRule="auto"/>
        <w:rPr>
          <w:rFonts w:ascii="Arial" w:hAnsi="Arial" w:cs="Arial"/>
          <w:color w:val="000000"/>
          <w:sz w:val="20"/>
          <w:szCs w:val="20"/>
        </w:rPr>
      </w:pPr>
    </w:p>
    <w:p w:rsidR="00334AD5" w:rsidRPr="00334AD5" w:rsidRDefault="00224FDB"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5</w:t>
      </w:r>
      <w:r w:rsidRPr="00B66527">
        <w:rPr>
          <w:rFonts w:ascii="Tahoma" w:hAnsi="Tahoma" w:cs="Tahoma"/>
          <w:b/>
          <w:sz w:val="20"/>
          <w:szCs w:val="20"/>
        </w:rPr>
        <w:t>.</w:t>
      </w:r>
      <w:r w:rsidR="00B66527" w:rsidRPr="00B66527">
        <w:rPr>
          <w:rFonts w:ascii="Arial" w:hAnsi="Arial" w:cs="Arial"/>
          <w:sz w:val="20"/>
          <w:szCs w:val="20"/>
        </w:rPr>
        <w:t xml:space="preserve"> </w:t>
      </w:r>
      <w:r w:rsidR="00334AD5" w:rsidRPr="00334AD5">
        <w:rPr>
          <w:rFonts w:ascii="Arial" w:hAnsi="Arial" w:cs="Arial"/>
          <w:b/>
          <w:bCs/>
          <w:sz w:val="20"/>
          <w:szCs w:val="20"/>
        </w:rPr>
        <w:t xml:space="preserve">Wymagania dotyczące wadium, w tym jego kwota. </w:t>
      </w:r>
    </w:p>
    <w:p w:rsidR="00B66527" w:rsidRPr="0049554E" w:rsidRDefault="00334AD5" w:rsidP="001562F1">
      <w:pPr>
        <w:pStyle w:val="Akapitzlist"/>
        <w:numPr>
          <w:ilvl w:val="0"/>
          <w:numId w:val="17"/>
        </w:numPr>
        <w:autoSpaceDE w:val="0"/>
        <w:autoSpaceDN w:val="0"/>
        <w:adjustRightInd w:val="0"/>
        <w:ind w:left="284" w:hanging="284"/>
        <w:rPr>
          <w:rFonts w:ascii="Tahoma" w:hAnsi="Tahoma" w:cs="Tahoma"/>
          <w:sz w:val="20"/>
        </w:rPr>
      </w:pPr>
      <w:r w:rsidRPr="0049554E">
        <w:rPr>
          <w:rFonts w:ascii="Tahoma" w:hAnsi="Tahoma" w:cs="Tahoma"/>
          <w:sz w:val="20"/>
        </w:rPr>
        <w:t>Zamawiający żąda wniesienia wadium</w:t>
      </w:r>
    </w:p>
    <w:p w:rsidR="0088704E" w:rsidRPr="0049554E" w:rsidRDefault="00AB072A" w:rsidP="001562F1">
      <w:pPr>
        <w:pStyle w:val="Akapitzlist"/>
        <w:numPr>
          <w:ilvl w:val="0"/>
          <w:numId w:val="17"/>
        </w:numPr>
        <w:autoSpaceDE w:val="0"/>
        <w:autoSpaceDN w:val="0"/>
        <w:adjustRightInd w:val="0"/>
        <w:ind w:left="284" w:hanging="284"/>
        <w:rPr>
          <w:rFonts w:ascii="Tahoma" w:hAnsi="Tahoma" w:cs="Tahoma"/>
          <w:sz w:val="20"/>
        </w:rPr>
      </w:pPr>
      <w:r w:rsidRPr="0049554E">
        <w:rPr>
          <w:rFonts w:ascii="Tahoma" w:hAnsi="Tahoma" w:cs="Tahoma"/>
          <w:sz w:val="20"/>
        </w:rPr>
        <w:t>Zamawiający określa kwotę wadium w wysokości</w:t>
      </w:r>
      <w:r w:rsidR="0088704E" w:rsidRPr="0049554E">
        <w:rPr>
          <w:rFonts w:ascii="Tahoma" w:hAnsi="Tahoma" w:cs="Tahoma"/>
          <w:sz w:val="20"/>
        </w:rPr>
        <w:t>:</w:t>
      </w:r>
    </w:p>
    <w:p w:rsidR="00AB072A" w:rsidRPr="0049554E" w:rsidRDefault="00D366A4" w:rsidP="0088704E">
      <w:pPr>
        <w:pStyle w:val="Akapitzlist"/>
        <w:autoSpaceDE w:val="0"/>
        <w:autoSpaceDN w:val="0"/>
        <w:adjustRightInd w:val="0"/>
        <w:ind w:left="284"/>
        <w:rPr>
          <w:rFonts w:ascii="Tahoma" w:hAnsi="Tahoma" w:cs="Tahoma"/>
          <w:sz w:val="20"/>
        </w:rPr>
      </w:pPr>
      <w:r>
        <w:rPr>
          <w:rFonts w:ascii="Tahoma" w:hAnsi="Tahoma" w:cs="Tahoma"/>
          <w:b/>
          <w:sz w:val="20"/>
        </w:rPr>
        <w:t>4</w:t>
      </w:r>
      <w:r w:rsidR="0088704E" w:rsidRPr="0049554E">
        <w:rPr>
          <w:rFonts w:ascii="Tahoma" w:hAnsi="Tahoma" w:cs="Tahoma"/>
          <w:b/>
          <w:sz w:val="20"/>
        </w:rPr>
        <w:t>00 zł (słownie: cztery</w:t>
      </w:r>
      <w:r>
        <w:rPr>
          <w:rFonts w:ascii="Tahoma" w:hAnsi="Tahoma" w:cs="Tahoma"/>
          <w:b/>
          <w:sz w:val="20"/>
        </w:rPr>
        <w:t>sta</w:t>
      </w:r>
      <w:r w:rsidR="0088704E" w:rsidRPr="0049554E">
        <w:rPr>
          <w:rFonts w:ascii="Tahoma" w:hAnsi="Tahoma" w:cs="Tahoma"/>
          <w:b/>
          <w:sz w:val="20"/>
        </w:rPr>
        <w:t xml:space="preserve"> złotych)</w:t>
      </w:r>
      <w:r w:rsidR="00AB072A" w:rsidRPr="0049554E">
        <w:rPr>
          <w:rFonts w:ascii="Tahoma" w:hAnsi="Tahoma" w:cs="Tahoma"/>
          <w:sz w:val="20"/>
        </w:rPr>
        <w:t xml:space="preserve">. </w:t>
      </w:r>
    </w:p>
    <w:p w:rsidR="0088704E" w:rsidRPr="0049554E" w:rsidRDefault="0088704E" w:rsidP="001562F1">
      <w:pPr>
        <w:pStyle w:val="Akapitzlist"/>
        <w:numPr>
          <w:ilvl w:val="0"/>
          <w:numId w:val="17"/>
        </w:numPr>
        <w:autoSpaceDE w:val="0"/>
        <w:autoSpaceDN w:val="0"/>
        <w:adjustRightInd w:val="0"/>
        <w:ind w:left="284" w:hanging="284"/>
        <w:rPr>
          <w:rFonts w:ascii="Tahoma" w:hAnsi="Tahoma" w:cs="Tahoma"/>
          <w:sz w:val="20"/>
        </w:rPr>
      </w:pPr>
      <w:r w:rsidRPr="0049554E">
        <w:rPr>
          <w:rFonts w:ascii="Tahoma" w:hAnsi="Tahoma" w:cs="Tahoma"/>
          <w:sz w:val="20"/>
        </w:rPr>
        <w:t>Wykonawca wnosi wadium następujących formach:</w:t>
      </w:r>
    </w:p>
    <w:p w:rsidR="0088704E" w:rsidRPr="0049554E" w:rsidRDefault="0088704E" w:rsidP="001562F1">
      <w:pPr>
        <w:numPr>
          <w:ilvl w:val="0"/>
          <w:numId w:val="18"/>
        </w:numPr>
        <w:autoSpaceDE w:val="0"/>
        <w:autoSpaceDN w:val="0"/>
        <w:adjustRightInd w:val="0"/>
        <w:rPr>
          <w:rFonts w:ascii="Tahoma" w:hAnsi="Tahoma" w:cs="Tahoma"/>
          <w:sz w:val="20"/>
        </w:rPr>
      </w:pPr>
      <w:r w:rsidRPr="0049554E">
        <w:rPr>
          <w:rFonts w:ascii="Tahoma" w:hAnsi="Tahoma" w:cs="Tahoma"/>
          <w:sz w:val="20"/>
        </w:rPr>
        <w:t xml:space="preserve">w pieniądzu: </w:t>
      </w:r>
      <w:r w:rsidRPr="0049554E">
        <w:rPr>
          <w:rFonts w:ascii="Tahoma" w:hAnsi="Tahoma" w:cs="Tahoma"/>
          <w:sz w:val="20"/>
          <w:u w:val="single"/>
        </w:rPr>
        <w:t>przelewem na konto zamawiającego:</w:t>
      </w:r>
    </w:p>
    <w:p w:rsidR="0088704E" w:rsidRPr="0049554E" w:rsidRDefault="0088704E" w:rsidP="009C1547">
      <w:pPr>
        <w:autoSpaceDE w:val="0"/>
        <w:autoSpaceDN w:val="0"/>
        <w:adjustRightInd w:val="0"/>
        <w:spacing w:after="0"/>
        <w:rPr>
          <w:rFonts w:ascii="Tahoma" w:hAnsi="Tahoma" w:cs="Tahoma"/>
          <w:sz w:val="20"/>
        </w:rPr>
      </w:pPr>
      <w:r w:rsidRPr="0049554E">
        <w:rPr>
          <w:rFonts w:ascii="Tahoma" w:hAnsi="Tahoma" w:cs="Tahoma"/>
          <w:sz w:val="20"/>
        </w:rPr>
        <w:t>Powiatowy Zarząd Dróg w Iławie,</w:t>
      </w:r>
      <w:r w:rsidRPr="0049554E">
        <w:rPr>
          <w:rFonts w:ascii="Tahoma" w:hAnsi="Tahoma" w:cs="Tahoma"/>
          <w:sz w:val="20"/>
        </w:rPr>
        <w:tab/>
      </w:r>
    </w:p>
    <w:p w:rsidR="0088704E" w:rsidRPr="0049554E" w:rsidRDefault="0088704E" w:rsidP="0088704E">
      <w:pPr>
        <w:autoSpaceDE w:val="0"/>
        <w:autoSpaceDN w:val="0"/>
        <w:adjustRightInd w:val="0"/>
        <w:rPr>
          <w:rFonts w:ascii="Tahoma" w:hAnsi="Tahoma" w:cs="Tahoma"/>
          <w:sz w:val="20"/>
        </w:rPr>
      </w:pPr>
      <w:r w:rsidRPr="0049554E">
        <w:rPr>
          <w:rFonts w:ascii="Tahoma" w:hAnsi="Tahoma" w:cs="Tahoma"/>
          <w:sz w:val="20"/>
        </w:rPr>
        <w:t xml:space="preserve">Bank BGŻ </w:t>
      </w:r>
      <w:proofErr w:type="spellStart"/>
      <w:r w:rsidRPr="0049554E">
        <w:rPr>
          <w:rFonts w:ascii="Tahoma" w:hAnsi="Tahoma" w:cs="Tahoma"/>
          <w:sz w:val="20"/>
        </w:rPr>
        <w:t>BNP</w:t>
      </w:r>
      <w:proofErr w:type="spellEnd"/>
      <w:r w:rsidRPr="0049554E">
        <w:rPr>
          <w:rFonts w:ascii="Tahoma" w:hAnsi="Tahoma" w:cs="Tahoma"/>
          <w:sz w:val="20"/>
        </w:rPr>
        <w:t xml:space="preserve"> </w:t>
      </w:r>
      <w:proofErr w:type="spellStart"/>
      <w:r w:rsidRPr="0049554E">
        <w:rPr>
          <w:rFonts w:ascii="Tahoma" w:hAnsi="Tahoma" w:cs="Tahoma"/>
          <w:sz w:val="20"/>
        </w:rPr>
        <w:t>Paribas</w:t>
      </w:r>
      <w:proofErr w:type="spellEnd"/>
      <w:r w:rsidRPr="0049554E">
        <w:rPr>
          <w:rFonts w:ascii="Tahoma" w:hAnsi="Tahoma" w:cs="Tahoma"/>
          <w:sz w:val="20"/>
        </w:rPr>
        <w:t xml:space="preserve"> S.A. Oddział w Iławie Nr 65 2030 0045 1110 0000 0167 0730</w:t>
      </w:r>
    </w:p>
    <w:p w:rsidR="0088704E" w:rsidRPr="00D366A4" w:rsidRDefault="0088704E" w:rsidP="00D366A4">
      <w:pPr>
        <w:autoSpaceDE w:val="0"/>
        <w:autoSpaceDN w:val="0"/>
        <w:adjustRightInd w:val="0"/>
        <w:rPr>
          <w:rFonts w:ascii="Tahoma" w:hAnsi="Tahoma" w:cs="Tahoma"/>
          <w:b/>
          <w:bCs/>
          <w:sz w:val="20"/>
        </w:rPr>
      </w:pPr>
      <w:r w:rsidRPr="0049554E">
        <w:rPr>
          <w:rFonts w:ascii="Tahoma" w:hAnsi="Tahoma" w:cs="Tahoma"/>
          <w:sz w:val="20"/>
        </w:rPr>
        <w:t xml:space="preserve">z adnotacją: </w:t>
      </w:r>
      <w:r w:rsidRPr="0049554E">
        <w:rPr>
          <w:rFonts w:ascii="Tahoma" w:hAnsi="Tahoma" w:cs="Tahoma"/>
          <w:bCs/>
          <w:sz w:val="20"/>
        </w:rPr>
        <w:t xml:space="preserve">Wadium- nr sprawy  </w:t>
      </w:r>
      <w:proofErr w:type="spellStart"/>
      <w:r w:rsidR="009C1547" w:rsidRPr="0049554E">
        <w:rPr>
          <w:rFonts w:ascii="Tahoma" w:hAnsi="Tahoma" w:cs="Tahoma"/>
          <w:b/>
          <w:bCs/>
          <w:sz w:val="20"/>
        </w:rPr>
        <w:t>DT4B.260.</w:t>
      </w:r>
      <w:r w:rsidR="00D366A4">
        <w:rPr>
          <w:rFonts w:ascii="Tahoma" w:hAnsi="Tahoma" w:cs="Tahoma"/>
          <w:b/>
          <w:bCs/>
          <w:sz w:val="20"/>
        </w:rPr>
        <w:t>4</w:t>
      </w:r>
      <w:r w:rsidR="009C1547" w:rsidRPr="0049554E">
        <w:rPr>
          <w:rFonts w:ascii="Tahoma" w:hAnsi="Tahoma" w:cs="Tahoma"/>
          <w:b/>
          <w:bCs/>
          <w:sz w:val="20"/>
        </w:rPr>
        <w:t>.2021</w:t>
      </w:r>
      <w:proofErr w:type="spellEnd"/>
      <w:r w:rsidRPr="0049554E">
        <w:rPr>
          <w:rFonts w:ascii="Tahoma" w:hAnsi="Tahoma" w:cs="Tahoma"/>
          <w:b/>
          <w:bCs/>
          <w:sz w:val="20"/>
        </w:rPr>
        <w:t xml:space="preserve"> – </w:t>
      </w:r>
      <w:r w:rsidR="00D366A4" w:rsidRPr="00D366A4">
        <w:rPr>
          <w:rFonts w:ascii="Tahoma" w:hAnsi="Tahoma" w:cs="Tahoma"/>
          <w:b/>
          <w:bCs/>
          <w:sz w:val="20"/>
        </w:rPr>
        <w:t>Dostawa 75 ton mieszanki min. – as</w:t>
      </w:r>
      <w:r w:rsidR="00D366A4">
        <w:rPr>
          <w:rFonts w:ascii="Tahoma" w:hAnsi="Tahoma" w:cs="Tahoma"/>
          <w:b/>
          <w:bCs/>
          <w:sz w:val="20"/>
        </w:rPr>
        <w:t xml:space="preserve">falt. do układania na zimno do </w:t>
      </w:r>
      <w:r w:rsidR="00D366A4" w:rsidRPr="00D366A4">
        <w:rPr>
          <w:rFonts w:ascii="Tahoma" w:hAnsi="Tahoma" w:cs="Tahoma"/>
          <w:b/>
          <w:bCs/>
          <w:sz w:val="20"/>
        </w:rPr>
        <w:t>OD Iława i OD Susz Karolewo</w:t>
      </w:r>
      <w:r w:rsidRPr="0049554E">
        <w:rPr>
          <w:rFonts w:ascii="Tahoma" w:hAnsi="Tahoma" w:cs="Tahoma"/>
          <w:b/>
          <w:bCs/>
          <w:sz w:val="20"/>
        </w:rPr>
        <w:t xml:space="preserve"> </w:t>
      </w:r>
    </w:p>
    <w:p w:rsidR="0088704E" w:rsidRPr="0049554E" w:rsidRDefault="0049554E" w:rsidP="0049554E">
      <w:pPr>
        <w:autoSpaceDE w:val="0"/>
        <w:autoSpaceDN w:val="0"/>
        <w:adjustRightInd w:val="0"/>
        <w:spacing w:after="0"/>
        <w:rPr>
          <w:rFonts w:ascii="Tahoma" w:hAnsi="Tahoma" w:cs="Tahoma"/>
          <w:sz w:val="20"/>
        </w:rPr>
      </w:pPr>
      <w:r w:rsidRPr="0049554E">
        <w:rPr>
          <w:rFonts w:ascii="Tahoma" w:hAnsi="Tahoma" w:cs="Tahoma"/>
          <w:sz w:val="20"/>
        </w:rPr>
        <w:t xml:space="preserve">4. </w:t>
      </w:r>
      <w:r w:rsidR="0088704E" w:rsidRPr="0049554E">
        <w:rPr>
          <w:rFonts w:ascii="Tahoma" w:hAnsi="Tahoma" w:cs="Tahoma"/>
          <w:sz w:val="20"/>
        </w:rPr>
        <w:t xml:space="preserve">Przy czym za termin wniesienia wadium w formie przelewu pieniężnego </w:t>
      </w:r>
      <w:r w:rsidR="0088704E" w:rsidRPr="0049554E">
        <w:rPr>
          <w:rFonts w:ascii="Tahoma" w:hAnsi="Tahoma" w:cs="Tahoma"/>
          <w:b/>
          <w:i/>
          <w:sz w:val="20"/>
        </w:rPr>
        <w:t>przyjmuję się termin uznania na rachunku Zamawiającego</w:t>
      </w:r>
      <w:r w:rsidRPr="0049554E">
        <w:rPr>
          <w:rFonts w:ascii="Tahoma" w:hAnsi="Tahoma" w:cs="Tahoma"/>
          <w:b/>
          <w:i/>
          <w:sz w:val="20"/>
        </w:rPr>
        <w:t>.</w:t>
      </w:r>
    </w:p>
    <w:p w:rsidR="00AB072A" w:rsidRPr="0049554E" w:rsidRDefault="0049554E"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5</w:t>
      </w:r>
      <w:r w:rsidR="00AB072A" w:rsidRPr="0049554E">
        <w:rPr>
          <w:rFonts w:ascii="Tahoma" w:hAnsi="Tahoma" w:cs="Tahoma"/>
          <w:color w:val="000000"/>
          <w:sz w:val="20"/>
          <w:szCs w:val="20"/>
        </w:rPr>
        <w:t>. Wadium wnosi się przed upływem terminu składania ofert i utrzymuje nieprzerwa</w:t>
      </w:r>
      <w:r w:rsidR="0088704E" w:rsidRPr="0049554E">
        <w:rPr>
          <w:rFonts w:ascii="Tahoma" w:hAnsi="Tahoma" w:cs="Tahoma"/>
          <w:color w:val="000000"/>
          <w:sz w:val="20"/>
          <w:szCs w:val="20"/>
        </w:rPr>
        <w:t>nie do dnia upływu terminu zwią</w:t>
      </w:r>
      <w:r w:rsidR="00AB072A" w:rsidRPr="0049554E">
        <w:rPr>
          <w:rFonts w:ascii="Tahoma" w:hAnsi="Tahoma" w:cs="Tahoma"/>
          <w:color w:val="000000"/>
          <w:sz w:val="20"/>
          <w:szCs w:val="20"/>
        </w:rPr>
        <w:t xml:space="preserve">zania ofertą, z wyjątkiem przypadków, o których mowa w art. 98 ust. 1 pkt 2 i 3 oraz ust. 2.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7. Wadium może być wnoszone według wyboru wykonawcy w jednej lub kilku następujących formach: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1) pieniądzu;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2) gwarancjach bankowych;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3) gwarancjach ubezpieczeniowych;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4) poręczeniach udzielanych przez podmioty, o których mowa w art. </w:t>
      </w:r>
      <w:proofErr w:type="spellStart"/>
      <w:r w:rsidRPr="0049554E">
        <w:rPr>
          <w:rFonts w:ascii="Tahoma" w:hAnsi="Tahoma" w:cs="Tahoma"/>
          <w:color w:val="000000"/>
          <w:sz w:val="20"/>
          <w:szCs w:val="20"/>
        </w:rPr>
        <w:t>6b</w:t>
      </w:r>
      <w:proofErr w:type="spellEnd"/>
      <w:r w:rsidRPr="0049554E">
        <w:rPr>
          <w:rFonts w:ascii="Tahoma" w:hAnsi="Tahoma" w:cs="Tahoma"/>
          <w:color w:val="000000"/>
          <w:sz w:val="20"/>
          <w:szCs w:val="20"/>
        </w:rPr>
        <w:t xml:space="preserve"> ust. 5 pkt 2 ustawy z dnia 9 listopada 2000 r. o utworzeniu Polskiej Agencji Rozwoju Przedsiębiorczości (Dz. U. z 2019 r. poz. 310, 836 i 1572).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8. Wadium wnoszone w pieniądzu wpłaca się przelewem na rachunek bankowy wskazany przez zamawiającego.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 xml:space="preserve">9. Wadium wniesione w pieniądzu zamawiający przechowuje na rachunku bankowym. </w:t>
      </w:r>
    </w:p>
    <w:p w:rsidR="00AB072A" w:rsidRPr="0049554E" w:rsidRDefault="00AB072A" w:rsidP="00AB072A">
      <w:pPr>
        <w:autoSpaceDE w:val="0"/>
        <w:autoSpaceDN w:val="0"/>
        <w:adjustRightInd w:val="0"/>
        <w:spacing w:after="0" w:line="240" w:lineRule="auto"/>
        <w:rPr>
          <w:rFonts w:ascii="Tahoma" w:hAnsi="Tahoma" w:cs="Tahoma"/>
          <w:color w:val="000000"/>
          <w:sz w:val="20"/>
          <w:szCs w:val="20"/>
        </w:rPr>
      </w:pPr>
      <w:r w:rsidRPr="0049554E">
        <w:rPr>
          <w:rFonts w:ascii="Tahoma" w:hAnsi="Tahoma" w:cs="Tahoma"/>
          <w:color w:val="000000"/>
          <w:sz w:val="20"/>
          <w:szCs w:val="20"/>
        </w:rPr>
        <w:t>10. Jeżeli wadium jest wnoszone w formie gwarancji lub poręczenia, o których mowa w ust. 7 pkt 2–4, wykonawca przekazuje zamawiającemu oryginał gwarancji lub poręc</w:t>
      </w:r>
      <w:r w:rsidR="0049554E" w:rsidRPr="0049554E">
        <w:rPr>
          <w:rFonts w:ascii="Tahoma" w:hAnsi="Tahoma" w:cs="Tahoma"/>
          <w:color w:val="000000"/>
          <w:sz w:val="20"/>
          <w:szCs w:val="20"/>
        </w:rPr>
        <w:t>zenia, w postaci elektronicznej:</w:t>
      </w:r>
    </w:p>
    <w:p w:rsidR="0049554E" w:rsidRDefault="0049554E" w:rsidP="00AB072A">
      <w:pPr>
        <w:autoSpaceDE w:val="0"/>
        <w:autoSpaceDN w:val="0"/>
        <w:adjustRightInd w:val="0"/>
        <w:spacing w:after="0" w:line="240" w:lineRule="auto"/>
        <w:rPr>
          <w:rFonts w:ascii="Arial" w:hAnsi="Arial" w:cs="Arial"/>
          <w:color w:val="000000"/>
          <w:sz w:val="20"/>
          <w:szCs w:val="20"/>
        </w:rPr>
      </w:pPr>
      <w:r w:rsidRPr="0049554E">
        <w:rPr>
          <w:rFonts w:ascii="Tahoma" w:eastAsia="Times New Roman" w:hAnsi="Tahoma" w:cs="Tahoma"/>
          <w:sz w:val="20"/>
          <w:szCs w:val="20"/>
          <w:lang w:eastAsia="pl-PL"/>
        </w:rPr>
        <w:t xml:space="preserve">- beneficjent gwarancji, </w:t>
      </w:r>
      <w:r w:rsidRPr="0049554E">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49554E">
        <w:rPr>
          <w:rFonts w:ascii="Tahoma" w:eastAsia="Times New Roman" w:hAnsi="Tahoma" w:cs="Tahoma"/>
          <w:b/>
          <w:sz w:val="20"/>
          <w:szCs w:val="20"/>
          <w:lang w:eastAsia="pl-PL"/>
        </w:rPr>
        <w:t>33A</w:t>
      </w:r>
      <w:proofErr w:type="spellEnd"/>
      <w:r w:rsidRPr="0049554E">
        <w:rPr>
          <w:rFonts w:ascii="Tahoma" w:eastAsia="Times New Roman" w:hAnsi="Tahoma" w:cs="Tahoma"/>
          <w:b/>
          <w:sz w:val="20"/>
          <w:szCs w:val="20"/>
          <w:lang w:eastAsia="pl-PL"/>
        </w:rPr>
        <w:t>, 14-200 Iława.</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6</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zabezpieczenia należytego wykonania umowy, jeżeli zamawiający przewiduje obowiązek jego wniesienia. </w:t>
      </w:r>
    </w:p>
    <w:p w:rsidR="00334AD5" w:rsidRP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zabezpieczenie należytego wykonania umowy.</w:t>
      </w:r>
    </w:p>
    <w:p w:rsidR="00B66527" w:rsidRPr="00B66527" w:rsidRDefault="00B66527" w:rsidP="00B66527">
      <w:pPr>
        <w:autoSpaceDE w:val="0"/>
        <w:autoSpaceDN w:val="0"/>
        <w:adjustRightInd w:val="0"/>
        <w:spacing w:after="0" w:line="240" w:lineRule="auto"/>
        <w:rPr>
          <w:rFonts w:ascii="Tahoma" w:hAnsi="Tahoma" w:cs="Tahoma"/>
          <w:b/>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7</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Informacja o przewidywanych zamówieniach, o których mowa w art. 214 ust. 1 pkt 7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w:t>
      </w:r>
    </w:p>
    <w:p w:rsidR="00541BE8"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przewiduje udzielenia takich zamówień.</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8</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przeprowadzenia przez wykonawcę wizji lokalnej lub sprawdzenia przez niego dokumentów niezbędnych do realizacji zamówienia, o których mowa w art. 131 ust. 2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jeżeli zamawiający przewiduje możliwość albo wymaga złożenia oferty po odbyciu wizji lokalnej lub sprawdzeniu tych dokumentów. </w:t>
      </w:r>
    </w:p>
    <w:p w:rsidR="00334AD5"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wymaga odbycia wizji lokalnej.</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334AD5" w:rsidP="00E00FE7">
      <w:pPr>
        <w:pStyle w:val="Default"/>
        <w:rPr>
          <w:rFonts w:ascii="Arial" w:eastAsiaTheme="minorHAnsi" w:hAnsi="Arial" w:cs="Arial"/>
          <w:lang w:eastAsia="en-US"/>
        </w:rPr>
      </w:pPr>
      <w:r w:rsidRPr="00B66527">
        <w:rPr>
          <w:rFonts w:ascii="Tahoma" w:hAnsi="Tahoma" w:cs="Tahoma"/>
          <w:b/>
          <w:sz w:val="20"/>
          <w:szCs w:val="20"/>
        </w:rPr>
        <w:lastRenderedPageBreak/>
        <w:t>§ 2</w:t>
      </w:r>
      <w:r>
        <w:rPr>
          <w:rFonts w:ascii="Tahoma" w:hAnsi="Tahoma" w:cs="Tahoma"/>
          <w:b/>
          <w:sz w:val="20"/>
          <w:szCs w:val="20"/>
        </w:rPr>
        <w:t>9</w:t>
      </w:r>
      <w:r w:rsidRPr="00B66527">
        <w:rPr>
          <w:rFonts w:ascii="Tahoma" w:hAnsi="Tahoma" w:cs="Tahoma"/>
          <w:b/>
          <w:sz w:val="20"/>
          <w:szCs w:val="20"/>
        </w:rPr>
        <w:t>.</w:t>
      </w:r>
      <w:r>
        <w:rPr>
          <w:rFonts w:ascii="Tahoma" w:hAnsi="Tahoma" w:cs="Tahoma"/>
          <w:b/>
          <w:sz w:val="20"/>
          <w:szCs w:val="20"/>
        </w:rPr>
        <w:t xml:space="preserve"> </w:t>
      </w:r>
      <w:r w:rsidR="00E00FE7" w:rsidRPr="00E00FE7">
        <w:rPr>
          <w:rFonts w:ascii="Arial" w:hAnsi="Arial" w:cs="Arial"/>
          <w:b/>
          <w:bCs/>
          <w:sz w:val="20"/>
          <w:szCs w:val="20"/>
        </w:rPr>
        <w:t xml:space="preserve">Wymagania w zakresie zatrudnienia na podstawie stosunku pracy, w okolicznościach, o których mowa w art. 95 </w:t>
      </w:r>
      <w:proofErr w:type="spellStart"/>
      <w:r w:rsidR="00E00FE7" w:rsidRPr="00E00FE7">
        <w:rPr>
          <w:rFonts w:ascii="Arial" w:hAnsi="Arial" w:cs="Arial"/>
          <w:b/>
          <w:bCs/>
          <w:sz w:val="20"/>
          <w:szCs w:val="20"/>
        </w:rPr>
        <w:t>Pzp</w:t>
      </w:r>
      <w:proofErr w:type="spellEnd"/>
      <w:r w:rsidR="00E00FE7" w:rsidRPr="00E00FE7">
        <w:rPr>
          <w:rFonts w:ascii="Arial" w:hAnsi="Arial" w:cs="Arial"/>
          <w:b/>
          <w:bCs/>
          <w:sz w:val="20"/>
          <w:szCs w:val="20"/>
        </w:rPr>
        <w:t xml:space="preserve">, jeżeli zamawiający przewiduje takie wymagania.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95 ust. 1 i ust. 2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określa rodzaj czynności niezbędnych do realizacji zamówienia, których dotyczą wymagania zatrudnienia na podstawie stosunku pracy przez wykonawcę lub podwykonawcę osób wykonujących czynności w</w:t>
      </w:r>
      <w:r>
        <w:rPr>
          <w:rFonts w:ascii="Arial" w:hAnsi="Arial" w:cs="Arial"/>
          <w:color w:val="000000"/>
          <w:sz w:val="20"/>
          <w:szCs w:val="20"/>
        </w:rPr>
        <w:t xml:space="preserve"> trakcie realizacji zamówienia.</w:t>
      </w:r>
    </w:p>
    <w:p w:rsidR="00E00FE7" w:rsidRPr="00E00FE7" w:rsidRDefault="00E00FE7" w:rsidP="00E00FE7">
      <w:pPr>
        <w:pStyle w:val="Default"/>
        <w:rPr>
          <w:rFonts w:ascii="Arial" w:eastAsiaTheme="minorHAnsi" w:hAnsi="Arial" w:cs="Arial"/>
          <w:lang w:eastAsia="en-US"/>
        </w:rPr>
      </w:pPr>
      <w:r w:rsidRPr="00E00FE7">
        <w:rPr>
          <w:rFonts w:ascii="Arial" w:hAnsi="Arial" w:cs="Arial"/>
          <w:sz w:val="20"/>
          <w:szCs w:val="20"/>
        </w:rPr>
        <w:t xml:space="preserve">2. Sposób weryfikacji zatrudnienia osób, o których mowa w art. 95 ust. 2 </w:t>
      </w:r>
      <w:proofErr w:type="spellStart"/>
      <w:r w:rsidRPr="00E00FE7">
        <w:rPr>
          <w:rFonts w:ascii="Arial" w:hAnsi="Arial" w:cs="Arial"/>
          <w:sz w:val="20"/>
          <w:szCs w:val="20"/>
        </w:rPr>
        <w:t>Pzp</w:t>
      </w:r>
      <w:proofErr w:type="spellEnd"/>
      <w:r w:rsidRPr="00E00FE7">
        <w:rPr>
          <w:rFonts w:ascii="Arial" w:hAnsi="Arial" w:cs="Arial"/>
          <w:sz w:val="20"/>
          <w:szCs w:val="20"/>
        </w:rPr>
        <w:t>, oraz uprawnienia zamawiającego w zakresie kontroli spełniania przez wykonawcę wymagań związanych z zatrudnianiem tych osób oraz sankcji z tytułu niespełnienia</w:t>
      </w:r>
      <w:r>
        <w:rPr>
          <w:rFonts w:ascii="Arial" w:hAnsi="Arial" w:cs="Arial"/>
          <w:sz w:val="20"/>
          <w:szCs w:val="20"/>
        </w:rPr>
        <w:t xml:space="preserve"> </w:t>
      </w:r>
      <w:r w:rsidRPr="00E00FE7">
        <w:rPr>
          <w:rFonts w:ascii="Arial" w:hAnsi="Arial" w:cs="Arial"/>
          <w:sz w:val="20"/>
          <w:szCs w:val="20"/>
        </w:rPr>
        <w:t xml:space="preserve">tych wymagań, zostały określone we wzorze umowy stanowiącym załącznik do </w:t>
      </w:r>
      <w:proofErr w:type="spellStart"/>
      <w:r w:rsidRPr="00E00FE7">
        <w:rPr>
          <w:rFonts w:ascii="Arial" w:hAnsi="Arial" w:cs="Arial"/>
          <w:sz w:val="20"/>
          <w:szCs w:val="20"/>
        </w:rPr>
        <w:t>SWZ</w:t>
      </w:r>
      <w:proofErr w:type="spellEnd"/>
      <w:r w:rsidRPr="00E00FE7">
        <w:rPr>
          <w:rFonts w:ascii="Arial" w:hAnsi="Arial" w:cs="Arial"/>
          <w:sz w:val="20"/>
          <w:szCs w:val="20"/>
        </w:rPr>
        <w:t xml:space="preserve">.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30</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Informacja o obowiązku osobistego wykonania przez wykonawcę kluczowych zadań, jeżeli zamawiający dokonuje takiego zastrzeżenia zgodnie z art. 60 i art. 121 </w:t>
      </w:r>
      <w:proofErr w:type="spellStart"/>
      <w:r w:rsidRPr="00E00FE7">
        <w:rPr>
          <w:rFonts w:ascii="Arial" w:hAnsi="Arial" w:cs="Arial"/>
          <w:b/>
          <w:bCs/>
          <w:sz w:val="20"/>
          <w:szCs w:val="20"/>
        </w:rPr>
        <w:t>Pzp</w:t>
      </w:r>
      <w:proofErr w:type="spellEnd"/>
      <w:r w:rsidRPr="00E00FE7">
        <w:rPr>
          <w:rFonts w:ascii="Arial" w:hAnsi="Arial" w:cs="Arial"/>
          <w:b/>
          <w:bCs/>
          <w:sz w:val="20"/>
          <w:szCs w:val="20"/>
        </w:rPr>
        <w:t xml:space="preserve">.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60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poszczególnych wykonawców wspólnie ubiegających się o udzielenie zamówienia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 xml:space="preserve">2. Na podstawie art. 121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wykonawcę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31</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walut obcych, w jakich mogą być prowadzone rozliczenia między zamawiającym a wykonawcą, jeżeli zamawiający przewiduje rozliczenia w walutach obcych.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rozliczenia w walutach obcych.</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zwrotu kosztów udziału w postępowaniu, jeżeli zamawiający przewiduje ich zwrot. </w:t>
      </w:r>
    </w:p>
    <w:p w:rsidR="00E00FE7" w:rsidRPr="00541BE8"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zwrotu kosztów udziału w postępowaniu.</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Wymagania w zakresie zatrudnienia osób, o których mowa w art. 96 ust. 2 pkt 2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926459"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przewiduje wymagań w zakresie zatrudnienia osób, o których mowa w art. 96 ust. 2 pkt 2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33</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Informacja o zastrzeżeniu możliwości ubiegania się o udzielenie zamówienia wyłącznie przez wykonawców, o których mowa w art. 94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CC7A93"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zastrzega możliwości ubiegania się o udzielenie zamówienia wyłącznie przez wykonawców, o których mowa w art. 94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Tahoma" w:eastAsiaTheme="minorHAnsi" w:hAnsi="Tahoma" w:cs="Tahoma"/>
          <w:sz w:val="20"/>
          <w:szCs w:val="20"/>
          <w:lang w:eastAsia="en-US"/>
        </w:rPr>
      </w:pPr>
      <w:r w:rsidRPr="00CC7A93">
        <w:rPr>
          <w:rFonts w:ascii="Tahoma" w:hAnsi="Tahoma" w:cs="Tahoma"/>
          <w:b/>
          <w:sz w:val="20"/>
          <w:szCs w:val="20"/>
        </w:rPr>
        <w:t xml:space="preserve">§ 34. </w:t>
      </w:r>
      <w:r w:rsidRPr="00CC7A93">
        <w:rPr>
          <w:rFonts w:ascii="Tahoma" w:hAnsi="Tahoma" w:cs="Tahoma"/>
          <w:b/>
          <w:bCs/>
          <w:sz w:val="20"/>
          <w:szCs w:val="20"/>
        </w:rPr>
        <w:t xml:space="preserve">Pouczenie o środkach ochrony prawnej przysługujących wykonawcy.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 Środki ochrony prawnej przysługują wykonawcy, jeżeli ma lub miał interes w uzyskaniu zamówienia oraz poniósł lub może ponieść szkodę w wyniku naruszenia przez zamawiającego przepisów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CC7A93">
        <w:rPr>
          <w:rFonts w:ascii="Tahoma" w:hAnsi="Tahoma" w:cs="Tahoma"/>
          <w:color w:val="000000"/>
          <w:sz w:val="20"/>
          <w:szCs w:val="20"/>
        </w:rPr>
        <w:t>Pzp</w:t>
      </w:r>
      <w:proofErr w:type="spellEnd"/>
      <w:r w:rsidRPr="00CC7A93">
        <w:rPr>
          <w:rFonts w:ascii="Tahoma" w:hAnsi="Tahoma" w:cs="Tahoma"/>
          <w:color w:val="000000"/>
          <w:sz w:val="20"/>
          <w:szCs w:val="20"/>
        </w:rPr>
        <w:t xml:space="preserve">, oraz Rzecznikowi Małych i Średnich Przedsiębiorców.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3. W postępowaniu odwołanie przysługuje na: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 niezgodną z przepisami ustawy czynność zamawiającego, podjętą w postępowaniu o udzielenie zamówienia, w tym na projektowane postanowienie umowy;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2) zaniechanie czynności w postępowaniu o udzielenie zamówienia, do której zamawiający był obowiązany na podstawie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4. Odwołanie wnosi się do Prezesa Krajowej Izby Odwoławczej.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5. Odwołujący przekazuje kopię odwołania zamawiającemu przed upływem terminu do wniesienia odwołania w taki sposób, aby mógł on zapoznać się z jego treścią przed upływem tego terminu.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6. Domniemywa się, że zamawiający mógł zapoznać się z treścią odwołania przed upływem terminu do jego wniesienia, jeżeli przekazanie jego kopii nastąpiło przed upływem terminu do jego wniesienia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lastRenderedPageBreak/>
        <w:t xml:space="preserve">7. Odwołanie wnosi się w przypadku zamówień, których wartość jest równa albo przekracza progi unijne: </w:t>
      </w: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a) 10 dni od dnia przekazania informacji o czynności zamawiającego stanowiącej podstawę jego wniesienia, jeżeli informacja została przekazana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b) 15 dni od dnia przekazania informacji o czynności zamawiającego stanowiącej podstawę jego wniesienia, jeżeli informacja została przekazana w sposób inny niż określony w lit. a; </w:t>
      </w:r>
    </w:p>
    <w:p w:rsidR="00CC7A93" w:rsidRPr="00CC7A93" w:rsidRDefault="00CC7A93" w:rsidP="001562F1">
      <w:pPr>
        <w:numPr>
          <w:ilvl w:val="2"/>
          <w:numId w:val="12"/>
        </w:num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9. Odwołanie w przypadkach innych niż określone w ust. 7 i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10. Jeżeli zamawiający mimo takiego obowiązku nie przesłał wykonawcy zawiadomienia o wyborze najkorzystniejszej oferty, odwołanie wnosi się nie później niż w terminie: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a) 30 dni od dnia publikacji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b) 6 miesięcy od dnia zawarcia umowy, jeżeli zamawiający nie opublikował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Tahoma" w:hAnsi="Tahoma" w:cs="Tahoma"/>
          <w:color w:val="000000"/>
          <w:sz w:val="20"/>
          <w:szCs w:val="20"/>
        </w:rPr>
        <w:t>12. 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CC7A93">
        <w:rPr>
          <w:rFonts w:ascii="Tahoma" w:hAnsi="Tahoma" w:cs="Tahoma"/>
          <w:b/>
          <w:sz w:val="20"/>
          <w:szCs w:val="20"/>
        </w:rPr>
        <w:t>§ 3</w:t>
      </w:r>
      <w:r>
        <w:rPr>
          <w:rFonts w:ascii="Tahoma" w:hAnsi="Tahoma" w:cs="Tahoma"/>
          <w:b/>
          <w:sz w:val="20"/>
          <w:szCs w:val="20"/>
        </w:rPr>
        <w:t>5</w:t>
      </w:r>
      <w:r w:rsidRPr="00CC7A93">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Zamawiający udostępnia dane osobowe, o których mowa w art. 10 rozporządzenia 2016/679, w celu umożliwienia korzystania ze środków ochrony prawnej, o których mowa w dziale IX, do upływu terminu na ich wniesienie.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Zgłoszenie żądania ograniczenia przetwarzania, o którym mowa w art. 18 ust. 1 rozporządzenia 2016/679, nie ogranicza przetwarzania danych osobowych do czasu zakończenia tego postępowania.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Ograniczenia zasady jawności, o których mowa w ust. 3 i art. 18 ust. 3-6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 xml:space="preserve">, stosuje się odpowiednio. </w:t>
      </w:r>
    </w:p>
    <w:p w:rsidR="00CC7A93" w:rsidRPr="00CC7A93" w:rsidRDefault="00CC7A93" w:rsidP="00CC7A93">
      <w:pPr>
        <w:pStyle w:val="Default"/>
        <w:rPr>
          <w:rFonts w:ascii="Arial" w:eastAsiaTheme="minorHAnsi" w:hAnsi="Arial" w:cs="Arial"/>
          <w:lang w:eastAsia="en-US"/>
        </w:rPr>
      </w:pPr>
      <w:r w:rsidRPr="00CC7A93">
        <w:rPr>
          <w:rFonts w:ascii="Arial" w:hAnsi="Arial" w:cs="Arial"/>
          <w:sz w:val="20"/>
          <w:szCs w:val="20"/>
        </w:rPr>
        <w:lastRenderedPageBreak/>
        <w:t xml:space="preserve">6. W przypadku korzystania przez osobę, której dane osobowe są przetwarzane przez zamawiającego, z uprawnienia, o którym mowa w art. 15 ust. 1–3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rozporządzenia 2016/679, zamawiający może żądać od osoby występującej z żądaniem wskazania dodatkowych informacji, mających na celu sprecyzowanie nazwy lub daty zakończonego postępowania o udzielenie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7. Skorzystanie przez osobę, której dane osobowe są przetwarzane, z uprawnienia do sprostowania lub uzupełnienia danych osobowych, o którym mowa w art. 16 rozporządzenia 2016/679, nie może naruszać integralności protokołu postępowania oraz jego załączników.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8. 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9. W postępowaniu i po zakończeniu postępowania do przetwarzania danych osobowych osób fizycznych stosuje się przepisy ustawy z dnia 10 maja 2018 r. o ochronie danych osobowych (Dz.U. z 2019 r. poz. 1781) oraz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10. Zgodnie z art. 13 ust. 1 i 2 rozporządzenia 2016/679, zamawiający informuje, że: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administratorem danych osobowych osób fizycznych jest </w:t>
      </w:r>
      <w:r w:rsidRPr="00CC7A93">
        <w:rPr>
          <w:rFonts w:ascii="Arial" w:hAnsi="Arial" w:cs="Arial"/>
          <w:b/>
          <w:bCs/>
          <w:color w:val="000000"/>
          <w:sz w:val="20"/>
          <w:szCs w:val="20"/>
        </w:rPr>
        <w:t xml:space="preserve">Powiatowy Zarząd Dróg w Iławie </w:t>
      </w:r>
      <w:r>
        <w:rPr>
          <w:rFonts w:ascii="Arial" w:hAnsi="Arial" w:cs="Arial"/>
          <w:b/>
          <w:bCs/>
          <w:color w:val="000000"/>
          <w:sz w:val="20"/>
          <w:szCs w:val="20"/>
        </w:rPr>
        <w:t xml:space="preserve">               </w:t>
      </w:r>
      <w:r w:rsidRPr="00CC7A93">
        <w:rPr>
          <w:rFonts w:ascii="Arial" w:hAnsi="Arial" w:cs="Arial"/>
          <w:b/>
          <w:bCs/>
          <w:color w:val="000000"/>
          <w:sz w:val="20"/>
          <w:szCs w:val="20"/>
        </w:rPr>
        <w:t xml:space="preserve">ul. Tadeusza Kościuszki </w:t>
      </w:r>
      <w:proofErr w:type="spellStart"/>
      <w:r w:rsidRPr="00CC7A93">
        <w:rPr>
          <w:rFonts w:ascii="Arial" w:hAnsi="Arial" w:cs="Arial"/>
          <w:b/>
          <w:bCs/>
          <w:color w:val="000000"/>
          <w:sz w:val="20"/>
          <w:szCs w:val="20"/>
        </w:rPr>
        <w:t>33A</w:t>
      </w:r>
      <w:proofErr w:type="spellEnd"/>
      <w:r w:rsidRPr="00CC7A93">
        <w:rPr>
          <w:rFonts w:ascii="Arial" w:hAnsi="Arial" w:cs="Arial"/>
          <w:b/>
          <w:bCs/>
          <w:color w:val="000000"/>
          <w:sz w:val="20"/>
          <w:szCs w:val="20"/>
        </w:rPr>
        <w:t xml:space="preserve">, 14 – 200 Iława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w:t>
      </w:r>
      <w:r w:rsidR="00CC708C" w:rsidRPr="00CC708C">
        <w:rPr>
          <w:rFonts w:ascii="Arial" w:hAnsi="Arial" w:cs="Arial"/>
          <w:color w:val="000000"/>
          <w:sz w:val="20"/>
          <w:szCs w:val="20"/>
        </w:rPr>
        <w:t xml:space="preserve">inspektorem ochrony danych osobowych w Powiatowym Zarządzie Dróg w Iławie jest Pani </w:t>
      </w:r>
      <w:r w:rsidR="00CC708C" w:rsidRPr="00CC708C">
        <w:rPr>
          <w:rFonts w:ascii="Arial" w:hAnsi="Arial" w:cs="Arial"/>
          <w:b/>
          <w:color w:val="000000"/>
          <w:sz w:val="20"/>
          <w:szCs w:val="20"/>
        </w:rPr>
        <w:t xml:space="preserve">Emilia </w:t>
      </w:r>
      <w:proofErr w:type="spellStart"/>
      <w:r w:rsidR="00CC708C" w:rsidRPr="00CC708C">
        <w:rPr>
          <w:rFonts w:ascii="Arial" w:hAnsi="Arial" w:cs="Arial"/>
          <w:b/>
          <w:color w:val="000000"/>
          <w:sz w:val="20"/>
          <w:szCs w:val="20"/>
        </w:rPr>
        <w:t>Magalska</w:t>
      </w:r>
      <w:proofErr w:type="spellEnd"/>
      <w:r w:rsidR="00CC708C" w:rsidRPr="00CC708C">
        <w:rPr>
          <w:rFonts w:ascii="Arial" w:hAnsi="Arial" w:cs="Arial"/>
          <w:i/>
          <w:color w:val="000000"/>
          <w:sz w:val="20"/>
          <w:szCs w:val="20"/>
        </w:rPr>
        <w:t>, kontakt</w:t>
      </w:r>
      <w:r w:rsidR="00CC708C" w:rsidRPr="00CC708C">
        <w:rPr>
          <w:rFonts w:ascii="Arial" w:hAnsi="Arial" w:cs="Arial"/>
          <w:b/>
          <w:i/>
          <w:color w:val="000000"/>
          <w:sz w:val="20"/>
          <w:szCs w:val="20"/>
        </w:rPr>
        <w:t xml:space="preserve">: </w:t>
      </w:r>
      <w:proofErr w:type="spellStart"/>
      <w:r w:rsidR="00CC708C" w:rsidRPr="00CC708C">
        <w:rPr>
          <w:rFonts w:ascii="Arial" w:hAnsi="Arial" w:cs="Arial"/>
          <w:b/>
          <w:i/>
          <w:color w:val="000000"/>
          <w:sz w:val="20"/>
          <w:szCs w:val="20"/>
        </w:rPr>
        <w:t>iodo@pzd.ilawa.pl</w:t>
      </w:r>
      <w:proofErr w:type="spellEnd"/>
      <w:r w:rsidR="00CC708C" w:rsidRPr="00CC708C">
        <w:rPr>
          <w:rFonts w:ascii="Arial" w:hAnsi="Arial" w:cs="Arial"/>
          <w:b/>
          <w:i/>
          <w:color w:val="000000"/>
          <w:sz w:val="20"/>
          <w:szCs w:val="20"/>
        </w:rPr>
        <w:t>, tel. 692 434 620</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dane osobowe osób fizycznych przetwarzane będą na podstawie art. 6 ust. 1 lit. c rozporządzenia 2016/679 w celu związanym z przedmiotowym postępowaniem o udzielenie zamówienia publicznego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odniesieniu do danych osobowych osób fizycznych decyzje nie będą podejmowane w sposób zautomatyzowany, stosowanie do art. 22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osoba fizyczna posiada: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a) na podstawie art. 15 rozporządzenia 2016/679 prawo dostępu do danych osobowych jej dotyczących;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b) na podstawie art. 16 rozporządzenia 2016/679 prawo do sprostowania swoich danych osobowych;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c) na podstawie art. 18 rozporządzenia 2016/679 prawo żądania od administratora ograniczenia przetwarzania danych osobowych z zastrzeżeniem przypadków, o których mowa w art. 18 ust. 2 rozporządzenia 2016/679;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Arial" w:hAnsi="Arial" w:cs="Arial"/>
          <w:color w:val="000000"/>
          <w:sz w:val="20"/>
          <w:szCs w:val="20"/>
        </w:rPr>
        <w:t xml:space="preserve">d) prawo do wniesienia skargi do Prezesa Urzędu Ochrony Danych Osobowych, gdy osoba fizyczna uzna, że przetwarzanie danych osobowych jej dotyczących narusza przepisy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4"/>
          <w:szCs w:val="24"/>
        </w:rPr>
      </w:pP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6) osobie fizycznej nie przysługuje: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a) w związku z art. 17 ust. 3 lit. b, d lub e rozporządzenia 2016/679 prawo do usunięcia danych osobowych;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b) prawo do przenoszenia danych osobowych, o którym mowa w art. 20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c) na podstawie art. 21 rozporządzenia 2016/679 prawo sprzeciwu, wobec przetwarzania danych osobowych, gdyż podstawą prawną przetwarzania danych osobowych osób fizycznych jest art. 6 ust. 1 lit. c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11. 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w:t>
      </w:r>
      <w:r w:rsidRPr="00CC708C">
        <w:rPr>
          <w:rFonts w:ascii="Arial" w:hAnsi="Arial" w:cs="Arial"/>
          <w:color w:val="000000"/>
          <w:sz w:val="20"/>
          <w:szCs w:val="20"/>
        </w:rPr>
        <w:lastRenderedPageBreak/>
        <w:t xml:space="preserve">fizyczna, której dane dotyczą, dysponuje już tymi informacjami (art. 13 ust. 4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12. 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0"/>
          <w:szCs w:val="20"/>
        </w:rPr>
      </w:pPr>
      <w:r w:rsidRPr="00CC708C">
        <w:rPr>
          <w:rFonts w:ascii="Arial" w:hAnsi="Arial" w:cs="Arial"/>
          <w:color w:val="000000"/>
          <w:sz w:val="20"/>
          <w:szCs w:val="20"/>
        </w:rPr>
        <w:t xml:space="preserve">13.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CC7A93" w:rsidRDefault="00CC7A93" w:rsidP="00CC7A93">
      <w:pPr>
        <w:autoSpaceDE w:val="0"/>
        <w:autoSpaceDN w:val="0"/>
        <w:adjustRightInd w:val="0"/>
        <w:spacing w:after="0" w:line="240" w:lineRule="auto"/>
        <w:rPr>
          <w:rFonts w:ascii="Arial" w:hAnsi="Arial" w:cs="Arial"/>
          <w:color w:val="000000"/>
          <w:sz w:val="20"/>
          <w:szCs w:val="20"/>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3</w:t>
      </w:r>
      <w:r w:rsidR="00CC708C">
        <w:rPr>
          <w:rFonts w:ascii="Tahoma" w:eastAsia="Calibri" w:hAnsi="Tahoma" w:cs="Tahoma"/>
          <w:b/>
          <w:sz w:val="20"/>
          <w:szCs w:val="20"/>
          <w:u w:val="single"/>
        </w:rPr>
        <w:t>6</w:t>
      </w:r>
      <w:r w:rsidRPr="007A01CC">
        <w:rPr>
          <w:rFonts w:ascii="Tahoma" w:eastAsia="Calibri" w:hAnsi="Tahoma" w:cs="Tahoma"/>
          <w:b/>
          <w:sz w:val="20"/>
          <w:szCs w:val="20"/>
          <w:u w:val="single"/>
        </w:rPr>
        <w:t xml:space="preserve">.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CC708C" w:rsidRDefault="0037296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37296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w:t>
      </w:r>
      <w:r w:rsidRPr="00372960">
        <w:rPr>
          <w:rFonts w:ascii="Tahoma" w:eastAsia="Times New Roman" w:hAnsi="Tahoma" w:cs="Tahoma"/>
          <w:color w:val="000000"/>
          <w:sz w:val="20"/>
          <w:szCs w:val="20"/>
          <w:lang w:eastAsia="zh-CN"/>
        </w:rPr>
        <w:t xml:space="preserve"> –</w:t>
      </w:r>
      <w:r>
        <w:rPr>
          <w:rFonts w:ascii="Tahoma" w:eastAsia="Times New Roman" w:hAnsi="Tahoma" w:cs="Tahoma"/>
          <w:color w:val="000000"/>
          <w:sz w:val="20"/>
          <w:szCs w:val="20"/>
          <w:lang w:eastAsia="zh-CN"/>
        </w:rPr>
        <w:t xml:space="preserve"> o</w:t>
      </w:r>
      <w:r w:rsidRPr="00372960">
        <w:rPr>
          <w:rFonts w:ascii="Tahoma" w:eastAsia="Times New Roman" w:hAnsi="Tahoma" w:cs="Tahoma"/>
          <w:color w:val="000000"/>
          <w:sz w:val="20"/>
          <w:szCs w:val="20"/>
          <w:lang w:eastAsia="zh-CN"/>
        </w:rPr>
        <w:t xml:space="preserve">świadczenie, o którym mowa w art. 125 ust. 1 </w:t>
      </w:r>
      <w:proofErr w:type="spellStart"/>
      <w:r w:rsidRPr="00372960">
        <w:rPr>
          <w:rFonts w:ascii="Tahoma" w:eastAsia="Times New Roman" w:hAnsi="Tahoma" w:cs="Tahoma"/>
          <w:color w:val="000000"/>
          <w:sz w:val="20"/>
          <w:szCs w:val="20"/>
          <w:lang w:eastAsia="zh-CN"/>
        </w:rPr>
        <w:t>Pzp</w:t>
      </w:r>
      <w:proofErr w:type="spellEnd"/>
      <w:r w:rsidRPr="00372960">
        <w:rPr>
          <w:rFonts w:ascii="Tahoma" w:eastAsia="Times New Roman" w:hAnsi="Tahoma" w:cs="Tahoma"/>
          <w:color w:val="000000"/>
          <w:sz w:val="20"/>
          <w:szCs w:val="20"/>
          <w:lang w:eastAsia="zh-CN"/>
        </w:rPr>
        <w:t>, potwierdzający brak podstaw wykluczenia i spełnianie warunków udziału w postępowaniu, na dzień składania ofert.</w:t>
      </w:r>
    </w:p>
    <w:p w:rsidR="00854184" w:rsidRDefault="00854184"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85418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85418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oświadczenie o grupie kapitałowej</w:t>
      </w:r>
    </w:p>
    <w:p w:rsidR="00F26590" w:rsidRPr="007A01CC" w:rsidRDefault="00F2659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F26590">
        <w:rPr>
          <w:rFonts w:ascii="Tahoma" w:eastAsia="Times New Roman" w:hAnsi="Tahoma" w:cs="Tahoma"/>
          <w:color w:val="000000"/>
          <w:sz w:val="20"/>
          <w:szCs w:val="20"/>
          <w:lang w:eastAsia="zh-CN"/>
        </w:rPr>
        <w:t xml:space="preserve">Załącznik Nr </w:t>
      </w:r>
      <w:r w:rsidR="00F34593">
        <w:rPr>
          <w:rFonts w:ascii="Tahoma" w:eastAsia="Times New Roman" w:hAnsi="Tahoma" w:cs="Tahoma"/>
          <w:color w:val="000000"/>
          <w:sz w:val="20"/>
          <w:szCs w:val="20"/>
          <w:lang w:eastAsia="zh-CN"/>
        </w:rPr>
        <w:t>4</w:t>
      </w:r>
      <w:r w:rsidRPr="00F26590">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doświadczenie zawodowe</w:t>
      </w:r>
    </w:p>
    <w:p w:rsidR="001328D2" w:rsidRPr="00023063" w:rsidRDefault="001328D2" w:rsidP="004F7DDA">
      <w:pPr>
        <w:widowControl w:val="0"/>
        <w:numPr>
          <w:ilvl w:val="0"/>
          <w:numId w:val="2"/>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F34593">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34593" w:rsidRDefault="00F34593"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D11920">
      <w:pPr>
        <w:numPr>
          <w:ilvl w:val="0"/>
          <w:numId w:val="6"/>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D11920">
      <w:pPr>
        <w:numPr>
          <w:ilvl w:val="0"/>
          <w:numId w:val="6"/>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F34593" w:rsidRPr="00F34593" w:rsidRDefault="00F34593" w:rsidP="00F34593">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r w:rsidRPr="00F34593">
        <w:rPr>
          <w:rFonts w:ascii="Tahoma" w:eastAsia="Times New Roman" w:hAnsi="Tahoma" w:cs="Tahoma"/>
          <w:b/>
          <w:bCs/>
          <w:color w:val="000000"/>
          <w:highlight w:val="white"/>
          <w:lang w:eastAsia="pl-PL"/>
        </w:rPr>
        <w:t xml:space="preserve">Dostawa 75 ton mieszanki min. – asfalt. do układania na zimno do </w:t>
      </w:r>
    </w:p>
    <w:p w:rsidR="00740ECC" w:rsidRPr="00B4743F" w:rsidRDefault="00F34593" w:rsidP="00F34593">
      <w:pPr>
        <w:widowControl w:val="0"/>
        <w:autoSpaceDE w:val="0"/>
        <w:autoSpaceDN w:val="0"/>
        <w:adjustRightInd w:val="0"/>
        <w:spacing w:after="0" w:line="240" w:lineRule="auto"/>
        <w:jc w:val="center"/>
        <w:rPr>
          <w:rFonts w:ascii="Tahoma" w:eastAsia="Times New Roman" w:hAnsi="Tahoma" w:cs="Tahoma"/>
          <w:b/>
          <w:color w:val="000000"/>
          <w:lang w:eastAsia="pl-PL"/>
        </w:rPr>
      </w:pPr>
      <w:r w:rsidRPr="00F34593">
        <w:rPr>
          <w:rFonts w:ascii="Tahoma" w:eastAsia="Times New Roman" w:hAnsi="Tahoma" w:cs="Tahoma"/>
          <w:b/>
          <w:bCs/>
          <w:color w:val="000000"/>
          <w:highlight w:val="white"/>
          <w:lang w:eastAsia="pl-PL"/>
        </w:rPr>
        <w:t>OD Iława i OD Susz Karolewo</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F34593">
        <w:rPr>
          <w:rFonts w:ascii="Tahoma" w:eastAsia="Times New Roman" w:hAnsi="Tahoma" w:cs="Tahoma"/>
          <w:b/>
          <w:color w:val="000000"/>
          <w:sz w:val="20"/>
          <w:szCs w:val="20"/>
          <w:lang w:eastAsia="pl-PL"/>
        </w:rPr>
        <w:t>4</w:t>
      </w:r>
      <w:r w:rsidRPr="00740ECC">
        <w:rPr>
          <w:rFonts w:ascii="Tahoma" w:eastAsia="Times New Roman" w:hAnsi="Tahoma" w:cs="Tahoma"/>
          <w:b/>
          <w:color w:val="000000"/>
          <w:sz w:val="20"/>
          <w:szCs w:val="20"/>
          <w:lang w:eastAsia="pl-PL"/>
        </w:rPr>
        <w:t>.202</w:t>
      </w:r>
      <w:r w:rsidR="00372960">
        <w:rPr>
          <w:rFonts w:ascii="Tahoma" w:eastAsia="Times New Roman" w:hAnsi="Tahoma" w:cs="Tahoma"/>
          <w:b/>
          <w:color w:val="000000"/>
          <w:sz w:val="20"/>
          <w:szCs w:val="20"/>
          <w:lang w:eastAsia="pl-PL"/>
        </w:rPr>
        <w:t>1</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A3A50" w:rsidRPr="00381528" w:rsidTr="002F2FBD">
        <w:tc>
          <w:tcPr>
            <w:tcW w:w="5904" w:type="dxa"/>
            <w:shd w:val="clear" w:color="auto" w:fill="auto"/>
            <w:vAlign w:val="center"/>
          </w:tcPr>
          <w:p w:rsidR="006A3A50" w:rsidRPr="00381528" w:rsidRDefault="006A3A50"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A3A50" w:rsidRPr="006A3A50" w:rsidRDefault="006A3A50" w:rsidP="002F2FBD">
            <w:pPr>
              <w:spacing w:after="0"/>
              <w:jc w:val="center"/>
              <w:rPr>
                <w:b/>
              </w:rPr>
            </w:pPr>
            <w:r w:rsidRPr="006A3A50">
              <w:rPr>
                <w:b/>
              </w:rPr>
              <w:t>Termin wykonania zamówienia</w:t>
            </w:r>
          </w:p>
        </w:tc>
      </w:tr>
      <w:tr w:rsidR="006A3A50" w:rsidRPr="00381528" w:rsidTr="002F2FBD">
        <w:tc>
          <w:tcPr>
            <w:tcW w:w="5904" w:type="dxa"/>
            <w:shd w:val="clear" w:color="auto" w:fill="auto"/>
            <w:vAlign w:val="center"/>
          </w:tcPr>
          <w:p w:rsidR="006A3A50" w:rsidRPr="00381528" w:rsidRDefault="006A3A50"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A3A50" w:rsidRPr="00381528" w:rsidRDefault="006A3A50"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A3A50" w:rsidRPr="00381528" w:rsidRDefault="006A3A50"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A3A50" w:rsidRPr="006A3A50" w:rsidRDefault="006A3A50" w:rsidP="002F2FBD">
            <w:pPr>
              <w:spacing w:after="0"/>
              <w:jc w:val="center"/>
              <w:rPr>
                <w:b/>
              </w:rPr>
            </w:pPr>
            <w:r w:rsidRPr="006A3A50">
              <w:rPr>
                <w:b/>
              </w:rPr>
              <w:t>do ……………… dni od dnia podpisania umowy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372960" w:rsidRPr="00372960" w:rsidRDefault="00372960"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372960">
        <w:rPr>
          <w:rFonts w:ascii="Tahoma" w:hAnsi="Tahoma" w:cs="Tahoma"/>
          <w:sz w:val="20"/>
        </w:rPr>
        <w:t>Podwykonawcom zamierzamy powierzyć wykonanie następujących części zamówi</w:t>
      </w:r>
      <w:r>
        <w:rPr>
          <w:rFonts w:ascii="Tahoma" w:hAnsi="Tahoma" w:cs="Tahoma"/>
          <w:sz w:val="20"/>
        </w:rPr>
        <w:t xml:space="preserve">enia (o ile wiadomo podać firmy </w:t>
      </w:r>
      <w:r w:rsidRPr="00372960">
        <w:rPr>
          <w:rFonts w:ascii="Tahoma" w:hAnsi="Tahoma" w:cs="Tahoma"/>
          <w:sz w:val="20"/>
        </w:rPr>
        <w:t xml:space="preserve">podwykonawców)* </w:t>
      </w:r>
      <w:r>
        <w:rPr>
          <w:rFonts w:ascii="Tahoma" w:hAnsi="Tahoma" w:cs="Tahoma"/>
          <w:b/>
          <w:bCs/>
          <w:sz w:val="20"/>
        </w:rPr>
        <w:t>…………………………………………………………………</w:t>
      </w:r>
    </w:p>
    <w:p w:rsidR="001328D2" w:rsidRPr="00381528" w:rsidRDefault="001328D2" w:rsidP="004F7DDA">
      <w:pPr>
        <w:widowControl w:val="0"/>
        <w:numPr>
          <w:ilvl w:val="0"/>
          <w:numId w:val="3"/>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1328D2" w:rsidRPr="00381528" w:rsidRDefault="001328D2" w:rsidP="004F7DDA">
      <w:pPr>
        <w:numPr>
          <w:ilvl w:val="0"/>
          <w:numId w:val="3"/>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xml:space="preserve">) odpowiedzialnej za realizację zamówienia ze strony Wykonawcy </w:t>
      </w:r>
      <w:r w:rsidR="002F2FBD">
        <w:rPr>
          <w:rFonts w:ascii="Tahoma" w:eastAsia="Times New Roman" w:hAnsi="Tahoma" w:cs="Tahoma"/>
          <w:sz w:val="20"/>
          <w:szCs w:val="20"/>
          <w:lang w:eastAsia="pl-PL"/>
        </w:rPr>
        <w:t>oraz telefon</w:t>
      </w:r>
      <w:r w:rsidRPr="00381528">
        <w:rPr>
          <w:rFonts w:ascii="Tahoma" w:eastAsia="Times New Roman" w:hAnsi="Tahoma" w:cs="Tahoma"/>
          <w:sz w:val="20"/>
          <w:szCs w:val="20"/>
          <w:lang w:eastAsia="pl-PL"/>
        </w:rPr>
        <w:t>..........................................................................................................</w:t>
      </w:r>
    </w:p>
    <w:p w:rsidR="001328D2" w:rsidRPr="00381528" w:rsidRDefault="001328D2" w:rsidP="004F7DDA">
      <w:pPr>
        <w:numPr>
          <w:ilvl w:val="0"/>
          <w:numId w:val="3"/>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Oświadczamy, że wykonawca którego reprezentuję jest: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4F7DDA">
      <w:pPr>
        <w:numPr>
          <w:ilvl w:val="0"/>
          <w:numId w:val="5"/>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81528" w:rsidRDefault="00FC4A2E"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6</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FC4A2E" w:rsidP="005E511C">
      <w:pPr>
        <w:widowControl w:val="0"/>
        <w:suppressAutoHyphens/>
        <w:autoSpaceDE w:val="0"/>
        <w:spacing w:after="0" w:line="240" w:lineRule="auto"/>
        <w:ind w:left="426" w:hanging="426"/>
        <w:rPr>
          <w:rFonts w:ascii="Tahoma" w:hAnsi="Tahoma" w:cs="Tahoma"/>
          <w:sz w:val="20"/>
          <w:szCs w:val="20"/>
        </w:rPr>
      </w:pPr>
      <w:r>
        <w:rPr>
          <w:rFonts w:ascii="Tahoma" w:eastAsia="SimSun" w:hAnsi="Tahoma" w:cs="Tahoma"/>
          <w:color w:val="000000"/>
          <w:sz w:val="20"/>
          <w:szCs w:val="20"/>
          <w:lang w:eastAsia="zh-CN"/>
        </w:rPr>
        <w:t>7</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r w:rsidRPr="005E511C">
        <w:rPr>
          <w:rFonts w:ascii="Tahoma" w:hAnsi="Tahoma" w:cs="Tahoma"/>
          <w:b/>
          <w:bCs/>
          <w:i/>
          <w:iCs/>
          <w:sz w:val="20"/>
          <w:szCs w:val="20"/>
        </w:rPr>
        <w:t xml:space="preserve">* UWAGA - w/w Oświadczenie należy wykreślić w przypadku </w:t>
      </w:r>
      <w:r w:rsidRPr="005E511C">
        <w:rPr>
          <w:rFonts w:ascii="Tahoma" w:hAnsi="Tahoma" w:cs="Tahoma"/>
          <w:i/>
          <w:iCs/>
          <w:sz w:val="20"/>
          <w:szCs w:val="20"/>
        </w:rPr>
        <w:t xml:space="preserve">gdy Wykonawca nie przekazuje danych osobowych innych niż bezpośrednio jego dotyczących lub zachodzi wyłączenie stosowania obowiązku informacyjnego, stosownie do art. 13 ust. 4 lub art. 14 ust. 5 </w:t>
      </w:r>
      <w:proofErr w:type="spellStart"/>
      <w:r w:rsidRPr="005E511C">
        <w:rPr>
          <w:rFonts w:ascii="Tahoma" w:hAnsi="Tahoma" w:cs="Tahoma"/>
          <w:i/>
          <w:iCs/>
          <w:sz w:val="20"/>
          <w:szCs w:val="20"/>
        </w:rPr>
        <w:t>RODO</w:t>
      </w:r>
      <w:proofErr w:type="spellEnd"/>
      <w:r w:rsidRPr="005E511C">
        <w:rPr>
          <w:rFonts w:ascii="Tahoma" w:hAnsi="Tahoma" w:cs="Tahoma"/>
          <w:i/>
          <w:iCs/>
          <w:sz w:val="20"/>
          <w:szCs w:val="20"/>
        </w:rPr>
        <w:t xml:space="preserve"> treści oświadczenia wykonawca nie składa</w:t>
      </w:r>
      <w:r>
        <w:rPr>
          <w:rFonts w:ascii="Tahoma" w:hAnsi="Tahoma" w:cs="Tahoma"/>
          <w:i/>
          <w:iCs/>
          <w:sz w:val="20"/>
          <w:szCs w:val="20"/>
        </w:rPr>
        <w:t>.</w:t>
      </w: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p>
    <w:p w:rsidR="001328D2" w:rsidRPr="005E511C" w:rsidRDefault="005E511C"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5E511C">
        <w:rPr>
          <w:rFonts w:ascii="Tahoma" w:hAnsi="Tahoma" w:cs="Tahoma"/>
          <w:i/>
          <w:iCs/>
          <w:sz w:val="20"/>
          <w:szCs w:val="20"/>
        </w:rPr>
        <w:t xml:space="preserve"> </w:t>
      </w:r>
      <w:r w:rsidR="001328D2" w:rsidRPr="005E511C">
        <w:rPr>
          <w:rFonts w:ascii="Tahoma" w:eastAsia="SimSun" w:hAnsi="Tahoma" w:cs="Tahoma"/>
          <w:color w:val="000000"/>
          <w:sz w:val="20"/>
          <w:szCs w:val="20"/>
          <w:lang w:eastAsia="zh-CN"/>
        </w:rPr>
        <w:t xml:space="preserve"> </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5E511C" w:rsidRPr="005E511C" w:rsidRDefault="005E511C" w:rsidP="005E511C">
      <w:pPr>
        <w:autoSpaceDE w:val="0"/>
        <w:autoSpaceDN w:val="0"/>
        <w:adjustRightInd w:val="0"/>
        <w:spacing w:after="0" w:line="240" w:lineRule="auto"/>
        <w:jc w:val="both"/>
        <w:rPr>
          <w:rFonts w:ascii="Tahoma" w:hAnsi="Tahoma" w:cs="Tahoma"/>
          <w:b/>
          <w:color w:val="000000"/>
          <w:sz w:val="20"/>
          <w:szCs w:val="20"/>
        </w:rPr>
      </w:pPr>
      <w:r w:rsidRPr="005E511C">
        <w:rPr>
          <w:rFonts w:ascii="Tahoma" w:hAnsi="Tahoma" w:cs="Tahoma"/>
          <w:b/>
          <w:iCs/>
          <w:color w:val="000000"/>
          <w:sz w:val="20"/>
          <w:szCs w:val="20"/>
        </w:rPr>
        <w:t xml:space="preserve">Informacja dla Wykonawcy: </w:t>
      </w:r>
    </w:p>
    <w:p w:rsidR="001328D2" w:rsidRPr="00381528" w:rsidRDefault="005E511C" w:rsidP="005E511C">
      <w:pPr>
        <w:spacing w:after="0" w:line="240" w:lineRule="auto"/>
        <w:jc w:val="both"/>
        <w:rPr>
          <w:rFonts w:ascii="Tahoma" w:eastAsia="Times New Roman" w:hAnsi="Tahoma" w:cs="Tahoma"/>
          <w:b/>
          <w:bCs/>
          <w:sz w:val="20"/>
          <w:szCs w:val="20"/>
          <w:lang w:eastAsia="pl-PL"/>
        </w:rPr>
      </w:pPr>
      <w:r w:rsidRPr="005E511C">
        <w:rPr>
          <w:rFonts w:ascii="Tahoma" w:hAnsi="Tahoma" w:cs="Tahoma"/>
          <w:b/>
          <w:iCs/>
          <w:color w:val="000000"/>
          <w:sz w:val="20"/>
          <w:szCs w:val="20"/>
        </w:rPr>
        <w:t>Formularz oferty musi być opatrzony przez osobę lub osoby uprawnione do reprezentowania firmy kwalifikowanym podpisem elektronicznym, podpisem zaufanych lub podpisem osobistym i przekazany Zamawiającemu wraz z dokumentem (-</w:t>
      </w:r>
      <w:proofErr w:type="spellStart"/>
      <w:r w:rsidRPr="005E511C">
        <w:rPr>
          <w:rFonts w:ascii="Tahoma" w:hAnsi="Tahoma" w:cs="Tahoma"/>
          <w:b/>
          <w:iCs/>
          <w:color w:val="000000"/>
          <w:sz w:val="20"/>
          <w:szCs w:val="20"/>
        </w:rPr>
        <w:t>ami</w:t>
      </w:r>
      <w:proofErr w:type="spellEnd"/>
      <w:r w:rsidRPr="005E511C">
        <w:rPr>
          <w:rFonts w:ascii="Tahoma" w:hAnsi="Tahoma" w:cs="Tahoma"/>
          <w:b/>
          <w:iCs/>
          <w:color w:val="000000"/>
          <w:sz w:val="20"/>
          <w:szCs w:val="20"/>
        </w:rPr>
        <w:t>) potwierdzającymi prawo do reprezentacji Wykonawcy przez osobę podpisującą ofertę.</w:t>
      </w: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D729C6" w:rsidRDefault="00D729C6" w:rsidP="00E003A1">
      <w:pPr>
        <w:spacing w:after="0" w:line="240" w:lineRule="auto"/>
        <w:jc w:val="right"/>
        <w:rPr>
          <w:rFonts w:ascii="Tahoma" w:eastAsia="Times New Roman" w:hAnsi="Tahoma" w:cs="Tahoma"/>
          <w:i/>
          <w:sz w:val="20"/>
          <w:szCs w:val="20"/>
          <w:lang w:eastAsia="x-none"/>
        </w:rPr>
      </w:pPr>
    </w:p>
    <w:p w:rsidR="00D729C6" w:rsidRDefault="00D729C6" w:rsidP="00E003A1">
      <w:pPr>
        <w:spacing w:after="0" w:line="240" w:lineRule="auto"/>
        <w:jc w:val="right"/>
        <w:rPr>
          <w:rFonts w:ascii="Tahoma" w:eastAsia="Times New Roman" w:hAnsi="Tahoma" w:cs="Tahoma"/>
          <w:i/>
          <w:sz w:val="20"/>
          <w:szCs w:val="20"/>
          <w:lang w:eastAsia="x-none"/>
        </w:rPr>
      </w:pPr>
    </w:p>
    <w:p w:rsidR="00D729C6" w:rsidRDefault="00D729C6" w:rsidP="00E003A1">
      <w:pPr>
        <w:spacing w:after="0" w:line="240" w:lineRule="auto"/>
        <w:jc w:val="right"/>
        <w:rPr>
          <w:rFonts w:ascii="Tahoma" w:eastAsia="Times New Roman" w:hAnsi="Tahoma" w:cs="Tahoma"/>
          <w:i/>
          <w:sz w:val="20"/>
          <w:szCs w:val="20"/>
          <w:lang w:eastAsia="x-none"/>
        </w:rPr>
      </w:pPr>
    </w:p>
    <w:p w:rsidR="00FC4A2E" w:rsidRDefault="00FC4A2E" w:rsidP="00E003A1">
      <w:pPr>
        <w:spacing w:after="0" w:line="240" w:lineRule="auto"/>
        <w:jc w:val="right"/>
        <w:rPr>
          <w:rFonts w:ascii="Tahoma" w:eastAsia="Times New Roman" w:hAnsi="Tahoma" w:cs="Tahoma"/>
          <w:i/>
          <w:sz w:val="20"/>
          <w:szCs w:val="20"/>
          <w:lang w:eastAsia="x-none"/>
        </w:rPr>
      </w:pPr>
    </w:p>
    <w:p w:rsidR="00FC4A2E" w:rsidRDefault="00FC4A2E" w:rsidP="00E003A1">
      <w:pPr>
        <w:spacing w:after="0" w:line="240" w:lineRule="auto"/>
        <w:jc w:val="right"/>
        <w:rPr>
          <w:rFonts w:ascii="Tahoma" w:eastAsia="Times New Roman" w:hAnsi="Tahoma" w:cs="Tahoma"/>
          <w:i/>
          <w:sz w:val="20"/>
          <w:szCs w:val="20"/>
          <w:lang w:eastAsia="x-none"/>
        </w:rPr>
      </w:pPr>
    </w:p>
    <w:p w:rsidR="00FC4A2E" w:rsidRDefault="00FC4A2E" w:rsidP="00E003A1">
      <w:pPr>
        <w:spacing w:after="0" w:line="240" w:lineRule="auto"/>
        <w:jc w:val="right"/>
        <w:rPr>
          <w:rFonts w:ascii="Tahoma" w:eastAsia="Times New Roman" w:hAnsi="Tahoma" w:cs="Tahoma"/>
          <w:i/>
          <w:sz w:val="20"/>
          <w:szCs w:val="20"/>
          <w:lang w:eastAsia="x-none"/>
        </w:rPr>
      </w:pPr>
    </w:p>
    <w:p w:rsidR="00E003A1" w:rsidRPr="005E511C" w:rsidRDefault="00E003A1" w:rsidP="00E003A1">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sidRPr="005E511C">
        <w:rPr>
          <w:rFonts w:ascii="Tahoma" w:eastAsia="Times New Roman" w:hAnsi="Tahoma" w:cs="Tahoma"/>
          <w:i/>
          <w:iCs/>
          <w:sz w:val="20"/>
          <w:szCs w:val="20"/>
          <w:lang w:val="x-none" w:eastAsia="x-none"/>
        </w:rPr>
        <w:t xml:space="preserve"> Nr 2</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Oświadczenie Wykonawcy</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składane na podstawie art. 125 ust. 1 ustawy z dnia 11 września 2019 r.</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rsidR="005E511C" w:rsidRPr="005E511C" w:rsidRDefault="005E511C" w:rsidP="005E511C">
      <w:pPr>
        <w:autoSpaceDE w:val="0"/>
        <w:autoSpaceDN w:val="0"/>
        <w:adjustRightInd w:val="0"/>
        <w:spacing w:after="0" w:line="240" w:lineRule="auto"/>
        <w:jc w:val="center"/>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7305C2" w:rsidRDefault="005E511C" w:rsidP="007305C2">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p>
    <w:p w:rsidR="005E511C" w:rsidRPr="007305C2" w:rsidRDefault="005E511C" w:rsidP="003B1778">
      <w:pPr>
        <w:autoSpaceDE w:val="0"/>
        <w:autoSpaceDN w:val="0"/>
        <w:adjustRightInd w:val="0"/>
        <w:spacing w:after="0" w:line="240" w:lineRule="auto"/>
        <w:rPr>
          <w:rFonts w:ascii="Tahoma" w:hAnsi="Tahoma" w:cs="Tahoma"/>
          <w:b/>
          <w:bCs/>
          <w:color w:val="000000"/>
          <w:sz w:val="20"/>
          <w:szCs w:val="20"/>
        </w:rPr>
      </w:pPr>
      <w:r w:rsidRPr="005E511C">
        <w:rPr>
          <w:rFonts w:ascii="Tahoma" w:hAnsi="Tahoma" w:cs="Tahoma"/>
          <w:color w:val="000000"/>
          <w:sz w:val="20"/>
          <w:szCs w:val="20"/>
        </w:rPr>
        <w:t>„</w:t>
      </w:r>
      <w:r w:rsidR="003B1778" w:rsidRPr="003B1778">
        <w:rPr>
          <w:rFonts w:ascii="Tahoma" w:hAnsi="Tahoma" w:cs="Tahoma"/>
          <w:b/>
          <w:bCs/>
          <w:color w:val="000000"/>
          <w:sz w:val="20"/>
          <w:szCs w:val="20"/>
        </w:rPr>
        <w:t>Dostawa 75 ton mieszanki min. – asfalt. do układania na zimno do OD Iława i OD Susz Karolewo</w:t>
      </w:r>
      <w:r w:rsidRPr="005E511C">
        <w:rPr>
          <w:rFonts w:ascii="Tahoma" w:hAnsi="Tahoma" w:cs="Tahoma"/>
          <w:color w:val="000000"/>
          <w:sz w:val="20"/>
          <w:szCs w:val="20"/>
        </w:rPr>
        <w:t xml:space="preserve">, oświadczam, że: </w:t>
      </w:r>
    </w:p>
    <w:p w:rsid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1. nie podlegam wykluczeniu z postępowania w zakresie określonym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2. spełniam warunki udziału w postępowaniu określone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5E511C">
        <w:rPr>
          <w:rFonts w:ascii="Tahoma" w:hAnsi="Tahoma" w:cs="Tahoma"/>
          <w:color w:val="000000"/>
          <w:sz w:val="20"/>
          <w:szCs w:val="20"/>
        </w:rPr>
        <w:t xml:space="preserve">Podpis…………………….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zachodzą w stosunku do mnie podstawy wykluczenia z postępowania na podstawie art. ………….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w:t>
      </w:r>
      <w:r w:rsidRPr="005E511C">
        <w:rPr>
          <w:rFonts w:ascii="Tahoma" w:hAnsi="Tahoma" w:cs="Tahoma"/>
          <w:i/>
          <w:iCs/>
          <w:color w:val="000000"/>
          <w:sz w:val="20"/>
          <w:szCs w:val="20"/>
        </w:rPr>
        <w:t xml:space="preserve">(podać mającą zastosowanie podstawę wykluczenia spośród wymienionych w art. 108 ust. 1 pkt 1, 2, 5 lub 6 ustawy </w:t>
      </w:r>
      <w:proofErr w:type="spellStart"/>
      <w:r w:rsidRPr="005E511C">
        <w:rPr>
          <w:rFonts w:ascii="Tahoma" w:hAnsi="Tahoma" w:cs="Tahoma"/>
          <w:i/>
          <w:iCs/>
          <w:color w:val="000000"/>
          <w:sz w:val="20"/>
          <w:szCs w:val="20"/>
        </w:rPr>
        <w:t>Pzp</w:t>
      </w:r>
      <w:proofErr w:type="spellEnd"/>
      <w:r w:rsidRPr="005E511C">
        <w:rPr>
          <w:rFonts w:ascii="Tahoma" w:hAnsi="Tahoma" w:cs="Tahoma"/>
          <w:i/>
          <w:iCs/>
          <w:color w:val="000000"/>
          <w:sz w:val="20"/>
          <w:szCs w:val="20"/>
        </w:rPr>
        <w:t xml:space="preserve">). </w:t>
      </w:r>
      <w:r w:rsidRPr="005E511C">
        <w:rPr>
          <w:rFonts w:ascii="Tahoma" w:hAnsi="Tahoma" w:cs="Tahoma"/>
          <w:color w:val="000000"/>
          <w:sz w:val="20"/>
          <w:szCs w:val="20"/>
        </w:rPr>
        <w:t xml:space="preserve">Jednocześnie oświadczam, że w związku z ww. okolicznością, na podstawie art. 110 ust. 2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podjąłem następujące środki naprawcze: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w:t>
      </w:r>
      <w:r w:rsidRPr="005E511C">
        <w:rPr>
          <w:rFonts w:ascii="Tahoma" w:hAnsi="Tahoma" w:cs="Tahoma"/>
          <w:b/>
          <w:bCs/>
          <w:color w:val="000000"/>
          <w:sz w:val="20"/>
          <w:szCs w:val="20"/>
        </w:rPr>
        <w:t xml:space="preserve"> </w:t>
      </w: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 xml:space="preserve">Podpis……………………. </w:t>
      </w:r>
    </w:p>
    <w:p w:rsidR="00B4233F" w:rsidRDefault="00B4233F" w:rsidP="005E511C">
      <w:pPr>
        <w:autoSpaceDE w:val="0"/>
        <w:autoSpaceDN w:val="0"/>
        <w:adjustRightInd w:val="0"/>
        <w:spacing w:after="0" w:line="240" w:lineRule="auto"/>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b/>
          <w:bCs/>
          <w:color w:val="000000"/>
          <w:sz w:val="20"/>
          <w:szCs w:val="20"/>
        </w:rPr>
        <w:t xml:space="preserve">OŚWIADCZENIE DOTYCZĄCE PODANYCH INFORMACJI: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E003A1" w:rsidRPr="00E003A1" w:rsidRDefault="005E511C" w:rsidP="005E511C">
      <w:pPr>
        <w:spacing w:after="0" w:line="240" w:lineRule="auto"/>
        <w:rPr>
          <w:rFonts w:ascii="Tahoma" w:eastAsia="Times New Roman" w:hAnsi="Tahoma" w:cs="Tahoma"/>
          <w:b/>
          <w:bCs/>
          <w:sz w:val="28"/>
          <w:szCs w:val="28"/>
          <w:lang w:eastAsia="pl-PL"/>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Podpis…………………….</w:t>
      </w: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854184" w:rsidRPr="00B639D5" w:rsidRDefault="00854184" w:rsidP="00F01F8B">
      <w:pPr>
        <w:keepNext/>
        <w:spacing w:after="0" w:line="240" w:lineRule="auto"/>
        <w:jc w:val="right"/>
        <w:outlineLvl w:val="3"/>
        <w:rPr>
          <w:rFonts w:ascii="Tahoma" w:eastAsia="Times New Roman" w:hAnsi="Tahoma" w:cs="Tahoma"/>
          <w:i/>
          <w:iCs/>
          <w:sz w:val="20"/>
          <w:szCs w:val="20"/>
          <w:lang w:eastAsia="x-none"/>
        </w:rPr>
      </w:pPr>
      <w:r w:rsidRPr="00B639D5">
        <w:rPr>
          <w:rFonts w:ascii="Tahoma" w:eastAsia="Times New Roman" w:hAnsi="Tahoma" w:cs="Tahoma"/>
          <w:i/>
          <w:sz w:val="20"/>
          <w:szCs w:val="20"/>
          <w:lang w:eastAsia="x-none"/>
        </w:rPr>
        <w:lastRenderedPageBreak/>
        <w:t>Z</w:t>
      </w:r>
      <w:proofErr w:type="spellStart"/>
      <w:r w:rsidRPr="00B639D5">
        <w:rPr>
          <w:rFonts w:ascii="Tahoma" w:eastAsia="Times New Roman" w:hAnsi="Tahoma" w:cs="Tahoma"/>
          <w:i/>
          <w:sz w:val="20"/>
          <w:szCs w:val="20"/>
          <w:lang w:val="x-none" w:eastAsia="x-none"/>
        </w:rPr>
        <w:t>ał</w:t>
      </w:r>
      <w:r w:rsidRPr="00B639D5">
        <w:rPr>
          <w:rFonts w:ascii="Tahoma" w:eastAsia="Times New Roman" w:hAnsi="Tahoma" w:cs="Tahoma"/>
          <w:i/>
          <w:sz w:val="20"/>
          <w:szCs w:val="20"/>
          <w:lang w:eastAsia="x-none"/>
        </w:rPr>
        <w:t>ą</w:t>
      </w:r>
      <w:r w:rsidRPr="00B639D5">
        <w:rPr>
          <w:rFonts w:ascii="Tahoma" w:eastAsia="Times New Roman" w:hAnsi="Tahoma" w:cs="Tahoma"/>
          <w:i/>
          <w:sz w:val="20"/>
          <w:szCs w:val="20"/>
          <w:lang w:val="x-none" w:eastAsia="x-none"/>
        </w:rPr>
        <w:t>cznik</w:t>
      </w:r>
      <w:proofErr w:type="spellEnd"/>
      <w:r w:rsidRPr="00B639D5">
        <w:rPr>
          <w:rFonts w:ascii="Tahoma" w:eastAsia="Times New Roman" w:hAnsi="Tahoma" w:cs="Tahoma"/>
          <w:i/>
          <w:iCs/>
          <w:sz w:val="20"/>
          <w:szCs w:val="20"/>
          <w:lang w:val="x-none" w:eastAsia="x-none"/>
        </w:rPr>
        <w:t xml:space="preserve"> nr </w:t>
      </w:r>
      <w:r w:rsidRPr="00B639D5">
        <w:rPr>
          <w:rFonts w:ascii="Tahoma" w:eastAsia="Times New Roman" w:hAnsi="Tahoma" w:cs="Tahoma"/>
          <w:i/>
          <w:iCs/>
          <w:sz w:val="20"/>
          <w:szCs w:val="20"/>
          <w:lang w:eastAsia="x-none"/>
        </w:rPr>
        <w:t>3</w:t>
      </w:r>
      <w:r w:rsidRPr="00B639D5">
        <w:rPr>
          <w:rFonts w:ascii="Tahoma" w:eastAsia="Times New Roman" w:hAnsi="Tahoma" w:cs="Tahoma"/>
          <w:i/>
          <w:iCs/>
          <w:sz w:val="20"/>
          <w:szCs w:val="20"/>
          <w:lang w:val="x-none" w:eastAsia="x-none"/>
        </w:rPr>
        <w:t xml:space="preserve"> –</w:t>
      </w:r>
      <w:r w:rsidRPr="00B639D5">
        <w:rPr>
          <w:rFonts w:ascii="Tahoma" w:eastAsia="Times New Roman" w:hAnsi="Tahoma" w:cs="Tahoma"/>
          <w:i/>
          <w:iCs/>
          <w:sz w:val="20"/>
          <w:szCs w:val="20"/>
          <w:lang w:eastAsia="x-none"/>
        </w:rPr>
        <w:t xml:space="preserve"> oświadczenie o grupie kapitałowej</w:t>
      </w:r>
    </w:p>
    <w:p w:rsidR="00854184" w:rsidRDefault="00854184" w:rsidP="00F01F8B">
      <w:pPr>
        <w:keepNext/>
        <w:spacing w:after="0" w:line="240" w:lineRule="auto"/>
        <w:jc w:val="right"/>
        <w:outlineLvl w:val="3"/>
        <w:rPr>
          <w:rFonts w:ascii="Tahoma" w:eastAsia="Times New Roman" w:hAnsi="Tahoma" w:cs="Tahoma"/>
          <w:i/>
          <w:iCs/>
          <w:lang w:eastAsia="x-none"/>
        </w:rPr>
      </w:pPr>
    </w:p>
    <w:p w:rsidR="00854184" w:rsidRDefault="00854184" w:rsidP="00854184">
      <w:pPr>
        <w:keepNext/>
        <w:spacing w:after="0" w:line="240" w:lineRule="auto"/>
        <w:outlineLvl w:val="3"/>
        <w:rPr>
          <w:rFonts w:ascii="Tahoma" w:eastAsia="Times New Roman" w:hAnsi="Tahoma" w:cs="Tahoma"/>
          <w:i/>
          <w:iCs/>
          <w:lang w:eastAsia="x-none"/>
        </w:rPr>
      </w:pPr>
    </w:p>
    <w:p w:rsidR="00854184" w:rsidRPr="00613FD8" w:rsidRDefault="00854184" w:rsidP="00F01F8B">
      <w:pPr>
        <w:keepNext/>
        <w:spacing w:after="0" w:line="240" w:lineRule="auto"/>
        <w:jc w:val="right"/>
        <w:outlineLvl w:val="3"/>
        <w:rPr>
          <w:rFonts w:ascii="Tahoma" w:eastAsia="Times New Roman" w:hAnsi="Tahoma" w:cs="Tahoma"/>
          <w:i/>
          <w:iCs/>
          <w:sz w:val="20"/>
          <w:szCs w:val="20"/>
          <w:lang w:eastAsia="x-none"/>
        </w:rPr>
      </w:pPr>
    </w:p>
    <w:p w:rsidR="00854184" w:rsidRPr="00613FD8" w:rsidRDefault="00854184" w:rsidP="00854184">
      <w:pPr>
        <w:autoSpaceDE w:val="0"/>
        <w:autoSpaceDN w:val="0"/>
        <w:adjustRightInd w:val="0"/>
        <w:spacing w:after="12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bCs/>
          <w:color w:val="000000"/>
          <w:sz w:val="20"/>
          <w:szCs w:val="20"/>
          <w:lang w:eastAsia="pl-PL"/>
        </w:rPr>
        <w:t>OŚWIADCZENIE O PRZYNALEŻNOŚCI LUB BRAKU PRZYNALEŻNOŚCI DO TEJ SAMEJ GRUPY KAPITAŁOWEJ</w:t>
      </w:r>
    </w:p>
    <w:p w:rsidR="00854184" w:rsidRPr="00613FD8" w:rsidRDefault="00854184" w:rsidP="001562F1">
      <w:pPr>
        <w:keepNext/>
        <w:keepLines/>
        <w:widowControl w:val="0"/>
        <w:numPr>
          <w:ilvl w:val="0"/>
          <w:numId w:val="14"/>
        </w:numPr>
        <w:spacing w:before="120" w:after="120" w:line="240" w:lineRule="auto"/>
        <w:jc w:val="both"/>
        <w:rPr>
          <w:rFonts w:ascii="Tahoma" w:eastAsia="Calibri" w:hAnsi="Tahoma" w:cs="Tahoma"/>
          <w:b/>
          <w:sz w:val="20"/>
          <w:szCs w:val="20"/>
          <w:lang w:eastAsia="pl-PL"/>
        </w:rPr>
      </w:pPr>
      <w:r w:rsidRPr="00613FD8">
        <w:rPr>
          <w:rFonts w:ascii="Tahoma" w:eastAsia="Calibri" w:hAnsi="Tahoma" w:cs="Tahoma"/>
          <w:b/>
          <w:sz w:val="20"/>
          <w:szCs w:val="20"/>
          <w:lang w:eastAsia="pl-PL"/>
        </w:rPr>
        <w:t>WYKONAWCA:</w:t>
      </w:r>
    </w:p>
    <w:p w:rsidR="00854184" w:rsidRPr="00613FD8" w:rsidRDefault="00854184" w:rsidP="00854184">
      <w:pPr>
        <w:keepNext/>
        <w:widowControl w:val="0"/>
        <w:spacing w:after="120" w:line="240" w:lineRule="auto"/>
        <w:ind w:left="360"/>
        <w:jc w:val="both"/>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Niniejsza oferta zostaje złożona przez</w:t>
      </w:r>
      <w:r w:rsidRPr="00613FD8">
        <w:rPr>
          <w:rFonts w:ascii="Tahoma" w:eastAsia="Times New Roman" w:hAnsi="Tahoma" w:cs="Tahoma"/>
          <w:b/>
          <w:color w:val="000000"/>
          <w:sz w:val="20"/>
          <w:szCs w:val="20"/>
          <w:vertAlign w:val="superscript"/>
          <w:lang w:eastAsia="pl-PL"/>
        </w:rPr>
        <w:footnoteReference w:id="1"/>
      </w:r>
      <w:r w:rsidRPr="00613FD8">
        <w:rPr>
          <w:rFonts w:ascii="Tahoma" w:eastAsia="Times New Roman" w:hAnsi="Tahoma" w:cs="Tahoma"/>
          <w:b/>
          <w:color w:val="000000"/>
          <w:sz w:val="20"/>
          <w:szCs w:val="20"/>
          <w:vertAlign w:val="superscript"/>
          <w:lang w:eastAsia="pl-PL"/>
        </w:rPr>
        <w:t>)</w:t>
      </w:r>
      <w:r w:rsidRPr="00613FD8">
        <w:rPr>
          <w:rFonts w:ascii="Tahoma" w:eastAsia="Times New Roman" w:hAnsi="Tahoma" w:cs="Tahoma"/>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613FD8" w:rsidTr="00854184">
        <w:trPr>
          <w:trHeight w:val="814"/>
        </w:trPr>
        <w:tc>
          <w:tcPr>
            <w:tcW w:w="819" w:type="dxa"/>
            <w:tcBorders>
              <w:top w:val="single" w:sz="12" w:space="0" w:color="auto"/>
              <w:left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Lp.</w:t>
            </w:r>
          </w:p>
        </w:tc>
        <w:tc>
          <w:tcPr>
            <w:tcW w:w="3434"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Nazwa(y) Wykonawcy(ów)</w:t>
            </w:r>
          </w:p>
        </w:tc>
        <w:tc>
          <w:tcPr>
            <w:tcW w:w="2977"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 xml:space="preserve">Adres(y) </w:t>
            </w:r>
            <w:r w:rsidRPr="00613FD8">
              <w:rPr>
                <w:rFonts w:ascii="Tahoma" w:eastAsia="Times New Roman" w:hAnsi="Tahoma" w:cs="Tahoma"/>
                <w:b/>
                <w:caps/>
                <w:color w:val="000000"/>
                <w:sz w:val="20"/>
                <w:szCs w:val="20"/>
                <w:lang w:eastAsia="pl-PL"/>
              </w:rPr>
              <w:t>W</w:t>
            </w:r>
            <w:r w:rsidRPr="00613FD8">
              <w:rPr>
                <w:rFonts w:ascii="Tahoma" w:eastAsia="Times New Roman" w:hAnsi="Tahoma" w:cs="Tahoma"/>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NIP</w:t>
            </w:r>
          </w:p>
        </w:tc>
      </w:tr>
      <w:tr w:rsidR="00854184" w:rsidRPr="00613FD8" w:rsidTr="00854184">
        <w:tc>
          <w:tcPr>
            <w:tcW w:w="819" w:type="dxa"/>
            <w:tcBorders>
              <w:top w:val="double" w:sz="4" w:space="0" w:color="auto"/>
              <w:left w:val="single" w:sz="12" w:space="0" w:color="auto"/>
            </w:tcBorders>
          </w:tcPr>
          <w:p w:rsidR="00854184" w:rsidRPr="00613FD8" w:rsidRDefault="00854184" w:rsidP="00854184">
            <w:pPr>
              <w:keepNext/>
              <w:spacing w:after="0" w:line="240" w:lineRule="auto"/>
              <w:jc w:val="both"/>
              <w:rPr>
                <w:rFonts w:ascii="Tahoma" w:eastAsia="Times New Roman" w:hAnsi="Tahoma" w:cs="Tahoma"/>
                <w:b/>
                <w:color w:val="FF0000"/>
                <w:sz w:val="20"/>
                <w:szCs w:val="20"/>
                <w:lang w:eastAsia="pl-PL"/>
              </w:rPr>
            </w:pPr>
          </w:p>
        </w:tc>
        <w:tc>
          <w:tcPr>
            <w:tcW w:w="3434"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top w:val="double" w:sz="4"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r w:rsidR="00854184" w:rsidRPr="00613FD8" w:rsidTr="00854184">
        <w:tc>
          <w:tcPr>
            <w:tcW w:w="819" w:type="dxa"/>
            <w:tcBorders>
              <w:left w:val="single" w:sz="12" w:space="0" w:color="auto"/>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i/>
                <w:color w:val="FF0000"/>
                <w:sz w:val="20"/>
                <w:szCs w:val="20"/>
                <w:lang w:eastAsia="pl-PL"/>
              </w:rPr>
            </w:pPr>
          </w:p>
        </w:tc>
        <w:tc>
          <w:tcPr>
            <w:tcW w:w="3434"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bottom w:val="single" w:sz="12"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bl>
    <w:p w:rsidR="00854184" w:rsidRPr="00613FD8" w:rsidRDefault="00854184" w:rsidP="00854184">
      <w:pPr>
        <w:keepNext/>
        <w:widowControl w:val="0"/>
        <w:spacing w:after="0" w:line="240" w:lineRule="auto"/>
        <w:ind w:left="360"/>
        <w:jc w:val="both"/>
        <w:rPr>
          <w:rFonts w:ascii="Tahoma" w:eastAsia="Times New Roman" w:hAnsi="Tahoma" w:cs="Tahoma"/>
          <w:sz w:val="20"/>
          <w:szCs w:val="20"/>
          <w:lang w:eastAsia="pl-PL"/>
        </w:rPr>
      </w:pPr>
    </w:p>
    <w:p w:rsidR="00854184" w:rsidRPr="007305C2" w:rsidRDefault="00854184" w:rsidP="007305C2">
      <w:pPr>
        <w:keepNext/>
        <w:keepLines/>
        <w:widowControl w:val="0"/>
        <w:autoSpaceDE w:val="0"/>
        <w:autoSpaceDN w:val="0"/>
        <w:adjustRightInd w:val="0"/>
        <w:spacing w:after="0"/>
        <w:ind w:firstLine="709"/>
        <w:jc w:val="both"/>
        <w:rPr>
          <w:rFonts w:ascii="Tahoma" w:eastAsia="Times New Roman" w:hAnsi="Tahoma" w:cs="Tahoma"/>
          <w:sz w:val="20"/>
          <w:szCs w:val="20"/>
          <w:lang w:eastAsia="pl-PL" w:bidi="pl-PL"/>
        </w:rPr>
      </w:pPr>
      <w:r w:rsidRPr="00613FD8">
        <w:rPr>
          <w:rFonts w:ascii="Tahoma" w:eastAsia="Calibri" w:hAnsi="Tahoma" w:cs="Tahoma"/>
          <w:sz w:val="20"/>
          <w:szCs w:val="20"/>
          <w:lang w:eastAsia="pl-PL"/>
        </w:rPr>
        <w:t>Przystępując do postępowania o udzielenie zamówienia publicznego realizowanego</w:t>
      </w:r>
      <w:r w:rsidRPr="00613FD8">
        <w:rPr>
          <w:rFonts w:ascii="Tahoma" w:eastAsia="Calibri" w:hAnsi="Tahoma" w:cs="Tahoma"/>
          <w:sz w:val="20"/>
          <w:szCs w:val="20"/>
          <w:lang w:eastAsia="pl-PL"/>
        </w:rPr>
        <w:br/>
        <w:t xml:space="preserve">w trybie przetargu nieograniczonego na </w:t>
      </w:r>
      <w:r w:rsidR="00801EE3" w:rsidRPr="00801EE3">
        <w:rPr>
          <w:rFonts w:ascii="Tahoma" w:eastAsia="Times New Roman" w:hAnsi="Tahoma" w:cs="Tahoma"/>
          <w:b/>
          <w:bCs/>
          <w:sz w:val="20"/>
          <w:szCs w:val="20"/>
          <w:lang w:eastAsia="pl-PL" w:bidi="pl-PL"/>
        </w:rPr>
        <w:t>Dostawa 75 ton mieszanki min. – asfalt. do układania na zimno do OD Iława i OD Susz Karolewo</w:t>
      </w:r>
      <w:r w:rsidRPr="00613FD8">
        <w:rPr>
          <w:rFonts w:ascii="Tahoma" w:eastAsia="Times New Roman" w:hAnsi="Tahoma" w:cs="Tahoma"/>
          <w:b/>
          <w:sz w:val="20"/>
          <w:szCs w:val="20"/>
          <w:lang w:eastAsia="pl-PL"/>
        </w:rPr>
        <w:t>,</w:t>
      </w:r>
      <w:r w:rsidRPr="00613FD8">
        <w:rPr>
          <w:rFonts w:ascii="Tahoma" w:eastAsia="Times New Roman" w:hAnsi="Tahoma" w:cs="Tahoma"/>
          <w:sz w:val="20"/>
          <w:szCs w:val="20"/>
          <w:lang w:eastAsia="pl-PL"/>
        </w:rPr>
        <w:t xml:space="preserve"> </w:t>
      </w:r>
      <w:r w:rsidRPr="00613FD8">
        <w:rPr>
          <w:rFonts w:ascii="Tahoma" w:eastAsia="Calibri" w:hAnsi="Tahoma" w:cs="Tahoma"/>
          <w:noProof/>
          <w:sz w:val="20"/>
          <w:szCs w:val="20"/>
          <w:lang w:eastAsia="pl-PL"/>
        </w:rPr>
        <w:t xml:space="preserve">na podstawie art. 108 ust. 1 pkt 5 </w:t>
      </w:r>
      <w:r w:rsidRPr="00613FD8">
        <w:rPr>
          <w:rFonts w:ascii="Tahoma" w:eastAsia="Calibri" w:hAnsi="Tahoma" w:cs="Tahoma"/>
          <w:sz w:val="20"/>
          <w:szCs w:val="20"/>
          <w:lang w:eastAsia="pl-PL"/>
        </w:rPr>
        <w:t>ustawy Prawo zamówień publicznych oświadczam/my, że:</w:t>
      </w:r>
    </w:p>
    <w:p w:rsidR="00854184" w:rsidRPr="00613FD8" w:rsidRDefault="00854184" w:rsidP="00854184">
      <w:pPr>
        <w:keepNext/>
        <w:keepLines/>
        <w:widowControl w:val="0"/>
        <w:autoSpaceDE w:val="0"/>
        <w:autoSpaceDN w:val="0"/>
        <w:adjustRightInd w:val="0"/>
        <w:spacing w:after="0" w:line="240" w:lineRule="auto"/>
        <w:ind w:firstLine="709"/>
        <w:jc w:val="both"/>
        <w:rPr>
          <w:rFonts w:ascii="Tahoma" w:eastAsia="Calibri" w:hAnsi="Tahoma" w:cs="Tahoma"/>
          <w:sz w:val="20"/>
          <w:szCs w:val="20"/>
          <w:lang w:eastAsia="pl-PL"/>
        </w:rPr>
      </w:pPr>
    </w:p>
    <w:p w:rsidR="00854184" w:rsidRPr="00613FD8" w:rsidRDefault="00854184" w:rsidP="001562F1">
      <w:pPr>
        <w:keepNext/>
        <w:keepLines/>
        <w:widowControl w:val="0"/>
        <w:numPr>
          <w:ilvl w:val="0"/>
          <w:numId w:val="13"/>
        </w:numPr>
        <w:tabs>
          <w:tab w:val="num" w:pos="426"/>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 </w:t>
      </w:r>
      <w:r w:rsidRPr="00613FD8">
        <w:rPr>
          <w:rFonts w:ascii="Tahoma" w:eastAsia="Calibri" w:hAnsi="Tahoma" w:cs="Tahoma"/>
          <w:sz w:val="20"/>
          <w:szCs w:val="20"/>
          <w:lang w:eastAsia="pl-PL"/>
        </w:rPr>
        <w:br/>
        <w:t>o ochronie konkurencji i konsumentów – Dz. U. z 2020 r. poz. 1076 ze zm.), o której mowa</w:t>
      </w:r>
      <w:r w:rsidRPr="00613FD8">
        <w:rPr>
          <w:rFonts w:ascii="Tahoma" w:eastAsia="Calibri" w:hAnsi="Tahoma" w:cs="Tahoma"/>
          <w:sz w:val="20"/>
          <w:szCs w:val="20"/>
          <w:lang w:eastAsia="pl-PL"/>
        </w:rPr>
        <w:br/>
        <w:t xml:space="preserve">w </w:t>
      </w:r>
      <w:proofErr w:type="spellStart"/>
      <w:r w:rsidRPr="00613FD8">
        <w:rPr>
          <w:rFonts w:ascii="Tahoma" w:eastAsia="Calibri" w:hAnsi="Tahoma" w:cs="Tahoma"/>
          <w:sz w:val="20"/>
          <w:szCs w:val="20"/>
          <w:lang w:eastAsia="pl-PL"/>
        </w:rPr>
        <w:t>art.</w:t>
      </w:r>
      <w:r w:rsidRPr="00613FD8">
        <w:rPr>
          <w:rFonts w:ascii="Tahoma" w:eastAsia="Calibri" w:hAnsi="Tahoma" w:cs="Tahoma"/>
          <w:noProof/>
          <w:sz w:val="20"/>
          <w:szCs w:val="20"/>
          <w:lang w:eastAsia="pl-PL"/>
        </w:rPr>
        <w:t>108</w:t>
      </w:r>
      <w:proofErr w:type="spellEnd"/>
      <w:r w:rsidRPr="00613FD8">
        <w:rPr>
          <w:rFonts w:ascii="Tahoma" w:eastAsia="Calibri" w:hAnsi="Tahoma" w:cs="Tahoma"/>
          <w:noProof/>
          <w:sz w:val="20"/>
          <w:szCs w:val="20"/>
          <w:lang w:eastAsia="pl-PL"/>
        </w:rPr>
        <w:t xml:space="preserve">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w skład której wchodzą następujące podmioty: *</w:t>
      </w:r>
    </w:p>
    <w:p w:rsidR="00854184" w:rsidRPr="00613FD8" w:rsidRDefault="00854184" w:rsidP="00854184">
      <w:pPr>
        <w:keepNext/>
        <w:widowControl w:val="0"/>
        <w:spacing w:after="0" w:line="240" w:lineRule="auto"/>
        <w:ind w:left="502"/>
        <w:jc w:val="both"/>
        <w:rPr>
          <w:rFonts w:ascii="Tahoma" w:eastAsia="Calibri" w:hAnsi="Tahoma" w:cs="Tahoma"/>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172"/>
      </w:tblGrid>
      <w:tr w:rsidR="00854184" w:rsidRPr="00613FD8" w:rsidTr="00854184">
        <w:tc>
          <w:tcPr>
            <w:tcW w:w="550" w:type="dxa"/>
            <w:tcBorders>
              <w:top w:val="single" w:sz="12" w:space="0" w:color="auto"/>
              <w:left w:val="single" w:sz="12" w:space="0" w:color="auto"/>
              <w:bottom w:val="doub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Podmioty należące do grupy kapitałowej</w:t>
            </w:r>
          </w:p>
        </w:tc>
      </w:tr>
      <w:tr w:rsidR="00854184" w:rsidRPr="00613FD8" w:rsidTr="00854184">
        <w:tc>
          <w:tcPr>
            <w:tcW w:w="550" w:type="dxa"/>
            <w:tcBorders>
              <w:top w:val="doub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12"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bl>
    <w:p w:rsidR="00854184" w:rsidRPr="00613FD8" w:rsidRDefault="00854184" w:rsidP="00854184">
      <w:pPr>
        <w:keepNext/>
        <w:keepLines/>
        <w:widowControl w:val="0"/>
        <w:spacing w:after="0" w:line="240" w:lineRule="auto"/>
        <w:jc w:val="both"/>
        <w:rPr>
          <w:rFonts w:ascii="Tahoma" w:eastAsia="Calibri" w:hAnsi="Tahoma" w:cs="Tahoma"/>
          <w:sz w:val="20"/>
          <w:szCs w:val="20"/>
          <w:lang w:eastAsia="pl-PL"/>
        </w:rPr>
      </w:pP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1562F1">
      <w:pPr>
        <w:keepNext/>
        <w:keepLines/>
        <w:widowControl w:val="0"/>
        <w:numPr>
          <w:ilvl w:val="0"/>
          <w:numId w:val="13"/>
        </w:numPr>
        <w:tabs>
          <w:tab w:val="num" w:pos="142"/>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nie 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w:t>
      </w:r>
      <w:r w:rsidRPr="00613FD8">
        <w:rPr>
          <w:rFonts w:ascii="Tahoma" w:eastAsia="Calibri" w:hAnsi="Tahoma" w:cs="Tahoma"/>
          <w:sz w:val="20"/>
          <w:szCs w:val="20"/>
          <w:lang w:eastAsia="pl-PL"/>
        </w:rPr>
        <w:br/>
        <w:t>o ochronie konkurencji i konsumentów –</w:t>
      </w:r>
      <w:r w:rsidRPr="00613FD8">
        <w:rPr>
          <w:rFonts w:ascii="Tahoma" w:eastAsia="Calibri" w:hAnsi="Tahoma" w:cs="Tahoma"/>
          <w:color w:val="FF0000"/>
          <w:sz w:val="20"/>
          <w:szCs w:val="20"/>
          <w:lang w:eastAsia="pl-PL"/>
        </w:rPr>
        <w:t xml:space="preserve"> </w:t>
      </w:r>
      <w:r w:rsidRPr="00613FD8">
        <w:rPr>
          <w:rFonts w:ascii="Tahoma" w:eastAsia="Calibri" w:hAnsi="Tahoma" w:cs="Tahoma"/>
          <w:sz w:val="20"/>
          <w:szCs w:val="20"/>
          <w:lang w:eastAsia="pl-PL"/>
        </w:rPr>
        <w:t xml:space="preserve">Dz. U. z 2020 r. poz. 1076 </w:t>
      </w:r>
      <w:r w:rsidR="00613FD8">
        <w:rPr>
          <w:rFonts w:ascii="Tahoma" w:eastAsia="Calibri" w:hAnsi="Tahoma" w:cs="Tahoma"/>
          <w:sz w:val="20"/>
          <w:szCs w:val="20"/>
          <w:lang w:eastAsia="pl-PL"/>
        </w:rPr>
        <w:t xml:space="preserve">i 1086 </w:t>
      </w:r>
      <w:r w:rsidRPr="00613FD8">
        <w:rPr>
          <w:rFonts w:ascii="Tahoma" w:eastAsia="Calibri" w:hAnsi="Tahoma" w:cs="Tahoma"/>
          <w:sz w:val="20"/>
          <w:szCs w:val="20"/>
          <w:lang w:eastAsia="pl-PL"/>
        </w:rPr>
        <w:t>ze zm.), o której mowa</w:t>
      </w:r>
      <w:r w:rsidRPr="00613FD8">
        <w:rPr>
          <w:rFonts w:ascii="Tahoma" w:eastAsia="Calibri" w:hAnsi="Tahoma" w:cs="Tahoma"/>
          <w:sz w:val="20"/>
          <w:szCs w:val="20"/>
          <w:lang w:eastAsia="pl-PL"/>
        </w:rPr>
        <w:br/>
        <w:t xml:space="preserve">w art. </w:t>
      </w:r>
      <w:r w:rsidRPr="00613FD8">
        <w:rPr>
          <w:rFonts w:ascii="Tahoma" w:eastAsia="Calibri" w:hAnsi="Tahoma" w:cs="Tahoma"/>
          <w:noProof/>
          <w:sz w:val="20"/>
          <w:szCs w:val="20"/>
          <w:lang w:eastAsia="pl-PL"/>
        </w:rPr>
        <w:t xml:space="preserve">art. 108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xml:space="preserve"> *.</w:t>
      </w: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autoSpaceDE w:val="0"/>
        <w:autoSpaceDN w:val="0"/>
        <w:adjustRightInd w:val="0"/>
        <w:spacing w:after="240" w:line="240" w:lineRule="auto"/>
        <w:ind w:right="45"/>
        <w:jc w:val="both"/>
        <w:rPr>
          <w:rFonts w:ascii="Tahoma" w:eastAsia="Calibri" w:hAnsi="Tahoma" w:cs="Tahoma"/>
          <w:i/>
          <w:sz w:val="20"/>
          <w:szCs w:val="20"/>
          <w:lang w:eastAsia="pl-PL"/>
        </w:rPr>
      </w:pPr>
      <w:r w:rsidRPr="00613FD8">
        <w:rPr>
          <w:rFonts w:ascii="Tahoma" w:eastAsia="Calibri" w:hAnsi="Tahoma" w:cs="Tahoma"/>
          <w:sz w:val="20"/>
          <w:szCs w:val="20"/>
          <w:lang w:eastAsia="pl-PL"/>
        </w:rPr>
        <w:t xml:space="preserve">* </w:t>
      </w:r>
      <w:r w:rsidRPr="00613FD8">
        <w:rPr>
          <w:rFonts w:ascii="Tahoma" w:eastAsia="Calibri" w:hAnsi="Tahoma" w:cs="Tahoma"/>
          <w:i/>
          <w:sz w:val="20"/>
          <w:szCs w:val="20"/>
          <w:lang w:eastAsia="pl-PL"/>
        </w:rPr>
        <w:t>Zaznaczyć odpowiedni kwadrat.</w:t>
      </w:r>
    </w:p>
    <w:p w:rsidR="00854184" w:rsidRPr="00613FD8" w:rsidRDefault="00854184" w:rsidP="00854184">
      <w:pPr>
        <w:keepNext/>
        <w:keepLines/>
        <w:widowControl w:val="0"/>
        <w:autoSpaceDE w:val="0"/>
        <w:autoSpaceDN w:val="0"/>
        <w:adjustRightInd w:val="0"/>
        <w:spacing w:after="0" w:line="240" w:lineRule="auto"/>
        <w:ind w:right="45"/>
        <w:jc w:val="both"/>
        <w:rPr>
          <w:rFonts w:ascii="Tahoma" w:eastAsia="Calibri" w:hAnsi="Tahoma" w:cs="Tahoma"/>
          <w:i/>
          <w:sz w:val="20"/>
          <w:szCs w:val="20"/>
          <w:lang w:eastAsia="pl-PL"/>
        </w:rPr>
      </w:pPr>
    </w:p>
    <w:p w:rsidR="00854184" w:rsidRDefault="00854184" w:rsidP="00F01F8B">
      <w:pPr>
        <w:keepNext/>
        <w:spacing w:after="0" w:line="240" w:lineRule="auto"/>
        <w:jc w:val="right"/>
        <w:outlineLvl w:val="3"/>
        <w:rPr>
          <w:rFonts w:ascii="Tahoma" w:eastAsia="Times New Roman" w:hAnsi="Tahoma" w:cs="Tahoma"/>
          <w:i/>
          <w:iCs/>
          <w:lang w:eastAsia="x-none"/>
        </w:rPr>
      </w:pPr>
      <w:r w:rsidRPr="00613FD8">
        <w:rPr>
          <w:rFonts w:ascii="Tahoma" w:hAnsi="Tahoma" w:cs="Tahoma"/>
          <w:color w:val="000000"/>
          <w:sz w:val="20"/>
          <w:szCs w:val="20"/>
        </w:rPr>
        <w:t xml:space="preserve">Miejscowość………………………… </w:t>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t>Podpis…………………….</w:t>
      </w:r>
      <w:r>
        <w:rPr>
          <w:rFonts w:ascii="Tahoma" w:eastAsia="Times New Roman" w:hAnsi="Tahoma" w:cs="Tahoma"/>
          <w:i/>
          <w:iCs/>
          <w:lang w:eastAsia="x-none"/>
        </w:rPr>
        <w:br w:type="page"/>
      </w:r>
    </w:p>
    <w:p w:rsidR="00B639D5" w:rsidRPr="00B639D5" w:rsidRDefault="00B639D5" w:rsidP="00B639D5">
      <w:pPr>
        <w:spacing w:after="0"/>
        <w:jc w:val="right"/>
        <w:rPr>
          <w:rFonts w:ascii="Tahoma" w:hAnsi="Tahoma" w:cs="Tahoma"/>
          <w:sz w:val="20"/>
          <w:szCs w:val="20"/>
        </w:rPr>
      </w:pPr>
      <w:r w:rsidRPr="00B639D5">
        <w:rPr>
          <w:rFonts w:ascii="Tahoma" w:hAnsi="Tahoma" w:cs="Tahoma"/>
          <w:sz w:val="20"/>
          <w:szCs w:val="20"/>
        </w:rPr>
        <w:lastRenderedPageBreak/>
        <w:t xml:space="preserve">Załącznik Nr </w:t>
      </w:r>
      <w:r w:rsidR="00801EE3">
        <w:rPr>
          <w:rFonts w:ascii="Tahoma" w:hAnsi="Tahoma" w:cs="Tahoma"/>
          <w:sz w:val="20"/>
          <w:szCs w:val="20"/>
        </w:rPr>
        <w:t>4</w:t>
      </w:r>
    </w:p>
    <w:p w:rsidR="00B639D5" w:rsidRPr="00B639D5" w:rsidRDefault="00B639D5" w:rsidP="00B639D5">
      <w:pPr>
        <w:spacing w:after="0"/>
        <w:jc w:val="righ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693"/>
      </w:tblGrid>
      <w:tr w:rsidR="00B639D5" w:rsidRPr="00B639D5" w:rsidTr="007B7E71">
        <w:trPr>
          <w:trHeight w:val="1400"/>
        </w:trPr>
        <w:tc>
          <w:tcPr>
            <w:tcW w:w="3708" w:type="dxa"/>
            <w:shd w:val="clear" w:color="auto" w:fill="auto"/>
            <w:vAlign w:val="bottom"/>
          </w:tcPr>
          <w:p w:rsidR="00B639D5" w:rsidRPr="00B639D5" w:rsidRDefault="00B639D5" w:rsidP="007B7E71">
            <w:pPr>
              <w:spacing w:after="0"/>
              <w:jc w:val="center"/>
              <w:rPr>
                <w:rFonts w:ascii="Tahoma" w:hAnsi="Tahoma" w:cs="Tahoma"/>
                <w:b/>
                <w:sz w:val="20"/>
                <w:szCs w:val="20"/>
              </w:rPr>
            </w:pPr>
          </w:p>
          <w:p w:rsidR="00B639D5" w:rsidRPr="00B639D5" w:rsidRDefault="00B639D5" w:rsidP="007B7E71">
            <w:pPr>
              <w:spacing w:after="0"/>
              <w:jc w:val="center"/>
              <w:rPr>
                <w:rFonts w:ascii="Tahoma" w:hAnsi="Tahoma" w:cs="Tahoma"/>
                <w:b/>
                <w:sz w:val="20"/>
                <w:szCs w:val="20"/>
              </w:rPr>
            </w:pPr>
          </w:p>
          <w:p w:rsidR="00B639D5" w:rsidRPr="00B639D5" w:rsidRDefault="00B639D5" w:rsidP="007B7E71">
            <w:pPr>
              <w:spacing w:after="0"/>
              <w:jc w:val="center"/>
              <w:rPr>
                <w:rFonts w:ascii="Tahoma" w:hAnsi="Tahoma" w:cs="Tahoma"/>
                <w:b/>
                <w:sz w:val="16"/>
                <w:szCs w:val="16"/>
              </w:rPr>
            </w:pPr>
            <w:r w:rsidRPr="00B639D5">
              <w:rPr>
                <w:rFonts w:ascii="Tahoma" w:hAnsi="Tahoma" w:cs="Tahoma"/>
                <w:b/>
                <w:sz w:val="16"/>
                <w:szCs w:val="16"/>
              </w:rPr>
              <w:t>(pieczęć Wykonawcy/Wykonawców)</w:t>
            </w:r>
          </w:p>
          <w:p w:rsidR="00B639D5" w:rsidRPr="00B639D5" w:rsidRDefault="00B639D5" w:rsidP="007B7E71">
            <w:pPr>
              <w:spacing w:after="0"/>
              <w:jc w:val="center"/>
              <w:rPr>
                <w:rFonts w:ascii="Tahoma" w:hAnsi="Tahoma" w:cs="Tahoma"/>
                <w:b/>
                <w:sz w:val="20"/>
                <w:szCs w:val="20"/>
              </w:rPr>
            </w:pPr>
          </w:p>
        </w:tc>
        <w:tc>
          <w:tcPr>
            <w:tcW w:w="6069" w:type="dxa"/>
            <w:shd w:val="clear" w:color="auto" w:fill="auto"/>
            <w:vAlign w:val="center"/>
          </w:tcPr>
          <w:p w:rsidR="00B639D5" w:rsidRPr="00B639D5" w:rsidRDefault="00B639D5" w:rsidP="007B7E71">
            <w:pPr>
              <w:spacing w:after="0"/>
              <w:jc w:val="center"/>
              <w:rPr>
                <w:rFonts w:ascii="Tahoma" w:hAnsi="Tahoma" w:cs="Tahoma"/>
                <w:b/>
                <w:sz w:val="20"/>
                <w:szCs w:val="20"/>
              </w:rPr>
            </w:pPr>
            <w:r w:rsidRPr="00B639D5">
              <w:rPr>
                <w:rFonts w:ascii="Tahoma" w:hAnsi="Tahoma" w:cs="Tahoma"/>
                <w:b/>
                <w:sz w:val="20"/>
                <w:szCs w:val="20"/>
              </w:rPr>
              <w:t>DOŚWIADCZENIE ZAWODOWE</w:t>
            </w:r>
          </w:p>
        </w:tc>
      </w:tr>
    </w:tbl>
    <w:p w:rsidR="00B639D5" w:rsidRPr="00B639D5" w:rsidRDefault="00B639D5" w:rsidP="00B639D5">
      <w:pPr>
        <w:spacing w:after="0" w:line="260" w:lineRule="atLeast"/>
        <w:jc w:val="center"/>
        <w:rPr>
          <w:rFonts w:ascii="Tahoma" w:hAnsi="Tahoma" w:cs="Tahoma"/>
          <w:b/>
          <w:sz w:val="20"/>
          <w:szCs w:val="20"/>
        </w:rPr>
      </w:pPr>
    </w:p>
    <w:p w:rsidR="00B639D5" w:rsidRPr="00B639D5" w:rsidRDefault="00B639D5" w:rsidP="00B639D5">
      <w:pPr>
        <w:pStyle w:val="Tekstpodstawowy2"/>
        <w:spacing w:after="0"/>
        <w:rPr>
          <w:rFonts w:ascii="Tahoma" w:hAnsi="Tahoma" w:cs="Tahoma"/>
          <w:i/>
          <w:sz w:val="20"/>
          <w:szCs w:val="20"/>
        </w:rPr>
      </w:pPr>
      <w:r w:rsidRPr="00B639D5">
        <w:rPr>
          <w:rFonts w:ascii="Tahoma" w:hAnsi="Tahoma" w:cs="Tahoma"/>
          <w:i/>
          <w:sz w:val="20"/>
          <w:szCs w:val="20"/>
        </w:rPr>
        <w:t>Oświadczamy, że reprezentowana przez nas firma(y) zrealizowała(y) w ciągu ostatnich 3 lat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B639D5" w:rsidRPr="00B639D5" w:rsidTr="007B7E71">
        <w:trPr>
          <w:trHeight w:val="1785"/>
        </w:trPr>
        <w:tc>
          <w:tcPr>
            <w:tcW w:w="61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Lp.</w:t>
            </w:r>
          </w:p>
        </w:tc>
        <w:tc>
          <w:tcPr>
            <w:tcW w:w="198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Nazwa i adres Zamawiającego</w:t>
            </w:r>
          </w:p>
        </w:tc>
        <w:tc>
          <w:tcPr>
            <w:tcW w:w="1620" w:type="dxa"/>
            <w:tcBorders>
              <w:top w:val="double" w:sz="6" w:space="0" w:color="auto"/>
              <w:bottom w:val="single" w:sz="6" w:space="0" w:color="auto"/>
            </w:tcBorders>
            <w:shd w:val="clear" w:color="auto" w:fill="auto"/>
            <w:vAlign w:val="center"/>
          </w:tcPr>
          <w:p w:rsidR="00B639D5" w:rsidRPr="00B639D5" w:rsidRDefault="00B639D5" w:rsidP="00801EE3">
            <w:pPr>
              <w:spacing w:after="0"/>
              <w:jc w:val="center"/>
              <w:rPr>
                <w:rFonts w:ascii="Tahoma" w:hAnsi="Tahoma" w:cs="Tahoma"/>
                <w:sz w:val="20"/>
                <w:szCs w:val="20"/>
              </w:rPr>
            </w:pPr>
            <w:r w:rsidRPr="00B639D5">
              <w:rPr>
                <w:rFonts w:ascii="Tahoma" w:hAnsi="Tahoma" w:cs="Tahoma"/>
                <w:sz w:val="20"/>
                <w:szCs w:val="20"/>
              </w:rPr>
              <w:t xml:space="preserve">Całkowita wartość </w:t>
            </w:r>
            <w:r w:rsidR="00801EE3">
              <w:rPr>
                <w:rFonts w:ascii="Tahoma" w:hAnsi="Tahoma" w:cs="Tahoma"/>
                <w:sz w:val="20"/>
                <w:szCs w:val="20"/>
              </w:rPr>
              <w:t>dostaw</w:t>
            </w:r>
          </w:p>
        </w:tc>
        <w:tc>
          <w:tcPr>
            <w:tcW w:w="3060" w:type="dxa"/>
            <w:tcBorders>
              <w:top w:val="double" w:sz="6" w:space="0" w:color="auto"/>
              <w:bottom w:val="single" w:sz="6"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Miejsce wykonania i zakres prac wykonania</w:t>
            </w:r>
            <w:r w:rsidRPr="00B639D5">
              <w:rPr>
                <w:rFonts w:ascii="Tahoma" w:hAnsi="Tahoma" w:cs="Tahoma"/>
                <w:sz w:val="20"/>
                <w:szCs w:val="20"/>
              </w:rPr>
              <w:br/>
              <w:t xml:space="preserve"> (prace muszą potwierdzać spełnianie warunków postawionych przez Zamawiającego określone </w:t>
            </w:r>
            <w:r w:rsidRPr="00B639D5">
              <w:rPr>
                <w:rFonts w:ascii="Tahoma" w:hAnsi="Tahoma" w:cs="Tahoma"/>
                <w:sz w:val="20"/>
                <w:szCs w:val="20"/>
              </w:rPr>
              <w:br/>
              <w:t xml:space="preserve">w </w:t>
            </w:r>
            <w:proofErr w:type="spellStart"/>
            <w:r w:rsidRPr="00B639D5">
              <w:rPr>
                <w:rFonts w:ascii="Tahoma" w:hAnsi="Tahoma" w:cs="Tahoma"/>
                <w:sz w:val="20"/>
                <w:szCs w:val="20"/>
              </w:rPr>
              <w:t>SIWZ</w:t>
            </w:r>
            <w:proofErr w:type="spellEnd"/>
          </w:p>
        </w:tc>
        <w:tc>
          <w:tcPr>
            <w:tcW w:w="1080" w:type="dxa"/>
            <w:tcBorders>
              <w:top w:val="double" w:sz="6" w:space="0" w:color="auto"/>
              <w:bottom w:val="single" w:sz="6" w:space="0" w:color="auto"/>
              <w:right w:val="single" w:sz="4"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 xml:space="preserve">Czas realizacji </w:t>
            </w:r>
          </w:p>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 xml:space="preserve">od – do </w:t>
            </w:r>
          </w:p>
          <w:p w:rsidR="00B639D5" w:rsidRPr="00B639D5" w:rsidRDefault="00B639D5" w:rsidP="007B7E71">
            <w:pPr>
              <w:spacing w:after="0"/>
              <w:jc w:val="center"/>
              <w:rPr>
                <w:rFonts w:ascii="Tahoma" w:hAnsi="Tahoma" w:cs="Tahoma"/>
                <w:sz w:val="20"/>
                <w:szCs w:val="20"/>
              </w:rPr>
            </w:pPr>
            <w:proofErr w:type="spellStart"/>
            <w:r w:rsidRPr="00B639D5">
              <w:rPr>
                <w:rFonts w:ascii="Tahoma" w:hAnsi="Tahoma" w:cs="Tahoma"/>
                <w:sz w:val="20"/>
                <w:szCs w:val="20"/>
              </w:rPr>
              <w:t>dz</w:t>
            </w:r>
            <w:proofErr w:type="spellEnd"/>
            <w:r w:rsidRPr="00B639D5">
              <w:rPr>
                <w:rFonts w:ascii="Tahoma" w:hAnsi="Tahoma" w:cs="Tahoma"/>
                <w:sz w:val="20"/>
                <w:szCs w:val="20"/>
              </w:rPr>
              <w:t>/m-c /rok</w:t>
            </w:r>
          </w:p>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 xml:space="preserve"> </w:t>
            </w:r>
          </w:p>
        </w:tc>
        <w:tc>
          <w:tcPr>
            <w:tcW w:w="1440" w:type="dxa"/>
            <w:tcBorders>
              <w:top w:val="double" w:sz="6" w:space="0" w:color="auto"/>
              <w:left w:val="single" w:sz="4" w:space="0" w:color="auto"/>
              <w:bottom w:val="single" w:sz="6" w:space="0" w:color="auto"/>
              <w:right w:val="double" w:sz="4" w:space="0" w:color="auto"/>
            </w:tcBorders>
            <w:shd w:val="clear" w:color="auto" w:fill="auto"/>
            <w:vAlign w:val="center"/>
          </w:tcPr>
          <w:p w:rsidR="00B639D5" w:rsidRPr="00B639D5" w:rsidRDefault="00B639D5" w:rsidP="007B7E71">
            <w:pPr>
              <w:spacing w:after="0"/>
              <w:jc w:val="center"/>
              <w:rPr>
                <w:rFonts w:ascii="Tahoma" w:hAnsi="Tahoma" w:cs="Tahoma"/>
                <w:sz w:val="20"/>
                <w:szCs w:val="20"/>
              </w:rPr>
            </w:pPr>
            <w:r w:rsidRPr="00B639D5">
              <w:rPr>
                <w:rFonts w:ascii="Tahoma" w:hAnsi="Tahoma" w:cs="Tahoma"/>
                <w:sz w:val="20"/>
                <w:szCs w:val="20"/>
              </w:rPr>
              <w:t>Informacja o podstawie dysponowania  doświadczeniem*</w:t>
            </w:r>
          </w:p>
        </w:tc>
      </w:tr>
      <w:tr w:rsidR="00B639D5" w:rsidRPr="00B639D5" w:rsidTr="007B7E71">
        <w:trPr>
          <w:trHeight w:val="851"/>
        </w:trPr>
        <w:tc>
          <w:tcPr>
            <w:tcW w:w="610" w:type="dxa"/>
          </w:tcPr>
          <w:p w:rsidR="00B639D5" w:rsidRPr="00B639D5" w:rsidRDefault="00B639D5" w:rsidP="007B7E71">
            <w:pPr>
              <w:spacing w:after="0" w:line="360" w:lineRule="auto"/>
              <w:jc w:val="center"/>
              <w:rPr>
                <w:rFonts w:ascii="Tahoma" w:hAnsi="Tahoma" w:cs="Tahoma"/>
                <w:b/>
                <w:sz w:val="20"/>
                <w:szCs w:val="20"/>
              </w:rPr>
            </w:pPr>
          </w:p>
        </w:tc>
        <w:tc>
          <w:tcPr>
            <w:tcW w:w="1980" w:type="dxa"/>
          </w:tcPr>
          <w:p w:rsidR="00B639D5" w:rsidRPr="00B639D5" w:rsidRDefault="00B639D5" w:rsidP="007B7E71">
            <w:pPr>
              <w:spacing w:after="0" w:line="360" w:lineRule="auto"/>
              <w:jc w:val="center"/>
              <w:rPr>
                <w:rFonts w:ascii="Tahoma" w:hAnsi="Tahoma" w:cs="Tahoma"/>
                <w:b/>
                <w:sz w:val="20"/>
                <w:szCs w:val="20"/>
              </w:rPr>
            </w:pPr>
          </w:p>
        </w:tc>
        <w:tc>
          <w:tcPr>
            <w:tcW w:w="1620" w:type="dxa"/>
          </w:tcPr>
          <w:p w:rsidR="00B639D5" w:rsidRPr="00B639D5" w:rsidRDefault="00B639D5" w:rsidP="007B7E71">
            <w:pPr>
              <w:spacing w:after="0"/>
              <w:jc w:val="center"/>
              <w:rPr>
                <w:rFonts w:ascii="Tahoma" w:hAnsi="Tahoma" w:cs="Tahoma"/>
                <w:b/>
                <w:sz w:val="20"/>
                <w:szCs w:val="20"/>
              </w:rPr>
            </w:pPr>
          </w:p>
        </w:tc>
        <w:tc>
          <w:tcPr>
            <w:tcW w:w="3060" w:type="dxa"/>
          </w:tcPr>
          <w:p w:rsidR="00B639D5" w:rsidRPr="00B639D5" w:rsidRDefault="00B639D5" w:rsidP="007B7E71">
            <w:pPr>
              <w:spacing w:after="0"/>
              <w:jc w:val="center"/>
              <w:rPr>
                <w:rFonts w:ascii="Tahoma" w:hAnsi="Tahoma" w:cs="Tahoma"/>
                <w:b/>
                <w:sz w:val="20"/>
                <w:szCs w:val="20"/>
              </w:rPr>
            </w:pPr>
          </w:p>
        </w:tc>
        <w:tc>
          <w:tcPr>
            <w:tcW w:w="1080" w:type="dxa"/>
          </w:tcPr>
          <w:p w:rsidR="00B639D5" w:rsidRPr="00B639D5" w:rsidRDefault="00B639D5" w:rsidP="007B7E71">
            <w:pPr>
              <w:spacing w:after="0" w:line="360" w:lineRule="auto"/>
              <w:jc w:val="center"/>
              <w:rPr>
                <w:rFonts w:ascii="Tahoma" w:hAnsi="Tahoma" w:cs="Tahoma"/>
                <w:b/>
                <w:sz w:val="20"/>
                <w:szCs w:val="20"/>
              </w:rPr>
            </w:pPr>
          </w:p>
        </w:tc>
        <w:tc>
          <w:tcPr>
            <w:tcW w:w="1440" w:type="dxa"/>
          </w:tcPr>
          <w:p w:rsidR="00B639D5" w:rsidRPr="00B639D5" w:rsidRDefault="00B639D5" w:rsidP="007B7E71">
            <w:pPr>
              <w:spacing w:after="0" w:line="360" w:lineRule="auto"/>
              <w:jc w:val="center"/>
              <w:rPr>
                <w:rFonts w:ascii="Tahoma" w:hAnsi="Tahoma" w:cs="Tahoma"/>
                <w:b/>
                <w:sz w:val="20"/>
                <w:szCs w:val="20"/>
              </w:rPr>
            </w:pPr>
            <w:r w:rsidRPr="00B639D5">
              <w:rPr>
                <w:rFonts w:ascii="Tahoma" w:hAnsi="Tahoma" w:cs="Tahoma"/>
                <w:sz w:val="20"/>
                <w:szCs w:val="20"/>
              </w:rPr>
              <w:t>doświadczenie wykonawcy / oddane do dyspozycji przez inny podmiot *</w:t>
            </w:r>
          </w:p>
        </w:tc>
      </w:tr>
    </w:tbl>
    <w:p w:rsidR="00B639D5" w:rsidRPr="00B639D5" w:rsidRDefault="00B639D5" w:rsidP="00B639D5">
      <w:pPr>
        <w:tabs>
          <w:tab w:val="center" w:pos="1134"/>
        </w:tabs>
        <w:suppressAutoHyphens/>
        <w:spacing w:after="0" w:line="240" w:lineRule="auto"/>
        <w:ind w:left="1134" w:hanging="1134"/>
        <w:rPr>
          <w:rFonts w:ascii="Tahoma" w:eastAsia="Times New Roman" w:hAnsi="Tahoma" w:cs="Tahoma"/>
          <w:b/>
          <w:sz w:val="20"/>
          <w:szCs w:val="20"/>
          <w:lang w:eastAsia="zh-CN"/>
        </w:rPr>
      </w:pPr>
      <w:r w:rsidRPr="00B639D5">
        <w:rPr>
          <w:rFonts w:ascii="Tahoma" w:eastAsia="Times New Roman" w:hAnsi="Tahoma" w:cs="Tahoma"/>
          <w:b/>
          <w:sz w:val="20"/>
          <w:szCs w:val="20"/>
          <w:u w:val="single"/>
          <w:lang w:eastAsia="zh-CN"/>
        </w:rPr>
        <w:t>Uwaga:</w:t>
      </w:r>
    </w:p>
    <w:p w:rsidR="00B639D5" w:rsidRPr="00B639D5" w:rsidRDefault="00B639D5" w:rsidP="001562F1">
      <w:pPr>
        <w:numPr>
          <w:ilvl w:val="6"/>
          <w:numId w:val="21"/>
        </w:numPr>
        <w:shd w:val="clear" w:color="auto" w:fill="FFFFFF"/>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 xml:space="preserve">Do wykazu należy dołączyć dokumenty potwierdzające, że </w:t>
      </w:r>
      <w:r w:rsidR="00801EE3">
        <w:rPr>
          <w:rFonts w:ascii="Tahoma" w:eastAsia="Times New Roman" w:hAnsi="Tahoma" w:cs="Tahoma"/>
          <w:b/>
          <w:sz w:val="20"/>
          <w:szCs w:val="20"/>
          <w:lang w:eastAsia="zh-CN"/>
        </w:rPr>
        <w:t>dostawy</w:t>
      </w:r>
      <w:r w:rsidRPr="00B639D5">
        <w:rPr>
          <w:rFonts w:ascii="Tahoma" w:eastAsia="Times New Roman" w:hAnsi="Tahoma" w:cs="Tahoma"/>
          <w:b/>
          <w:sz w:val="20"/>
          <w:szCs w:val="20"/>
          <w:lang w:eastAsia="zh-CN"/>
        </w:rPr>
        <w:t xml:space="preserve"> te zostały wykonane należycie i prawidłowo ukończone, wystawione przez podmiot zlecający wykonanie zamówienia np. poświadczenia.</w:t>
      </w:r>
    </w:p>
    <w:p w:rsidR="00B639D5" w:rsidRPr="00B639D5" w:rsidRDefault="00B639D5" w:rsidP="00B639D5">
      <w:pPr>
        <w:suppressAutoHyphens/>
        <w:spacing w:after="0" w:line="240" w:lineRule="auto"/>
        <w:ind w:left="357"/>
        <w:jc w:val="both"/>
        <w:rPr>
          <w:rFonts w:ascii="Tahoma" w:eastAsia="Times New Roman" w:hAnsi="Tahoma" w:cs="Tahoma"/>
          <w:b/>
          <w:sz w:val="20"/>
          <w:szCs w:val="20"/>
          <w:lang w:eastAsia="zh-CN"/>
        </w:rPr>
      </w:pPr>
    </w:p>
    <w:p w:rsidR="00B639D5" w:rsidRPr="00B639D5" w:rsidRDefault="00B639D5" w:rsidP="001562F1">
      <w:pPr>
        <w:numPr>
          <w:ilvl w:val="6"/>
          <w:numId w:val="21"/>
        </w:numPr>
        <w:suppressAutoHyphens/>
        <w:spacing w:after="0" w:line="240" w:lineRule="auto"/>
        <w:jc w:val="both"/>
        <w:rPr>
          <w:rFonts w:ascii="Tahoma" w:eastAsia="Times New Roman" w:hAnsi="Tahoma" w:cs="Tahoma"/>
          <w:b/>
          <w:sz w:val="20"/>
          <w:szCs w:val="20"/>
          <w:lang w:eastAsia="zh-CN"/>
        </w:rPr>
      </w:pPr>
      <w:r w:rsidRPr="00B639D5">
        <w:rPr>
          <w:rFonts w:ascii="Tahoma" w:eastAsia="Times New Roman" w:hAnsi="Tahoma" w:cs="Tahoma"/>
          <w:b/>
          <w:sz w:val="20"/>
          <w:szCs w:val="20"/>
          <w:lang w:eastAsia="zh-CN"/>
        </w:rPr>
        <w:t xml:space="preserve">*W przypadku, gdy doświadczenie, o którym mowa wyżej jest oddane przez inny podmiot do realizacji zamówienia, to wykonawca zobowiązany jest do niniejszego wykazu dołączyć pisemne zobowiązanie tych podmiotów do oddania mu do dyspozycji niezbędnego doświadczenia na okres korzystania z niego przy wykonywaniu zamówienia. </w:t>
      </w:r>
    </w:p>
    <w:p w:rsidR="00B639D5" w:rsidRPr="00B639D5" w:rsidRDefault="00B639D5" w:rsidP="00B639D5">
      <w:pPr>
        <w:tabs>
          <w:tab w:val="center" w:pos="1134"/>
        </w:tabs>
        <w:suppressAutoHyphens/>
        <w:spacing w:after="0" w:line="240" w:lineRule="auto"/>
        <w:ind w:left="180" w:hanging="180"/>
        <w:jc w:val="both"/>
        <w:rPr>
          <w:rFonts w:ascii="Tahoma" w:eastAsia="Times New Roman" w:hAnsi="Tahoma" w:cs="Tahoma"/>
          <w:b/>
          <w:sz w:val="20"/>
          <w:szCs w:val="20"/>
          <w:lang w:eastAsia="zh-CN"/>
        </w:rPr>
      </w:pPr>
    </w:p>
    <w:p w:rsidR="00B639D5" w:rsidRPr="00B639D5" w:rsidRDefault="00B639D5" w:rsidP="001562F1">
      <w:pPr>
        <w:numPr>
          <w:ilvl w:val="6"/>
          <w:numId w:val="21"/>
        </w:numPr>
        <w:suppressAutoHyphens/>
        <w:spacing w:after="0" w:line="240" w:lineRule="auto"/>
        <w:jc w:val="both"/>
        <w:rPr>
          <w:rFonts w:ascii="Tahoma" w:eastAsia="Times New Roman" w:hAnsi="Tahoma" w:cs="Tahoma"/>
          <w:sz w:val="20"/>
          <w:szCs w:val="20"/>
          <w:lang w:eastAsia="zh-CN"/>
        </w:rPr>
      </w:pPr>
      <w:r w:rsidRPr="00B639D5">
        <w:rPr>
          <w:rFonts w:ascii="Tahoma" w:eastAsia="Times New Roman" w:hAnsi="Tahoma" w:cs="Tahoma"/>
          <w:b/>
          <w:sz w:val="20"/>
          <w:szCs w:val="20"/>
          <w:lang w:eastAsia="zh-CN"/>
        </w:rPr>
        <w:t>* niewłaściwe skreślić</w:t>
      </w:r>
    </w:p>
    <w:p w:rsidR="00B639D5" w:rsidRPr="00B639D5" w:rsidRDefault="00B639D5" w:rsidP="00B639D5">
      <w:pPr>
        <w:suppressAutoHyphens/>
        <w:spacing w:after="0" w:line="240" w:lineRule="auto"/>
        <w:jc w:val="both"/>
        <w:rPr>
          <w:rFonts w:ascii="Tahoma" w:eastAsia="Times New Roman" w:hAnsi="Tahoma" w:cs="Tahoma"/>
          <w:sz w:val="20"/>
          <w:szCs w:val="20"/>
          <w:lang w:eastAsia="zh-CN"/>
        </w:rPr>
      </w:pPr>
    </w:p>
    <w:p w:rsidR="00B639D5" w:rsidRPr="00B639D5" w:rsidRDefault="00B639D5" w:rsidP="00B639D5">
      <w:pPr>
        <w:spacing w:after="0"/>
        <w:jc w:val="both"/>
        <w:rPr>
          <w:rFonts w:ascii="Tahoma" w:hAnsi="Tahoma" w:cs="Tahoma"/>
          <w:b/>
          <w:i/>
          <w:sz w:val="20"/>
          <w:szCs w:val="20"/>
        </w:rPr>
      </w:pPr>
      <w:r w:rsidRPr="00B639D5">
        <w:rPr>
          <w:rFonts w:ascii="Tahoma" w:eastAsia="Times New Roman" w:hAnsi="Tahoma" w:cs="Tahoma"/>
          <w:sz w:val="20"/>
          <w:szCs w:val="20"/>
          <w:lang w:eastAsia="zh-CN"/>
        </w:rPr>
        <w:t xml:space="preserve">Prawdziwość powyższych danych potwierdzam(y) własnoręcznym podpisem świadom(-i) odpowiedzialności karnej z art. </w:t>
      </w:r>
      <w:proofErr w:type="spellStart"/>
      <w:r w:rsidRPr="00B639D5">
        <w:rPr>
          <w:rFonts w:ascii="Tahoma" w:eastAsia="Times New Roman" w:hAnsi="Tahoma" w:cs="Tahoma"/>
          <w:sz w:val="20"/>
          <w:szCs w:val="20"/>
          <w:lang w:eastAsia="zh-CN"/>
        </w:rPr>
        <w:t>297kk</w:t>
      </w:r>
      <w:proofErr w:type="spellEnd"/>
      <w:r w:rsidRPr="00B639D5">
        <w:rPr>
          <w:rFonts w:ascii="Tahoma" w:eastAsia="Times New Roman" w:hAnsi="Tahoma" w:cs="Tahoma"/>
          <w:sz w:val="20"/>
          <w:szCs w:val="20"/>
          <w:lang w:eastAsia="zh-CN"/>
        </w:rPr>
        <w:t xml:space="preserve"> oraz 305 kk.</w:t>
      </w:r>
    </w:p>
    <w:p w:rsidR="00B639D5" w:rsidRPr="00B639D5" w:rsidRDefault="00B639D5" w:rsidP="00B639D5">
      <w:pPr>
        <w:spacing w:after="0"/>
        <w:rPr>
          <w:rFonts w:ascii="Tahoma" w:hAnsi="Tahoma" w:cs="Tahoma"/>
          <w:sz w:val="20"/>
          <w:szCs w:val="20"/>
        </w:rPr>
      </w:pPr>
      <w:r w:rsidRPr="00B639D5">
        <w:rPr>
          <w:rFonts w:ascii="Tahoma" w:hAnsi="Tahoma" w:cs="Tahoma"/>
          <w:sz w:val="20"/>
          <w:szCs w:val="20"/>
        </w:rPr>
        <w:t>Niniejszy wykaz przedkładam w związku z uczestnictwem w przetargu nieograniczonym na :</w:t>
      </w:r>
    </w:p>
    <w:p w:rsidR="00B639D5" w:rsidRPr="00B639D5" w:rsidRDefault="00B639D5" w:rsidP="00B639D5">
      <w:pPr>
        <w:spacing w:after="0"/>
        <w:rPr>
          <w:rFonts w:ascii="Tahoma" w:eastAsia="SimSun" w:hAnsi="Tahoma" w:cs="Tahoma"/>
          <w:b/>
          <w:color w:val="000000"/>
          <w:sz w:val="20"/>
          <w:szCs w:val="20"/>
        </w:rPr>
      </w:pPr>
    </w:p>
    <w:p w:rsidR="00B639D5" w:rsidRDefault="00801EE3" w:rsidP="00B639D5">
      <w:pPr>
        <w:widowControl w:val="0"/>
        <w:suppressAutoHyphens/>
        <w:autoSpaceDE w:val="0"/>
        <w:spacing w:after="0" w:line="240" w:lineRule="auto"/>
        <w:jc w:val="center"/>
        <w:rPr>
          <w:rFonts w:ascii="Tahoma" w:eastAsia="Times New Roman" w:hAnsi="Tahoma" w:cs="Tahoma"/>
          <w:bCs/>
          <w:i/>
          <w:sz w:val="20"/>
          <w:szCs w:val="20"/>
          <w:lang w:eastAsia="zh-CN"/>
        </w:rPr>
      </w:pPr>
      <w:r w:rsidRPr="00801EE3">
        <w:rPr>
          <w:rFonts w:ascii="Tahoma" w:eastAsia="SimSun" w:hAnsi="Tahoma" w:cs="Tahoma"/>
          <w:b/>
          <w:bCs/>
          <w:color w:val="000000"/>
          <w:sz w:val="20"/>
          <w:szCs w:val="20"/>
          <w:lang w:bidi="pl-PL"/>
        </w:rPr>
        <w:t xml:space="preserve">Dostawa 75 ton mieszanki min. – asfalt. do układania na zimno </w:t>
      </w:r>
      <w:r>
        <w:rPr>
          <w:rFonts w:ascii="Tahoma" w:eastAsia="SimSun" w:hAnsi="Tahoma" w:cs="Tahoma"/>
          <w:b/>
          <w:bCs/>
          <w:color w:val="000000"/>
          <w:sz w:val="20"/>
          <w:szCs w:val="20"/>
          <w:lang w:bidi="pl-PL"/>
        </w:rPr>
        <w:t xml:space="preserve">                                                     </w:t>
      </w:r>
      <w:r w:rsidRPr="00801EE3">
        <w:rPr>
          <w:rFonts w:ascii="Tahoma" w:eastAsia="SimSun" w:hAnsi="Tahoma" w:cs="Tahoma"/>
          <w:b/>
          <w:bCs/>
          <w:color w:val="000000"/>
          <w:sz w:val="20"/>
          <w:szCs w:val="20"/>
          <w:lang w:bidi="pl-PL"/>
        </w:rPr>
        <w:t>do OD Iława i OD Susz Karolewo</w:t>
      </w: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639D5" w:rsidRDefault="00B639D5"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82507B">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D729C6" w:rsidRPr="00D729C6" w:rsidRDefault="00D729C6" w:rsidP="00D729C6">
      <w:pPr>
        <w:spacing w:after="0" w:line="480" w:lineRule="auto"/>
        <w:jc w:val="center"/>
        <w:rPr>
          <w:rFonts w:ascii="Tahoma" w:hAnsi="Tahoma" w:cs="Tahoma"/>
          <w:b/>
          <w:sz w:val="20"/>
          <w:szCs w:val="20"/>
        </w:rPr>
      </w:pPr>
      <w:r w:rsidRPr="00D729C6">
        <w:rPr>
          <w:rFonts w:ascii="Tahoma" w:hAnsi="Tahoma" w:cs="Tahoma"/>
          <w:b/>
          <w:sz w:val="20"/>
          <w:szCs w:val="20"/>
        </w:rPr>
        <w:t>UMOWA – wzór</w:t>
      </w:r>
    </w:p>
    <w:p w:rsidR="00D729C6" w:rsidRPr="00D729C6" w:rsidRDefault="00D729C6" w:rsidP="00D729C6">
      <w:pPr>
        <w:widowControl w:val="0"/>
        <w:suppressAutoHyphens/>
        <w:spacing w:after="0" w:line="100" w:lineRule="atLeast"/>
        <w:jc w:val="both"/>
        <w:rPr>
          <w:rFonts w:ascii="Tahoma" w:hAnsi="Tahoma" w:cs="Tahoma"/>
          <w:b/>
          <w:sz w:val="20"/>
          <w:szCs w:val="20"/>
          <w:lang w:eastAsia="ar-SA"/>
        </w:rPr>
      </w:pPr>
      <w:r w:rsidRPr="00D729C6">
        <w:rPr>
          <w:rFonts w:ascii="Tahoma" w:hAnsi="Tahoma" w:cs="Tahoma"/>
          <w:sz w:val="20"/>
          <w:szCs w:val="20"/>
          <w:lang w:eastAsia="ar-SA"/>
        </w:rPr>
        <w:t xml:space="preserve">zawarta w dniu </w:t>
      </w:r>
      <w:r w:rsidRPr="00D729C6">
        <w:rPr>
          <w:rFonts w:ascii="Tahoma" w:hAnsi="Tahoma" w:cs="Tahoma"/>
          <w:b/>
          <w:sz w:val="20"/>
          <w:szCs w:val="20"/>
          <w:lang w:eastAsia="ar-SA"/>
        </w:rPr>
        <w:t>………………….. r.</w:t>
      </w:r>
      <w:r w:rsidRPr="00D729C6">
        <w:rPr>
          <w:rFonts w:ascii="Tahoma" w:hAnsi="Tahoma" w:cs="Tahoma"/>
          <w:sz w:val="20"/>
          <w:szCs w:val="20"/>
          <w:lang w:eastAsia="ar-SA"/>
        </w:rPr>
        <w:t xml:space="preserve"> w Iławie pomiędzy </w:t>
      </w:r>
      <w:r w:rsidRPr="00D729C6">
        <w:rPr>
          <w:rFonts w:ascii="Tahoma" w:hAnsi="Tahoma" w:cs="Tahoma"/>
          <w:b/>
          <w:sz w:val="20"/>
          <w:szCs w:val="20"/>
          <w:lang w:eastAsia="ar-SA"/>
        </w:rPr>
        <w:t>Powiatem Iławskim</w:t>
      </w:r>
      <w:r>
        <w:rPr>
          <w:rFonts w:ascii="Tahoma" w:hAnsi="Tahoma" w:cs="Tahoma"/>
          <w:sz w:val="20"/>
          <w:szCs w:val="20"/>
          <w:lang w:eastAsia="ar-SA"/>
        </w:rPr>
        <w:t xml:space="preserve">, ul. Gen Wł. Andersa 2 A, </w:t>
      </w:r>
      <w:r w:rsidRPr="00D729C6">
        <w:rPr>
          <w:rFonts w:ascii="Tahoma" w:hAnsi="Tahoma" w:cs="Tahoma"/>
          <w:sz w:val="20"/>
          <w:szCs w:val="20"/>
          <w:lang w:eastAsia="ar-SA"/>
        </w:rPr>
        <w:t>14-200 Iława, NIP 744-17-74-059 zwanym dalej „</w:t>
      </w:r>
      <w:r w:rsidRPr="00D729C6">
        <w:rPr>
          <w:rFonts w:ascii="Tahoma" w:hAnsi="Tahoma" w:cs="Tahoma"/>
          <w:b/>
          <w:sz w:val="20"/>
          <w:szCs w:val="20"/>
          <w:lang w:eastAsia="ar-SA"/>
        </w:rPr>
        <w:t>Zamawiającym</w:t>
      </w:r>
      <w:r w:rsidRPr="00D729C6">
        <w:rPr>
          <w:rFonts w:ascii="Tahoma" w:hAnsi="Tahoma" w:cs="Tahoma"/>
          <w:sz w:val="20"/>
          <w:szCs w:val="20"/>
          <w:lang w:eastAsia="ar-SA"/>
        </w:rPr>
        <w:t xml:space="preserve">” reprezentowanym przez jego jednostkę organizacyjną – </w:t>
      </w:r>
      <w:r w:rsidRPr="00D729C6">
        <w:rPr>
          <w:rFonts w:ascii="Tahoma" w:hAnsi="Tahoma" w:cs="Tahoma"/>
          <w:b/>
          <w:sz w:val="20"/>
          <w:szCs w:val="20"/>
          <w:lang w:eastAsia="ar-SA"/>
        </w:rPr>
        <w:t>Powiatowy Zarząd Dróg w Iławie</w:t>
      </w:r>
      <w:r w:rsidRPr="00D729C6">
        <w:rPr>
          <w:rFonts w:ascii="Tahoma" w:hAnsi="Tahoma" w:cs="Tahoma"/>
          <w:sz w:val="20"/>
          <w:szCs w:val="20"/>
          <w:lang w:eastAsia="ar-SA"/>
        </w:rPr>
        <w:t xml:space="preserve">, ul. </w:t>
      </w:r>
      <w:r w:rsidRPr="00D729C6">
        <w:rPr>
          <w:rFonts w:ascii="Tahoma" w:hAnsi="Tahoma" w:cs="Tahoma"/>
          <w:color w:val="000000"/>
          <w:sz w:val="20"/>
          <w:szCs w:val="20"/>
          <w:lang w:eastAsia="ar-SA"/>
        </w:rPr>
        <w:t xml:space="preserve">Tadeusza Kościuszki </w:t>
      </w:r>
      <w:proofErr w:type="spellStart"/>
      <w:r w:rsidRPr="00D729C6">
        <w:rPr>
          <w:rFonts w:ascii="Tahoma" w:hAnsi="Tahoma" w:cs="Tahoma"/>
          <w:color w:val="000000"/>
          <w:sz w:val="20"/>
          <w:szCs w:val="20"/>
          <w:lang w:eastAsia="ar-SA"/>
        </w:rPr>
        <w:t>33A</w:t>
      </w:r>
      <w:proofErr w:type="spellEnd"/>
      <w:r w:rsidRPr="00D729C6">
        <w:rPr>
          <w:rFonts w:ascii="Tahoma" w:hAnsi="Tahoma" w:cs="Tahoma"/>
          <w:sz w:val="20"/>
          <w:szCs w:val="20"/>
          <w:lang w:eastAsia="ar-SA"/>
        </w:rPr>
        <w:t xml:space="preserve">, 14-200 Iława;, zwanym dalej „Zamawiającym”, reprezentowanym przez: </w:t>
      </w:r>
    </w:p>
    <w:p w:rsidR="00D729C6" w:rsidRPr="00D729C6" w:rsidRDefault="00D729C6" w:rsidP="00D729C6">
      <w:pPr>
        <w:widowControl w:val="0"/>
        <w:suppressAutoHyphens/>
        <w:spacing w:before="120" w:after="0" w:line="100" w:lineRule="atLeast"/>
        <w:jc w:val="both"/>
        <w:rPr>
          <w:rFonts w:ascii="Tahoma" w:hAnsi="Tahoma" w:cs="Tahoma"/>
          <w:b/>
          <w:sz w:val="20"/>
          <w:szCs w:val="20"/>
          <w:lang w:eastAsia="ar-SA"/>
        </w:rPr>
      </w:pPr>
      <w:r w:rsidRPr="00D729C6">
        <w:rPr>
          <w:rFonts w:ascii="Tahoma" w:hAnsi="Tahoma" w:cs="Tahoma"/>
          <w:b/>
          <w:sz w:val="20"/>
          <w:szCs w:val="20"/>
          <w:lang w:eastAsia="ar-SA"/>
        </w:rPr>
        <w:t>Radosław Augustyniak</w:t>
      </w:r>
      <w:r w:rsidRPr="00D729C6">
        <w:rPr>
          <w:rFonts w:ascii="Tahoma" w:hAnsi="Tahoma" w:cs="Tahoma"/>
          <w:b/>
          <w:sz w:val="20"/>
          <w:szCs w:val="20"/>
          <w:lang w:eastAsia="ar-SA"/>
        </w:rPr>
        <w:tab/>
      </w:r>
      <w:r w:rsidRPr="00D729C6">
        <w:rPr>
          <w:rFonts w:ascii="Tahoma" w:hAnsi="Tahoma" w:cs="Tahoma"/>
          <w:b/>
          <w:sz w:val="20"/>
          <w:szCs w:val="20"/>
          <w:lang w:eastAsia="ar-SA"/>
        </w:rPr>
        <w:tab/>
      </w:r>
      <w:r w:rsidRPr="00D729C6">
        <w:rPr>
          <w:rFonts w:ascii="Tahoma" w:hAnsi="Tahoma" w:cs="Tahoma"/>
          <w:b/>
          <w:sz w:val="20"/>
          <w:szCs w:val="20"/>
          <w:lang w:eastAsia="ar-SA"/>
        </w:rPr>
        <w:tab/>
        <w:t xml:space="preserve"> – Zastępca Dyrektora</w:t>
      </w:r>
    </w:p>
    <w:p w:rsidR="00D729C6" w:rsidRPr="00D729C6" w:rsidRDefault="00D729C6" w:rsidP="00D729C6">
      <w:pPr>
        <w:tabs>
          <w:tab w:val="left" w:pos="3261"/>
        </w:tabs>
        <w:spacing w:after="0"/>
        <w:rPr>
          <w:rFonts w:ascii="Tahoma" w:hAnsi="Tahoma" w:cs="Tahoma"/>
          <w:sz w:val="20"/>
          <w:szCs w:val="20"/>
        </w:rPr>
      </w:pPr>
      <w:r w:rsidRPr="00D729C6">
        <w:rPr>
          <w:rFonts w:ascii="Tahoma" w:hAnsi="Tahoma" w:cs="Tahoma"/>
          <w:sz w:val="20"/>
          <w:szCs w:val="20"/>
          <w:lang w:eastAsia="ar-SA"/>
        </w:rPr>
        <w:t xml:space="preserve">przy kontrasygnacie </w:t>
      </w:r>
      <w:r w:rsidRPr="00D729C6">
        <w:rPr>
          <w:rFonts w:ascii="Tahoma" w:hAnsi="Tahoma" w:cs="Tahoma"/>
          <w:b/>
          <w:sz w:val="20"/>
          <w:szCs w:val="20"/>
          <w:lang w:eastAsia="ar-SA"/>
        </w:rPr>
        <w:t xml:space="preserve">Głównego Księgowego Haliny </w:t>
      </w:r>
      <w:proofErr w:type="spellStart"/>
      <w:r w:rsidRPr="00D729C6">
        <w:rPr>
          <w:rFonts w:ascii="Tahoma" w:hAnsi="Tahoma" w:cs="Tahoma"/>
          <w:b/>
          <w:sz w:val="20"/>
          <w:szCs w:val="20"/>
          <w:lang w:eastAsia="ar-SA"/>
        </w:rPr>
        <w:t>Waszczak</w:t>
      </w:r>
      <w:proofErr w:type="spellEnd"/>
      <w:r w:rsidRPr="00D729C6">
        <w:rPr>
          <w:rFonts w:ascii="Tahoma" w:hAnsi="Tahoma" w:cs="Tahoma"/>
          <w:b/>
          <w:sz w:val="20"/>
          <w:szCs w:val="20"/>
        </w:rPr>
        <w:t xml:space="preserve"> </w:t>
      </w:r>
    </w:p>
    <w:p w:rsidR="00D729C6" w:rsidRPr="00D729C6" w:rsidRDefault="00D729C6" w:rsidP="00D729C6">
      <w:pPr>
        <w:tabs>
          <w:tab w:val="left" w:pos="3261"/>
        </w:tabs>
        <w:spacing w:after="0" w:line="360" w:lineRule="auto"/>
        <w:rPr>
          <w:rFonts w:ascii="Tahoma" w:hAnsi="Tahoma" w:cs="Tahoma"/>
          <w:sz w:val="20"/>
          <w:szCs w:val="20"/>
        </w:rPr>
      </w:pPr>
      <w:r w:rsidRPr="00D729C6">
        <w:rPr>
          <w:rFonts w:ascii="Tahoma" w:hAnsi="Tahoma" w:cs="Tahoma"/>
          <w:sz w:val="20"/>
          <w:szCs w:val="20"/>
        </w:rPr>
        <w:t>a …………………………………………………………………………………………………</w:t>
      </w:r>
    </w:p>
    <w:p w:rsidR="00D729C6" w:rsidRPr="00D729C6" w:rsidRDefault="00D729C6" w:rsidP="00D729C6">
      <w:pPr>
        <w:tabs>
          <w:tab w:val="left" w:pos="3261"/>
        </w:tabs>
        <w:spacing w:after="0" w:line="360" w:lineRule="auto"/>
        <w:rPr>
          <w:rFonts w:ascii="Tahoma" w:hAnsi="Tahoma" w:cs="Tahoma"/>
          <w:sz w:val="20"/>
          <w:szCs w:val="20"/>
        </w:rPr>
      </w:pPr>
      <w:r w:rsidRPr="00D729C6">
        <w:rPr>
          <w:rFonts w:ascii="Tahoma" w:hAnsi="Tahoma" w:cs="Tahoma"/>
          <w:sz w:val="20"/>
          <w:szCs w:val="20"/>
        </w:rPr>
        <w:t xml:space="preserve">NIP ……………………. zwanym dalej </w:t>
      </w:r>
      <w:r w:rsidRPr="00D729C6">
        <w:rPr>
          <w:rFonts w:ascii="Tahoma" w:hAnsi="Tahoma" w:cs="Tahoma"/>
          <w:b/>
          <w:sz w:val="20"/>
          <w:szCs w:val="20"/>
        </w:rPr>
        <w:t xml:space="preserve">Wykonawcą </w:t>
      </w:r>
      <w:r w:rsidRPr="00D729C6">
        <w:rPr>
          <w:rFonts w:ascii="Tahoma" w:hAnsi="Tahoma" w:cs="Tahoma"/>
          <w:sz w:val="20"/>
          <w:szCs w:val="20"/>
        </w:rPr>
        <w:t>, reprezentowanym przez:</w:t>
      </w:r>
    </w:p>
    <w:p w:rsidR="00D729C6" w:rsidRPr="00D729C6" w:rsidRDefault="00D729C6" w:rsidP="001562F1">
      <w:pPr>
        <w:numPr>
          <w:ilvl w:val="0"/>
          <w:numId w:val="20"/>
        </w:numPr>
        <w:spacing w:after="0" w:line="240" w:lineRule="auto"/>
        <w:rPr>
          <w:rFonts w:ascii="Tahoma" w:hAnsi="Tahoma" w:cs="Tahoma"/>
          <w:b/>
          <w:sz w:val="20"/>
          <w:szCs w:val="20"/>
        </w:rPr>
      </w:pPr>
      <w:r w:rsidRPr="00D729C6">
        <w:rPr>
          <w:rFonts w:ascii="Tahoma" w:hAnsi="Tahoma" w:cs="Tahoma"/>
          <w:b/>
          <w:sz w:val="20"/>
          <w:szCs w:val="20"/>
        </w:rPr>
        <w:t>………………………………………………………..</w:t>
      </w:r>
    </w:p>
    <w:p w:rsidR="00D729C6" w:rsidRPr="00D729C6" w:rsidRDefault="00D729C6" w:rsidP="001562F1">
      <w:pPr>
        <w:numPr>
          <w:ilvl w:val="0"/>
          <w:numId w:val="20"/>
        </w:numPr>
        <w:spacing w:after="0" w:line="240" w:lineRule="auto"/>
        <w:rPr>
          <w:rFonts w:ascii="Tahoma" w:hAnsi="Tahoma" w:cs="Tahoma"/>
          <w:b/>
          <w:sz w:val="20"/>
          <w:szCs w:val="20"/>
        </w:rPr>
      </w:pPr>
      <w:r w:rsidRPr="00D729C6">
        <w:rPr>
          <w:rFonts w:ascii="Tahoma" w:hAnsi="Tahoma" w:cs="Tahoma"/>
          <w:b/>
          <w:sz w:val="20"/>
          <w:szCs w:val="20"/>
        </w:rPr>
        <w:t>………………………………………………………..</w:t>
      </w:r>
    </w:p>
    <w:p w:rsidR="00D729C6" w:rsidRPr="00D729C6" w:rsidRDefault="00D729C6" w:rsidP="00D729C6">
      <w:pPr>
        <w:spacing w:after="0"/>
        <w:rPr>
          <w:rFonts w:ascii="Tahoma" w:hAnsi="Tahoma" w:cs="Tahoma"/>
          <w:sz w:val="20"/>
          <w:szCs w:val="20"/>
        </w:rPr>
      </w:pPr>
      <w:r w:rsidRPr="00D729C6">
        <w:rPr>
          <w:rFonts w:ascii="Tahoma" w:hAnsi="Tahoma" w:cs="Tahoma"/>
          <w:sz w:val="20"/>
          <w:szCs w:val="20"/>
        </w:rPr>
        <w:t>o następującej treści:</w:t>
      </w:r>
    </w:p>
    <w:p w:rsidR="00D729C6" w:rsidRPr="00D729C6" w:rsidRDefault="00D729C6" w:rsidP="00D729C6">
      <w:pPr>
        <w:spacing w:after="0"/>
        <w:rPr>
          <w:rFonts w:ascii="Tahoma" w:hAnsi="Tahoma" w:cs="Tahoma"/>
          <w:b/>
          <w:sz w:val="20"/>
          <w:szCs w:val="20"/>
        </w:rPr>
      </w:pPr>
    </w:p>
    <w:p w:rsidR="00801EE3" w:rsidRPr="00D9133D" w:rsidRDefault="00801EE3" w:rsidP="00801EE3">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sym w:font="Arial" w:char="00A7"/>
      </w:r>
      <w:r w:rsidRPr="00D9133D">
        <w:rPr>
          <w:rFonts w:ascii="Tahoma" w:hAnsi="Tahoma" w:cs="Tahoma"/>
          <w:b/>
          <w:sz w:val="20"/>
          <w:szCs w:val="20"/>
          <w:lang w:eastAsia="pl-PL"/>
        </w:rPr>
        <w:t xml:space="preserve"> 1 </w:t>
      </w:r>
      <w:r w:rsidRPr="00D9133D">
        <w:rPr>
          <w:rFonts w:ascii="Tahoma" w:hAnsi="Tahoma" w:cs="Tahoma"/>
          <w:b/>
          <w:sz w:val="20"/>
          <w:szCs w:val="20"/>
          <w:u w:val="single"/>
          <w:lang w:eastAsia="pl-PL"/>
        </w:rPr>
        <w:t>Przedmiot umowy</w:t>
      </w:r>
    </w:p>
    <w:p w:rsidR="00801EE3" w:rsidRPr="00D9133D" w:rsidRDefault="00801EE3" w:rsidP="001562F1">
      <w:pPr>
        <w:widowControl w:val="0"/>
        <w:numPr>
          <w:ilvl w:val="0"/>
          <w:numId w:val="28"/>
        </w:numPr>
        <w:autoSpaceDE w:val="0"/>
        <w:autoSpaceDN w:val="0"/>
        <w:adjustRightInd w:val="0"/>
        <w:spacing w:after="0" w:line="240" w:lineRule="auto"/>
        <w:ind w:left="426" w:hanging="426"/>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Zamawiający zleca, a Wykonawca zobowiązuje się do dostarczenia do siedziby Obwodu Drogowego w Iławie 50 ton (14-200 Iława, Ul. Wyszyńskiego 45) i Obwodu Drogowego w Suszu - Karolewie </w:t>
      </w:r>
      <w:r>
        <w:rPr>
          <w:rFonts w:ascii="Tahoma" w:hAnsi="Tahoma" w:cs="Tahoma"/>
          <w:color w:val="000000"/>
          <w:sz w:val="20"/>
          <w:szCs w:val="20"/>
          <w:lang w:eastAsia="pl-PL"/>
        </w:rPr>
        <w:t>25</w:t>
      </w:r>
      <w:r w:rsidRPr="00D9133D">
        <w:rPr>
          <w:rFonts w:ascii="Tahoma" w:hAnsi="Tahoma" w:cs="Tahoma"/>
          <w:color w:val="000000"/>
          <w:sz w:val="20"/>
          <w:szCs w:val="20"/>
          <w:lang w:eastAsia="pl-PL"/>
        </w:rPr>
        <w:t xml:space="preserve"> ton (14-240 Susz, Karolewo 17) mieszanki </w:t>
      </w:r>
      <w:proofErr w:type="spellStart"/>
      <w:r w:rsidRPr="00D9133D">
        <w:rPr>
          <w:rFonts w:ascii="Tahoma" w:hAnsi="Tahoma" w:cs="Tahoma"/>
          <w:color w:val="000000"/>
          <w:sz w:val="20"/>
          <w:szCs w:val="20"/>
          <w:lang w:eastAsia="pl-PL"/>
        </w:rPr>
        <w:t>mineralno</w:t>
      </w:r>
      <w:proofErr w:type="spellEnd"/>
      <w:r w:rsidRPr="00D9133D">
        <w:rPr>
          <w:rFonts w:ascii="Tahoma" w:hAnsi="Tahoma" w:cs="Tahoma"/>
          <w:color w:val="000000"/>
          <w:sz w:val="20"/>
          <w:szCs w:val="20"/>
          <w:lang w:eastAsia="pl-PL"/>
        </w:rPr>
        <w:t xml:space="preserve"> - asfaltowej do układania na zimno.</w:t>
      </w:r>
    </w:p>
    <w:p w:rsidR="00801EE3" w:rsidRPr="00D9133D" w:rsidRDefault="00801EE3" w:rsidP="001562F1">
      <w:pPr>
        <w:widowControl w:val="0"/>
        <w:numPr>
          <w:ilvl w:val="0"/>
          <w:numId w:val="28"/>
        </w:numPr>
        <w:autoSpaceDE w:val="0"/>
        <w:autoSpaceDN w:val="0"/>
        <w:adjustRightInd w:val="0"/>
        <w:spacing w:after="0" w:line="240" w:lineRule="auto"/>
        <w:ind w:left="426" w:hanging="426"/>
        <w:jc w:val="both"/>
        <w:rPr>
          <w:rFonts w:ascii="Tahoma" w:hAnsi="Tahoma" w:cs="Tahoma"/>
          <w:color w:val="000000"/>
          <w:sz w:val="20"/>
          <w:szCs w:val="20"/>
          <w:lang w:eastAsia="pl-PL"/>
        </w:rPr>
      </w:pPr>
      <w:r w:rsidRPr="00D9133D">
        <w:rPr>
          <w:rFonts w:ascii="Tahoma" w:hAnsi="Tahoma" w:cs="Tahoma"/>
          <w:color w:val="000000"/>
          <w:sz w:val="20"/>
          <w:szCs w:val="20"/>
          <w:lang w:eastAsia="pl-PL"/>
        </w:rPr>
        <w:t>Szczegółowy zakres dostawy jest zgodny z warunkami określonymi w specyfikacji istotnych warunków zamówien</w:t>
      </w:r>
      <w:r>
        <w:rPr>
          <w:rFonts w:ascii="Tahoma" w:hAnsi="Tahoma" w:cs="Tahoma"/>
          <w:color w:val="000000"/>
          <w:sz w:val="20"/>
          <w:szCs w:val="20"/>
          <w:lang w:eastAsia="pl-PL"/>
        </w:rPr>
        <w:t>ia i ofertą złożoną na przetarg</w:t>
      </w:r>
      <w:r w:rsidRPr="00D9133D">
        <w:rPr>
          <w:rFonts w:ascii="Tahoma" w:hAnsi="Tahoma" w:cs="Tahoma"/>
          <w:color w:val="000000"/>
          <w:sz w:val="20"/>
          <w:szCs w:val="20"/>
          <w:lang w:eastAsia="pl-PL"/>
        </w:rPr>
        <w:t>.</w:t>
      </w:r>
    </w:p>
    <w:p w:rsidR="00801EE3" w:rsidRPr="00D9133D" w:rsidRDefault="00801EE3" w:rsidP="00801EE3">
      <w:pPr>
        <w:spacing w:after="120"/>
        <w:rPr>
          <w:rFonts w:ascii="Tahoma" w:hAnsi="Tahoma" w:cs="Tahoma"/>
          <w:sz w:val="20"/>
          <w:szCs w:val="20"/>
          <w:lang w:eastAsia="pl-PL"/>
        </w:rPr>
      </w:pPr>
    </w:p>
    <w:p w:rsidR="00801EE3" w:rsidRPr="00D9133D" w:rsidRDefault="00801EE3" w:rsidP="00801EE3">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2 </w:t>
      </w:r>
      <w:r w:rsidRPr="00D9133D">
        <w:rPr>
          <w:rFonts w:ascii="Tahoma" w:hAnsi="Tahoma" w:cs="Tahoma"/>
          <w:b/>
          <w:sz w:val="20"/>
          <w:szCs w:val="20"/>
          <w:u w:val="single"/>
          <w:lang w:eastAsia="pl-PL"/>
        </w:rPr>
        <w:t>Wymogi jakościowe</w:t>
      </w:r>
    </w:p>
    <w:p w:rsidR="00801EE3" w:rsidRPr="00D9133D" w:rsidRDefault="00801EE3" w:rsidP="001562F1">
      <w:pPr>
        <w:widowControl w:val="0"/>
        <w:numPr>
          <w:ilvl w:val="0"/>
          <w:numId w:val="31"/>
        </w:numPr>
        <w:tabs>
          <w:tab w:val="left" w:pos="709"/>
        </w:tabs>
        <w:autoSpaceDE w:val="0"/>
        <w:autoSpaceDN w:val="0"/>
        <w:adjustRightInd w:val="0"/>
        <w:spacing w:after="0" w:line="240" w:lineRule="auto"/>
        <w:rPr>
          <w:rFonts w:ascii="Tahoma" w:hAnsi="Tahoma" w:cs="Tahoma"/>
          <w:bCs/>
          <w:color w:val="000000"/>
          <w:sz w:val="20"/>
          <w:szCs w:val="20"/>
          <w:lang w:eastAsia="pl-PL"/>
        </w:rPr>
      </w:pPr>
      <w:r w:rsidRPr="00D9133D">
        <w:rPr>
          <w:rFonts w:ascii="Tahoma" w:hAnsi="Tahoma" w:cs="Tahoma"/>
          <w:color w:val="000000"/>
          <w:sz w:val="20"/>
          <w:szCs w:val="20"/>
          <w:lang w:eastAsia="pl-PL"/>
        </w:rPr>
        <w:t>Wykonawca</w:t>
      </w:r>
      <w:r w:rsidRPr="00D9133D">
        <w:rPr>
          <w:rFonts w:ascii="Tahoma" w:hAnsi="Tahoma" w:cs="Tahoma"/>
          <w:bCs/>
          <w:color w:val="000000"/>
          <w:sz w:val="20"/>
          <w:szCs w:val="20"/>
          <w:lang w:eastAsia="pl-PL"/>
        </w:rPr>
        <w:t xml:space="preserve"> oświadcza, że dostarczona mieszanka </w:t>
      </w:r>
      <w:proofErr w:type="spellStart"/>
      <w:r w:rsidRPr="00D9133D">
        <w:rPr>
          <w:rFonts w:ascii="Tahoma" w:hAnsi="Tahoma" w:cs="Tahoma"/>
          <w:bCs/>
          <w:color w:val="000000"/>
          <w:sz w:val="20"/>
          <w:szCs w:val="20"/>
          <w:lang w:eastAsia="pl-PL"/>
        </w:rPr>
        <w:t>mineralno</w:t>
      </w:r>
      <w:proofErr w:type="spellEnd"/>
      <w:r w:rsidRPr="00D9133D">
        <w:rPr>
          <w:rFonts w:ascii="Tahoma" w:hAnsi="Tahoma" w:cs="Tahoma"/>
          <w:bCs/>
          <w:color w:val="000000"/>
          <w:sz w:val="20"/>
          <w:szCs w:val="20"/>
          <w:lang w:eastAsia="pl-PL"/>
        </w:rPr>
        <w:t xml:space="preserve"> – asfaltowa do układania na zimno spełnia wymogi wyrobów dopuszczonych do obrotu i stosowania oraz warunki określone w specyfikacji istotnych warunków zamówienia.</w:t>
      </w:r>
    </w:p>
    <w:p w:rsidR="00801EE3" w:rsidRPr="00D9133D" w:rsidRDefault="00801EE3" w:rsidP="001562F1">
      <w:pPr>
        <w:widowControl w:val="0"/>
        <w:numPr>
          <w:ilvl w:val="0"/>
          <w:numId w:val="31"/>
        </w:numPr>
        <w:tabs>
          <w:tab w:val="left" w:pos="709"/>
        </w:tabs>
        <w:autoSpaceDE w:val="0"/>
        <w:autoSpaceDN w:val="0"/>
        <w:adjustRightInd w:val="0"/>
        <w:spacing w:after="0" w:line="240" w:lineRule="auto"/>
        <w:rPr>
          <w:rFonts w:ascii="Tahoma" w:hAnsi="Tahoma" w:cs="Tahoma"/>
          <w:bCs/>
          <w:color w:val="000000"/>
          <w:sz w:val="20"/>
          <w:szCs w:val="20"/>
          <w:lang w:eastAsia="pl-PL"/>
        </w:rPr>
      </w:pPr>
      <w:r w:rsidRPr="00D9133D">
        <w:rPr>
          <w:rFonts w:ascii="Tahoma" w:hAnsi="Tahoma" w:cs="Tahoma"/>
          <w:color w:val="000000"/>
          <w:sz w:val="20"/>
          <w:szCs w:val="20"/>
          <w:lang w:eastAsia="pl-PL"/>
        </w:rPr>
        <w:t xml:space="preserve">Wykonawca gwarantuje przydatność do stosowania mieszanki min. – asfalt. do układania na zimno w okresie nie krótszym niż 6 miesięcy, licząc od dnia dostarczenia mieszanki Zamawiającemu. </w:t>
      </w:r>
    </w:p>
    <w:p w:rsidR="00801EE3" w:rsidRPr="00D9133D" w:rsidRDefault="00801EE3" w:rsidP="00801EE3">
      <w:pPr>
        <w:ind w:left="360"/>
        <w:rPr>
          <w:rFonts w:ascii="Tahoma" w:hAnsi="Tahoma" w:cs="Tahoma"/>
          <w:sz w:val="20"/>
          <w:szCs w:val="20"/>
          <w:lang w:eastAsia="pl-PL"/>
        </w:rPr>
      </w:pPr>
      <w:r w:rsidRPr="00D9133D">
        <w:rPr>
          <w:rFonts w:ascii="Tahoma" w:hAnsi="Tahoma" w:cs="Tahoma"/>
          <w:sz w:val="20"/>
          <w:szCs w:val="20"/>
          <w:lang w:eastAsia="pl-PL"/>
        </w:rPr>
        <w:t xml:space="preserve"> </w:t>
      </w:r>
    </w:p>
    <w:p w:rsidR="00801EE3" w:rsidRPr="00D9133D" w:rsidRDefault="00801EE3" w:rsidP="00801EE3">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3 </w:t>
      </w:r>
      <w:r w:rsidRPr="00D9133D">
        <w:rPr>
          <w:rFonts w:ascii="Tahoma" w:hAnsi="Tahoma" w:cs="Tahoma"/>
          <w:b/>
          <w:sz w:val="20"/>
          <w:szCs w:val="20"/>
          <w:u w:val="single"/>
          <w:lang w:eastAsia="pl-PL"/>
        </w:rPr>
        <w:t>Wynagrodzenie</w:t>
      </w:r>
    </w:p>
    <w:p w:rsidR="00801EE3" w:rsidRPr="00D729C6" w:rsidRDefault="00801EE3" w:rsidP="001562F1">
      <w:pPr>
        <w:numPr>
          <w:ilvl w:val="0"/>
          <w:numId w:val="19"/>
        </w:numPr>
        <w:spacing w:after="0" w:line="240" w:lineRule="auto"/>
        <w:jc w:val="both"/>
        <w:rPr>
          <w:rFonts w:ascii="Tahoma" w:hAnsi="Tahoma" w:cs="Tahoma"/>
          <w:sz w:val="20"/>
          <w:szCs w:val="20"/>
        </w:rPr>
      </w:pPr>
      <w:r w:rsidRPr="00D729C6">
        <w:rPr>
          <w:rFonts w:ascii="Tahoma" w:hAnsi="Tahoma" w:cs="Tahoma"/>
          <w:sz w:val="20"/>
          <w:szCs w:val="20"/>
        </w:rPr>
        <w:t>Za wykonanie przedmiotu umowy strony ustalają wynagrodzenie zgodne z przedstawioną ofertą do przetargu oraz załącznikami do umowy.</w:t>
      </w:r>
    </w:p>
    <w:p w:rsidR="00801EE3" w:rsidRPr="00D9133D" w:rsidRDefault="00801EE3" w:rsidP="001562F1">
      <w:pPr>
        <w:widowControl w:val="0"/>
        <w:numPr>
          <w:ilvl w:val="0"/>
          <w:numId w:val="33"/>
        </w:numPr>
        <w:tabs>
          <w:tab w:val="clear" w:pos="720"/>
        </w:tabs>
        <w:autoSpaceDE w:val="0"/>
        <w:autoSpaceDN w:val="0"/>
        <w:adjustRightInd w:val="0"/>
        <w:spacing w:after="0" w:line="240" w:lineRule="auto"/>
        <w:ind w:left="284" w:hanging="284"/>
        <w:rPr>
          <w:rFonts w:ascii="Tahoma" w:hAnsi="Tahoma" w:cs="Tahoma"/>
          <w:bCs/>
          <w:color w:val="000000"/>
          <w:sz w:val="20"/>
          <w:szCs w:val="20"/>
          <w:lang w:eastAsia="pl-PL"/>
        </w:rPr>
      </w:pPr>
      <w:r w:rsidRPr="00D729C6">
        <w:rPr>
          <w:rFonts w:ascii="Tahoma" w:hAnsi="Tahoma" w:cs="Tahoma"/>
          <w:sz w:val="20"/>
          <w:szCs w:val="20"/>
        </w:rPr>
        <w:t xml:space="preserve">Wartość </w:t>
      </w:r>
      <w:r>
        <w:rPr>
          <w:rFonts w:ascii="Tahoma" w:hAnsi="Tahoma" w:cs="Tahoma"/>
          <w:sz w:val="20"/>
          <w:szCs w:val="20"/>
        </w:rPr>
        <w:t>dostaw</w:t>
      </w:r>
      <w:r w:rsidRPr="00D729C6">
        <w:rPr>
          <w:rFonts w:ascii="Tahoma" w:hAnsi="Tahoma" w:cs="Tahoma"/>
          <w:sz w:val="20"/>
          <w:szCs w:val="20"/>
        </w:rPr>
        <w:t xml:space="preserve"> będących przedmiotem umowy została ustalona zgodnie z ofertą przedstawioną przez Wykonawcę i wynosi:</w:t>
      </w:r>
      <w:r w:rsidRPr="00D9133D">
        <w:rPr>
          <w:rFonts w:ascii="Tahoma" w:hAnsi="Tahoma" w:cs="Tahoma"/>
          <w:bCs/>
          <w:color w:val="000000"/>
          <w:sz w:val="20"/>
          <w:szCs w:val="20"/>
          <w:lang w:eastAsia="pl-PL"/>
        </w:rPr>
        <w:t xml:space="preserve"> </w:t>
      </w:r>
      <w:r w:rsidRPr="00D9133D">
        <w:rPr>
          <w:rFonts w:ascii="Tahoma" w:hAnsi="Tahoma" w:cs="Tahoma"/>
          <w:bCs/>
          <w:color w:val="000000"/>
          <w:sz w:val="20"/>
          <w:szCs w:val="20"/>
          <w:lang w:eastAsia="pl-PL"/>
        </w:rPr>
        <w:br/>
        <w:t>i wynosi:</w:t>
      </w:r>
    </w:p>
    <w:p w:rsidR="00801EE3" w:rsidRPr="00D9133D" w:rsidRDefault="00801EE3" w:rsidP="00801EE3">
      <w:pPr>
        <w:spacing w:after="0"/>
        <w:ind w:left="360"/>
        <w:rPr>
          <w:rFonts w:ascii="Tahoma" w:hAnsi="Tahoma" w:cs="Tahoma"/>
          <w:sz w:val="20"/>
          <w:szCs w:val="20"/>
          <w:lang w:eastAsia="pl-PL"/>
        </w:rPr>
      </w:pPr>
      <w:r w:rsidRPr="00D9133D">
        <w:rPr>
          <w:rFonts w:ascii="Tahoma" w:hAnsi="Tahoma" w:cs="Tahoma"/>
          <w:sz w:val="20"/>
          <w:szCs w:val="20"/>
          <w:lang w:eastAsia="pl-PL"/>
        </w:rPr>
        <w:t xml:space="preserve">Netto </w:t>
      </w:r>
      <w:r w:rsidRPr="00D9133D">
        <w:rPr>
          <w:rFonts w:ascii="Tahoma" w:hAnsi="Tahoma" w:cs="Tahoma"/>
          <w:sz w:val="20"/>
          <w:szCs w:val="20"/>
          <w:lang w:eastAsia="pl-PL"/>
        </w:rPr>
        <w:tab/>
      </w:r>
      <w:r w:rsidRPr="00D9133D">
        <w:rPr>
          <w:rFonts w:ascii="Tahoma" w:hAnsi="Tahoma" w:cs="Tahoma"/>
          <w:sz w:val="20"/>
          <w:szCs w:val="20"/>
          <w:lang w:eastAsia="pl-PL"/>
        </w:rPr>
        <w:tab/>
      </w:r>
      <w:r w:rsidRPr="00D9133D">
        <w:rPr>
          <w:rFonts w:ascii="Tahoma" w:hAnsi="Tahoma" w:cs="Tahoma"/>
          <w:sz w:val="20"/>
          <w:szCs w:val="20"/>
          <w:lang w:eastAsia="pl-PL"/>
        </w:rPr>
        <w:tab/>
      </w:r>
      <w:r w:rsidRPr="00D9133D">
        <w:rPr>
          <w:rFonts w:ascii="Tahoma" w:hAnsi="Tahoma" w:cs="Tahoma"/>
          <w:sz w:val="20"/>
          <w:szCs w:val="20"/>
          <w:lang w:eastAsia="pl-PL"/>
        </w:rPr>
        <w:tab/>
      </w:r>
      <w:r w:rsidRPr="00D9133D">
        <w:rPr>
          <w:rFonts w:ascii="Tahoma" w:hAnsi="Tahoma" w:cs="Tahoma"/>
          <w:sz w:val="20"/>
          <w:szCs w:val="20"/>
          <w:lang w:eastAsia="pl-PL"/>
        </w:rPr>
        <w:tab/>
        <w:t>…………… zł</w:t>
      </w:r>
      <w:r w:rsidRPr="00D9133D">
        <w:rPr>
          <w:rFonts w:ascii="Tahoma" w:hAnsi="Tahoma" w:cs="Tahoma"/>
          <w:sz w:val="20"/>
          <w:szCs w:val="20"/>
          <w:lang w:eastAsia="pl-PL"/>
        </w:rPr>
        <w:br/>
        <w:t xml:space="preserve">Podatek VAT 23%                                 </w:t>
      </w:r>
      <w:r w:rsidRPr="00D9133D">
        <w:rPr>
          <w:rFonts w:ascii="Tahoma" w:hAnsi="Tahoma" w:cs="Tahoma"/>
          <w:sz w:val="20"/>
          <w:szCs w:val="20"/>
          <w:lang w:eastAsia="pl-PL"/>
        </w:rPr>
        <w:tab/>
        <w:t>…………. zł</w:t>
      </w:r>
      <w:r w:rsidRPr="00D9133D">
        <w:rPr>
          <w:rFonts w:ascii="Tahoma" w:hAnsi="Tahoma" w:cs="Tahoma"/>
          <w:sz w:val="20"/>
          <w:szCs w:val="20"/>
          <w:lang w:eastAsia="pl-PL"/>
        </w:rPr>
        <w:br/>
      </w:r>
      <w:r w:rsidRPr="00D9133D">
        <w:rPr>
          <w:rFonts w:ascii="Tahoma" w:hAnsi="Tahoma" w:cs="Tahoma"/>
          <w:b/>
          <w:sz w:val="20"/>
          <w:szCs w:val="20"/>
          <w:lang w:eastAsia="pl-PL"/>
        </w:rPr>
        <w:t xml:space="preserve">Brutto                                                  </w:t>
      </w:r>
      <w:r w:rsidRPr="00D9133D">
        <w:rPr>
          <w:rFonts w:ascii="Tahoma" w:hAnsi="Tahoma" w:cs="Tahoma"/>
          <w:b/>
          <w:sz w:val="20"/>
          <w:szCs w:val="20"/>
          <w:lang w:eastAsia="pl-PL"/>
        </w:rPr>
        <w:tab/>
        <w:t>…………… zł</w:t>
      </w:r>
      <w:r w:rsidRPr="00D9133D">
        <w:rPr>
          <w:rFonts w:ascii="Tahoma" w:hAnsi="Tahoma" w:cs="Tahoma"/>
          <w:sz w:val="20"/>
          <w:szCs w:val="20"/>
          <w:lang w:eastAsia="pl-PL"/>
        </w:rPr>
        <w:br/>
        <w:t>(słownie brutto: ………………………………………………………………………………..).</w:t>
      </w:r>
    </w:p>
    <w:p w:rsidR="00801EE3" w:rsidRPr="00D9133D" w:rsidRDefault="00801EE3" w:rsidP="001562F1">
      <w:pPr>
        <w:widowControl w:val="0"/>
        <w:numPr>
          <w:ilvl w:val="0"/>
          <w:numId w:val="33"/>
        </w:numPr>
        <w:tabs>
          <w:tab w:val="clear" w:pos="720"/>
        </w:tabs>
        <w:autoSpaceDE w:val="0"/>
        <w:autoSpaceDN w:val="0"/>
        <w:adjustRightInd w:val="0"/>
        <w:spacing w:after="0" w:line="240" w:lineRule="auto"/>
        <w:ind w:left="284" w:hanging="284"/>
        <w:rPr>
          <w:rFonts w:ascii="Tahoma" w:hAnsi="Tahoma" w:cs="Tahoma"/>
          <w:bCs/>
          <w:color w:val="000000"/>
          <w:sz w:val="20"/>
          <w:szCs w:val="20"/>
          <w:lang w:eastAsia="pl-PL"/>
        </w:rPr>
      </w:pPr>
      <w:r w:rsidRPr="00D9133D">
        <w:rPr>
          <w:rFonts w:ascii="Tahoma" w:hAnsi="Tahoma" w:cs="Tahoma"/>
          <w:bCs/>
          <w:color w:val="000000"/>
          <w:sz w:val="20"/>
          <w:szCs w:val="20"/>
          <w:lang w:eastAsia="pl-PL"/>
        </w:rPr>
        <w:t>Kwota określona w p. 1 jest stała i obowiązuje do zakończenia realizacji dostaw.</w:t>
      </w:r>
    </w:p>
    <w:p w:rsidR="00801EE3" w:rsidRPr="00D9133D" w:rsidRDefault="00801EE3" w:rsidP="00801EE3">
      <w:pPr>
        <w:spacing w:after="120"/>
        <w:rPr>
          <w:rFonts w:ascii="Tahoma" w:hAnsi="Tahoma" w:cs="Tahoma"/>
          <w:sz w:val="20"/>
          <w:szCs w:val="20"/>
          <w:lang w:eastAsia="pl-PL"/>
        </w:rPr>
      </w:pPr>
    </w:p>
    <w:p w:rsidR="00801EE3" w:rsidRPr="00D9133D" w:rsidRDefault="00801EE3" w:rsidP="00801EE3">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4 </w:t>
      </w:r>
      <w:r w:rsidRPr="00D9133D">
        <w:rPr>
          <w:rFonts w:ascii="Tahoma" w:hAnsi="Tahoma" w:cs="Tahoma"/>
          <w:b/>
          <w:sz w:val="20"/>
          <w:szCs w:val="20"/>
          <w:u w:val="single"/>
          <w:lang w:eastAsia="pl-PL"/>
        </w:rPr>
        <w:t>Terminy</w:t>
      </w:r>
    </w:p>
    <w:p w:rsidR="00801EE3" w:rsidRPr="00D9133D" w:rsidRDefault="00801EE3" w:rsidP="00801EE3">
      <w:pPr>
        <w:rPr>
          <w:rFonts w:ascii="Tahoma" w:hAnsi="Tahoma" w:cs="Tahoma"/>
          <w:b/>
          <w:sz w:val="20"/>
          <w:szCs w:val="20"/>
          <w:lang w:eastAsia="pl-PL"/>
        </w:rPr>
      </w:pPr>
      <w:r w:rsidRPr="00D9133D">
        <w:rPr>
          <w:rFonts w:ascii="Tahoma" w:hAnsi="Tahoma" w:cs="Tahoma"/>
          <w:color w:val="000000"/>
          <w:sz w:val="20"/>
          <w:szCs w:val="20"/>
          <w:lang w:eastAsia="pl-PL"/>
        </w:rPr>
        <w:t>Termin realizacji zam</w:t>
      </w:r>
      <w:r w:rsidRPr="00D9133D">
        <w:rPr>
          <w:rFonts w:ascii="Tahoma" w:hAnsi="Tahoma" w:cs="Tahoma"/>
          <w:color w:val="000000"/>
          <w:sz w:val="20"/>
          <w:szCs w:val="20"/>
          <w:highlight w:val="white"/>
          <w:lang w:eastAsia="pl-PL"/>
        </w:rPr>
        <w:t>ówienia</w:t>
      </w:r>
      <w:r w:rsidRPr="00D9133D">
        <w:rPr>
          <w:rFonts w:ascii="Tahoma" w:hAnsi="Tahoma" w:cs="Tahoma"/>
          <w:color w:val="000000"/>
          <w:sz w:val="20"/>
          <w:szCs w:val="20"/>
          <w:lang w:eastAsia="pl-PL"/>
        </w:rPr>
        <w:t xml:space="preserve"> – do dnia ………………..</w:t>
      </w:r>
    </w:p>
    <w:p w:rsidR="00801EE3" w:rsidRPr="00D9133D" w:rsidRDefault="00801EE3" w:rsidP="00801EE3">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5 </w:t>
      </w:r>
      <w:r w:rsidRPr="00D9133D">
        <w:rPr>
          <w:rFonts w:ascii="Tahoma" w:hAnsi="Tahoma" w:cs="Tahoma"/>
          <w:b/>
          <w:sz w:val="20"/>
          <w:szCs w:val="20"/>
          <w:u w:val="single"/>
          <w:lang w:eastAsia="pl-PL"/>
        </w:rPr>
        <w:t>Ustalenia</w:t>
      </w:r>
    </w:p>
    <w:p w:rsidR="00801EE3" w:rsidRPr="00D9133D" w:rsidRDefault="00801EE3" w:rsidP="001562F1">
      <w:pPr>
        <w:widowControl w:val="0"/>
        <w:numPr>
          <w:ilvl w:val="0"/>
          <w:numId w:val="29"/>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Strony ustalają, że rozliczenie za dostarczoną mieszankę nastąpi, na podstawie faktury. </w:t>
      </w:r>
    </w:p>
    <w:p w:rsidR="00801EE3" w:rsidRPr="00D9133D" w:rsidRDefault="00801EE3" w:rsidP="001562F1">
      <w:pPr>
        <w:widowControl w:val="0"/>
        <w:numPr>
          <w:ilvl w:val="0"/>
          <w:numId w:val="29"/>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Podstawą do wystawienia faktury będzie potwierdzenie odbioru dostarczonej mieszanki. </w:t>
      </w:r>
    </w:p>
    <w:p w:rsidR="00801EE3" w:rsidRPr="00F7209D" w:rsidRDefault="00801EE3" w:rsidP="001562F1">
      <w:pPr>
        <w:widowControl w:val="0"/>
        <w:numPr>
          <w:ilvl w:val="0"/>
          <w:numId w:val="29"/>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eastAsia="Times New Roman" w:hAnsi="Tahoma" w:cs="Tahoma"/>
          <w:sz w:val="20"/>
          <w:szCs w:val="20"/>
          <w:lang w:eastAsia="pl-PL"/>
        </w:rPr>
        <w:t xml:space="preserve">Zapłata należności za dostawy będące przedmiotem umowy nastąpi w terminie 14 dni od dnia przekazania Zamawiającemu prawidłowo wystawionej faktury VAT, musi być ona wystawiona na </w:t>
      </w:r>
      <w:r w:rsidRPr="00D9133D">
        <w:rPr>
          <w:rFonts w:ascii="Tahoma" w:eastAsia="Times New Roman" w:hAnsi="Tahoma" w:cs="Tahoma"/>
          <w:sz w:val="20"/>
          <w:szCs w:val="20"/>
          <w:u w:val="single"/>
          <w:lang w:eastAsia="pl-PL"/>
        </w:rPr>
        <w:t xml:space="preserve">Nabywcę – Powiat Iławski ul. Gen. Wł. Andersa </w:t>
      </w:r>
      <w:proofErr w:type="spellStart"/>
      <w:r w:rsidRPr="00D9133D">
        <w:rPr>
          <w:rFonts w:ascii="Tahoma" w:eastAsia="Times New Roman" w:hAnsi="Tahoma" w:cs="Tahoma"/>
          <w:sz w:val="20"/>
          <w:szCs w:val="20"/>
          <w:u w:val="single"/>
          <w:lang w:eastAsia="pl-PL"/>
        </w:rPr>
        <w:t>2A</w:t>
      </w:r>
      <w:proofErr w:type="spellEnd"/>
      <w:r w:rsidRPr="00D9133D">
        <w:rPr>
          <w:rFonts w:ascii="Tahoma" w:eastAsia="Times New Roman" w:hAnsi="Tahoma" w:cs="Tahoma"/>
          <w:sz w:val="20"/>
          <w:szCs w:val="20"/>
          <w:u w:val="single"/>
          <w:lang w:eastAsia="pl-PL"/>
        </w:rPr>
        <w:t xml:space="preserve">, 14 – 200 Iława, NIP 744 17 74 059, w </w:t>
      </w:r>
      <w:r w:rsidRPr="00D9133D">
        <w:rPr>
          <w:rFonts w:ascii="Tahoma" w:eastAsia="Times New Roman" w:hAnsi="Tahoma" w:cs="Tahoma"/>
          <w:sz w:val="20"/>
          <w:szCs w:val="20"/>
          <w:u w:val="single"/>
          <w:lang w:eastAsia="pl-PL"/>
        </w:rPr>
        <w:lastRenderedPageBreak/>
        <w:t>rubryce odbiorca należy wskazać dane Zamawiającego tj. Powiatowy Zarząd Dróg w Iławie (</w:t>
      </w:r>
      <w:proofErr w:type="spellStart"/>
      <w:r w:rsidRPr="00D9133D">
        <w:rPr>
          <w:rFonts w:ascii="Tahoma" w:eastAsia="Times New Roman" w:hAnsi="Tahoma" w:cs="Tahoma"/>
          <w:sz w:val="20"/>
          <w:szCs w:val="20"/>
          <w:u w:val="single"/>
          <w:lang w:eastAsia="pl-PL"/>
        </w:rPr>
        <w:t>PZD</w:t>
      </w:r>
      <w:proofErr w:type="spellEnd"/>
      <w:r w:rsidRPr="00D9133D">
        <w:rPr>
          <w:rFonts w:ascii="Tahoma" w:eastAsia="Times New Roman" w:hAnsi="Tahoma" w:cs="Tahoma"/>
          <w:sz w:val="20"/>
          <w:szCs w:val="20"/>
          <w:u w:val="single"/>
          <w:lang w:eastAsia="pl-PL"/>
        </w:rPr>
        <w:t>), ul. Tadeusza Kościuszki 33 A, 14-200 Iława wraz z dołączonym protokołem odbioru dostaw przez Kierownika Obwodu Drogowego w Iławie/Suszu</w:t>
      </w:r>
      <w:r w:rsidRPr="00D9133D">
        <w:rPr>
          <w:rFonts w:ascii="Tahoma" w:eastAsia="Times New Roman" w:hAnsi="Tahoma" w:cs="Tahoma"/>
          <w:sz w:val="20"/>
          <w:szCs w:val="20"/>
          <w:lang w:eastAsia="pl-PL"/>
        </w:rPr>
        <w:t>.</w:t>
      </w:r>
    </w:p>
    <w:p w:rsidR="00801EE3" w:rsidRPr="00D9133D" w:rsidRDefault="00801EE3" w:rsidP="001562F1">
      <w:pPr>
        <w:widowControl w:val="0"/>
        <w:numPr>
          <w:ilvl w:val="0"/>
          <w:numId w:val="29"/>
        </w:numPr>
        <w:autoSpaceDE w:val="0"/>
        <w:autoSpaceDN w:val="0"/>
        <w:adjustRightInd w:val="0"/>
        <w:spacing w:after="0" w:line="240" w:lineRule="auto"/>
        <w:jc w:val="both"/>
        <w:rPr>
          <w:rFonts w:ascii="Tahoma" w:hAnsi="Tahoma" w:cs="Tahoma"/>
          <w:color w:val="000000"/>
          <w:sz w:val="20"/>
          <w:szCs w:val="20"/>
          <w:lang w:eastAsia="pl-PL"/>
        </w:rPr>
      </w:pPr>
      <w:r w:rsidRPr="00F7209D">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F7209D">
        <w:rPr>
          <w:rFonts w:ascii="Tahoma" w:eastAsia="Times New Roman" w:hAnsi="Tahoma" w:cs="Tahoma"/>
          <w:sz w:val="20"/>
          <w:szCs w:val="20"/>
          <w:lang w:eastAsia="pl-PL"/>
        </w:rPr>
        <w:t>https</w:t>
      </w:r>
      <w:proofErr w:type="spellEnd"/>
      <w:r w:rsidRPr="00F7209D">
        <w:rPr>
          <w:rFonts w:ascii="Tahoma" w:eastAsia="Times New Roman" w:hAnsi="Tahoma" w:cs="Tahoma"/>
          <w:sz w:val="20"/>
          <w:szCs w:val="20"/>
          <w:lang w:eastAsia="pl-PL"/>
        </w:rPr>
        <w:t>://</w:t>
      </w:r>
      <w:proofErr w:type="spellStart"/>
      <w:r w:rsidRPr="00F7209D">
        <w:rPr>
          <w:rFonts w:ascii="Tahoma" w:eastAsia="Times New Roman" w:hAnsi="Tahoma" w:cs="Tahoma"/>
          <w:sz w:val="20"/>
          <w:szCs w:val="20"/>
          <w:lang w:eastAsia="pl-PL"/>
        </w:rPr>
        <w:t>pefbroker.pl</w:t>
      </w:r>
      <w:proofErr w:type="spellEnd"/>
      <w:r w:rsidRPr="00F7209D">
        <w:rPr>
          <w:rFonts w:ascii="Tahoma" w:eastAsia="Times New Roman" w:hAnsi="Tahoma" w:cs="Tahoma"/>
          <w:sz w:val="20"/>
          <w:szCs w:val="20"/>
          <w:lang w:eastAsia="pl-PL"/>
        </w:rPr>
        <w:t>/obszar/dla-</w:t>
      </w:r>
      <w:proofErr w:type="spellStart"/>
      <w:r w:rsidRPr="00F7209D">
        <w:rPr>
          <w:rFonts w:ascii="Tahoma" w:eastAsia="Times New Roman" w:hAnsi="Tahoma" w:cs="Tahoma"/>
          <w:sz w:val="20"/>
          <w:szCs w:val="20"/>
          <w:lang w:eastAsia="pl-PL"/>
        </w:rPr>
        <w:t>wystawcow</w:t>
      </w:r>
      <w:proofErr w:type="spellEnd"/>
      <w:r w:rsidRPr="00F7209D">
        <w:rPr>
          <w:rFonts w:ascii="Tahoma" w:eastAsia="Times New Roman" w:hAnsi="Tahoma" w:cs="Tahoma"/>
          <w:sz w:val="20"/>
          <w:szCs w:val="20"/>
          <w:lang w:eastAsia="pl-PL"/>
        </w:rPr>
        <w:t>/ oraz musi być opatrzona kwalifikowanym podpisem elektronicznym.</w:t>
      </w:r>
    </w:p>
    <w:p w:rsidR="00801EE3" w:rsidRPr="00D9133D" w:rsidRDefault="00801EE3" w:rsidP="001562F1">
      <w:pPr>
        <w:widowControl w:val="0"/>
        <w:numPr>
          <w:ilvl w:val="0"/>
          <w:numId w:val="29"/>
        </w:numPr>
        <w:autoSpaceDE w:val="0"/>
        <w:autoSpaceDN w:val="0"/>
        <w:adjustRightInd w:val="0"/>
        <w:spacing w:after="0" w:line="240" w:lineRule="auto"/>
        <w:jc w:val="both"/>
        <w:rPr>
          <w:rFonts w:ascii="Tahoma" w:hAnsi="Tahoma" w:cs="Tahoma"/>
          <w:color w:val="000000"/>
          <w:sz w:val="20"/>
          <w:szCs w:val="20"/>
          <w:lang w:eastAsia="pl-PL"/>
        </w:rPr>
      </w:pPr>
      <w:r w:rsidRPr="00D9133D">
        <w:rPr>
          <w:rFonts w:ascii="Tahoma" w:hAnsi="Tahoma" w:cs="Tahoma"/>
          <w:color w:val="000000"/>
          <w:sz w:val="20"/>
          <w:szCs w:val="20"/>
          <w:lang w:eastAsia="pl-PL"/>
        </w:rPr>
        <w:t xml:space="preserve">W przypadku zwłoki w zapłacie faktury Zamawiający zapłaci ustawowe odsetki. </w:t>
      </w:r>
    </w:p>
    <w:p w:rsidR="00801EE3" w:rsidRDefault="00801EE3" w:rsidP="001562F1">
      <w:pPr>
        <w:numPr>
          <w:ilvl w:val="0"/>
          <w:numId w:val="29"/>
        </w:numPr>
        <w:spacing w:after="100" w:afterAutospacing="1" w:line="240" w:lineRule="auto"/>
        <w:jc w:val="both"/>
        <w:rPr>
          <w:rFonts w:ascii="Tahoma" w:hAnsi="Tahoma" w:cs="Tahoma"/>
          <w:sz w:val="20"/>
          <w:szCs w:val="20"/>
          <w:lang w:eastAsia="pl-PL"/>
        </w:rPr>
      </w:pPr>
      <w:r w:rsidRPr="00D9133D">
        <w:rPr>
          <w:rFonts w:ascii="Tahoma" w:hAnsi="Tahoma" w:cs="Tahoma"/>
          <w:sz w:val="20"/>
          <w:szCs w:val="20"/>
          <w:lang w:eastAsia="pl-PL"/>
        </w:rPr>
        <w:t>Zapłata należności zostanie przelana na konto Wykonawcy w terminie 14 dni od daty dostarczenia faktury.</w:t>
      </w:r>
    </w:p>
    <w:p w:rsidR="009F1119" w:rsidRDefault="009F1119" w:rsidP="001562F1">
      <w:pPr>
        <w:numPr>
          <w:ilvl w:val="0"/>
          <w:numId w:val="29"/>
        </w:numPr>
        <w:spacing w:after="0" w:line="240" w:lineRule="auto"/>
        <w:jc w:val="both"/>
        <w:rPr>
          <w:rFonts w:ascii="Tahoma" w:hAnsi="Tahoma" w:cs="Tahoma"/>
          <w:sz w:val="20"/>
          <w:szCs w:val="20"/>
          <w:lang w:eastAsia="pl-PL"/>
        </w:rPr>
      </w:pPr>
      <w:r w:rsidRPr="009F1119">
        <w:rPr>
          <w:rFonts w:ascii="Tahoma" w:hAnsi="Tahoma" w:cs="Tahoma"/>
          <w:sz w:val="20"/>
          <w:szCs w:val="20"/>
          <w:lang w:eastAsia="pl-PL"/>
        </w:rPr>
        <w:t>Zasady dotyczące płatności wynagrodzenia należnego dla Wykonawcy z tytułu realizacji Umowy z zastosowaniem mechanizmu podzielonej płatności:</w:t>
      </w:r>
    </w:p>
    <w:p w:rsidR="009F1119" w:rsidRPr="009F1119" w:rsidRDefault="009F1119" w:rsidP="001562F1">
      <w:pPr>
        <w:pStyle w:val="Akapitzlist"/>
        <w:numPr>
          <w:ilvl w:val="0"/>
          <w:numId w:val="34"/>
        </w:numPr>
        <w:spacing w:after="100" w:afterAutospacing="1"/>
        <w:jc w:val="both"/>
        <w:rPr>
          <w:rFonts w:ascii="Tahoma" w:hAnsi="Tahoma" w:cs="Tahoma"/>
          <w:sz w:val="20"/>
          <w:lang w:eastAsia="pl-PL"/>
        </w:rPr>
      </w:pPr>
      <w:r w:rsidRPr="009F1119">
        <w:rPr>
          <w:rFonts w:ascii="Tahoma" w:hAnsi="Tahoma" w:cs="Tahoma"/>
          <w:sz w:val="20"/>
          <w:lang w:eastAsia="pl-PL"/>
        </w:rPr>
        <w:t xml:space="preserve">Zamawiający zastrzega sobie prawo rozliczenia płatności wynikających z umowy za pośrednictwem metody podzielonej płatności (ang. </w:t>
      </w:r>
      <w:proofErr w:type="spellStart"/>
      <w:r w:rsidRPr="009F1119">
        <w:rPr>
          <w:rFonts w:ascii="Tahoma" w:hAnsi="Tahoma" w:cs="Tahoma"/>
          <w:sz w:val="20"/>
          <w:lang w:eastAsia="pl-PL"/>
        </w:rPr>
        <w:t>split</w:t>
      </w:r>
      <w:proofErr w:type="spellEnd"/>
      <w:r w:rsidRPr="009F1119">
        <w:rPr>
          <w:rFonts w:ascii="Tahoma" w:hAnsi="Tahoma" w:cs="Tahoma"/>
          <w:sz w:val="20"/>
          <w:lang w:eastAsia="pl-PL"/>
        </w:rPr>
        <w:t xml:space="preserve"> </w:t>
      </w:r>
      <w:proofErr w:type="spellStart"/>
      <w:r w:rsidRPr="009F1119">
        <w:rPr>
          <w:rFonts w:ascii="Tahoma" w:hAnsi="Tahoma" w:cs="Tahoma"/>
          <w:sz w:val="20"/>
          <w:lang w:eastAsia="pl-PL"/>
        </w:rPr>
        <w:t>payment</w:t>
      </w:r>
      <w:proofErr w:type="spellEnd"/>
      <w:r w:rsidRPr="009F1119">
        <w:rPr>
          <w:rFonts w:ascii="Tahoma" w:hAnsi="Tahoma" w:cs="Tahoma"/>
          <w:sz w:val="20"/>
          <w:lang w:eastAsia="pl-PL"/>
        </w:rPr>
        <w:t>) przewidzianego w przepisach ustawy o podatku od towarów i usług. W takim przypadku rachunek wskazany w umowie winien być rachunkiem umożliwiającym rozliczenie w ramach mechanizmu podzielonej płatności.</w:t>
      </w:r>
    </w:p>
    <w:p w:rsidR="009F1119" w:rsidRDefault="009F1119" w:rsidP="001562F1">
      <w:pPr>
        <w:pStyle w:val="Akapitzlist"/>
        <w:numPr>
          <w:ilvl w:val="0"/>
          <w:numId w:val="34"/>
        </w:numPr>
        <w:spacing w:after="100" w:afterAutospacing="1"/>
        <w:jc w:val="both"/>
        <w:rPr>
          <w:rFonts w:ascii="Tahoma" w:hAnsi="Tahoma" w:cs="Tahoma"/>
          <w:sz w:val="20"/>
          <w:lang w:eastAsia="pl-PL"/>
        </w:rPr>
      </w:pPr>
      <w:r w:rsidRPr="009F1119">
        <w:rPr>
          <w:rFonts w:ascii="Tahoma" w:hAnsi="Tahoma" w:cs="Tahoma"/>
          <w:sz w:val="2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9F1119" w:rsidRPr="009F1119" w:rsidRDefault="009F1119" w:rsidP="001562F1">
      <w:pPr>
        <w:pStyle w:val="Akapitzlist"/>
        <w:numPr>
          <w:ilvl w:val="0"/>
          <w:numId w:val="34"/>
        </w:numPr>
        <w:spacing w:after="100" w:afterAutospacing="1"/>
        <w:jc w:val="both"/>
        <w:rPr>
          <w:rFonts w:ascii="Tahoma" w:hAnsi="Tahoma" w:cs="Tahoma"/>
          <w:sz w:val="20"/>
          <w:lang w:eastAsia="pl-PL"/>
        </w:rPr>
      </w:pPr>
      <w:r w:rsidRPr="009F1119">
        <w:rPr>
          <w:rFonts w:ascii="Tahoma" w:hAnsi="Tahoma" w:cs="Tahoma"/>
          <w:sz w:val="20"/>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801EE3" w:rsidRPr="00D9133D" w:rsidRDefault="00801EE3" w:rsidP="00801EE3">
      <w:pPr>
        <w:jc w:val="center"/>
        <w:rPr>
          <w:rFonts w:ascii="Tahoma" w:hAnsi="Tahoma" w:cs="Tahoma"/>
          <w:b/>
          <w:sz w:val="20"/>
          <w:szCs w:val="20"/>
          <w:lang w:eastAsia="pl-PL"/>
        </w:rPr>
      </w:pPr>
      <w:r w:rsidRPr="00D9133D">
        <w:rPr>
          <w:rFonts w:ascii="Tahoma" w:hAnsi="Tahoma" w:cs="Tahoma"/>
          <w:b/>
          <w:sz w:val="20"/>
          <w:szCs w:val="20"/>
          <w:lang w:eastAsia="pl-PL"/>
        </w:rPr>
        <w:t xml:space="preserve">§ 6 </w:t>
      </w:r>
      <w:r w:rsidRPr="00D9133D">
        <w:rPr>
          <w:rFonts w:ascii="Tahoma" w:hAnsi="Tahoma" w:cs="Tahoma"/>
          <w:b/>
          <w:sz w:val="20"/>
          <w:szCs w:val="20"/>
          <w:u w:val="single"/>
          <w:lang w:eastAsia="pl-PL"/>
        </w:rPr>
        <w:t>Warunki szczegółowe</w:t>
      </w:r>
    </w:p>
    <w:p w:rsidR="00801EE3" w:rsidRPr="00D9133D" w:rsidRDefault="00801EE3" w:rsidP="001562F1">
      <w:pPr>
        <w:widowControl w:val="0"/>
        <w:numPr>
          <w:ilvl w:val="0"/>
          <w:numId w:val="30"/>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Mieszanka min. – asfalt. będzie dostarczona do OD Iława i OD Susz przez Wykonawcę własnym transportem. Koszty załadunku, transportu oraz rozładunku obciążają Wykonawcę.</w:t>
      </w:r>
    </w:p>
    <w:p w:rsidR="00801EE3" w:rsidRPr="00D9133D" w:rsidRDefault="00801EE3" w:rsidP="001562F1">
      <w:pPr>
        <w:widowControl w:val="0"/>
        <w:numPr>
          <w:ilvl w:val="0"/>
          <w:numId w:val="30"/>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Zamawiający dokona odbioru jakościowego i ilościowego. Wykonawca zobowiązuje się </w:t>
      </w:r>
      <w:r w:rsidRPr="00D9133D">
        <w:rPr>
          <w:rFonts w:ascii="Tahoma" w:hAnsi="Tahoma" w:cs="Tahoma"/>
          <w:color w:val="000000"/>
          <w:sz w:val="20"/>
          <w:szCs w:val="20"/>
          <w:lang w:eastAsia="pl-PL"/>
        </w:rPr>
        <w:br/>
        <w:t xml:space="preserve">do przyjęcia zwrotu i wymiany złej jakości mieszanki min. – asfalt. i pokrycia kosztów transportu z tym związanych. </w:t>
      </w:r>
    </w:p>
    <w:p w:rsidR="00801EE3" w:rsidRPr="00D9133D" w:rsidRDefault="00801EE3" w:rsidP="001562F1">
      <w:pPr>
        <w:widowControl w:val="0"/>
        <w:numPr>
          <w:ilvl w:val="0"/>
          <w:numId w:val="30"/>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Reklamacje Zamawiającego załatwiane będą w terminie 5 dni licząc od daty zgłoszenia. </w:t>
      </w:r>
    </w:p>
    <w:p w:rsidR="00801EE3" w:rsidRPr="00D9133D" w:rsidRDefault="00801EE3" w:rsidP="00801EE3">
      <w:pPr>
        <w:rPr>
          <w:rFonts w:ascii="Tahoma" w:hAnsi="Tahoma" w:cs="Tahoma"/>
          <w:sz w:val="20"/>
          <w:szCs w:val="20"/>
          <w:lang w:eastAsia="pl-PL"/>
        </w:rPr>
      </w:pPr>
    </w:p>
    <w:p w:rsidR="00801EE3" w:rsidRPr="00D9133D" w:rsidRDefault="00801EE3" w:rsidP="00801EE3">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7 </w:t>
      </w:r>
      <w:r w:rsidRPr="00D9133D">
        <w:rPr>
          <w:rFonts w:ascii="Tahoma" w:hAnsi="Tahoma" w:cs="Tahoma"/>
          <w:b/>
          <w:sz w:val="20"/>
          <w:szCs w:val="20"/>
          <w:u w:val="single"/>
          <w:lang w:eastAsia="pl-PL"/>
        </w:rPr>
        <w:t>Kary umowne</w:t>
      </w:r>
    </w:p>
    <w:p w:rsidR="00801EE3" w:rsidRPr="00D9133D" w:rsidRDefault="00801EE3" w:rsidP="009F1119">
      <w:pPr>
        <w:widowControl w:val="0"/>
        <w:tabs>
          <w:tab w:val="left" w:pos="709"/>
        </w:tabs>
        <w:autoSpaceDE w:val="0"/>
        <w:autoSpaceDN w:val="0"/>
        <w:adjustRightInd w:val="0"/>
        <w:spacing w:after="0"/>
        <w:rPr>
          <w:rFonts w:ascii="Tahoma" w:hAnsi="Tahoma" w:cs="Tahoma"/>
          <w:color w:val="000000"/>
          <w:sz w:val="20"/>
          <w:szCs w:val="20"/>
          <w:lang w:eastAsia="pl-PL"/>
        </w:rPr>
      </w:pPr>
      <w:r w:rsidRPr="00D9133D">
        <w:rPr>
          <w:rFonts w:ascii="Tahoma" w:hAnsi="Tahoma" w:cs="Tahoma"/>
          <w:color w:val="000000"/>
          <w:sz w:val="20"/>
          <w:szCs w:val="20"/>
          <w:lang w:eastAsia="pl-PL"/>
        </w:rPr>
        <w:t xml:space="preserve">W razie niewykonania lub nienależytego wykonania umowy strony zobowiązują się zapłacić kary umowne w następujących wypadkach i wysokościach: </w:t>
      </w:r>
    </w:p>
    <w:p w:rsidR="00801EE3" w:rsidRPr="00D9133D" w:rsidRDefault="00801EE3" w:rsidP="001562F1">
      <w:pPr>
        <w:widowControl w:val="0"/>
        <w:numPr>
          <w:ilvl w:val="0"/>
          <w:numId w:val="32"/>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Wykonawca zapłaci Zamawiającemu kary umowne: </w:t>
      </w:r>
      <w:r w:rsidRPr="00D9133D">
        <w:rPr>
          <w:rFonts w:ascii="Tahoma" w:hAnsi="Tahoma" w:cs="Tahoma"/>
          <w:color w:val="000000"/>
          <w:sz w:val="20"/>
          <w:szCs w:val="20"/>
          <w:lang w:eastAsia="pl-PL"/>
        </w:rPr>
        <w:br/>
        <w:t xml:space="preserve">a) w wysokości 10% wartości umownej (brutto), gdy Zamawiający odstąpi od umowy </w:t>
      </w:r>
      <w:r w:rsidRPr="00D9133D">
        <w:rPr>
          <w:rFonts w:ascii="Tahoma" w:hAnsi="Tahoma" w:cs="Tahoma"/>
          <w:color w:val="000000"/>
          <w:sz w:val="20"/>
          <w:szCs w:val="20"/>
          <w:lang w:eastAsia="pl-PL"/>
        </w:rPr>
        <w:br/>
        <w:t xml:space="preserve">    z powodu okoliczności, za które odpowiada Wykonawca, </w:t>
      </w:r>
      <w:r w:rsidRPr="00D9133D">
        <w:rPr>
          <w:rFonts w:ascii="Tahoma" w:hAnsi="Tahoma" w:cs="Tahoma"/>
          <w:color w:val="000000"/>
          <w:sz w:val="20"/>
          <w:szCs w:val="20"/>
          <w:lang w:eastAsia="pl-PL"/>
        </w:rPr>
        <w:br/>
        <w:t xml:space="preserve">b) w wysokości 0,5% wartości umownej (brutto) za zwłokę w dostarczeniu mieszanki </w:t>
      </w:r>
      <w:r w:rsidRPr="00D9133D">
        <w:rPr>
          <w:rFonts w:ascii="Tahoma" w:hAnsi="Tahoma" w:cs="Tahoma"/>
          <w:color w:val="000000"/>
          <w:sz w:val="20"/>
          <w:szCs w:val="20"/>
          <w:lang w:eastAsia="pl-PL"/>
        </w:rPr>
        <w:br/>
        <w:t xml:space="preserve">    min. – asfalt. za każdy rozpoczęty dzień zwłoki. </w:t>
      </w:r>
    </w:p>
    <w:p w:rsidR="00801EE3" w:rsidRPr="00D9133D" w:rsidRDefault="00801EE3" w:rsidP="001562F1">
      <w:pPr>
        <w:widowControl w:val="0"/>
        <w:numPr>
          <w:ilvl w:val="0"/>
          <w:numId w:val="32"/>
        </w:numPr>
        <w:tabs>
          <w:tab w:val="num" w:pos="426"/>
        </w:tabs>
        <w:autoSpaceDE w:val="0"/>
        <w:autoSpaceDN w:val="0"/>
        <w:adjustRightInd w:val="0"/>
        <w:spacing w:after="0" w:line="240" w:lineRule="auto"/>
        <w:ind w:left="426" w:hanging="426"/>
        <w:rPr>
          <w:rFonts w:ascii="Tahoma" w:hAnsi="Tahoma" w:cs="Tahoma"/>
          <w:color w:val="000000"/>
          <w:sz w:val="20"/>
          <w:szCs w:val="20"/>
          <w:lang w:eastAsia="pl-PL"/>
        </w:rPr>
      </w:pPr>
      <w:r w:rsidRPr="00D9133D">
        <w:rPr>
          <w:rFonts w:ascii="Tahoma" w:hAnsi="Tahoma" w:cs="Tahoma"/>
          <w:color w:val="000000"/>
          <w:sz w:val="20"/>
          <w:szCs w:val="20"/>
          <w:lang w:eastAsia="pl-PL"/>
        </w:rPr>
        <w:t xml:space="preserve">Zamawiający zapłaci Wykonawcy kary umowne: </w:t>
      </w:r>
      <w:r w:rsidRPr="00D9133D">
        <w:rPr>
          <w:rFonts w:ascii="Tahoma" w:hAnsi="Tahoma" w:cs="Tahoma"/>
          <w:color w:val="000000"/>
          <w:sz w:val="20"/>
          <w:szCs w:val="20"/>
          <w:lang w:eastAsia="pl-PL"/>
        </w:rPr>
        <w:br/>
        <w:t xml:space="preserve">a) 10% wartości umownej (brutto) w razie odstąpienia przez Wykonawcę od umowy </w:t>
      </w:r>
      <w:r w:rsidRPr="00D9133D">
        <w:rPr>
          <w:rFonts w:ascii="Tahoma" w:hAnsi="Tahoma" w:cs="Tahoma"/>
          <w:color w:val="000000"/>
          <w:sz w:val="20"/>
          <w:szCs w:val="20"/>
          <w:lang w:eastAsia="pl-PL"/>
        </w:rPr>
        <w:br/>
        <w:t xml:space="preserve">     z powodu okoliczności, za które ponosi odpowiedzialność Zamawiający, </w:t>
      </w:r>
      <w:r w:rsidRPr="00D9133D">
        <w:rPr>
          <w:rFonts w:ascii="Tahoma" w:hAnsi="Tahoma" w:cs="Tahoma"/>
          <w:color w:val="000000"/>
          <w:sz w:val="20"/>
          <w:szCs w:val="20"/>
          <w:lang w:eastAsia="pl-PL"/>
        </w:rPr>
        <w:br/>
        <w:t xml:space="preserve">     z zastrzeżeniem, o którym mowa w § 8. </w:t>
      </w:r>
    </w:p>
    <w:p w:rsidR="00801EE3" w:rsidRPr="00D9133D" w:rsidRDefault="00801EE3" w:rsidP="00801EE3">
      <w:pPr>
        <w:rPr>
          <w:rFonts w:ascii="Tahoma" w:hAnsi="Tahoma" w:cs="Tahoma"/>
          <w:b/>
          <w:sz w:val="20"/>
          <w:szCs w:val="20"/>
          <w:lang w:eastAsia="pl-PL"/>
        </w:rPr>
      </w:pPr>
      <w:r w:rsidRPr="00D9133D">
        <w:rPr>
          <w:rFonts w:ascii="Tahoma" w:hAnsi="Tahoma" w:cs="Tahoma"/>
          <w:color w:val="000000"/>
          <w:sz w:val="20"/>
          <w:szCs w:val="20"/>
          <w:lang w:eastAsia="pl-PL"/>
        </w:rPr>
        <w:t>Jeżeli wysokość zastrzeżonych kar umownych nie pokrywa poniesionej szkody, strony mogą dochodzić odszkodowania uzupełniającego</w:t>
      </w:r>
    </w:p>
    <w:p w:rsidR="00801EE3" w:rsidRPr="00D9133D" w:rsidRDefault="00801EE3" w:rsidP="00801EE3">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8 </w:t>
      </w:r>
      <w:r w:rsidRPr="00D9133D">
        <w:rPr>
          <w:rFonts w:ascii="Tahoma" w:hAnsi="Tahoma" w:cs="Tahoma"/>
          <w:b/>
          <w:sz w:val="20"/>
          <w:szCs w:val="20"/>
          <w:u w:val="single"/>
          <w:lang w:eastAsia="pl-PL"/>
        </w:rPr>
        <w:t>Zmiany</w:t>
      </w:r>
    </w:p>
    <w:p w:rsidR="00801EE3" w:rsidRPr="00D9133D" w:rsidRDefault="00801EE3" w:rsidP="001562F1">
      <w:pPr>
        <w:numPr>
          <w:ilvl w:val="0"/>
          <w:numId w:val="23"/>
        </w:numPr>
        <w:spacing w:after="0" w:line="240" w:lineRule="auto"/>
        <w:rPr>
          <w:rFonts w:ascii="Tahoma" w:hAnsi="Tahoma" w:cs="Tahoma"/>
          <w:sz w:val="20"/>
          <w:szCs w:val="20"/>
          <w:lang w:eastAsia="pl-PL"/>
        </w:rPr>
      </w:pPr>
      <w:r w:rsidRPr="00D9133D">
        <w:rPr>
          <w:rFonts w:ascii="Tahoma" w:hAnsi="Tahoma" w:cs="Tahoma"/>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801EE3" w:rsidRPr="00D9133D" w:rsidRDefault="00801EE3" w:rsidP="001562F1">
      <w:pPr>
        <w:numPr>
          <w:ilvl w:val="0"/>
          <w:numId w:val="23"/>
        </w:numPr>
        <w:spacing w:after="0" w:line="240" w:lineRule="auto"/>
        <w:rPr>
          <w:rFonts w:ascii="Tahoma" w:hAnsi="Tahoma" w:cs="Tahoma"/>
          <w:sz w:val="20"/>
          <w:szCs w:val="20"/>
          <w:lang w:eastAsia="pl-PL"/>
        </w:rPr>
      </w:pPr>
      <w:r w:rsidRPr="00D9133D">
        <w:rPr>
          <w:rFonts w:ascii="Tahoma" w:hAnsi="Tahoma" w:cs="Tahoma"/>
          <w:sz w:val="20"/>
          <w:szCs w:val="20"/>
          <w:lang w:eastAsia="pl-PL"/>
        </w:rPr>
        <w:lastRenderedPageBreak/>
        <w:t xml:space="preserve"> W takim wypadku Wykonawca może żądać jedynie wynagrodzenia należnego mu </w:t>
      </w:r>
      <w:r w:rsidRPr="00D9133D">
        <w:rPr>
          <w:rFonts w:ascii="Tahoma" w:hAnsi="Tahoma" w:cs="Tahoma"/>
          <w:sz w:val="20"/>
          <w:szCs w:val="20"/>
          <w:lang w:eastAsia="pl-PL"/>
        </w:rPr>
        <w:br/>
        <w:t>z tytułu wykonanej części umowy.</w:t>
      </w:r>
    </w:p>
    <w:p w:rsidR="00801EE3" w:rsidRPr="00D9133D" w:rsidRDefault="00801EE3" w:rsidP="001562F1">
      <w:pPr>
        <w:numPr>
          <w:ilvl w:val="0"/>
          <w:numId w:val="23"/>
        </w:numPr>
        <w:spacing w:after="0" w:line="240" w:lineRule="auto"/>
        <w:rPr>
          <w:rFonts w:ascii="Tahoma" w:hAnsi="Tahoma" w:cs="Tahoma"/>
          <w:sz w:val="20"/>
          <w:szCs w:val="20"/>
          <w:lang w:eastAsia="pl-PL"/>
        </w:rPr>
      </w:pPr>
      <w:r w:rsidRPr="00D9133D">
        <w:rPr>
          <w:rFonts w:ascii="Tahoma" w:hAnsi="Tahoma" w:cs="Tahoma"/>
          <w:sz w:val="20"/>
          <w:szCs w:val="20"/>
          <w:lang w:eastAsia="pl-PL"/>
        </w:rPr>
        <w:t>Odstąpienie od umowy powinno nastąpić w formie pisemnej pod rygorem nieważności takiego oświadczenia i powinno zawierać uzasadnienie.</w:t>
      </w:r>
    </w:p>
    <w:p w:rsidR="00801EE3" w:rsidRPr="00D9133D" w:rsidRDefault="00801EE3" w:rsidP="00801EE3">
      <w:pPr>
        <w:spacing w:after="120"/>
        <w:jc w:val="center"/>
        <w:rPr>
          <w:rFonts w:ascii="Tahoma" w:hAnsi="Tahoma" w:cs="Tahoma"/>
          <w:b/>
          <w:sz w:val="20"/>
          <w:szCs w:val="20"/>
          <w:lang w:eastAsia="pl-PL"/>
        </w:rPr>
      </w:pPr>
    </w:p>
    <w:p w:rsidR="00801EE3" w:rsidRPr="00D9133D" w:rsidRDefault="00801EE3" w:rsidP="00801EE3">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9 </w:t>
      </w:r>
      <w:r w:rsidRPr="00D9133D">
        <w:rPr>
          <w:rFonts w:ascii="Tahoma" w:hAnsi="Tahoma" w:cs="Tahoma"/>
          <w:b/>
          <w:sz w:val="20"/>
          <w:szCs w:val="20"/>
          <w:u w:val="single"/>
          <w:lang w:eastAsia="pl-PL"/>
        </w:rPr>
        <w:t>Odstąpienie od umowy</w:t>
      </w:r>
    </w:p>
    <w:p w:rsidR="00801EE3" w:rsidRPr="00D9133D" w:rsidRDefault="00801EE3" w:rsidP="009F1119">
      <w:pPr>
        <w:spacing w:after="0"/>
        <w:rPr>
          <w:rFonts w:ascii="Tahoma" w:hAnsi="Tahoma" w:cs="Tahoma"/>
          <w:sz w:val="20"/>
          <w:szCs w:val="20"/>
          <w:lang w:eastAsia="pl-PL"/>
        </w:rPr>
      </w:pPr>
      <w:r w:rsidRPr="00D9133D">
        <w:rPr>
          <w:rFonts w:ascii="Tahoma" w:hAnsi="Tahoma" w:cs="Tahoma"/>
          <w:sz w:val="20"/>
          <w:szCs w:val="20"/>
          <w:lang w:eastAsia="pl-PL"/>
        </w:rPr>
        <w:t xml:space="preserve">Poza przypadkiem, o którym mowa w § 8, stronom przysługuje prawo odstąpienia </w:t>
      </w:r>
      <w:r w:rsidRPr="00D9133D">
        <w:rPr>
          <w:rFonts w:ascii="Tahoma" w:hAnsi="Tahoma" w:cs="Tahoma"/>
          <w:sz w:val="20"/>
          <w:szCs w:val="20"/>
          <w:lang w:eastAsia="pl-PL"/>
        </w:rPr>
        <w:br/>
        <w:t>od umowy w następujących sytuacjach:</w:t>
      </w:r>
    </w:p>
    <w:p w:rsidR="00801EE3" w:rsidRPr="00D9133D" w:rsidRDefault="00801EE3" w:rsidP="001562F1">
      <w:pPr>
        <w:numPr>
          <w:ilvl w:val="0"/>
          <w:numId w:val="24"/>
        </w:numPr>
        <w:spacing w:after="0" w:line="240" w:lineRule="auto"/>
        <w:rPr>
          <w:rFonts w:ascii="Tahoma" w:hAnsi="Tahoma" w:cs="Tahoma"/>
          <w:sz w:val="20"/>
          <w:szCs w:val="20"/>
          <w:lang w:eastAsia="pl-PL"/>
        </w:rPr>
      </w:pPr>
      <w:r w:rsidRPr="00D9133D">
        <w:rPr>
          <w:rFonts w:ascii="Tahoma" w:hAnsi="Tahoma" w:cs="Tahoma"/>
          <w:sz w:val="20"/>
          <w:szCs w:val="20"/>
          <w:lang w:eastAsia="pl-PL"/>
        </w:rPr>
        <w:t>Zamawiającemu przysługuje prawo odstąpienia od umowy, gdy:</w:t>
      </w:r>
    </w:p>
    <w:p w:rsidR="00801EE3" w:rsidRPr="00D9133D" w:rsidRDefault="00801EE3" w:rsidP="001562F1">
      <w:pPr>
        <w:numPr>
          <w:ilvl w:val="0"/>
          <w:numId w:val="25"/>
        </w:numPr>
        <w:spacing w:after="0" w:line="240" w:lineRule="auto"/>
        <w:rPr>
          <w:rFonts w:ascii="Tahoma" w:hAnsi="Tahoma" w:cs="Tahoma"/>
          <w:sz w:val="20"/>
          <w:szCs w:val="20"/>
          <w:lang w:eastAsia="pl-PL"/>
        </w:rPr>
      </w:pPr>
      <w:r w:rsidRPr="00D9133D">
        <w:rPr>
          <w:rFonts w:ascii="Tahoma" w:hAnsi="Tahoma" w:cs="Tahoma"/>
          <w:sz w:val="20"/>
          <w:szCs w:val="20"/>
          <w:lang w:eastAsia="pl-PL"/>
        </w:rPr>
        <w:t>zostanie ogłoszona upadłość lub rozwiązanie firmy Wykonawcy</w:t>
      </w:r>
    </w:p>
    <w:p w:rsidR="00801EE3" w:rsidRPr="00D9133D" w:rsidRDefault="00801EE3" w:rsidP="001562F1">
      <w:pPr>
        <w:numPr>
          <w:ilvl w:val="0"/>
          <w:numId w:val="25"/>
        </w:numPr>
        <w:spacing w:after="0" w:line="240" w:lineRule="auto"/>
        <w:rPr>
          <w:rFonts w:ascii="Tahoma" w:hAnsi="Tahoma" w:cs="Tahoma"/>
          <w:sz w:val="20"/>
          <w:szCs w:val="20"/>
          <w:lang w:eastAsia="pl-PL"/>
        </w:rPr>
      </w:pPr>
      <w:r w:rsidRPr="00D9133D">
        <w:rPr>
          <w:rFonts w:ascii="Tahoma" w:hAnsi="Tahoma" w:cs="Tahoma"/>
          <w:sz w:val="20"/>
          <w:szCs w:val="20"/>
          <w:lang w:eastAsia="pl-PL"/>
        </w:rPr>
        <w:t>zostanie wydany nakaz zajęcia majątku Wykonawcy,</w:t>
      </w:r>
    </w:p>
    <w:p w:rsidR="00801EE3" w:rsidRPr="00D9133D" w:rsidRDefault="00801EE3" w:rsidP="001562F1">
      <w:pPr>
        <w:numPr>
          <w:ilvl w:val="0"/>
          <w:numId w:val="25"/>
        </w:numPr>
        <w:spacing w:after="0" w:line="240" w:lineRule="auto"/>
        <w:rPr>
          <w:rFonts w:ascii="Tahoma" w:hAnsi="Tahoma" w:cs="Tahoma"/>
          <w:sz w:val="20"/>
          <w:szCs w:val="20"/>
          <w:lang w:eastAsia="pl-PL"/>
        </w:rPr>
      </w:pPr>
      <w:r w:rsidRPr="00D9133D">
        <w:rPr>
          <w:rFonts w:ascii="Tahoma" w:hAnsi="Tahoma" w:cs="Tahoma"/>
          <w:sz w:val="20"/>
          <w:szCs w:val="20"/>
          <w:lang w:eastAsia="pl-PL"/>
        </w:rPr>
        <w:t>Wykonawca nie rozpoczął realizacji przedmiotu umowy bez uzasadnionych przyczyn oraz nie kontynuuje jej pomimo wezwania Zamawiającego złożonego na piśmie.</w:t>
      </w:r>
    </w:p>
    <w:p w:rsidR="00801EE3" w:rsidRPr="00D9133D" w:rsidRDefault="00801EE3" w:rsidP="001562F1">
      <w:pPr>
        <w:numPr>
          <w:ilvl w:val="0"/>
          <w:numId w:val="24"/>
        </w:numPr>
        <w:spacing w:after="0" w:line="240" w:lineRule="auto"/>
        <w:rPr>
          <w:rFonts w:ascii="Tahoma" w:hAnsi="Tahoma" w:cs="Tahoma"/>
          <w:sz w:val="20"/>
          <w:szCs w:val="20"/>
          <w:lang w:eastAsia="pl-PL"/>
        </w:rPr>
      </w:pPr>
      <w:r w:rsidRPr="00D9133D">
        <w:rPr>
          <w:rFonts w:ascii="Tahoma" w:hAnsi="Tahoma" w:cs="Tahoma"/>
          <w:sz w:val="20"/>
          <w:szCs w:val="20"/>
          <w:lang w:eastAsia="pl-PL"/>
        </w:rPr>
        <w:t>Wykonawcy przysługuje prawo odstąpienia od umowy, jeżeli:</w:t>
      </w:r>
    </w:p>
    <w:p w:rsidR="00801EE3" w:rsidRPr="00D9133D" w:rsidRDefault="00801EE3" w:rsidP="001562F1">
      <w:pPr>
        <w:numPr>
          <w:ilvl w:val="0"/>
          <w:numId w:val="26"/>
        </w:numPr>
        <w:spacing w:after="0" w:line="240" w:lineRule="auto"/>
        <w:rPr>
          <w:rFonts w:ascii="Tahoma" w:hAnsi="Tahoma" w:cs="Tahoma"/>
          <w:sz w:val="20"/>
          <w:szCs w:val="20"/>
          <w:lang w:eastAsia="pl-PL"/>
        </w:rPr>
      </w:pPr>
      <w:r w:rsidRPr="00D9133D">
        <w:rPr>
          <w:rFonts w:ascii="Tahoma" w:hAnsi="Tahoma" w:cs="Tahoma"/>
          <w:sz w:val="20"/>
          <w:szCs w:val="20"/>
          <w:lang w:eastAsia="pl-PL"/>
        </w:rPr>
        <w:t>Zamawiający nie wywiązuje się z obowiązku zapłaty faktur w terminie 4 tygodni od upływu terminu zapłaty faktur określonego w niniejszej umowie</w:t>
      </w:r>
    </w:p>
    <w:p w:rsidR="00801EE3" w:rsidRPr="00D9133D" w:rsidRDefault="00801EE3" w:rsidP="001562F1">
      <w:pPr>
        <w:numPr>
          <w:ilvl w:val="0"/>
          <w:numId w:val="26"/>
        </w:numPr>
        <w:spacing w:after="0" w:line="240" w:lineRule="auto"/>
        <w:rPr>
          <w:rFonts w:ascii="Tahoma" w:hAnsi="Tahoma" w:cs="Tahoma"/>
          <w:sz w:val="20"/>
          <w:szCs w:val="20"/>
          <w:lang w:eastAsia="pl-PL"/>
        </w:rPr>
      </w:pPr>
      <w:r w:rsidRPr="00D9133D">
        <w:rPr>
          <w:rFonts w:ascii="Tahoma" w:hAnsi="Tahoma" w:cs="Tahoma"/>
          <w:sz w:val="20"/>
          <w:szCs w:val="20"/>
          <w:lang w:eastAsia="pl-PL"/>
        </w:rPr>
        <w:t>Zamawiający zawiadomi Wykonawcę, iż wobec zaistnienia uprzednio nieprzewidzianych okoliczności nie będzie mógł spełnić swoich zobowiązań umownych wobec Wykonawcy.</w:t>
      </w:r>
    </w:p>
    <w:p w:rsidR="00801EE3" w:rsidRPr="00D9133D" w:rsidRDefault="00801EE3" w:rsidP="001562F1">
      <w:pPr>
        <w:numPr>
          <w:ilvl w:val="0"/>
          <w:numId w:val="24"/>
        </w:numPr>
        <w:spacing w:after="0" w:line="240" w:lineRule="auto"/>
        <w:rPr>
          <w:rFonts w:ascii="Tahoma" w:hAnsi="Tahoma" w:cs="Tahoma"/>
          <w:sz w:val="20"/>
          <w:szCs w:val="20"/>
          <w:lang w:eastAsia="pl-PL"/>
        </w:rPr>
      </w:pPr>
      <w:r w:rsidRPr="00D9133D">
        <w:rPr>
          <w:rFonts w:ascii="Tahoma" w:hAnsi="Tahoma" w:cs="Tahoma"/>
          <w:sz w:val="20"/>
          <w:szCs w:val="20"/>
          <w:lang w:eastAsia="pl-PL"/>
        </w:rPr>
        <w:t>Postanowienia § 8 ust. 3 stosuje się odpowiednio.</w:t>
      </w:r>
    </w:p>
    <w:p w:rsidR="00801EE3" w:rsidRPr="00D9133D" w:rsidRDefault="00801EE3" w:rsidP="00801EE3">
      <w:pPr>
        <w:rPr>
          <w:rFonts w:ascii="Tahoma" w:hAnsi="Tahoma" w:cs="Tahoma"/>
          <w:sz w:val="20"/>
          <w:szCs w:val="20"/>
          <w:lang w:eastAsia="pl-PL"/>
        </w:rPr>
      </w:pPr>
    </w:p>
    <w:p w:rsidR="00801EE3" w:rsidRPr="00D9133D" w:rsidRDefault="00801EE3" w:rsidP="00801EE3">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10 </w:t>
      </w:r>
      <w:r w:rsidRPr="00D9133D">
        <w:rPr>
          <w:rFonts w:ascii="Tahoma" w:hAnsi="Tahoma" w:cs="Tahoma"/>
          <w:b/>
          <w:sz w:val="20"/>
          <w:szCs w:val="20"/>
          <w:u w:val="single"/>
          <w:lang w:eastAsia="pl-PL"/>
        </w:rPr>
        <w:t>Zmiana umowy</w:t>
      </w:r>
    </w:p>
    <w:p w:rsidR="00801EE3" w:rsidRPr="00D9133D" w:rsidRDefault="00801EE3" w:rsidP="001562F1">
      <w:pPr>
        <w:numPr>
          <w:ilvl w:val="0"/>
          <w:numId w:val="27"/>
        </w:numPr>
        <w:spacing w:after="0"/>
        <w:rPr>
          <w:rFonts w:ascii="Tahoma" w:hAnsi="Tahoma" w:cs="Tahoma"/>
          <w:sz w:val="20"/>
          <w:szCs w:val="20"/>
          <w:lang w:eastAsia="pl-PL"/>
        </w:rPr>
      </w:pPr>
      <w:r w:rsidRPr="00D9133D">
        <w:rPr>
          <w:rFonts w:ascii="Tahoma" w:hAnsi="Tahoma" w:cs="Tahoma"/>
          <w:sz w:val="20"/>
          <w:szCs w:val="20"/>
          <w:lang w:eastAsia="pl-PL"/>
        </w:rPr>
        <w:t>Każda zmiana postanowień niniejszej umowy wymaga formy pisemnej w postaci aneksu pod rygorem nieważności.</w:t>
      </w:r>
    </w:p>
    <w:p w:rsidR="00801EE3" w:rsidRPr="00D9133D" w:rsidRDefault="00801EE3" w:rsidP="001562F1">
      <w:pPr>
        <w:numPr>
          <w:ilvl w:val="0"/>
          <w:numId w:val="27"/>
        </w:numPr>
        <w:spacing w:after="0"/>
        <w:rPr>
          <w:rFonts w:ascii="Tahoma" w:hAnsi="Tahoma" w:cs="Tahoma"/>
          <w:sz w:val="20"/>
          <w:szCs w:val="20"/>
          <w:lang w:eastAsia="pl-PL"/>
        </w:rPr>
      </w:pPr>
      <w:r w:rsidRPr="00D9133D">
        <w:rPr>
          <w:rFonts w:ascii="Tahoma" w:hAnsi="Tahoma" w:cs="Tahoma"/>
          <w:sz w:val="20"/>
          <w:szCs w:val="20"/>
          <w:lang w:eastAsia="pl-PL"/>
        </w:rPr>
        <w:t>Zmiany nie mogą naruszać postanowień zawartych w art. 144 ustawy Prawo zamówień publicznych.</w:t>
      </w:r>
    </w:p>
    <w:p w:rsidR="00801EE3" w:rsidRPr="00D9133D" w:rsidRDefault="00801EE3" w:rsidP="00801EE3">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11 </w:t>
      </w:r>
      <w:r w:rsidRPr="00D9133D">
        <w:rPr>
          <w:rFonts w:ascii="Tahoma" w:hAnsi="Tahoma" w:cs="Tahoma"/>
          <w:b/>
          <w:sz w:val="20"/>
          <w:szCs w:val="20"/>
          <w:u w:val="single"/>
          <w:lang w:eastAsia="pl-PL"/>
        </w:rPr>
        <w:t>Kwestie sporne</w:t>
      </w:r>
    </w:p>
    <w:p w:rsidR="00801EE3" w:rsidRPr="00D9133D" w:rsidRDefault="00801EE3" w:rsidP="00801EE3">
      <w:pPr>
        <w:rPr>
          <w:rFonts w:ascii="Tahoma" w:hAnsi="Tahoma" w:cs="Tahoma"/>
          <w:sz w:val="20"/>
          <w:szCs w:val="20"/>
          <w:lang w:eastAsia="pl-PL"/>
        </w:rPr>
      </w:pPr>
      <w:r w:rsidRPr="00D9133D">
        <w:rPr>
          <w:rFonts w:ascii="Tahoma" w:hAnsi="Tahoma" w:cs="Tahoma"/>
          <w:sz w:val="20"/>
          <w:szCs w:val="20"/>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801EE3" w:rsidRPr="00D9133D" w:rsidRDefault="00801EE3" w:rsidP="00801EE3">
      <w:pPr>
        <w:rPr>
          <w:rFonts w:ascii="Tahoma" w:hAnsi="Tahoma" w:cs="Tahoma"/>
          <w:sz w:val="20"/>
          <w:szCs w:val="20"/>
          <w:lang w:eastAsia="pl-PL"/>
        </w:rPr>
      </w:pPr>
    </w:p>
    <w:p w:rsidR="00801EE3" w:rsidRPr="00D9133D" w:rsidRDefault="00801EE3" w:rsidP="00801EE3">
      <w:pPr>
        <w:spacing w:after="120"/>
        <w:jc w:val="center"/>
        <w:rPr>
          <w:rFonts w:ascii="Tahoma" w:hAnsi="Tahoma" w:cs="Tahoma"/>
          <w:b/>
          <w:sz w:val="20"/>
          <w:szCs w:val="20"/>
          <w:lang w:eastAsia="pl-PL"/>
        </w:rPr>
      </w:pPr>
      <w:r w:rsidRPr="00D9133D">
        <w:rPr>
          <w:rFonts w:ascii="Tahoma" w:hAnsi="Tahoma" w:cs="Tahoma"/>
          <w:b/>
          <w:sz w:val="20"/>
          <w:szCs w:val="20"/>
          <w:lang w:eastAsia="pl-PL"/>
        </w:rPr>
        <w:t xml:space="preserve">§ 12 </w:t>
      </w:r>
      <w:r w:rsidRPr="00D9133D">
        <w:rPr>
          <w:rFonts w:ascii="Tahoma" w:hAnsi="Tahoma" w:cs="Tahoma"/>
          <w:b/>
          <w:sz w:val="20"/>
          <w:szCs w:val="20"/>
          <w:u w:val="single"/>
          <w:lang w:eastAsia="pl-PL"/>
        </w:rPr>
        <w:t>Sprawy nie uregulowane</w:t>
      </w:r>
    </w:p>
    <w:p w:rsidR="00801EE3" w:rsidRPr="00D9133D" w:rsidRDefault="00801EE3" w:rsidP="00801EE3">
      <w:pPr>
        <w:rPr>
          <w:rFonts w:ascii="Tahoma" w:hAnsi="Tahoma" w:cs="Tahoma"/>
          <w:sz w:val="20"/>
          <w:szCs w:val="20"/>
          <w:lang w:eastAsia="pl-PL"/>
        </w:rPr>
      </w:pPr>
      <w:r w:rsidRPr="00D9133D">
        <w:rPr>
          <w:rFonts w:ascii="Tahoma" w:hAnsi="Tahoma" w:cs="Tahoma"/>
          <w:sz w:val="20"/>
          <w:szCs w:val="20"/>
          <w:lang w:eastAsia="pl-PL"/>
        </w:rPr>
        <w:t>W sprawach nie uregulowanych niniejszą umową stosuje się przepisy Kodeksu Cywilnego, a w sprawach procesowych – przepisy Kodeksu Postępowania Cywilnego.</w:t>
      </w:r>
    </w:p>
    <w:p w:rsidR="00801EE3" w:rsidRPr="00D9133D" w:rsidRDefault="00801EE3" w:rsidP="00801EE3">
      <w:pPr>
        <w:spacing w:after="120"/>
        <w:jc w:val="center"/>
        <w:rPr>
          <w:rFonts w:ascii="Tahoma" w:hAnsi="Tahoma" w:cs="Tahoma"/>
          <w:b/>
          <w:sz w:val="20"/>
          <w:szCs w:val="20"/>
          <w:u w:val="single"/>
          <w:lang w:eastAsia="pl-PL"/>
        </w:rPr>
      </w:pPr>
      <w:r w:rsidRPr="00D9133D">
        <w:rPr>
          <w:rFonts w:ascii="Tahoma" w:hAnsi="Tahoma" w:cs="Tahoma"/>
          <w:b/>
          <w:sz w:val="20"/>
          <w:szCs w:val="20"/>
          <w:lang w:eastAsia="pl-PL"/>
        </w:rPr>
        <w:t xml:space="preserve">§ 13 </w:t>
      </w:r>
      <w:r w:rsidRPr="00D9133D">
        <w:rPr>
          <w:rFonts w:ascii="Tahoma" w:hAnsi="Tahoma" w:cs="Tahoma"/>
          <w:b/>
          <w:sz w:val="20"/>
          <w:szCs w:val="20"/>
          <w:u w:val="single"/>
          <w:lang w:eastAsia="pl-PL"/>
        </w:rPr>
        <w:t>Postanowienia końcowe</w:t>
      </w:r>
    </w:p>
    <w:p w:rsidR="00801EE3" w:rsidRPr="00D9133D" w:rsidRDefault="00801EE3" w:rsidP="00801EE3">
      <w:pPr>
        <w:rPr>
          <w:rFonts w:ascii="Tahoma" w:hAnsi="Tahoma" w:cs="Tahoma"/>
          <w:sz w:val="20"/>
          <w:szCs w:val="20"/>
          <w:lang w:eastAsia="pl-PL"/>
        </w:rPr>
      </w:pPr>
      <w:r w:rsidRPr="00D9133D">
        <w:rPr>
          <w:rFonts w:ascii="Tahoma" w:hAnsi="Tahoma" w:cs="Tahoma"/>
          <w:sz w:val="20"/>
          <w:szCs w:val="20"/>
          <w:lang w:eastAsia="pl-PL"/>
        </w:rPr>
        <w:t>Umowa została sporządzona w trzech jednobrzmiących egzemplarzach w języku polskim, jeden egzemplarz dla Wykonawcy i dwa egzemplarze dla Zamawiającego.</w:t>
      </w:r>
    </w:p>
    <w:p w:rsidR="00D729C6" w:rsidRPr="00D729C6" w:rsidRDefault="00801EE3" w:rsidP="00801EE3">
      <w:pPr>
        <w:widowControl w:val="0"/>
        <w:autoSpaceDE w:val="0"/>
        <w:autoSpaceDN w:val="0"/>
        <w:adjustRightInd w:val="0"/>
        <w:spacing w:after="0"/>
        <w:ind w:left="113"/>
        <w:rPr>
          <w:rFonts w:ascii="Tahoma" w:hAnsi="Tahoma" w:cs="Tahoma"/>
          <w:b/>
          <w:sz w:val="20"/>
          <w:szCs w:val="20"/>
        </w:rPr>
      </w:pPr>
      <w:r w:rsidRPr="00D9133D">
        <w:rPr>
          <w:rFonts w:ascii="Tahoma" w:hAnsi="Tahoma" w:cs="Tahoma"/>
          <w:b/>
          <w:sz w:val="20"/>
          <w:szCs w:val="20"/>
          <w:lang w:eastAsia="pl-PL"/>
        </w:rPr>
        <w:t xml:space="preserve">ZAMAWIAJĄCY:                                   </w:t>
      </w:r>
      <w:r w:rsidRPr="00D9133D">
        <w:rPr>
          <w:rFonts w:ascii="Tahoma" w:hAnsi="Tahoma" w:cs="Tahoma"/>
          <w:b/>
          <w:sz w:val="20"/>
          <w:szCs w:val="20"/>
          <w:lang w:eastAsia="pl-PL"/>
        </w:rPr>
        <w:tab/>
      </w:r>
      <w:r w:rsidRPr="00D9133D">
        <w:rPr>
          <w:rFonts w:ascii="Tahoma" w:hAnsi="Tahoma" w:cs="Tahoma"/>
          <w:b/>
          <w:sz w:val="20"/>
          <w:szCs w:val="20"/>
          <w:lang w:eastAsia="pl-PL"/>
        </w:rPr>
        <w:tab/>
      </w:r>
      <w:r w:rsidRPr="00D9133D">
        <w:rPr>
          <w:rFonts w:ascii="Tahoma" w:hAnsi="Tahoma" w:cs="Tahoma"/>
          <w:b/>
          <w:sz w:val="20"/>
          <w:szCs w:val="20"/>
          <w:lang w:eastAsia="pl-PL"/>
        </w:rPr>
        <w:tab/>
      </w:r>
      <w:r w:rsidRPr="00D9133D">
        <w:rPr>
          <w:rFonts w:ascii="Tahoma" w:hAnsi="Tahoma" w:cs="Tahoma"/>
          <w:b/>
          <w:sz w:val="20"/>
          <w:szCs w:val="20"/>
          <w:lang w:eastAsia="pl-PL"/>
        </w:rPr>
        <w:tab/>
      </w:r>
      <w:r w:rsidRPr="00D9133D">
        <w:rPr>
          <w:rFonts w:ascii="Tahoma" w:hAnsi="Tahoma" w:cs="Tahoma"/>
          <w:b/>
          <w:sz w:val="20"/>
          <w:szCs w:val="20"/>
          <w:lang w:eastAsia="pl-PL"/>
        </w:rPr>
        <w:tab/>
        <w:t>WYKONAWCA:</w:t>
      </w: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D729C6" w:rsidRPr="00D729C6" w:rsidRDefault="00D729C6" w:rsidP="00D729C6">
      <w:pPr>
        <w:widowControl w:val="0"/>
        <w:autoSpaceDE w:val="0"/>
        <w:autoSpaceDN w:val="0"/>
        <w:adjustRightInd w:val="0"/>
        <w:spacing w:after="0"/>
        <w:ind w:left="113"/>
        <w:rPr>
          <w:rFonts w:ascii="Tahoma" w:hAnsi="Tahoma" w:cs="Tahoma"/>
          <w:b/>
          <w:sz w:val="20"/>
          <w:szCs w:val="20"/>
        </w:rPr>
      </w:pPr>
    </w:p>
    <w:p w:rsidR="00F27B50" w:rsidRDefault="00F27B50" w:rsidP="00D729C6">
      <w:pPr>
        <w:spacing w:after="0"/>
        <w:jc w:val="right"/>
        <w:rPr>
          <w:rFonts w:ascii="Tahoma" w:hAnsi="Tahoma" w:cs="Tahoma"/>
          <w:sz w:val="20"/>
          <w:szCs w:val="20"/>
        </w:rPr>
      </w:pPr>
    </w:p>
    <w:p w:rsidR="00F27B50" w:rsidRDefault="00F27B50" w:rsidP="00D729C6">
      <w:pPr>
        <w:spacing w:after="0"/>
        <w:jc w:val="right"/>
        <w:rPr>
          <w:rFonts w:ascii="Tahoma" w:hAnsi="Tahoma" w:cs="Tahoma"/>
          <w:sz w:val="20"/>
          <w:szCs w:val="20"/>
        </w:rPr>
      </w:pPr>
    </w:p>
    <w:p w:rsidR="009F1119" w:rsidRDefault="009F1119" w:rsidP="00D729C6">
      <w:pPr>
        <w:spacing w:after="0"/>
        <w:jc w:val="right"/>
        <w:rPr>
          <w:rFonts w:ascii="Tahoma" w:hAnsi="Tahoma" w:cs="Tahoma"/>
          <w:sz w:val="20"/>
          <w:szCs w:val="20"/>
        </w:rPr>
      </w:pPr>
    </w:p>
    <w:p w:rsidR="009F1119" w:rsidRDefault="009F1119" w:rsidP="00D729C6">
      <w:pPr>
        <w:spacing w:after="0"/>
        <w:jc w:val="right"/>
        <w:rPr>
          <w:rFonts w:ascii="Tahoma" w:hAnsi="Tahoma" w:cs="Tahoma"/>
          <w:sz w:val="20"/>
          <w:szCs w:val="20"/>
        </w:rPr>
      </w:pPr>
    </w:p>
    <w:p w:rsidR="009F1119" w:rsidRDefault="009F1119" w:rsidP="00D729C6">
      <w:pPr>
        <w:spacing w:after="0"/>
        <w:jc w:val="right"/>
        <w:rPr>
          <w:rFonts w:ascii="Tahoma" w:hAnsi="Tahoma" w:cs="Tahoma"/>
          <w:sz w:val="20"/>
          <w:szCs w:val="20"/>
        </w:rPr>
      </w:pPr>
    </w:p>
    <w:p w:rsidR="00787390" w:rsidRDefault="00787390" w:rsidP="00D729C6">
      <w:pPr>
        <w:spacing w:after="0"/>
        <w:jc w:val="right"/>
        <w:rPr>
          <w:rFonts w:ascii="Tahoma" w:hAnsi="Tahoma" w:cs="Tahoma"/>
          <w:sz w:val="20"/>
          <w:szCs w:val="20"/>
        </w:rPr>
      </w:pPr>
    </w:p>
    <w:p w:rsidR="00787390" w:rsidRDefault="00787390" w:rsidP="00D729C6">
      <w:pPr>
        <w:spacing w:after="0"/>
        <w:jc w:val="right"/>
        <w:rPr>
          <w:rFonts w:ascii="Tahoma" w:hAnsi="Tahoma" w:cs="Tahoma"/>
          <w:sz w:val="20"/>
          <w:szCs w:val="20"/>
        </w:rPr>
      </w:pPr>
    </w:p>
    <w:p w:rsidR="00D729C6" w:rsidRPr="00D729C6" w:rsidRDefault="00D729C6" w:rsidP="00D729C6">
      <w:pPr>
        <w:spacing w:after="0"/>
        <w:jc w:val="right"/>
        <w:rPr>
          <w:rFonts w:ascii="Tahoma" w:hAnsi="Tahoma" w:cs="Tahoma"/>
          <w:sz w:val="20"/>
          <w:szCs w:val="20"/>
        </w:rPr>
      </w:pPr>
      <w:r w:rsidRPr="00D729C6">
        <w:rPr>
          <w:rFonts w:ascii="Tahoma" w:hAnsi="Tahoma" w:cs="Tahoma"/>
          <w:sz w:val="20"/>
          <w:szCs w:val="20"/>
        </w:rPr>
        <w:lastRenderedPageBreak/>
        <w:t xml:space="preserve">Załącznik Nr </w:t>
      </w:r>
      <w:r w:rsidR="009F1119">
        <w:rPr>
          <w:rFonts w:ascii="Tahoma" w:hAnsi="Tahoma" w:cs="Tahoma"/>
          <w:sz w:val="20"/>
          <w:szCs w:val="20"/>
        </w:rPr>
        <w:t>1</w:t>
      </w:r>
      <w:r w:rsidRPr="00D729C6">
        <w:rPr>
          <w:rFonts w:ascii="Tahoma" w:hAnsi="Tahoma" w:cs="Tahoma"/>
          <w:sz w:val="20"/>
          <w:szCs w:val="20"/>
        </w:rPr>
        <w:t xml:space="preserve"> do umowy </w:t>
      </w:r>
      <w:r w:rsidR="009F1119">
        <w:rPr>
          <w:rFonts w:ascii="Tahoma" w:hAnsi="Tahoma" w:cs="Tahoma"/>
          <w:sz w:val="20"/>
          <w:szCs w:val="20"/>
        </w:rPr>
        <w:t>N</w:t>
      </w:r>
      <w:r w:rsidRPr="00D729C6">
        <w:rPr>
          <w:rFonts w:ascii="Tahoma" w:hAnsi="Tahoma" w:cs="Tahoma"/>
          <w:sz w:val="20"/>
          <w:szCs w:val="20"/>
        </w:rPr>
        <w:t>r</w:t>
      </w:r>
      <w:r w:rsidR="009F1119">
        <w:rPr>
          <w:rFonts w:ascii="Tahoma" w:hAnsi="Tahoma" w:cs="Tahoma"/>
          <w:sz w:val="20"/>
          <w:szCs w:val="20"/>
        </w:rPr>
        <w:t xml:space="preserve"> </w:t>
      </w:r>
      <w:r w:rsidRPr="00D729C6">
        <w:rPr>
          <w:rFonts w:ascii="Tahoma" w:hAnsi="Tahoma" w:cs="Tahoma"/>
          <w:sz w:val="20"/>
          <w:szCs w:val="20"/>
        </w:rPr>
        <w:t>....</w:t>
      </w: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rPr>
          <w:rFonts w:ascii="Tahoma" w:hAnsi="Tahoma" w:cs="Tahoma"/>
          <w:sz w:val="20"/>
          <w:szCs w:val="20"/>
          <w:lang w:eastAsia="zh-CN"/>
        </w:rPr>
      </w:pPr>
      <w:r w:rsidRPr="00D729C6">
        <w:rPr>
          <w:rFonts w:ascii="Tahoma" w:hAnsi="Tahoma" w:cs="Tahoma"/>
          <w:sz w:val="20"/>
          <w:szCs w:val="20"/>
          <w:lang w:eastAsia="zh-CN"/>
        </w:rPr>
        <w:t>/Nazwa i adres Wykonawcy, NIP/</w:t>
      </w:r>
    </w:p>
    <w:p w:rsidR="00D729C6" w:rsidRPr="00D729C6" w:rsidRDefault="00D729C6" w:rsidP="00D729C6">
      <w:pPr>
        <w:widowControl w:val="0"/>
        <w:suppressAutoHyphens/>
        <w:autoSpaceDE w:val="0"/>
        <w:spacing w:after="0"/>
        <w:ind w:left="709"/>
        <w:contextualSpacing/>
        <w:jc w:val="center"/>
        <w:rPr>
          <w:rFonts w:ascii="Tahoma" w:hAnsi="Tahoma" w:cs="Tahoma"/>
          <w:sz w:val="20"/>
          <w:szCs w:val="20"/>
          <w:lang w:eastAsia="zh-CN"/>
        </w:rPr>
      </w:pPr>
    </w:p>
    <w:p w:rsidR="00D729C6" w:rsidRPr="00D729C6" w:rsidRDefault="00D729C6" w:rsidP="00D729C6">
      <w:pPr>
        <w:widowControl w:val="0"/>
        <w:suppressAutoHyphens/>
        <w:autoSpaceDE w:val="0"/>
        <w:spacing w:after="0"/>
        <w:contextualSpacing/>
        <w:jc w:val="center"/>
        <w:rPr>
          <w:rFonts w:ascii="Tahoma" w:hAnsi="Tahoma" w:cs="Tahoma"/>
          <w:b/>
          <w:sz w:val="20"/>
          <w:szCs w:val="20"/>
          <w:lang w:eastAsia="zh-CN"/>
        </w:rPr>
      </w:pPr>
      <w:r w:rsidRPr="00D729C6">
        <w:rPr>
          <w:rFonts w:ascii="Tahoma" w:hAnsi="Tahoma" w:cs="Tahoma"/>
          <w:b/>
          <w:sz w:val="20"/>
          <w:szCs w:val="20"/>
          <w:lang w:eastAsia="zh-CN"/>
        </w:rPr>
        <w:t>OŚWIADCZENIE</w:t>
      </w:r>
    </w:p>
    <w:p w:rsidR="00D729C6" w:rsidRPr="00D729C6" w:rsidRDefault="00D729C6" w:rsidP="00D729C6">
      <w:pPr>
        <w:widowControl w:val="0"/>
        <w:suppressAutoHyphens/>
        <w:autoSpaceDE w:val="0"/>
        <w:spacing w:after="0"/>
        <w:ind w:left="709"/>
        <w:contextualSpacing/>
        <w:jc w:val="center"/>
        <w:rPr>
          <w:rFonts w:ascii="Tahoma" w:hAnsi="Tahoma" w:cs="Tahoma"/>
          <w:sz w:val="20"/>
          <w:szCs w:val="20"/>
          <w:lang w:eastAsia="zh-CN"/>
        </w:rPr>
      </w:pPr>
    </w:p>
    <w:p w:rsidR="00D729C6" w:rsidRPr="00D729C6" w:rsidRDefault="00D729C6" w:rsidP="00D729C6">
      <w:pPr>
        <w:widowControl w:val="0"/>
        <w:suppressAutoHyphens/>
        <w:autoSpaceDE w:val="0"/>
        <w:spacing w:after="0"/>
        <w:ind w:left="709"/>
        <w:contextualSpacing/>
        <w:jc w:val="center"/>
        <w:rPr>
          <w:rFonts w:ascii="Tahoma" w:hAnsi="Tahoma" w:cs="Tahoma"/>
          <w:sz w:val="20"/>
          <w:szCs w:val="20"/>
          <w:lang w:eastAsia="zh-CN"/>
        </w:rPr>
      </w:pPr>
    </w:p>
    <w:p w:rsidR="00D729C6" w:rsidRPr="00D729C6" w:rsidRDefault="00D729C6" w:rsidP="00D729C6">
      <w:pPr>
        <w:widowControl w:val="0"/>
        <w:suppressAutoHyphens/>
        <w:autoSpaceDE w:val="0"/>
        <w:spacing w:after="0"/>
        <w:ind w:left="709"/>
        <w:contextualSpacing/>
        <w:jc w:val="center"/>
        <w:rPr>
          <w:rFonts w:ascii="Tahoma" w:hAnsi="Tahoma" w:cs="Tahoma"/>
          <w:bCs/>
          <w:color w:val="000000"/>
          <w:sz w:val="20"/>
          <w:szCs w:val="20"/>
          <w:lang w:eastAsia="zh-CN"/>
        </w:rPr>
      </w:pPr>
    </w:p>
    <w:p w:rsidR="00D729C6" w:rsidRPr="00D729C6" w:rsidRDefault="00D729C6" w:rsidP="00D729C6">
      <w:pPr>
        <w:widowControl w:val="0"/>
        <w:suppressAutoHyphens/>
        <w:autoSpaceDE w:val="0"/>
        <w:spacing w:after="0"/>
        <w:contextualSpacing/>
        <w:jc w:val="both"/>
        <w:rPr>
          <w:rFonts w:ascii="Tahoma" w:hAnsi="Tahoma" w:cs="Tahoma"/>
          <w:bCs/>
          <w:color w:val="000000"/>
          <w:sz w:val="20"/>
          <w:szCs w:val="20"/>
          <w:lang w:eastAsia="zh-CN"/>
        </w:rPr>
      </w:pPr>
      <w:r w:rsidRPr="00D729C6">
        <w:rPr>
          <w:rFonts w:ascii="Tahoma" w:hAnsi="Tahoma" w:cs="Tahoma"/>
          <w:bCs/>
          <w:color w:val="000000"/>
          <w:sz w:val="20"/>
          <w:szCs w:val="20"/>
          <w:lang w:eastAsia="zh-CN"/>
        </w:rPr>
        <w:t>Oświadczam, że numer rachunku bankowego wskazany na fakturach wystawianych w związku z realizacją umowy nr /</w:t>
      </w:r>
      <w:r w:rsidR="009F1119">
        <w:rPr>
          <w:rFonts w:ascii="Tahoma" w:hAnsi="Tahoma" w:cs="Tahoma"/>
          <w:bCs/>
          <w:color w:val="000000"/>
          <w:sz w:val="20"/>
          <w:szCs w:val="20"/>
          <w:lang w:eastAsia="zh-CN"/>
        </w:rPr>
        <w:t>D</w:t>
      </w:r>
      <w:r w:rsidRPr="00D729C6">
        <w:rPr>
          <w:rFonts w:ascii="Tahoma" w:hAnsi="Tahoma" w:cs="Tahoma"/>
          <w:bCs/>
          <w:color w:val="000000"/>
          <w:sz w:val="20"/>
          <w:szCs w:val="20"/>
          <w:lang w:eastAsia="zh-CN"/>
        </w:rPr>
        <w:t>/2021 z dnia ….2021 r. jest numerem właściwym do dokonania rozliczeń mechanizmem podzielonej płatności (</w:t>
      </w:r>
      <w:proofErr w:type="spellStart"/>
      <w:r w:rsidRPr="00D729C6">
        <w:rPr>
          <w:rFonts w:ascii="Tahoma" w:hAnsi="Tahoma" w:cs="Tahoma"/>
          <w:bCs/>
          <w:color w:val="000000"/>
          <w:sz w:val="20"/>
          <w:szCs w:val="20"/>
          <w:lang w:eastAsia="zh-CN"/>
        </w:rPr>
        <w:t>split</w:t>
      </w:r>
      <w:proofErr w:type="spellEnd"/>
      <w:r w:rsidRPr="00D729C6">
        <w:rPr>
          <w:rFonts w:ascii="Tahoma" w:hAnsi="Tahoma" w:cs="Tahoma"/>
          <w:bCs/>
          <w:color w:val="000000"/>
          <w:sz w:val="20"/>
          <w:szCs w:val="20"/>
          <w:lang w:eastAsia="zh-CN"/>
        </w:rPr>
        <w:t xml:space="preserve"> </w:t>
      </w:r>
      <w:proofErr w:type="spellStart"/>
      <w:r w:rsidRPr="00D729C6">
        <w:rPr>
          <w:rFonts w:ascii="Tahoma" w:hAnsi="Tahoma" w:cs="Tahoma"/>
          <w:bCs/>
          <w:color w:val="000000"/>
          <w:sz w:val="20"/>
          <w:szCs w:val="20"/>
          <w:lang w:eastAsia="zh-CN"/>
        </w:rPr>
        <w:t>payment</w:t>
      </w:r>
      <w:proofErr w:type="spellEnd"/>
      <w:r w:rsidRPr="00D729C6">
        <w:rPr>
          <w:rFonts w:ascii="Tahoma" w:hAnsi="Tahoma" w:cs="Tahoma"/>
          <w:bCs/>
          <w:color w:val="000000"/>
          <w:sz w:val="20"/>
          <w:szCs w:val="20"/>
          <w:lang w:eastAsia="zh-CN"/>
        </w:rPr>
        <w:t>).</w:t>
      </w:r>
    </w:p>
    <w:p w:rsidR="00D729C6" w:rsidRPr="00D729C6" w:rsidRDefault="00D729C6" w:rsidP="00D729C6">
      <w:pPr>
        <w:widowControl w:val="0"/>
        <w:suppressAutoHyphens/>
        <w:autoSpaceDE w:val="0"/>
        <w:spacing w:after="0"/>
        <w:contextualSpacing/>
        <w:jc w:val="both"/>
        <w:rPr>
          <w:rFonts w:ascii="Tahoma" w:hAnsi="Tahoma" w:cs="Tahoma"/>
          <w:bCs/>
          <w:color w:val="000000"/>
          <w:sz w:val="20"/>
          <w:szCs w:val="20"/>
          <w:lang w:eastAsia="zh-CN"/>
        </w:rPr>
      </w:pPr>
    </w:p>
    <w:p w:rsidR="00D729C6" w:rsidRPr="00D729C6" w:rsidRDefault="00D729C6" w:rsidP="00D729C6">
      <w:pPr>
        <w:widowControl w:val="0"/>
        <w:suppressAutoHyphens/>
        <w:autoSpaceDE w:val="0"/>
        <w:spacing w:after="0"/>
        <w:contextualSpacing/>
        <w:jc w:val="both"/>
        <w:rPr>
          <w:rFonts w:ascii="Tahoma" w:hAnsi="Tahoma" w:cs="Tahoma"/>
          <w:bCs/>
          <w:color w:val="000000"/>
          <w:sz w:val="20"/>
          <w:szCs w:val="20"/>
          <w:lang w:eastAsia="zh-CN"/>
        </w:rPr>
      </w:pP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p>
    <w:p w:rsidR="00D729C6" w:rsidRPr="00D729C6" w:rsidRDefault="00D729C6" w:rsidP="00D729C6">
      <w:pPr>
        <w:tabs>
          <w:tab w:val="center" w:pos="4536"/>
          <w:tab w:val="right" w:pos="9072"/>
        </w:tabs>
        <w:spacing w:after="0"/>
        <w:rPr>
          <w:rFonts w:ascii="Tahoma" w:hAnsi="Tahoma" w:cs="Tahoma"/>
          <w:sz w:val="20"/>
          <w:szCs w:val="20"/>
        </w:rPr>
      </w:pPr>
      <w:r w:rsidRPr="00D729C6">
        <w:rPr>
          <w:rFonts w:ascii="Tahoma" w:hAnsi="Tahoma" w:cs="Tahoma"/>
          <w:sz w:val="20"/>
          <w:szCs w:val="20"/>
        </w:rPr>
        <w:tab/>
      </w:r>
      <w:r w:rsidRPr="00D729C6">
        <w:rPr>
          <w:rFonts w:ascii="Tahoma" w:hAnsi="Tahoma" w:cs="Tahoma"/>
          <w:sz w:val="20"/>
          <w:szCs w:val="20"/>
        </w:rPr>
        <w:tab/>
      </w:r>
      <w:r w:rsidR="009F1119">
        <w:rPr>
          <w:rFonts w:ascii="Tahoma" w:hAnsi="Tahoma" w:cs="Tahoma"/>
          <w:sz w:val="20"/>
          <w:szCs w:val="20"/>
        </w:rPr>
        <w:t>……..</w:t>
      </w:r>
      <w:r w:rsidRPr="00D729C6">
        <w:rPr>
          <w:rFonts w:ascii="Tahoma" w:hAnsi="Tahoma" w:cs="Tahoma"/>
          <w:sz w:val="20"/>
          <w:szCs w:val="20"/>
        </w:rPr>
        <w:t>................................................................</w:t>
      </w:r>
      <w:r w:rsidRPr="00D729C6">
        <w:rPr>
          <w:rFonts w:ascii="Tahoma" w:hAnsi="Tahoma" w:cs="Tahoma"/>
          <w:sz w:val="20"/>
          <w:szCs w:val="20"/>
        </w:rPr>
        <w:tab/>
      </w:r>
    </w:p>
    <w:p w:rsidR="007305C2" w:rsidRDefault="00D729C6" w:rsidP="00D729C6">
      <w:pPr>
        <w:suppressAutoHyphens/>
        <w:spacing w:after="0" w:line="240" w:lineRule="auto"/>
        <w:jc w:val="center"/>
        <w:rPr>
          <w:rFonts w:ascii="Tahoma" w:eastAsia="Times New Roman" w:hAnsi="Tahoma" w:cs="Tahoma"/>
          <w:b/>
          <w:sz w:val="20"/>
          <w:szCs w:val="20"/>
          <w:lang w:eastAsia="zh-CN"/>
        </w:rPr>
      </w:pPr>
      <w:r w:rsidRPr="00D729C6">
        <w:rPr>
          <w:rFonts w:ascii="Tahoma" w:hAnsi="Tahoma" w:cs="Tahoma"/>
          <w:sz w:val="20"/>
          <w:szCs w:val="20"/>
        </w:rPr>
        <w:t xml:space="preserve">  </w:t>
      </w:r>
      <w:r w:rsidRPr="00D729C6">
        <w:rPr>
          <w:rFonts w:ascii="Tahoma" w:hAnsi="Tahoma" w:cs="Tahoma"/>
          <w:sz w:val="20"/>
          <w:szCs w:val="20"/>
        </w:rPr>
        <w:tab/>
      </w:r>
      <w:r w:rsidRPr="00D729C6">
        <w:rPr>
          <w:rFonts w:ascii="Tahoma" w:hAnsi="Tahoma" w:cs="Tahoma"/>
          <w:sz w:val="20"/>
          <w:szCs w:val="20"/>
        </w:rPr>
        <w:tab/>
        <w:t xml:space="preserve"> </w:t>
      </w:r>
      <w:r w:rsidRPr="00D729C6">
        <w:rPr>
          <w:rFonts w:ascii="Tahoma" w:hAnsi="Tahoma" w:cs="Tahoma"/>
          <w:sz w:val="20"/>
          <w:szCs w:val="20"/>
        </w:rPr>
        <w:tab/>
      </w:r>
      <w:r w:rsidRPr="00D729C6">
        <w:rPr>
          <w:rFonts w:ascii="Tahoma" w:hAnsi="Tahoma" w:cs="Tahoma"/>
          <w:sz w:val="20"/>
          <w:szCs w:val="20"/>
        </w:rPr>
        <w:tab/>
      </w:r>
      <w:r w:rsidRPr="00D729C6">
        <w:rPr>
          <w:rFonts w:ascii="Tahoma" w:hAnsi="Tahoma" w:cs="Tahoma"/>
          <w:sz w:val="20"/>
          <w:szCs w:val="20"/>
        </w:rPr>
        <w:tab/>
      </w:r>
      <w:r w:rsidRPr="00D729C6">
        <w:rPr>
          <w:rFonts w:ascii="Tahoma" w:hAnsi="Tahoma" w:cs="Tahoma"/>
          <w:sz w:val="20"/>
          <w:szCs w:val="20"/>
        </w:rPr>
        <w:tab/>
        <w:t xml:space="preserve">       </w:t>
      </w:r>
      <w:r w:rsidRPr="00D729C6">
        <w:rPr>
          <w:rFonts w:ascii="Tahoma" w:hAnsi="Tahoma" w:cs="Tahoma"/>
          <w:iCs/>
          <w:sz w:val="20"/>
          <w:szCs w:val="20"/>
        </w:rPr>
        <w:t>podpis osoby uprawnionej  do reprezentowania</w:t>
      </w:r>
    </w:p>
    <w:sectPr w:rsidR="007305C2"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AE" w:rsidRDefault="009901AE">
      <w:pPr>
        <w:spacing w:after="0" w:line="240" w:lineRule="auto"/>
      </w:pPr>
      <w:r>
        <w:separator/>
      </w:r>
    </w:p>
  </w:endnote>
  <w:endnote w:type="continuationSeparator" w:id="0">
    <w:p w:rsidR="009901AE" w:rsidRDefault="0099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90671"/>
      <w:docPartObj>
        <w:docPartGallery w:val="Page Numbers (Bottom of Page)"/>
        <w:docPartUnique/>
      </w:docPartObj>
    </w:sdtPr>
    <w:sdtContent>
      <w:p w:rsidR="00791F63" w:rsidRDefault="00791F63">
        <w:pPr>
          <w:pStyle w:val="Stopka"/>
          <w:jc w:val="center"/>
        </w:pPr>
        <w:r>
          <w:fldChar w:fldCharType="begin"/>
        </w:r>
        <w:r>
          <w:instrText xml:space="preserve"> PAGE   \* MERGEFORMAT </w:instrText>
        </w:r>
        <w:r>
          <w:fldChar w:fldCharType="separate"/>
        </w:r>
        <w:r w:rsidR="00B92563">
          <w:rPr>
            <w:noProof/>
          </w:rPr>
          <w:t>2</w:t>
        </w:r>
        <w:r>
          <w:rPr>
            <w:noProof/>
          </w:rPr>
          <w:fldChar w:fldCharType="end"/>
        </w:r>
      </w:p>
    </w:sdtContent>
  </w:sdt>
  <w:p w:rsidR="00791F63" w:rsidRDefault="00791F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AE" w:rsidRDefault="009901AE">
      <w:pPr>
        <w:spacing w:after="0" w:line="240" w:lineRule="auto"/>
      </w:pPr>
      <w:r>
        <w:separator/>
      </w:r>
    </w:p>
  </w:footnote>
  <w:footnote w:type="continuationSeparator" w:id="0">
    <w:p w:rsidR="009901AE" w:rsidRDefault="009901AE">
      <w:pPr>
        <w:spacing w:after="0" w:line="240" w:lineRule="auto"/>
      </w:pPr>
      <w:r>
        <w:continuationSeparator/>
      </w:r>
    </w:p>
  </w:footnote>
  <w:footnote w:id="1">
    <w:p w:rsidR="00791F63" w:rsidRDefault="00791F63" w:rsidP="0085418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922AA"/>
    <w:multiLevelType w:val="hybridMultilevel"/>
    <w:tmpl w:val="A4A8A3FA"/>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32">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33">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15FE4BA6"/>
    <w:multiLevelType w:val="hybridMultilevel"/>
    <w:tmpl w:val="BFF012DA"/>
    <w:lvl w:ilvl="0" w:tplc="AC3AB522">
      <w:start w:val="1"/>
      <w:numFmt w:val="decimal"/>
      <w:lvlText w:val="%1)"/>
      <w:lvlJc w:val="left"/>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258D80"/>
    <w:multiLevelType w:val="hybridMultilevel"/>
    <w:tmpl w:val="04F176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4F53887"/>
    <w:multiLevelType w:val="hybridMultilevel"/>
    <w:tmpl w:val="D0EE280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3AF202BB"/>
    <w:multiLevelType w:val="singleLevel"/>
    <w:tmpl w:val="F07C7F14"/>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4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49">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5F071B"/>
    <w:multiLevelType w:val="hybridMultilevel"/>
    <w:tmpl w:val="3E2C96E6"/>
    <w:lvl w:ilvl="0" w:tplc="89E461D8">
      <w:start w:val="1"/>
      <w:numFmt w:val="decimal"/>
      <w:lvlText w:val="%1."/>
      <w:lvlJc w:val="left"/>
      <w:pPr>
        <w:ind w:left="1060" w:hanging="360"/>
      </w:pPr>
      <w:rPr>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56">
    <w:nsid w:val="75DD6E85"/>
    <w:multiLevelType w:val="hybridMultilevel"/>
    <w:tmpl w:val="8E26EBE8"/>
    <w:lvl w:ilvl="0" w:tplc="04150017">
      <w:start w:val="1"/>
      <w:numFmt w:val="lowerLetter"/>
      <w:lvlText w:val="%1)"/>
      <w:lvlJc w:val="left"/>
      <w:pPr>
        <w:tabs>
          <w:tab w:val="num" w:pos="400"/>
        </w:tabs>
        <w:ind w:left="400" w:hanging="34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7">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8">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26"/>
  </w:num>
  <w:num w:numId="4">
    <w:abstractNumId w:val="36"/>
  </w:num>
  <w:num w:numId="5">
    <w:abstractNumId w:val="45"/>
  </w:num>
  <w:num w:numId="6">
    <w:abstractNumId w:val="62"/>
  </w:num>
  <w:num w:numId="7">
    <w:abstractNumId w:val="28"/>
  </w:num>
  <w:num w:numId="8">
    <w:abstractNumId w:val="57"/>
  </w:num>
  <w:num w:numId="9">
    <w:abstractNumId w:val="35"/>
  </w:num>
  <w:num w:numId="10">
    <w:abstractNumId w:val="43"/>
  </w:num>
  <w:num w:numId="11">
    <w:abstractNumId w:val="39"/>
  </w:num>
  <w:num w:numId="12">
    <w:abstractNumId w:val="0"/>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54"/>
  </w:num>
  <w:num w:numId="16">
    <w:abstractNumId w:val="59"/>
  </w:num>
  <w:num w:numId="17">
    <w:abstractNumId w:val="53"/>
  </w:num>
  <w:num w:numId="18">
    <w:abstractNumId w:val="61"/>
  </w:num>
  <w:num w:numId="19">
    <w:abstractNumId w:val="37"/>
  </w:num>
  <w:num w:numId="20">
    <w:abstractNumId w:val="44"/>
    <w:lvlOverride w:ilvl="0">
      <w:startOverride w:val="1"/>
    </w:lvlOverride>
  </w:num>
  <w:num w:numId="21">
    <w:abstractNumId w:val="19"/>
  </w:num>
  <w:num w:numId="22">
    <w:abstractNumId w:val="56"/>
  </w:num>
  <w:num w:numId="23">
    <w:abstractNumId w:val="31"/>
  </w:num>
  <w:num w:numId="24">
    <w:abstractNumId w:val="32"/>
  </w:num>
  <w:num w:numId="25">
    <w:abstractNumId w:val="55"/>
  </w:num>
  <w:num w:numId="26">
    <w:abstractNumId w:val="48"/>
  </w:num>
  <w:num w:numId="27">
    <w:abstractNumId w:val="41"/>
  </w:num>
  <w:num w:numId="28">
    <w:abstractNumId w:val="51"/>
  </w:num>
  <w:num w:numId="29">
    <w:abstractNumId w:val="50"/>
  </w:num>
  <w:num w:numId="30">
    <w:abstractNumId w:val="60"/>
  </w:num>
  <w:num w:numId="31">
    <w:abstractNumId w:val="49"/>
  </w:num>
  <w:num w:numId="32">
    <w:abstractNumId w:val="52"/>
  </w:num>
  <w:num w:numId="33">
    <w:abstractNumId w:val="25"/>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53AB"/>
    <w:rsid w:val="00006096"/>
    <w:rsid w:val="000107A5"/>
    <w:rsid w:val="00023063"/>
    <w:rsid w:val="000321BE"/>
    <w:rsid w:val="0004001C"/>
    <w:rsid w:val="000609A7"/>
    <w:rsid w:val="00064B9F"/>
    <w:rsid w:val="00065A99"/>
    <w:rsid w:val="00065F47"/>
    <w:rsid w:val="000822F8"/>
    <w:rsid w:val="000824AE"/>
    <w:rsid w:val="00086931"/>
    <w:rsid w:val="000A4BA9"/>
    <w:rsid w:val="000B2E1A"/>
    <w:rsid w:val="000C4EC3"/>
    <w:rsid w:val="000E16B6"/>
    <w:rsid w:val="000F0780"/>
    <w:rsid w:val="000F1C45"/>
    <w:rsid w:val="000F2EF9"/>
    <w:rsid w:val="0010655F"/>
    <w:rsid w:val="00110EEC"/>
    <w:rsid w:val="00113A32"/>
    <w:rsid w:val="0012152E"/>
    <w:rsid w:val="00122465"/>
    <w:rsid w:val="00122C5B"/>
    <w:rsid w:val="00131C6C"/>
    <w:rsid w:val="00131D20"/>
    <w:rsid w:val="001328D2"/>
    <w:rsid w:val="001367D5"/>
    <w:rsid w:val="00141F98"/>
    <w:rsid w:val="00144F43"/>
    <w:rsid w:val="00150661"/>
    <w:rsid w:val="0015151F"/>
    <w:rsid w:val="0015419B"/>
    <w:rsid w:val="00154BD7"/>
    <w:rsid w:val="00154CD6"/>
    <w:rsid w:val="001562F1"/>
    <w:rsid w:val="0016256C"/>
    <w:rsid w:val="00166C2E"/>
    <w:rsid w:val="00187A95"/>
    <w:rsid w:val="001954CA"/>
    <w:rsid w:val="001B2E83"/>
    <w:rsid w:val="001E44CC"/>
    <w:rsid w:val="001F2484"/>
    <w:rsid w:val="001F4A30"/>
    <w:rsid w:val="002034F9"/>
    <w:rsid w:val="002063F7"/>
    <w:rsid w:val="002107F8"/>
    <w:rsid w:val="002113B8"/>
    <w:rsid w:val="00224FDB"/>
    <w:rsid w:val="00244B60"/>
    <w:rsid w:val="002516B4"/>
    <w:rsid w:val="00260261"/>
    <w:rsid w:val="002611D7"/>
    <w:rsid w:val="002647A1"/>
    <w:rsid w:val="00264DAE"/>
    <w:rsid w:val="00266C7E"/>
    <w:rsid w:val="002816E5"/>
    <w:rsid w:val="002860FA"/>
    <w:rsid w:val="002928C8"/>
    <w:rsid w:val="00294864"/>
    <w:rsid w:val="00297D2D"/>
    <w:rsid w:val="002C78C7"/>
    <w:rsid w:val="002D06CF"/>
    <w:rsid w:val="002D11A0"/>
    <w:rsid w:val="002D67CA"/>
    <w:rsid w:val="002D6CE3"/>
    <w:rsid w:val="002E2F96"/>
    <w:rsid w:val="002E4C9C"/>
    <w:rsid w:val="002E60F5"/>
    <w:rsid w:val="002F2FBD"/>
    <w:rsid w:val="002F3E50"/>
    <w:rsid w:val="0032361E"/>
    <w:rsid w:val="0033115C"/>
    <w:rsid w:val="003317E8"/>
    <w:rsid w:val="00332810"/>
    <w:rsid w:val="0033400C"/>
    <w:rsid w:val="00334AD5"/>
    <w:rsid w:val="00344963"/>
    <w:rsid w:val="00344F49"/>
    <w:rsid w:val="00345F9F"/>
    <w:rsid w:val="00352BAE"/>
    <w:rsid w:val="00353A8D"/>
    <w:rsid w:val="00355897"/>
    <w:rsid w:val="003606A0"/>
    <w:rsid w:val="00361B0A"/>
    <w:rsid w:val="00362F64"/>
    <w:rsid w:val="0036472A"/>
    <w:rsid w:val="003657F4"/>
    <w:rsid w:val="0037237E"/>
    <w:rsid w:val="00372960"/>
    <w:rsid w:val="003752CB"/>
    <w:rsid w:val="00376378"/>
    <w:rsid w:val="00381528"/>
    <w:rsid w:val="00383345"/>
    <w:rsid w:val="00385B6B"/>
    <w:rsid w:val="00394C58"/>
    <w:rsid w:val="003A344E"/>
    <w:rsid w:val="003A7D47"/>
    <w:rsid w:val="003B1778"/>
    <w:rsid w:val="003E510A"/>
    <w:rsid w:val="003F3350"/>
    <w:rsid w:val="003F6088"/>
    <w:rsid w:val="004056A7"/>
    <w:rsid w:val="00410EF4"/>
    <w:rsid w:val="00415EF1"/>
    <w:rsid w:val="0042278C"/>
    <w:rsid w:val="0042361D"/>
    <w:rsid w:val="00427895"/>
    <w:rsid w:val="004315C4"/>
    <w:rsid w:val="00431963"/>
    <w:rsid w:val="00432907"/>
    <w:rsid w:val="00437AE0"/>
    <w:rsid w:val="00443CAB"/>
    <w:rsid w:val="00452C20"/>
    <w:rsid w:val="00462B80"/>
    <w:rsid w:val="00462FC5"/>
    <w:rsid w:val="00463A2B"/>
    <w:rsid w:val="0046454A"/>
    <w:rsid w:val="00467E0B"/>
    <w:rsid w:val="0049554E"/>
    <w:rsid w:val="00497F92"/>
    <w:rsid w:val="004A21F6"/>
    <w:rsid w:val="004A55C1"/>
    <w:rsid w:val="004B41AD"/>
    <w:rsid w:val="004C5BD7"/>
    <w:rsid w:val="004C676C"/>
    <w:rsid w:val="004C6DA8"/>
    <w:rsid w:val="004D7264"/>
    <w:rsid w:val="004E1C4C"/>
    <w:rsid w:val="004E1DCF"/>
    <w:rsid w:val="004F1502"/>
    <w:rsid w:val="004F1C1E"/>
    <w:rsid w:val="004F3343"/>
    <w:rsid w:val="004F7DDA"/>
    <w:rsid w:val="00500DF9"/>
    <w:rsid w:val="00506DD2"/>
    <w:rsid w:val="00506EF6"/>
    <w:rsid w:val="005218D2"/>
    <w:rsid w:val="00534812"/>
    <w:rsid w:val="00536BD5"/>
    <w:rsid w:val="00536C35"/>
    <w:rsid w:val="00541BE8"/>
    <w:rsid w:val="00542555"/>
    <w:rsid w:val="005438A1"/>
    <w:rsid w:val="005536AE"/>
    <w:rsid w:val="005549A2"/>
    <w:rsid w:val="005615F5"/>
    <w:rsid w:val="00580729"/>
    <w:rsid w:val="00583985"/>
    <w:rsid w:val="005958C5"/>
    <w:rsid w:val="005A3CA8"/>
    <w:rsid w:val="005B0352"/>
    <w:rsid w:val="005C0838"/>
    <w:rsid w:val="005D1991"/>
    <w:rsid w:val="005D3E3B"/>
    <w:rsid w:val="005E511C"/>
    <w:rsid w:val="005E730F"/>
    <w:rsid w:val="005F6746"/>
    <w:rsid w:val="00604097"/>
    <w:rsid w:val="0060745F"/>
    <w:rsid w:val="00613989"/>
    <w:rsid w:val="00613FD8"/>
    <w:rsid w:val="00630A84"/>
    <w:rsid w:val="006349CF"/>
    <w:rsid w:val="006534F9"/>
    <w:rsid w:val="00661125"/>
    <w:rsid w:val="00676C86"/>
    <w:rsid w:val="006803D1"/>
    <w:rsid w:val="00685115"/>
    <w:rsid w:val="006878E0"/>
    <w:rsid w:val="00687DE3"/>
    <w:rsid w:val="00693368"/>
    <w:rsid w:val="006A0CFA"/>
    <w:rsid w:val="006A1F9C"/>
    <w:rsid w:val="006A3A50"/>
    <w:rsid w:val="006B4C4D"/>
    <w:rsid w:val="006B6C1B"/>
    <w:rsid w:val="006C624C"/>
    <w:rsid w:val="006C6653"/>
    <w:rsid w:val="006F7C41"/>
    <w:rsid w:val="00703FC4"/>
    <w:rsid w:val="0070617E"/>
    <w:rsid w:val="0070720A"/>
    <w:rsid w:val="00720C51"/>
    <w:rsid w:val="007305C2"/>
    <w:rsid w:val="00740ECC"/>
    <w:rsid w:val="00746069"/>
    <w:rsid w:val="00747106"/>
    <w:rsid w:val="00756E9A"/>
    <w:rsid w:val="007572D0"/>
    <w:rsid w:val="00767750"/>
    <w:rsid w:val="00770A92"/>
    <w:rsid w:val="00772A57"/>
    <w:rsid w:val="00772C66"/>
    <w:rsid w:val="00774CC3"/>
    <w:rsid w:val="00776A21"/>
    <w:rsid w:val="00783DDC"/>
    <w:rsid w:val="00784BEA"/>
    <w:rsid w:val="00787390"/>
    <w:rsid w:val="00787B09"/>
    <w:rsid w:val="00791F63"/>
    <w:rsid w:val="007A01CC"/>
    <w:rsid w:val="007A28E4"/>
    <w:rsid w:val="007A4020"/>
    <w:rsid w:val="007A7D71"/>
    <w:rsid w:val="007B7E71"/>
    <w:rsid w:val="007C0903"/>
    <w:rsid w:val="007C77D5"/>
    <w:rsid w:val="007C77F4"/>
    <w:rsid w:val="007D696A"/>
    <w:rsid w:val="007E2779"/>
    <w:rsid w:val="007F0620"/>
    <w:rsid w:val="007F520F"/>
    <w:rsid w:val="007F5CEF"/>
    <w:rsid w:val="00801EE3"/>
    <w:rsid w:val="00815127"/>
    <w:rsid w:val="008223F4"/>
    <w:rsid w:val="0082507B"/>
    <w:rsid w:val="00825E9B"/>
    <w:rsid w:val="00827DE5"/>
    <w:rsid w:val="00831332"/>
    <w:rsid w:val="00843064"/>
    <w:rsid w:val="00844AF6"/>
    <w:rsid w:val="008470CB"/>
    <w:rsid w:val="00847D10"/>
    <w:rsid w:val="008540B4"/>
    <w:rsid w:val="00854184"/>
    <w:rsid w:val="008611A2"/>
    <w:rsid w:val="00863377"/>
    <w:rsid w:val="00863410"/>
    <w:rsid w:val="0088474A"/>
    <w:rsid w:val="0088704E"/>
    <w:rsid w:val="00891ACA"/>
    <w:rsid w:val="00893A21"/>
    <w:rsid w:val="008A4A4F"/>
    <w:rsid w:val="008B3359"/>
    <w:rsid w:val="008B49B3"/>
    <w:rsid w:val="008B514D"/>
    <w:rsid w:val="008B5871"/>
    <w:rsid w:val="008B68FD"/>
    <w:rsid w:val="008C0E04"/>
    <w:rsid w:val="008C4679"/>
    <w:rsid w:val="008C7879"/>
    <w:rsid w:val="008D1F40"/>
    <w:rsid w:val="008F5DB4"/>
    <w:rsid w:val="00900110"/>
    <w:rsid w:val="009033F6"/>
    <w:rsid w:val="00903F1D"/>
    <w:rsid w:val="00904906"/>
    <w:rsid w:val="00907477"/>
    <w:rsid w:val="009135A9"/>
    <w:rsid w:val="00920CF1"/>
    <w:rsid w:val="00923195"/>
    <w:rsid w:val="00926459"/>
    <w:rsid w:val="00944099"/>
    <w:rsid w:val="009479F8"/>
    <w:rsid w:val="009520D6"/>
    <w:rsid w:val="00960CE3"/>
    <w:rsid w:val="00961308"/>
    <w:rsid w:val="00967991"/>
    <w:rsid w:val="009714AA"/>
    <w:rsid w:val="009746D9"/>
    <w:rsid w:val="00974B34"/>
    <w:rsid w:val="00976F62"/>
    <w:rsid w:val="009813A1"/>
    <w:rsid w:val="009901AE"/>
    <w:rsid w:val="00996044"/>
    <w:rsid w:val="009A5BA6"/>
    <w:rsid w:val="009A6D45"/>
    <w:rsid w:val="009B1268"/>
    <w:rsid w:val="009B6638"/>
    <w:rsid w:val="009B75A0"/>
    <w:rsid w:val="009B78FB"/>
    <w:rsid w:val="009C1091"/>
    <w:rsid w:val="009C1547"/>
    <w:rsid w:val="009C34FC"/>
    <w:rsid w:val="009C793F"/>
    <w:rsid w:val="009E39C2"/>
    <w:rsid w:val="009F1119"/>
    <w:rsid w:val="009F362A"/>
    <w:rsid w:val="009F676B"/>
    <w:rsid w:val="00A00FC3"/>
    <w:rsid w:val="00A1218B"/>
    <w:rsid w:val="00A123CC"/>
    <w:rsid w:val="00A15C78"/>
    <w:rsid w:val="00A164BD"/>
    <w:rsid w:val="00A23385"/>
    <w:rsid w:val="00A26334"/>
    <w:rsid w:val="00A3547C"/>
    <w:rsid w:val="00A71EE2"/>
    <w:rsid w:val="00A750CD"/>
    <w:rsid w:val="00A77651"/>
    <w:rsid w:val="00A80897"/>
    <w:rsid w:val="00A81520"/>
    <w:rsid w:val="00A81D11"/>
    <w:rsid w:val="00A87A55"/>
    <w:rsid w:val="00A87FA0"/>
    <w:rsid w:val="00AA10F9"/>
    <w:rsid w:val="00AB072A"/>
    <w:rsid w:val="00AB211A"/>
    <w:rsid w:val="00AB3F09"/>
    <w:rsid w:val="00AB6C62"/>
    <w:rsid w:val="00AC1796"/>
    <w:rsid w:val="00AC7380"/>
    <w:rsid w:val="00AC7B1C"/>
    <w:rsid w:val="00AD3431"/>
    <w:rsid w:val="00AE1024"/>
    <w:rsid w:val="00AE5A4C"/>
    <w:rsid w:val="00AF481B"/>
    <w:rsid w:val="00B01983"/>
    <w:rsid w:val="00B16F92"/>
    <w:rsid w:val="00B215D6"/>
    <w:rsid w:val="00B40768"/>
    <w:rsid w:val="00B40BE2"/>
    <w:rsid w:val="00B4233F"/>
    <w:rsid w:val="00B45AEF"/>
    <w:rsid w:val="00B53529"/>
    <w:rsid w:val="00B639D5"/>
    <w:rsid w:val="00B66527"/>
    <w:rsid w:val="00B676A4"/>
    <w:rsid w:val="00B71068"/>
    <w:rsid w:val="00B72232"/>
    <w:rsid w:val="00B75220"/>
    <w:rsid w:val="00B80146"/>
    <w:rsid w:val="00B879DD"/>
    <w:rsid w:val="00B92563"/>
    <w:rsid w:val="00B93E89"/>
    <w:rsid w:val="00B9417F"/>
    <w:rsid w:val="00B963E4"/>
    <w:rsid w:val="00BA11ED"/>
    <w:rsid w:val="00BA18AD"/>
    <w:rsid w:val="00BB34AA"/>
    <w:rsid w:val="00BB5C0E"/>
    <w:rsid w:val="00BC26F5"/>
    <w:rsid w:val="00BE32D0"/>
    <w:rsid w:val="00BE3D7E"/>
    <w:rsid w:val="00BE4297"/>
    <w:rsid w:val="00BF434B"/>
    <w:rsid w:val="00BF691E"/>
    <w:rsid w:val="00C162F6"/>
    <w:rsid w:val="00C2772C"/>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C0415"/>
    <w:rsid w:val="00CC708C"/>
    <w:rsid w:val="00CC7A93"/>
    <w:rsid w:val="00CD1810"/>
    <w:rsid w:val="00CE0D36"/>
    <w:rsid w:val="00CF6A95"/>
    <w:rsid w:val="00D034D0"/>
    <w:rsid w:val="00D050B0"/>
    <w:rsid w:val="00D10E55"/>
    <w:rsid w:val="00D11920"/>
    <w:rsid w:val="00D16F6F"/>
    <w:rsid w:val="00D366A4"/>
    <w:rsid w:val="00D52ABD"/>
    <w:rsid w:val="00D53708"/>
    <w:rsid w:val="00D669BA"/>
    <w:rsid w:val="00D70BD4"/>
    <w:rsid w:val="00D729C6"/>
    <w:rsid w:val="00D73163"/>
    <w:rsid w:val="00D813E0"/>
    <w:rsid w:val="00D81AA9"/>
    <w:rsid w:val="00D84E94"/>
    <w:rsid w:val="00D85640"/>
    <w:rsid w:val="00D9233D"/>
    <w:rsid w:val="00D965AD"/>
    <w:rsid w:val="00DA1E81"/>
    <w:rsid w:val="00DA2571"/>
    <w:rsid w:val="00DA2E3D"/>
    <w:rsid w:val="00DA44DC"/>
    <w:rsid w:val="00DC0A43"/>
    <w:rsid w:val="00DC31DF"/>
    <w:rsid w:val="00DC473F"/>
    <w:rsid w:val="00DD384F"/>
    <w:rsid w:val="00DD58B0"/>
    <w:rsid w:val="00DD6491"/>
    <w:rsid w:val="00DF3705"/>
    <w:rsid w:val="00E003A1"/>
    <w:rsid w:val="00E00FE7"/>
    <w:rsid w:val="00E0277B"/>
    <w:rsid w:val="00E030CB"/>
    <w:rsid w:val="00E033BD"/>
    <w:rsid w:val="00E14A2A"/>
    <w:rsid w:val="00E16DD8"/>
    <w:rsid w:val="00E40359"/>
    <w:rsid w:val="00E4122D"/>
    <w:rsid w:val="00E4779B"/>
    <w:rsid w:val="00E56C87"/>
    <w:rsid w:val="00E669DC"/>
    <w:rsid w:val="00E714EB"/>
    <w:rsid w:val="00E93CA5"/>
    <w:rsid w:val="00EA0C39"/>
    <w:rsid w:val="00EB4618"/>
    <w:rsid w:val="00EE0B2A"/>
    <w:rsid w:val="00EF3BF8"/>
    <w:rsid w:val="00EF4C69"/>
    <w:rsid w:val="00EF5913"/>
    <w:rsid w:val="00EF6502"/>
    <w:rsid w:val="00F01F8B"/>
    <w:rsid w:val="00F22BFA"/>
    <w:rsid w:val="00F249FB"/>
    <w:rsid w:val="00F26590"/>
    <w:rsid w:val="00F27426"/>
    <w:rsid w:val="00F27B50"/>
    <w:rsid w:val="00F30B75"/>
    <w:rsid w:val="00F34593"/>
    <w:rsid w:val="00F55251"/>
    <w:rsid w:val="00F55259"/>
    <w:rsid w:val="00F85AE8"/>
    <w:rsid w:val="00F86DB8"/>
    <w:rsid w:val="00F944FC"/>
    <w:rsid w:val="00F96575"/>
    <w:rsid w:val="00FA16B2"/>
    <w:rsid w:val="00FA36A2"/>
    <w:rsid w:val="00FA5487"/>
    <w:rsid w:val="00FB23E4"/>
    <w:rsid w:val="00FB7974"/>
    <w:rsid w:val="00FC0EEF"/>
    <w:rsid w:val="00FC18ED"/>
    <w:rsid w:val="00FC4206"/>
    <w:rsid w:val="00FC4A2E"/>
    <w:rsid w:val="00FD73B9"/>
    <w:rsid w:val="00FE1ACD"/>
    <w:rsid w:val="00FE5CD7"/>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d_ila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F04F-0421-4430-A001-389B2205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6239</TotalTime>
  <Pages>27</Pages>
  <Words>12056</Words>
  <Characters>72340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179</cp:revision>
  <cp:lastPrinted>2020-01-17T07:40:00Z</cp:lastPrinted>
  <dcterms:created xsi:type="dcterms:W3CDTF">2017-06-05T11:05:00Z</dcterms:created>
  <dcterms:modified xsi:type="dcterms:W3CDTF">2021-03-04T11:57:00Z</dcterms:modified>
</cp:coreProperties>
</file>