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numPr>
          <w:ilvl w:val="0"/>
          <w:numId w:val="0"/>
        </w:numPr>
        <w:shd w:fill="D9D9D9" w:val="clear"/>
        <w:tabs>
          <w:tab w:val="clear" w:pos="708"/>
          <w:tab w:val="left" w:pos="2650" w:leader="none"/>
        </w:tabs>
        <w:spacing w:lineRule="auto" w:line="360" w:before="170" w:after="170"/>
        <w:ind w:left="0" w:right="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sz w:val="22"/>
          <w:szCs w:val="22"/>
        </w:rPr>
        <w:t>FORMULARZ OFERTY</w:t>
      </w:r>
    </w:p>
    <w:p>
      <w:pPr>
        <w:pStyle w:val="Normal"/>
        <w:autoSpaceDE w:val="false"/>
        <w:spacing w:lineRule="auto" w:line="240" w:before="57" w:after="57"/>
        <w:ind w:left="425" w:right="0" w:hanging="425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ZAMAWIAJĄCY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Gmina Mieroszów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Plac Niepodległości 1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58-350 Mieroszów</w:t>
      </w:r>
    </w:p>
    <w:p>
      <w:pPr>
        <w:pStyle w:val="Normal"/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1. </w:t>
      </w:r>
      <w:r>
        <w:rPr>
          <w:rFonts w:cs="Times New Roman" w:ascii="Times New Roman" w:hAnsi="Times New Roman"/>
          <w:sz w:val="22"/>
          <w:szCs w:val="22"/>
        </w:rPr>
        <w:tab/>
        <w:t>Nazwa Wykonawcy: ……......................................................................................................................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REGON: .........................................        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NIP: ..................................................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425" w:right="0" w:hanging="425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tel.: ........................         fax: .............................       e-mail: .............................    </w:t>
      </w:r>
    </w:p>
    <w:p>
      <w:pPr>
        <w:pStyle w:val="Normal"/>
        <w:tabs>
          <w:tab w:val="clear" w:pos="708"/>
          <w:tab w:val="left" w:pos="284" w:leader="none"/>
        </w:tabs>
        <w:suppressAutoHyphens w:val="false"/>
        <w:spacing w:lineRule="auto" w:line="276" w:before="170" w:after="57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2. </w:t>
        <w:tab/>
        <w:t>Oferujemy wykonanie całości przedmiotu zamówienia za wynagrodzenie w wysokości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Normal"/>
        <w:suppressAutoHyphens w:val="false"/>
        <w:spacing w:lineRule="auto" w:line="276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uppressAutoHyphens w:val="false"/>
        <w:spacing w:lineRule="auto" w:line="276" w:before="57" w:after="57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sz w:val="22"/>
          <w:szCs w:val="22"/>
        </w:rPr>
        <w:t>Cena netto oferty: ……………………………zł.  (słownie: ………………………………..…)</w:t>
      </w:r>
    </w:p>
    <w:p>
      <w:pPr>
        <w:pStyle w:val="Normal"/>
        <w:suppressAutoHyphens w:val="false"/>
        <w:spacing w:lineRule="auto" w:line="276" w:before="57" w:after="57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Wartość podatku VAT: …………………….. zł. (słownie: ……………………………………)</w:t>
      </w:r>
    </w:p>
    <w:p>
      <w:pPr>
        <w:pStyle w:val="Normal"/>
        <w:suppressAutoHyphens w:val="false"/>
        <w:spacing w:lineRule="auto" w:line="276" w:before="57" w:after="57"/>
        <w:ind w:left="425" w:right="0" w:hanging="425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  <w:t>Cena brutto oferty: …………………………. zł. (słownie: ……………………………….…)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3. </w:t>
        <w:tab/>
        <w:t>Oferujemy termin rękojmi i gwarancji</w:t>
      </w:r>
      <w:r>
        <w:rPr>
          <w:rFonts w:cs="Times New Roman" w:ascii="Times New Roman" w:hAnsi="Times New Roman"/>
          <w:sz w:val="22"/>
          <w:szCs w:val="22"/>
        </w:rPr>
        <w:t xml:space="preserve">: 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lang w:val="pl-PL" w:eastAsia="zh-CN" w:bidi="ar-SA"/>
        </w:rPr>
        <w:t>………………………………….</w:t>
      </w:r>
      <w:r>
        <w:rPr>
          <w:rFonts w:cs="Times New Roman" w:ascii="Times New Roman" w:hAnsi="Times New Roman"/>
          <w:sz w:val="22"/>
          <w:szCs w:val="22"/>
        </w:rPr>
        <w:t xml:space="preserve"> miesięcy od daty odbioru końcowego (</w:t>
      </w:r>
      <w:r>
        <w:rPr>
          <w:rFonts w:cs="Times New Roman" w:ascii="Times New Roman" w:hAnsi="Times New Roman"/>
          <w:i/>
          <w:sz w:val="22"/>
          <w:szCs w:val="22"/>
        </w:rPr>
        <w:t>w pełnych miesiącach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57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4. </w:t>
        <w:tab/>
        <w:t xml:space="preserve">Przystępując do udziału w postępowaniu o zamówienie publiczne oświadczamy, że: 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składamy ofertę na wykonanie przedmiotu zamówienia zgodnie ze Specyfikacją Warunków Zamówienia (SWZ) oraz Załącznikami;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oświadczamy, że zapoznaliśmy się z treścią SWZ, wyjaśnień oraz jej modyfikacji i nie wnosimy do niej zastrzeżeń oraz przyjmujemy warunki w niej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zobowiązujemy się do wykonania całości zamówienia w terminie określonym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oświadczamy, że termin płatności faktury VAT wynosi 30 dni licząc od dnia otrzymania przez Zamawiającego prawidłowo wystawionej faktury VAT;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oświadczamy, że zapoznaliśmy się ze wzorem umowy w niniejszym postępowaniu oraz wszelkimi jego zmianami, akceptujemy i nie wnosimy żadnych zastrzeżeń oraz przyjmujemy warunki w nim zawarte;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oświadczamy, że oferowana cena uwzględnia wszystkie uwarunkowania oraz czynniki związane z realizacją zamówienia, z którymi się zapoznaliśmy i obejmują cały zakres rzeczowy zamówienia;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>uważamy się za związanych niniejszą ofertą na czas wskazany w SWZ;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  <w:tab/>
        <w:t xml:space="preserve">oświadczamy, że zapoznaliśmy się z brzmieniem art. 225 ustawy Pzp </w:t>
      </w:r>
      <w:r>
        <w:rPr>
          <w:rFonts w:cs="Times New Roman" w:ascii="Times New Roman" w:hAnsi="Times New Roman"/>
          <w:i/>
          <w:sz w:val="22"/>
          <w:szCs w:val="22"/>
        </w:rPr>
        <w:t>(obowiązek poinformowania Zamawiającego, że wybór jego oferty będzie prowadził do powstania</w:t>
        <w:br/>
        <w:t>u Zamawiającego obowiązku podatkowego)</w:t>
      </w:r>
      <w:r>
        <w:rPr>
          <w:rFonts w:cs="Times New Roman" w:ascii="Times New Roman" w:hAnsi="Times New Roman"/>
          <w:sz w:val="22"/>
          <w:szCs w:val="22"/>
        </w:rPr>
        <w:t>;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- </w:t>
        <w:tab/>
        <w:t>wypełniliśmy obowiązki informacyjne przewidziane w art. 13 lub art. 14 RODO</w:t>
      </w:r>
      <w:r>
        <w:rPr>
          <w:rFonts w:cs="Times New Roman" w:ascii="Times New Roman" w:hAnsi="Times New Roman"/>
          <w:color w:val="000000"/>
          <w:sz w:val="22"/>
          <w:szCs w:val="22"/>
          <w:vertAlign w:val="superscript"/>
        </w:rPr>
        <w:t>1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 wobec osób fizycznych, </w:t>
      </w:r>
      <w:r>
        <w:rPr>
          <w:rFonts w:cs="Times New Roman" w:ascii="Times New Roman" w:hAnsi="Times New Roman"/>
          <w:sz w:val="22"/>
          <w:szCs w:val="22"/>
        </w:rPr>
        <w:t xml:space="preserve">od których dane osobowe bezpośrednio lub pośrednio pozyskałem </w:t>
      </w:r>
      <w:r>
        <w:rPr>
          <w:rFonts w:cs="Times New Roman" w:ascii="Times New Roman" w:hAnsi="Times New Roman"/>
          <w:color w:val="000000"/>
          <w:sz w:val="22"/>
          <w:szCs w:val="22"/>
        </w:rPr>
        <w:t>w celu ubiegania się o udzielenie zamówienia publicznego w niniejszym postępowaniu**.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57" w:after="57"/>
        <w:ind w:left="709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po przeprowadzonym postępowaniu proszę zwrócić wadium na konto nr: ………………….. </w:t>
      </w:r>
      <w:r>
        <w:rPr>
          <w:rFonts w:cs="Times New Roman" w:ascii="Times New Roman" w:hAnsi="Times New Roman"/>
          <w:i/>
          <w:sz w:val="22"/>
          <w:szCs w:val="22"/>
        </w:rPr>
        <w:t>(dotyczy Wykonawców, który wnieśli wadium w pieniądzu)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5. </w:t>
        <w:tab/>
      </w:r>
      <w:r>
        <w:rPr>
          <w:rFonts w:cs="Times New Roman" w:ascii="Times New Roman" w:hAnsi="Times New Roman"/>
          <w:sz w:val="22"/>
          <w:szCs w:val="22"/>
        </w:rPr>
        <w:t>*</w:t>
      </w:r>
      <w:r>
        <w:rPr>
          <w:rFonts w:cs="Times New Roman" w:ascii="Times New Roman" w:hAnsi="Times New Roman"/>
          <w:b/>
          <w:i/>
          <w:sz w:val="22"/>
          <w:szCs w:val="22"/>
        </w:rPr>
        <w:t xml:space="preserve">podwykonawstwo  </w:t>
      </w:r>
    </w:p>
    <w:p>
      <w:pPr>
        <w:pStyle w:val="Normal"/>
        <w:tabs>
          <w:tab w:val="clear" w:pos="708"/>
          <w:tab w:val="left" w:pos="7920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ab/>
        <w:t>O</w:t>
      </w:r>
      <w:r>
        <w:rPr>
          <w:rFonts w:cs="Times New Roman" w:ascii="Times New Roman" w:hAnsi="Times New Roman"/>
          <w:sz w:val="22"/>
          <w:szCs w:val="22"/>
        </w:rPr>
        <w:t xml:space="preserve">świadczamy, że następujące części zamówienia zamierzamy powierzyć podwykonawcom: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 w:ascii="Times New Roman" w:hAnsi="Times New Roman"/>
          <w:i/>
          <w:sz w:val="16"/>
          <w:szCs w:val="16"/>
        </w:rPr>
        <w:t>nazwa podwykonawcy (o ile jest znany)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w zakresie: …………...……………………..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6. </w:t>
      </w:r>
      <w:r>
        <w:rPr>
          <w:rFonts w:cs="Times New Roman" w:ascii="Times New Roman" w:hAnsi="Times New Roman"/>
          <w:sz w:val="22"/>
          <w:szCs w:val="22"/>
        </w:rPr>
        <w:tab/>
        <w:t>*</w:t>
      </w:r>
      <w:r>
        <w:rPr>
          <w:rFonts w:cs="Times New Roman" w:ascii="Times New Roman" w:hAnsi="Times New Roman"/>
          <w:b/>
          <w:i/>
          <w:sz w:val="22"/>
          <w:szCs w:val="22"/>
        </w:rPr>
        <w:t xml:space="preserve">poleganie na zasobach innych podmiotów </w:t>
      </w:r>
    </w:p>
    <w:p>
      <w:pPr>
        <w:pStyle w:val="Normal"/>
        <w:tabs>
          <w:tab w:val="clear" w:pos="708"/>
          <w:tab w:val="left" w:pos="6480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……………….………………… </w:t>
      </w:r>
      <w:r>
        <w:rPr>
          <w:rFonts w:cs="Times New Roman" w:ascii="Times New Roman" w:hAnsi="Times New Roman"/>
          <w:i/>
          <w:sz w:val="16"/>
          <w:szCs w:val="16"/>
        </w:rPr>
        <w:t xml:space="preserve">nazwa podmiotu udostępniającego zasoby </w:t>
      </w:r>
      <w:r>
        <w:rPr>
          <w:rFonts w:cs="Times New Roman" w:ascii="Times New Roman" w:hAnsi="Times New Roman"/>
          <w:sz w:val="22"/>
          <w:szCs w:val="22"/>
        </w:rPr>
        <w:t>w zakresie: ………………………………….….…………………….</w:t>
      </w:r>
    </w:p>
    <w:p>
      <w:pPr>
        <w:pStyle w:val="Normal"/>
        <w:tabs>
          <w:tab w:val="clear" w:pos="708"/>
          <w:tab w:val="left" w:pos="284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7. </w:t>
        <w:tab/>
      </w:r>
      <w:r>
        <w:rPr>
          <w:rFonts w:cs="Times New Roman" w:ascii="Times New Roman" w:hAnsi="Times New Roman"/>
          <w:sz w:val="22"/>
          <w:szCs w:val="22"/>
        </w:rPr>
        <w:t>*</w:t>
      </w:r>
      <w:r>
        <w:rPr>
          <w:rFonts w:cs="Times New Roman" w:ascii="Times New Roman" w:hAnsi="Times New Roman"/>
          <w:b/>
          <w:i/>
          <w:sz w:val="22"/>
          <w:szCs w:val="22"/>
        </w:rPr>
        <w:t xml:space="preserve">tajemnica przedsiębiorstwa </w:t>
      </w:r>
    </w:p>
    <w:p>
      <w:pPr>
        <w:pStyle w:val="Normal"/>
        <w:tabs>
          <w:tab w:val="clear" w:pos="708"/>
          <w:tab w:val="left" w:pos="284" w:leader="none"/>
          <w:tab w:val="left" w:pos="7920" w:leader="none"/>
        </w:tabs>
        <w:spacing w:lineRule="auto" w:line="240" w:before="170" w:after="170"/>
        <w:ind w:left="425" w:right="0" w:hanging="425"/>
        <w:jc w:val="both"/>
        <w:rPr>
          <w:rFonts w:ascii="Times New Roman" w:hAnsi="Times New Roman" w:eastAsia="TimesNewRomanPSMT;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ab/>
        <w:t xml:space="preserve">Informujemy, że w dokumentach składających się na niniejszą ofertę zawarte są informacje stanowiące tajemnicę przedsiębiorstwa w rozumieniu przepisów ustawy z dnia 16 kwietnia 1993 r. </w:t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>
      <w:pPr>
        <w:pStyle w:val="Normal"/>
        <w:tabs>
          <w:tab w:val="clear" w:pos="708"/>
          <w:tab w:val="left" w:pos="284" w:leader="none"/>
        </w:tabs>
        <w:autoSpaceDE w:val="false"/>
        <w:spacing w:lineRule="auto" w:line="240" w:before="170" w:after="170"/>
        <w:ind w:left="425" w:right="0" w:hanging="425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 w:ascii="Times New Roman" w:hAnsi="Times New Roman"/>
          <w:b/>
          <w:bCs/>
          <w:sz w:val="22"/>
          <w:szCs w:val="22"/>
        </w:rPr>
        <w:t xml:space="preserve">8. 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ab/>
        <w:t xml:space="preserve">Wykonawca jest </w:t>
      </w:r>
      <w:r>
        <w:rPr>
          <w:rFonts w:eastAsia="TimesNewRomanPSMT;Times New Roman" w:cs="Times New Roman" w:ascii="Times New Roman" w:hAnsi="Times New Roman"/>
          <w:i/>
          <w:sz w:val="22"/>
          <w:szCs w:val="22"/>
        </w:rPr>
        <w:t>(</w:t>
      </w:r>
      <w:r>
        <w:rPr>
          <w:rFonts w:eastAsia="TimesNewRomanPSMT;Times New Roman" w:cs="Times New Roman" w:ascii="Times New Roman" w:hAnsi="Times New Roman"/>
          <w:i/>
          <w:sz w:val="16"/>
          <w:szCs w:val="16"/>
        </w:rPr>
        <w:t>zaznaczyć właściwe</w:t>
      </w:r>
      <w:r>
        <w:rPr>
          <w:rFonts w:eastAsia="TimesNewRomanPSMT;Times New Roman" w:cs="Times New Roman" w:ascii="Times New Roman" w:hAnsi="Times New Roman"/>
          <w:i/>
          <w:sz w:val="22"/>
          <w:szCs w:val="22"/>
        </w:rPr>
        <w:t>)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 xml:space="preserve">: </w:t>
      </w:r>
    </w:p>
    <w:p>
      <w:pPr>
        <w:pStyle w:val="Normal"/>
        <w:tabs>
          <w:tab w:val="clear" w:pos="708"/>
          <w:tab w:val="left" w:pos="284" w:leader="none"/>
        </w:tabs>
        <w:autoSpaceDE w:val="false"/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 w:ascii="Times New Roman" w:hAnsi="Times New Roman"/>
          <w:sz w:val="22"/>
          <w:szCs w:val="22"/>
        </w:rPr>
        <w:tab/>
      </w:r>
      <w:r>
        <w:rPr>
          <w:rFonts w:eastAsia="Wingdings" w:cs="Times New Roman" w:ascii="Times New Roman" w:hAnsi="Times New Roman"/>
          <w:sz w:val="22"/>
          <w:szCs w:val="22"/>
        </w:rPr>
        <w:t>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 xml:space="preserve"> mikro przedsiębiorstwem</w:t>
      </w:r>
    </w:p>
    <w:p>
      <w:pPr>
        <w:pStyle w:val="Normal"/>
        <w:tabs>
          <w:tab w:val="clear" w:pos="708"/>
          <w:tab w:val="left" w:pos="284" w:leader="none"/>
        </w:tabs>
        <w:autoSpaceDE w:val="false"/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 w:ascii="Times New Roman" w:hAnsi="Times New Roman"/>
          <w:sz w:val="22"/>
          <w:szCs w:val="22"/>
        </w:rPr>
        <w:tab/>
      </w:r>
      <w:r>
        <w:rPr>
          <w:rFonts w:eastAsia="Wingdings" w:cs="Times New Roman" w:ascii="Times New Roman" w:hAnsi="Times New Roman"/>
          <w:sz w:val="22"/>
          <w:szCs w:val="22"/>
        </w:rPr>
        <w:t>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 xml:space="preserve"> małym przedsiębiorstwem</w:t>
      </w:r>
    </w:p>
    <w:p>
      <w:pPr>
        <w:pStyle w:val="Normal"/>
        <w:tabs>
          <w:tab w:val="clear" w:pos="708"/>
          <w:tab w:val="left" w:pos="284" w:leader="none"/>
        </w:tabs>
        <w:autoSpaceDE w:val="false"/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 w:ascii="Times New Roman" w:hAnsi="Times New Roman"/>
          <w:sz w:val="22"/>
          <w:szCs w:val="22"/>
        </w:rPr>
        <w:tab/>
      </w:r>
      <w:r>
        <w:rPr>
          <w:rFonts w:eastAsia="Wingdings" w:cs="Times New Roman" w:ascii="Times New Roman" w:hAnsi="Times New Roman"/>
          <w:sz w:val="22"/>
          <w:szCs w:val="22"/>
        </w:rPr>
        <w:t>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 xml:space="preserve"> średnim przedsiębiorstwem  </w:t>
        <w:tab/>
      </w:r>
    </w:p>
    <w:p>
      <w:pPr>
        <w:pStyle w:val="Normal"/>
        <w:tabs>
          <w:tab w:val="clear" w:pos="708"/>
          <w:tab w:val="left" w:pos="284" w:leader="none"/>
        </w:tabs>
        <w:autoSpaceDE w:val="false"/>
        <w:spacing w:before="57" w:after="57"/>
        <w:ind w:left="425" w:right="0" w:hanging="0"/>
        <w:jc w:val="both"/>
        <w:rPr>
          <w:rFonts w:ascii="Times New Roman" w:hAnsi="Times New Roman" w:eastAsia="TimesNewRomanPSMT;Times New Roman" w:cs="Times New Roman"/>
          <w:sz w:val="22"/>
          <w:szCs w:val="22"/>
        </w:rPr>
      </w:pPr>
      <w:r>
        <w:rPr>
          <w:rFonts w:eastAsia="TimesNewRomanPSMT;Times New Roman" w:cs="Times New Roman" w:ascii="Times New Roman" w:hAnsi="Times New Roman"/>
          <w:sz w:val="22"/>
          <w:szCs w:val="22"/>
        </w:rPr>
        <w:tab/>
      </w:r>
      <w:r>
        <w:rPr>
          <w:rFonts w:eastAsia="Wingdings" w:cs="Times New Roman" w:ascii="Times New Roman" w:hAnsi="Times New Roman"/>
          <w:sz w:val="22"/>
          <w:szCs w:val="22"/>
        </w:rPr>
        <w:t>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 xml:space="preserve"> osobą fizyczną prowadzącą działalność gospodarczą</w:t>
      </w:r>
    </w:p>
    <w:p>
      <w:pPr>
        <w:pStyle w:val="Normal"/>
        <w:tabs>
          <w:tab w:val="clear" w:pos="708"/>
          <w:tab w:val="left" w:pos="284" w:leader="none"/>
        </w:tabs>
        <w:autoSpaceDE w:val="false"/>
        <w:spacing w:before="57" w:after="57"/>
        <w:ind w:left="425" w:right="0" w:hanging="0"/>
        <w:jc w:val="both"/>
        <w:rPr>
          <w:rFonts w:eastAsia="Calibri"/>
          <w:i/>
          <w:i/>
          <w:color w:val="808080"/>
          <w:sz w:val="16"/>
          <w:szCs w:val="16"/>
        </w:rPr>
      </w:pPr>
      <w:r>
        <w:rPr>
          <w:rFonts w:eastAsia="TimesNewRomanPSMT;Times New Roman" w:cs="Times New Roman" w:ascii="Times New Roman" w:hAnsi="Times New Roman"/>
          <w:sz w:val="22"/>
          <w:szCs w:val="22"/>
        </w:rPr>
        <w:tab/>
      </w:r>
      <w:r>
        <w:rPr>
          <w:rFonts w:eastAsia="Wingdings" w:cs="Times New Roman" w:ascii="Times New Roman" w:hAnsi="Times New Roman"/>
          <w:sz w:val="22"/>
          <w:szCs w:val="22"/>
        </w:rPr>
        <w:t></w:t>
      </w:r>
      <w:r>
        <w:rPr>
          <w:rFonts w:eastAsia="TimesNewRomanPSMT;Times New Roman" w:cs="Times New Roman" w:ascii="Times New Roman" w:hAnsi="Times New Roman"/>
          <w:sz w:val="22"/>
          <w:szCs w:val="22"/>
        </w:rPr>
        <w:t xml:space="preserve"> osobą fizyczną nie prowadzącą działalności</w:t>
      </w:r>
    </w:p>
    <w:p>
      <w:pPr>
        <w:pStyle w:val="Normal"/>
        <w:tabs>
          <w:tab w:val="clear" w:pos="708"/>
          <w:tab w:val="left" w:pos="6480" w:leader="none"/>
        </w:tabs>
        <w:autoSpaceDE w:val="false"/>
        <w:spacing w:lineRule="auto" w:line="276"/>
        <w:ind w:left="284" w:right="0" w:hanging="0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val="pl-PL" w:eastAsia="en-US"/>
        </w:rPr>
        <w:t xml:space="preserve">lub </w:t>
      </w:r>
      <w:r>
        <w:rPr>
          <w:rFonts w:eastAsia="Calibri"/>
          <w:i/>
          <w:color w:val="808080"/>
          <w:sz w:val="16"/>
          <w:szCs w:val="16"/>
          <w:lang w:val="pl-PL" w:eastAsia="en-US"/>
        </w:rPr>
        <w:t>roczna suma bilansowa nie przekracza 43 mln. EUR.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>
      <w:pPr>
        <w:pStyle w:val="Normal"/>
        <w:tabs>
          <w:tab w:val="clear" w:pos="708"/>
          <w:tab w:val="left" w:pos="6480" w:leader="none"/>
        </w:tabs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>
        <w:rPr>
          <w:sz w:val="16"/>
          <w:szCs w:val="20"/>
        </w:rPr>
        <w:t xml:space="preserve">* jeśli dotyczy </w:t>
      </w:r>
    </w:p>
    <w:p>
      <w:pPr>
        <w:pStyle w:val="Przypisdolny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  <w:vertAlign w:val="superscript"/>
        </w:rPr>
        <w:t>1</w:t>
      </w:r>
      <w:r>
        <w:rPr>
          <w:rFonts w:cs="Times New Roman" w:ascii="Times New Roman" w:hAnsi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b/>
          <w:b/>
          <w:i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>
      <w:headerReference w:type="default" r:id="rId2"/>
      <w:footerReference w:type="default" r:id="rId3"/>
      <w:type w:val="nextPage"/>
      <w:pgSz w:w="11906" w:h="16838"/>
      <w:pgMar w:left="1417" w:right="1273" w:header="426" w:top="814" w:footer="658" w:bottom="113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1910" cy="107315"/>
              <wp:effectExtent l="0" t="0" r="0" b="0"/>
              <wp:wrapSquare wrapText="largest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10" cy="1073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rPr/>
                          </w:pPr>
                          <w:r>
                            <w:rPr>
                              <w:rStyle w:val="Numerstron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Style w:val="Numerstron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stron"/>
                              <w:sz w:val="16"/>
                            </w:rPr>
                            <w:t>2</w:t>
                          </w:r>
                          <w:r>
                            <w:rPr>
                              <w:rStyle w:val="Numerstron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9525" tIns="9525" rIns="9525" bIns="952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3.3pt;height:8.45pt;mso-wrap-distance-left:0pt;mso-wrap-distance-right:0pt;mso-wrap-distance-top:0pt;mso-wrap-distance-bottom:0pt;margin-top:0.05pt;mso-position-vertical-relative:text;margin-left:228.75pt;mso-position-horizontal:center;mso-position-horizontal-relative:margin">
              <v:fill opacity="0f"/>
              <v:textbox inset="0.0104166666666667in,0.0104166666666667in,0.0104166666666667in,0.0104166666666667in">
                <w:txbxContent>
                  <w:p>
                    <w:pPr>
                      <w:pStyle w:val="Stopka"/>
                      <w:rPr/>
                    </w:pPr>
                    <w:r>
                      <w:rPr>
                        <w:rStyle w:val="Numerstron"/>
                        <w:sz w:val="16"/>
                      </w:rPr>
                      <w:fldChar w:fldCharType="begin"/>
                    </w:r>
                    <w:r>
                      <w:rPr>
                        <w:rStyle w:val="Numerstron"/>
                        <w:sz w:val="16"/>
                      </w:rPr>
                      <w:instrText> PAGE </w:instrText>
                    </w:r>
                    <w:r>
                      <w:rPr>
                        <w:rStyle w:val="Numerstron"/>
                        <w:sz w:val="16"/>
                      </w:rPr>
                      <w:fldChar w:fldCharType="separate"/>
                    </w:r>
                    <w:r>
                      <w:rPr>
                        <w:rStyle w:val="Numerstron"/>
                        <w:sz w:val="16"/>
                      </w:rPr>
                      <w:t>2</w:t>
                    </w:r>
                    <w:r>
                      <w:rPr>
                        <w:rStyle w:val="Numerstron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Stopka"/>
      <w:pBdr>
        <w:top w:val="single" w:sz="4" w:space="1" w:color="000000"/>
      </w:pBdr>
      <w:tabs>
        <w:tab w:val="left" w:pos="3556" w:leader="none"/>
        <w:tab w:val="center" w:pos="4536" w:leader="none"/>
        <w:tab w:val="right" w:pos="9072" w:leader="none"/>
      </w:tabs>
      <w:rPr/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170" w:after="170"/>
      <w:ind w:left="0" w:right="0" w:hanging="0"/>
      <w:jc w:val="right"/>
      <w:rPr>
        <w:b/>
        <w:b/>
        <w:bCs/>
        <w:i/>
        <w:i/>
        <w:sz w:val="22"/>
        <w:szCs w:val="22"/>
      </w:rPr>
    </w:pPr>
    <w:r>
      <w:rPr>
        <w:b/>
        <w:i/>
        <w:sz w:val="22"/>
        <w:szCs w:val="22"/>
      </w:rPr>
      <w:t xml:space="preserve">                                                                                              </w:t>
    </w:r>
    <w:r>
      <w:rPr>
        <w:b/>
        <w:i/>
        <w:sz w:val="22"/>
        <w:szCs w:val="22"/>
      </w:rPr>
      <w:t>Załącznik nr 1 do SWZ</w:t>
    </w:r>
  </w:p>
  <w:p>
    <w:pPr>
      <w:pStyle w:val="Normal"/>
      <w:pBdr>
        <w:bottom w:val="single" w:sz="4" w:space="1" w:color="000000"/>
      </w:pBdr>
      <w:autoSpaceDE w:val="false"/>
      <w:spacing w:before="170" w:after="170"/>
      <w:ind w:left="0" w:right="0" w:hanging="0"/>
      <w:rPr>
        <w:sz w:val="22"/>
        <w:szCs w:val="22"/>
      </w:rPr>
    </w:pPr>
    <w:r>
      <w:rPr>
        <w:b/>
        <w:bCs/>
        <w:i/>
        <w:sz w:val="22"/>
        <w:szCs w:val="22"/>
      </w:rPr>
      <w:t>BR.271.5</w:t>
    </w:r>
    <w:r>
      <w:rPr>
        <w:b/>
        <w:bCs/>
        <w:i/>
        <w:sz w:val="22"/>
        <w:szCs w:val="22"/>
      </w:rPr>
      <w:t>5</w:t>
    </w:r>
    <w:r>
      <w:rPr>
        <w:b/>
        <w:bCs/>
        <w:i/>
        <w:sz w:val="22"/>
        <w:szCs w:val="22"/>
      </w:rPr>
      <w:t>.20253</w:t>
    </w:r>
  </w:p>
  <w:p>
    <w:pPr>
      <w:pStyle w:val="NormalWeb"/>
      <w:pBdr>
        <w:bottom w:val="single" w:sz="4" w:space="1" w:color="000000"/>
      </w:pBdr>
      <w:suppressAutoHyphens w:val="true"/>
      <w:autoSpaceDE w:val="false"/>
      <w:spacing w:before="170" w:after="170"/>
      <w:ind w:left="0" w:right="0" w:hanging="0"/>
      <w:jc w:val="center"/>
      <w:rPr/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2"/>
        <w:szCs w:val="22"/>
        <w:u w:val="none"/>
        <w:lang w:val="pl-PL" w:eastAsia="hi-IN" w:bidi="hi-IN"/>
      </w:rPr>
      <w:t>Przebudowa drogi wewnętrznej w Sokołowsku na działce nr 36, 13/6, 53/1, 107 wraz z niezbędną infrastrukturą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ind w:left="360" w:right="0" w:hanging="0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ind w:left="360" w:right="0" w:hanging="0"/>
      <w:jc w:val="center"/>
      <w:outlineLvl w:val="1"/>
    </w:pPr>
    <w:rPr>
      <w:b/>
      <w:bCs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"/>
    <w:next w:val="Normal"/>
    <w:qFormat/>
    <w:pPr>
      <w:keepNext w:val="true"/>
      <w:spacing w:before="240" w:after="60"/>
      <w:outlineLvl w:val="3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2"/>
    </w:rPr>
  </w:style>
  <w:style w:type="character" w:styleId="WW8Num4z0">
    <w:name w:val="WW8Num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1">
    <w:name w:val="WW8Num3z1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sz w:val="2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i w:val="false"/>
      <w:color w:val="000000"/>
      <w:sz w:val="22"/>
      <w:szCs w:val="20"/>
    </w:rPr>
  </w:style>
  <w:style w:type="character" w:styleId="WW8Num8z1">
    <w:name w:val="WW8Num8z1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eastAsia="Times New Roman" w:cs="Courier New"/>
      <w:sz w:val="18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eastAsia="Times New Roman" w:cs="Courier New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cs="Times New Roman"/>
      <w:b w:val="fals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Symbol" w:hAnsi="Symbol" w:eastAsia="Times New Roman" w:cs="Courier New"/>
    </w:rPr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4">
    <w:name w:val="WW8Num17z4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eastAsia="Times New Roman" w:cs="Courier New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Symbol" w:hAnsi="Symbol" w:cs="Symbol"/>
      <w:sz w:val="20"/>
      <w:szCs w:val="22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eastAsia="Times New Roman" w:cs="Courier New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eastAsia="TimesNewRomanPSMT;Times New Roman"/>
      <w:b/>
      <w:i w:val="false"/>
      <w:color w:val="000000"/>
      <w:sz w:val="22"/>
      <w:szCs w:val="22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1">
    <w:name w:val="Domyślna czcionka akapitu1"/>
    <w:qFormat/>
    <w:rPr/>
  </w:style>
  <w:style w:type="character" w:styleId="Numerstron">
    <w:name w:val="Numer stron"/>
    <w:basedOn w:val="Domylnaczcionkaakapitu1"/>
    <w:rPr/>
  </w:style>
  <w:style w:type="character" w:styleId="Txtnew">
    <w:name w:val="txt-new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TekstprzypisudolnegoZnak">
    <w:name w:val="Tekst przypisu dolnego Znak"/>
    <w:basedOn w:val="Domylnaczcionkaakapitu1"/>
    <w:qFormat/>
    <w:rPr>
      <w:rFonts w:ascii="Calibri" w:hAnsi="Calibri" w:eastAsia="Calibri" w:cs="Calibri"/>
    </w:rPr>
  </w:style>
  <w:style w:type="character" w:styleId="Znakiprzypiswdolnych">
    <w:name w:val="Znaki przypisów dolnych"/>
    <w:basedOn w:val="Domylnaczcionkaakapitu1"/>
    <w:qFormat/>
    <w:rPr>
      <w:vertAlign w:val="superscript"/>
    </w:rPr>
  </w:style>
  <w:style w:type="character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Wcicietrecitekstu">
    <w:name w:val="Body Text Indent"/>
    <w:basedOn w:val="Normal"/>
    <w:pPr>
      <w:ind w:left="360" w:right="0" w:hanging="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>
      <w:suppressAutoHyphens w:val="false"/>
      <w:spacing w:before="280" w:after="280"/>
    </w:pPr>
    <w:rPr/>
  </w:style>
  <w:style w:type="paragraph" w:styleId="Akapitzlist1">
    <w:name w:val="Akapit z listą1"/>
    <w:basedOn w:val="Normal"/>
    <w:qFormat/>
    <w:pPr>
      <w:suppressAutoHyphens w:val="false"/>
      <w:spacing w:lineRule="auto" w:line="252" w:before="0" w:after="160"/>
      <w:ind w:left="708" w:right="0" w:hanging="0"/>
    </w:pPr>
    <w:rPr>
      <w:rFonts w:ascii="Calibri" w:hAnsi="Calibri" w:eastAsia="Calibri" w:cs="Calibri"/>
      <w:sz w:val="22"/>
      <w:szCs w:val="22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Arial" w:hAnsi="Arial" w:eastAsia="Times New Roman" w:cs="Arial"/>
      <w:color w:val="000000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</w:pPr>
    <w:rPr>
      <w:rFonts w:ascii="Calibri" w:hAnsi="Calibri" w:eastAsia="Calibri" w:cs="Calibri"/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68</TotalTime>
  <Application>LibreOffice/7.0.4.2$Windows_X86_64 LibreOffice_project/dcf040e67528d9187c66b2379df5ea4407429775</Application>
  <AppVersion>15.0000</AppVersion>
  <Pages>2</Pages>
  <Words>680</Words>
  <Characters>4813</Characters>
  <CharactersWithSpaces>5621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2023-10-18T12:24:11Z</dcterms:modified>
  <cp:revision>24</cp:revision>
  <dc:subject/>
  <dc:title/>
</cp:coreProperties>
</file>