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19FBA" w14:textId="427C4D55" w:rsidR="004040F6" w:rsidRPr="00594ECF" w:rsidRDefault="004040F6" w:rsidP="004040F6">
      <w:pPr>
        <w:shd w:val="clear" w:color="auto" w:fill="FFFFFF"/>
        <w:spacing w:line="360" w:lineRule="auto"/>
        <w:jc w:val="right"/>
        <w:rPr>
          <w:rFonts w:ascii="Calibri" w:hAnsi="Calibri" w:cs="Calibri"/>
          <w:b/>
          <w:i/>
          <w:iCs/>
          <w:color w:val="000000"/>
          <w:spacing w:val="-1"/>
        </w:rPr>
      </w:pPr>
      <w:r>
        <w:rPr>
          <w:rFonts w:ascii="Calibri" w:hAnsi="Calibri" w:cs="Calibri"/>
          <w:b/>
          <w:i/>
          <w:iCs/>
          <w:color w:val="000000"/>
          <w:spacing w:val="-1"/>
        </w:rPr>
        <w:t xml:space="preserve">Załącznik nr 1A </w:t>
      </w:r>
      <w:r w:rsidRPr="00594ECF">
        <w:rPr>
          <w:rFonts w:ascii="Calibri" w:hAnsi="Calibri" w:cs="Calibri"/>
          <w:b/>
          <w:i/>
          <w:iCs/>
          <w:color w:val="000000"/>
          <w:spacing w:val="-1"/>
        </w:rPr>
        <w:t>do SWZ</w:t>
      </w:r>
    </w:p>
    <w:p w14:paraId="41631CC3" w14:textId="77777777" w:rsidR="0008521D" w:rsidRPr="007112DF" w:rsidRDefault="0008521D" w:rsidP="0008521D">
      <w:pPr>
        <w:shd w:val="clear" w:color="auto" w:fill="FFFFFF"/>
        <w:ind w:right="-1"/>
        <w:jc w:val="right"/>
        <w:rPr>
          <w:rFonts w:ascii="Calibri" w:hAnsi="Calibri" w:cs="Calibri"/>
        </w:rPr>
      </w:pPr>
    </w:p>
    <w:p w14:paraId="12533FA8" w14:textId="77777777" w:rsidR="00815CCA" w:rsidRDefault="00815CCA" w:rsidP="0008521D">
      <w:pPr>
        <w:jc w:val="center"/>
        <w:rPr>
          <w:rFonts w:ascii="Calibri" w:hAnsi="Calibri" w:cs="Calibri"/>
          <w:b/>
          <w:sz w:val="22"/>
          <w:szCs w:val="22"/>
        </w:rPr>
      </w:pPr>
    </w:p>
    <w:p w14:paraId="1EBDC934" w14:textId="77777777" w:rsidR="0009485F" w:rsidRPr="00C631C0" w:rsidRDefault="007A1EC7" w:rsidP="0008521D">
      <w:pPr>
        <w:jc w:val="center"/>
        <w:rPr>
          <w:rFonts w:ascii="Calibri" w:eastAsia="Lucida Sans Unicode" w:hAnsi="Calibri" w:cs="Calibri"/>
          <w:b/>
          <w:bCs/>
          <w:kern w:val="3"/>
          <w:sz w:val="24"/>
          <w:szCs w:val="24"/>
          <w:lang w:eastAsia="zh-CN" w:bidi="hi-IN"/>
        </w:rPr>
      </w:pPr>
      <w:r w:rsidRPr="00C631C0">
        <w:rPr>
          <w:rFonts w:ascii="Calibri" w:hAnsi="Calibri" w:cs="Calibri"/>
          <w:b/>
          <w:sz w:val="24"/>
          <w:szCs w:val="24"/>
        </w:rPr>
        <w:t xml:space="preserve">PARAMETRY  TECHNICZNE  </w:t>
      </w:r>
      <w:r w:rsidRPr="00C631C0">
        <w:rPr>
          <w:rFonts w:ascii="Calibri" w:eastAsia="Lucida Sans Unicode" w:hAnsi="Calibri" w:cs="Calibri"/>
          <w:b/>
          <w:bCs/>
          <w:kern w:val="3"/>
          <w:sz w:val="24"/>
          <w:szCs w:val="24"/>
          <w:lang w:eastAsia="zh-CN" w:bidi="hi-IN"/>
        </w:rPr>
        <w:t>PRZEDMIOTU ZAMÓWIENIA</w:t>
      </w:r>
    </w:p>
    <w:p w14:paraId="71DC9A11" w14:textId="1158F707" w:rsidR="0008521D" w:rsidRPr="00C631C0" w:rsidRDefault="00C631C0" w:rsidP="0008521D">
      <w:pPr>
        <w:jc w:val="center"/>
        <w:rPr>
          <w:rFonts w:ascii="Calibri" w:hAnsi="Calibri" w:cs="Calibri"/>
          <w:b/>
          <w:sz w:val="24"/>
          <w:szCs w:val="24"/>
        </w:rPr>
      </w:pPr>
      <w:r w:rsidRPr="00C631C0">
        <w:rPr>
          <w:rFonts w:ascii="Calibri" w:eastAsia="Lucida Sans Unicode" w:hAnsi="Calibri" w:cs="Calibri"/>
          <w:b/>
          <w:bCs/>
          <w:kern w:val="3"/>
          <w:sz w:val="24"/>
          <w:szCs w:val="24"/>
          <w:lang w:eastAsia="zh-CN" w:bidi="hi-IN"/>
        </w:rPr>
        <w:t>Dostawa i montaż rezonansu magnetycznego wraz z dostosowaniem  infrastruktury technicznej</w:t>
      </w:r>
      <w:r w:rsidR="00C576E3" w:rsidRPr="00C631C0">
        <w:rPr>
          <w:rFonts w:ascii="Calibri" w:eastAsia="Lucida Sans Unicode" w:hAnsi="Calibri" w:cs="Calibri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C631C0">
        <w:rPr>
          <w:rFonts w:ascii="Calibri" w:eastAsia="Lucida Sans Unicode" w:hAnsi="Calibri" w:cs="Calibri"/>
          <w:b/>
          <w:bCs/>
          <w:kern w:val="3"/>
          <w:sz w:val="24"/>
          <w:szCs w:val="24"/>
          <w:lang w:eastAsia="zh-CN" w:bidi="hi-IN"/>
        </w:rPr>
        <w:t xml:space="preserve">istniejących pomieszczeń zamawiającego </w:t>
      </w:r>
    </w:p>
    <w:p w14:paraId="08CE2E7D" w14:textId="77777777" w:rsidR="00795BD2" w:rsidRPr="00A42FFC" w:rsidRDefault="00795BD2" w:rsidP="00795BD2">
      <w:pPr>
        <w:ind w:right="-83"/>
        <w:rPr>
          <w:rFonts w:ascii="Calibri" w:hAnsi="Calibri" w:cs="Calibri"/>
        </w:rPr>
      </w:pPr>
    </w:p>
    <w:p w14:paraId="68DA2987" w14:textId="77777777" w:rsidR="00AF680C" w:rsidRPr="007112DF" w:rsidRDefault="00AF680C" w:rsidP="00AF680C">
      <w:pPr>
        <w:ind w:left="180" w:right="-83"/>
        <w:rPr>
          <w:rFonts w:ascii="Calibri" w:hAnsi="Calibri" w:cs="Calibri"/>
          <w:i/>
        </w:rPr>
      </w:pPr>
    </w:p>
    <w:tbl>
      <w:tblPr>
        <w:tblW w:w="141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1985"/>
        <w:gridCol w:w="4678"/>
        <w:gridCol w:w="4536"/>
        <w:gridCol w:w="2268"/>
      </w:tblGrid>
      <w:tr w:rsidR="007A1EC7" w:rsidRPr="007112DF" w14:paraId="60C5A4FD" w14:textId="77777777" w:rsidTr="00CE35C1">
        <w:trPr>
          <w:cantSplit/>
          <w:trHeight w:val="1134"/>
        </w:trPr>
        <w:tc>
          <w:tcPr>
            <w:tcW w:w="709" w:type="dxa"/>
            <w:vAlign w:val="center"/>
          </w:tcPr>
          <w:p w14:paraId="1478221F" w14:textId="77777777" w:rsidR="007A1EC7" w:rsidRPr="007112DF" w:rsidRDefault="007A1EC7" w:rsidP="00FE417D">
            <w:pPr>
              <w:pStyle w:val="Normalny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Arial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Arial" w:hAnsi="Calibri" w:cs="Calibri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FC1BF53" w14:textId="77777777" w:rsidR="007A1EC7" w:rsidRPr="007112DF" w:rsidRDefault="007A1EC7" w:rsidP="00D80948">
            <w:pPr>
              <w:pStyle w:val="Normalny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Arial" w:hAnsi="Calibri" w:cs="Calibri"/>
                <w:b/>
                <w:color w:val="000000"/>
                <w:sz w:val="18"/>
                <w:szCs w:val="18"/>
              </w:rPr>
            </w:pPr>
            <w:r w:rsidRPr="007112DF">
              <w:rPr>
                <w:rFonts w:ascii="Calibri" w:eastAsia="Arial" w:hAnsi="Calibri" w:cs="Calibri"/>
                <w:b/>
                <w:color w:val="000000"/>
                <w:sz w:val="18"/>
                <w:szCs w:val="18"/>
              </w:rPr>
              <w:t>Nazwa parametru</w:t>
            </w:r>
          </w:p>
          <w:p w14:paraId="26D5B89B" w14:textId="77777777" w:rsidR="007A1EC7" w:rsidRPr="007112DF" w:rsidRDefault="007A1EC7" w:rsidP="00D80948">
            <w:pPr>
              <w:pStyle w:val="Normalny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112DF">
              <w:rPr>
                <w:rFonts w:ascii="Calibri" w:eastAsia="Arial" w:hAnsi="Calibri" w:cs="Calibri"/>
                <w:b/>
                <w:color w:val="000000"/>
                <w:sz w:val="18"/>
                <w:szCs w:val="18"/>
              </w:rPr>
              <w:t>technicznego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017E9E6" w14:textId="77777777" w:rsidR="007A1EC7" w:rsidRPr="007112DF" w:rsidRDefault="007A1EC7" w:rsidP="007D18B0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Minimalne </w:t>
            </w:r>
            <w:r w:rsidRPr="007112DF">
              <w:rPr>
                <w:rFonts w:ascii="Calibri" w:hAnsi="Calibri" w:cs="Calibri"/>
                <w:b/>
                <w:sz w:val="18"/>
                <w:szCs w:val="18"/>
              </w:rPr>
              <w:t xml:space="preserve">wymagane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parametry</w:t>
            </w:r>
          </w:p>
          <w:p w14:paraId="6075035B" w14:textId="77777777" w:rsidR="007A1EC7" w:rsidRPr="007112DF" w:rsidRDefault="007A1EC7" w:rsidP="0008521D">
            <w:pPr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40E9BFE" w14:textId="77777777" w:rsidR="007A1EC7" w:rsidRPr="003105BF" w:rsidRDefault="007A1EC7" w:rsidP="00AF680C">
            <w:pPr>
              <w:pStyle w:val="Nagwek5"/>
              <w:suppressAutoHyphens/>
              <w:snapToGrid w:val="0"/>
              <w:spacing w:before="0" w:after="0"/>
              <w:ind w:left="71"/>
              <w:jc w:val="center"/>
              <w:rPr>
                <w:rFonts w:cs="Calibri"/>
                <w:bCs w:val="0"/>
                <w:i w:val="0"/>
                <w:iCs w:val="0"/>
                <w:sz w:val="18"/>
                <w:szCs w:val="18"/>
              </w:rPr>
            </w:pPr>
            <w:r w:rsidRPr="003105BF">
              <w:rPr>
                <w:rFonts w:cs="Calibri"/>
                <w:bCs w:val="0"/>
                <w:i w:val="0"/>
                <w:sz w:val="18"/>
                <w:szCs w:val="18"/>
              </w:rPr>
              <w:t xml:space="preserve">OFEROWANE PARAMETRY, </w:t>
            </w:r>
            <w:r w:rsidRPr="003105BF">
              <w:rPr>
                <w:rFonts w:cs="Calibri"/>
                <w:i w:val="0"/>
                <w:sz w:val="18"/>
                <w:szCs w:val="18"/>
              </w:rPr>
              <w:t>modele/typy</w:t>
            </w:r>
          </w:p>
          <w:p w14:paraId="3F832242" w14:textId="61AC244B" w:rsidR="007A1EC7" w:rsidRPr="007112DF" w:rsidRDefault="007A1EC7" w:rsidP="00AF680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105BF">
              <w:rPr>
                <w:rFonts w:ascii="Calibri" w:hAnsi="Calibri" w:cs="Calibri"/>
                <w:sz w:val="18"/>
                <w:szCs w:val="18"/>
              </w:rPr>
              <w:t>(wypełnia Wykonawca poprzez pełny opis oferowanych parametrów, zaleca się, aby Wykonawca nie określał oferowanych parametrów słowem „TAK” lub innym ogólnym stwierdzeniem</w:t>
            </w:r>
            <w:r w:rsidR="003105BF" w:rsidRPr="003105B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726BC" w:rsidRPr="003105BF">
              <w:rPr>
                <w:rFonts w:ascii="Calibri" w:hAnsi="Calibri" w:cs="Calibri"/>
                <w:sz w:val="18"/>
                <w:szCs w:val="18"/>
              </w:rPr>
              <w:t>z wyłączeniem parametrów punktowanych</w:t>
            </w:r>
            <w:r w:rsidRPr="007112DF"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24C626A7" w14:textId="77777777" w:rsidR="007A1EC7" w:rsidRPr="007112DF" w:rsidRDefault="007A1EC7" w:rsidP="007A1EC7">
            <w:pPr>
              <w:pStyle w:val="Nagwek5"/>
              <w:suppressAutoHyphens/>
              <w:snapToGrid w:val="0"/>
              <w:spacing w:before="0" w:after="0"/>
              <w:ind w:left="71"/>
              <w:jc w:val="center"/>
              <w:rPr>
                <w:rFonts w:cs="Calibri"/>
                <w:bCs w:val="0"/>
                <w:i w:val="0"/>
                <w:sz w:val="18"/>
                <w:szCs w:val="18"/>
              </w:rPr>
            </w:pPr>
            <w:r>
              <w:rPr>
                <w:rFonts w:cs="Calibri"/>
                <w:bCs w:val="0"/>
                <w:i w:val="0"/>
                <w:sz w:val="18"/>
                <w:szCs w:val="18"/>
              </w:rPr>
              <w:t>PUNKTOWANE PARAMETRY</w:t>
            </w:r>
          </w:p>
        </w:tc>
      </w:tr>
      <w:tr w:rsidR="007A1EC7" w:rsidRPr="007112DF" w14:paraId="6F295F53" w14:textId="77777777" w:rsidTr="00CE35C1">
        <w:trPr>
          <w:trHeight w:val="20"/>
        </w:trPr>
        <w:tc>
          <w:tcPr>
            <w:tcW w:w="709" w:type="dxa"/>
            <w:vAlign w:val="center"/>
          </w:tcPr>
          <w:p w14:paraId="19577353" w14:textId="77777777" w:rsidR="007A1EC7" w:rsidRPr="007112DF" w:rsidRDefault="007A1EC7" w:rsidP="00A327A3">
            <w:pPr>
              <w:pStyle w:val="Nagwek4"/>
              <w:tabs>
                <w:tab w:val="num" w:pos="864"/>
              </w:tabs>
              <w:suppressAutoHyphens/>
              <w:snapToGrid w:val="0"/>
              <w:spacing w:before="0" w:after="0"/>
              <w:ind w:left="864" w:hanging="864"/>
              <w:jc w:val="center"/>
              <w:rPr>
                <w:rFonts w:cs="Calibri"/>
                <w:i/>
                <w:sz w:val="18"/>
                <w:szCs w:val="18"/>
              </w:rPr>
            </w:pPr>
            <w:r w:rsidRPr="007112DF">
              <w:rPr>
                <w:rFonts w:cs="Calibri"/>
                <w:i/>
                <w:sz w:val="18"/>
                <w:szCs w:val="18"/>
              </w:rPr>
              <w:t>1.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AF002D4" w14:textId="77777777" w:rsidR="007A1EC7" w:rsidRPr="007112DF" w:rsidRDefault="007A1EC7" w:rsidP="00A327A3">
            <w:pPr>
              <w:snapToGrid w:val="0"/>
              <w:jc w:val="center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7112DF">
              <w:rPr>
                <w:rFonts w:ascii="Calibri" w:hAnsi="Calibri" w:cs="Calibri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4A96A63" w14:textId="77777777" w:rsidR="007A1EC7" w:rsidRPr="007112DF" w:rsidRDefault="007A1EC7" w:rsidP="00A327A3">
            <w:pPr>
              <w:pStyle w:val="Nagwek5"/>
              <w:tabs>
                <w:tab w:val="num" w:pos="1008"/>
              </w:tabs>
              <w:suppressAutoHyphens/>
              <w:snapToGrid w:val="0"/>
              <w:spacing w:before="0" w:after="0"/>
              <w:ind w:left="1008" w:hanging="1008"/>
              <w:jc w:val="center"/>
              <w:rPr>
                <w:rFonts w:cs="Calibri"/>
                <w:sz w:val="18"/>
                <w:szCs w:val="18"/>
              </w:rPr>
            </w:pPr>
            <w:r w:rsidRPr="007112DF">
              <w:rPr>
                <w:rFonts w:cs="Calibri"/>
                <w:sz w:val="18"/>
                <w:szCs w:val="18"/>
              </w:rPr>
              <w:t>3.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2633CF8" w14:textId="77777777" w:rsidR="007A1EC7" w:rsidRPr="007112DF" w:rsidRDefault="007A1EC7">
            <w:pPr>
              <w:pStyle w:val="Nagwek5"/>
              <w:tabs>
                <w:tab w:val="num" w:pos="1008"/>
              </w:tabs>
              <w:suppressAutoHyphens/>
              <w:snapToGrid w:val="0"/>
              <w:spacing w:before="0" w:after="0"/>
              <w:ind w:left="1008" w:hanging="1008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4.</w:t>
            </w:r>
          </w:p>
        </w:tc>
        <w:tc>
          <w:tcPr>
            <w:tcW w:w="2268" w:type="dxa"/>
          </w:tcPr>
          <w:p w14:paraId="5426CA3D" w14:textId="77777777" w:rsidR="007A1EC7" w:rsidRDefault="007A1EC7">
            <w:pPr>
              <w:pStyle w:val="Nagwek5"/>
              <w:tabs>
                <w:tab w:val="num" w:pos="1008"/>
              </w:tabs>
              <w:suppressAutoHyphens/>
              <w:snapToGrid w:val="0"/>
              <w:spacing w:before="0" w:after="0"/>
              <w:ind w:left="1008" w:hanging="1008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5.</w:t>
            </w:r>
          </w:p>
        </w:tc>
      </w:tr>
      <w:tr w:rsidR="007A1EC7" w:rsidRPr="007112DF" w14:paraId="68B733EE" w14:textId="77777777" w:rsidTr="003105BF">
        <w:trPr>
          <w:trHeight w:val="642"/>
        </w:trPr>
        <w:tc>
          <w:tcPr>
            <w:tcW w:w="14176" w:type="dxa"/>
            <w:gridSpan w:val="5"/>
            <w:shd w:val="clear" w:color="auto" w:fill="F2F2F2"/>
            <w:vAlign w:val="center"/>
          </w:tcPr>
          <w:p w14:paraId="213AD2D7" w14:textId="7693CF75" w:rsidR="007A1EC7" w:rsidRPr="006D4471" w:rsidRDefault="004040F6" w:rsidP="009049F9">
            <w:pPr>
              <w:pStyle w:val="Nagwek5"/>
              <w:tabs>
                <w:tab w:val="num" w:pos="1008"/>
              </w:tabs>
              <w:suppressAutoHyphens/>
              <w:snapToGrid w:val="0"/>
              <w:spacing w:before="0" w:after="0"/>
              <w:ind w:left="1008" w:hanging="1008"/>
              <w:rPr>
                <w:rFonts w:cs="Calibri"/>
                <w:i w:val="0"/>
                <w:sz w:val="28"/>
                <w:szCs w:val="28"/>
              </w:rPr>
            </w:pPr>
            <w:r>
              <w:rPr>
                <w:rFonts w:cs="Calibri"/>
                <w:i w:val="0"/>
                <w:sz w:val="28"/>
                <w:szCs w:val="28"/>
              </w:rPr>
              <w:t>R</w:t>
            </w:r>
            <w:r w:rsidR="00F632F6" w:rsidRPr="006D4471">
              <w:rPr>
                <w:rFonts w:cs="Calibri"/>
                <w:i w:val="0"/>
                <w:sz w:val="28"/>
                <w:szCs w:val="28"/>
              </w:rPr>
              <w:t>ezonans magnetyczn</w:t>
            </w:r>
            <w:r w:rsidR="00F632F6">
              <w:rPr>
                <w:rFonts w:cs="Calibri"/>
                <w:i w:val="0"/>
                <w:sz w:val="28"/>
                <w:szCs w:val="28"/>
              </w:rPr>
              <w:t>y  z wyposażeniem</w:t>
            </w:r>
          </w:p>
        </w:tc>
      </w:tr>
      <w:tr w:rsidR="003105BF" w:rsidRPr="007112DF" w14:paraId="064480F1" w14:textId="77777777" w:rsidTr="003105BF">
        <w:trPr>
          <w:trHeight w:val="484"/>
        </w:trPr>
        <w:tc>
          <w:tcPr>
            <w:tcW w:w="14176" w:type="dxa"/>
            <w:gridSpan w:val="5"/>
            <w:shd w:val="clear" w:color="auto" w:fill="FFFFFF" w:themeFill="background1"/>
            <w:vAlign w:val="center"/>
          </w:tcPr>
          <w:p w14:paraId="7639DCF8" w14:textId="77777777" w:rsidR="003105BF" w:rsidRPr="003105BF" w:rsidRDefault="003105BF" w:rsidP="003105BF">
            <w:pPr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</w:pPr>
            <w:r w:rsidRPr="003105BF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>Uwaga:</w:t>
            </w:r>
          </w:p>
          <w:p w14:paraId="24DEFAF3" w14:textId="77777777" w:rsidR="003105BF" w:rsidRPr="003105BF" w:rsidRDefault="003105BF" w:rsidP="003105BF">
            <w:pPr>
              <w:numPr>
                <w:ilvl w:val="0"/>
                <w:numId w:val="1"/>
              </w:numPr>
              <w:ind w:right="-648"/>
              <w:rPr>
                <w:rFonts w:ascii="Calibri" w:hAnsi="Calibri" w:cs="Calibri"/>
                <w:i/>
                <w:sz w:val="18"/>
                <w:szCs w:val="18"/>
              </w:rPr>
            </w:pPr>
            <w:r w:rsidRPr="003105BF">
              <w:rPr>
                <w:rFonts w:ascii="Calibri" w:hAnsi="Calibri" w:cs="Calibri"/>
                <w:sz w:val="18"/>
                <w:szCs w:val="18"/>
              </w:rPr>
              <w:t>Wykonawca ma obowiązek podać w kolumnie nr 4 wszystkie wymagane parametry oraz podać nazwę i typ oferowanych systemów i podzespołów, wyposażenia.</w:t>
            </w:r>
          </w:p>
          <w:p w14:paraId="75C4A949" w14:textId="77777777" w:rsidR="003105BF" w:rsidRPr="003105BF" w:rsidRDefault="003105BF" w:rsidP="003105BF">
            <w:pPr>
              <w:numPr>
                <w:ilvl w:val="0"/>
                <w:numId w:val="1"/>
              </w:numPr>
              <w:ind w:right="-83"/>
              <w:rPr>
                <w:rFonts w:cs="Calibri"/>
                <w:i/>
                <w:sz w:val="18"/>
                <w:szCs w:val="18"/>
              </w:rPr>
            </w:pPr>
            <w:r w:rsidRPr="003105BF">
              <w:rPr>
                <w:rFonts w:ascii="Calibri" w:hAnsi="Calibri" w:cs="Calibri"/>
                <w:sz w:val="18"/>
                <w:szCs w:val="18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</w:t>
            </w:r>
          </w:p>
          <w:p w14:paraId="5BAFE72D" w14:textId="6FD774BD" w:rsidR="003105BF" w:rsidRPr="006D4471" w:rsidRDefault="003105BF" w:rsidP="003105BF">
            <w:pPr>
              <w:numPr>
                <w:ilvl w:val="0"/>
                <w:numId w:val="1"/>
              </w:numPr>
              <w:ind w:right="-83"/>
              <w:rPr>
                <w:rFonts w:cs="Calibri"/>
                <w:i/>
                <w:sz w:val="28"/>
                <w:szCs w:val="28"/>
              </w:rPr>
            </w:pPr>
            <w:r w:rsidRPr="003105BF">
              <w:rPr>
                <w:rFonts w:ascii="Calibri" w:hAnsi="Calibri" w:cs="Calibri"/>
                <w:sz w:val="18"/>
                <w:szCs w:val="18"/>
              </w:rPr>
              <w:t>Zaleca się, aby Wykonawca nie określał oferowanych parametrów słowem "TAK" lub innym ogólnym stwierdzeniem z wyłączeniem parametrów punktowanych.</w:t>
            </w:r>
          </w:p>
        </w:tc>
      </w:tr>
      <w:tr w:rsidR="007A1EC7" w:rsidRPr="007112DF" w14:paraId="3FE0D066" w14:textId="77777777" w:rsidTr="00CE35C1">
        <w:trPr>
          <w:trHeight w:val="20"/>
        </w:trPr>
        <w:tc>
          <w:tcPr>
            <w:tcW w:w="709" w:type="dxa"/>
            <w:vMerge w:val="restart"/>
          </w:tcPr>
          <w:p w14:paraId="575029A5" w14:textId="77777777" w:rsidR="007A1EC7" w:rsidRPr="007112DF" w:rsidRDefault="007A1EC7" w:rsidP="001D6413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395A8645" w14:textId="77777777" w:rsidR="007A1EC7" w:rsidRPr="00F87212" w:rsidRDefault="007A1EC7" w:rsidP="001D6413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87212">
              <w:rPr>
                <w:rFonts w:ascii="Calibri" w:hAnsi="Calibri" w:cs="Calibri"/>
                <w:b/>
                <w:bCs/>
                <w:sz w:val="22"/>
                <w:szCs w:val="22"/>
              </w:rPr>
              <w:t>MAGNES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60DDCB0C" w14:textId="26E700EF" w:rsidR="007A1EC7" w:rsidRPr="004131D2" w:rsidRDefault="007A1EC7" w:rsidP="004131D2">
            <w:pPr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</w:rPr>
            </w:pPr>
            <w:r w:rsidRPr="007112DF">
              <w:rPr>
                <w:rFonts w:ascii="Calibri" w:hAnsi="Calibri" w:cs="Calibri"/>
              </w:rPr>
              <w:t xml:space="preserve">Indukcja pola </w:t>
            </w:r>
            <w:r w:rsidRPr="00C576E3">
              <w:rPr>
                <w:rFonts w:ascii="Calibri" w:hAnsi="Calibri" w:cs="Calibri"/>
              </w:rPr>
              <w:t>magnetycznego B</w:t>
            </w:r>
            <w:r w:rsidRPr="00C576E3">
              <w:rPr>
                <w:rFonts w:ascii="Calibri" w:hAnsi="Calibri" w:cs="Calibri"/>
                <w:vertAlign w:val="subscript"/>
              </w:rPr>
              <w:t>0</w:t>
            </w:r>
            <w:r w:rsidR="00C576E3" w:rsidRPr="00C576E3">
              <w:rPr>
                <w:rFonts w:ascii="Calibri" w:hAnsi="Calibri" w:cs="Calibri"/>
              </w:rPr>
              <w:t xml:space="preserve"> </w:t>
            </w:r>
            <w:r w:rsidRPr="00C576E3">
              <w:rPr>
                <w:rFonts w:ascii="Calibri" w:hAnsi="Calibri" w:cs="Calibri"/>
              </w:rPr>
              <w:t>3 T</w:t>
            </w:r>
          </w:p>
        </w:tc>
        <w:tc>
          <w:tcPr>
            <w:tcW w:w="4536" w:type="dxa"/>
          </w:tcPr>
          <w:p w14:paraId="37C37E3A" w14:textId="77777777" w:rsidR="007A1EC7" w:rsidRPr="00C61252" w:rsidRDefault="007A1EC7" w:rsidP="0068364C">
            <w:pPr>
              <w:tabs>
                <w:tab w:val="left" w:pos="200"/>
              </w:tabs>
              <w:suppressAutoHyphen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14:paraId="61CE3C01" w14:textId="77777777" w:rsidR="007A1EC7" w:rsidRPr="00C61252" w:rsidRDefault="002A0EE3" w:rsidP="007A1EC7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</w:rPr>
            </w:pPr>
            <w:r w:rsidRPr="00C61252">
              <w:rPr>
                <w:rFonts w:ascii="Calibri" w:hAnsi="Calibri" w:cs="Calibri"/>
              </w:rPr>
              <w:t>Bez punktacji</w:t>
            </w:r>
          </w:p>
        </w:tc>
      </w:tr>
      <w:tr w:rsidR="007A1EC7" w:rsidRPr="007112DF" w14:paraId="023F41FA" w14:textId="77777777" w:rsidTr="00CE35C1">
        <w:trPr>
          <w:trHeight w:val="20"/>
        </w:trPr>
        <w:tc>
          <w:tcPr>
            <w:tcW w:w="709" w:type="dxa"/>
            <w:vMerge/>
          </w:tcPr>
          <w:p w14:paraId="2EA7B152" w14:textId="77777777" w:rsidR="007A1EC7" w:rsidRDefault="007A1EC7" w:rsidP="00FE417D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24A6F94" w14:textId="77777777" w:rsidR="007A1EC7" w:rsidRPr="007112DF" w:rsidRDefault="007A1EC7" w:rsidP="00414DE0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14:paraId="2CA763F9" w14:textId="77777777" w:rsidR="007A1EC7" w:rsidRPr="007112DF" w:rsidRDefault="007A1EC7" w:rsidP="004131D2">
            <w:pPr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</w:rPr>
            </w:pPr>
            <w:r w:rsidRPr="007112DF">
              <w:rPr>
                <w:rFonts w:ascii="Calibri" w:hAnsi="Calibri" w:cs="Calibri"/>
              </w:rPr>
              <w:t>Zamknięty system chłodzenia magnesu ciekłym helem</w:t>
            </w:r>
          </w:p>
        </w:tc>
        <w:tc>
          <w:tcPr>
            <w:tcW w:w="4536" w:type="dxa"/>
          </w:tcPr>
          <w:p w14:paraId="2CB30DD1" w14:textId="77777777" w:rsidR="007A1EC7" w:rsidRPr="00C61252" w:rsidRDefault="007A1EC7" w:rsidP="0068364C">
            <w:pPr>
              <w:tabs>
                <w:tab w:val="left" w:pos="200"/>
              </w:tabs>
              <w:suppressAutoHyphen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14:paraId="6C25D3E7" w14:textId="77777777" w:rsidR="007A1EC7" w:rsidRPr="00C61252" w:rsidRDefault="002A0EE3" w:rsidP="007A1EC7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</w:rPr>
            </w:pPr>
            <w:r w:rsidRPr="00C61252">
              <w:rPr>
                <w:rFonts w:ascii="Calibri" w:hAnsi="Calibri" w:cs="Calibri"/>
              </w:rPr>
              <w:t>Bez punktacji</w:t>
            </w:r>
          </w:p>
        </w:tc>
      </w:tr>
      <w:tr w:rsidR="002A0EE3" w:rsidRPr="007112DF" w14:paraId="74C7E2F0" w14:textId="77777777" w:rsidTr="00CE35C1">
        <w:trPr>
          <w:trHeight w:val="20"/>
        </w:trPr>
        <w:tc>
          <w:tcPr>
            <w:tcW w:w="709" w:type="dxa"/>
            <w:vMerge/>
          </w:tcPr>
          <w:p w14:paraId="4FD2CD71" w14:textId="77777777" w:rsidR="002A0EE3" w:rsidRDefault="002A0EE3" w:rsidP="002A0EE3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52035AD" w14:textId="77777777" w:rsidR="002A0EE3" w:rsidRPr="007112DF" w:rsidRDefault="002A0EE3" w:rsidP="002A0EE3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14:paraId="1FB82596" w14:textId="77777777" w:rsidR="002A0EE3" w:rsidRPr="004131D2" w:rsidRDefault="002A0EE3" w:rsidP="002A0EE3">
            <w:pPr>
              <w:pStyle w:val="AbsatzTableFormat"/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Aktywne ekranowanie</w:t>
            </w:r>
          </w:p>
        </w:tc>
        <w:tc>
          <w:tcPr>
            <w:tcW w:w="4536" w:type="dxa"/>
          </w:tcPr>
          <w:p w14:paraId="7686A901" w14:textId="77777777" w:rsidR="002A0EE3" w:rsidRPr="00C61252" w:rsidRDefault="002A0EE3" w:rsidP="002A0EE3">
            <w:pPr>
              <w:tabs>
                <w:tab w:val="left" w:pos="200"/>
              </w:tabs>
              <w:suppressAutoHyphen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14:paraId="270E9070" w14:textId="77777777" w:rsidR="002A0EE3" w:rsidRPr="00C61252" w:rsidRDefault="002A0EE3" w:rsidP="002A0EE3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</w:rPr>
            </w:pPr>
            <w:r w:rsidRPr="00C61252">
              <w:rPr>
                <w:rFonts w:ascii="Calibri" w:hAnsi="Calibri" w:cs="Calibri"/>
              </w:rPr>
              <w:t>Bez punktacji</w:t>
            </w:r>
          </w:p>
        </w:tc>
      </w:tr>
      <w:tr w:rsidR="002A0EE3" w:rsidRPr="007112DF" w14:paraId="28EFF60B" w14:textId="77777777" w:rsidTr="00CE35C1">
        <w:trPr>
          <w:trHeight w:val="20"/>
        </w:trPr>
        <w:tc>
          <w:tcPr>
            <w:tcW w:w="709" w:type="dxa"/>
            <w:vMerge/>
          </w:tcPr>
          <w:p w14:paraId="335A119E" w14:textId="77777777" w:rsidR="002A0EE3" w:rsidRDefault="002A0EE3" w:rsidP="002A0EE3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1629AC4" w14:textId="77777777" w:rsidR="002A0EE3" w:rsidRPr="007112DF" w:rsidRDefault="002A0EE3" w:rsidP="002A0EE3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14:paraId="5ED805CD" w14:textId="5C43FA7A" w:rsidR="002A0EE3" w:rsidRPr="004131D2" w:rsidRDefault="002A0EE3" w:rsidP="00A42FFC">
            <w:pPr>
              <w:pStyle w:val="AbsatzTableFormat"/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7112DF">
              <w:rPr>
                <w:rFonts w:ascii="Calibri" w:hAnsi="Calibri" w:cs="Calibri"/>
                <w:sz w:val="20"/>
                <w:szCs w:val="20"/>
              </w:rPr>
              <w:t xml:space="preserve">Wymiar pola </w:t>
            </w:r>
            <w:r w:rsidRPr="00A42FFC">
              <w:rPr>
                <w:rFonts w:ascii="Calibri" w:hAnsi="Calibri" w:cs="Calibri"/>
                <w:sz w:val="20"/>
                <w:szCs w:val="20"/>
              </w:rPr>
              <w:t>rozproszonego 5 Gauss / 0,5 mT</w:t>
            </w:r>
            <w:r w:rsidR="00A42FFC">
              <w:rPr>
                <w:rFonts w:ascii="Calibri" w:hAnsi="Calibri" w:cs="Calibri"/>
                <w:sz w:val="20"/>
                <w:szCs w:val="20"/>
              </w:rPr>
              <w:t xml:space="preserve"> w płaszczyźnie X/Y </w:t>
            </w:r>
            <w:r w:rsidR="00A42FFC" w:rsidRPr="00A42FFC">
              <w:rPr>
                <w:rFonts w:ascii="Calibri" w:hAnsi="Calibri" w:cs="Calibri"/>
                <w:sz w:val="20"/>
                <w:szCs w:val="20"/>
                <w:u w:val="single"/>
              </w:rPr>
              <w:t>nie większy niż</w:t>
            </w:r>
            <w:r w:rsidR="00A42FFC" w:rsidRPr="00A42FFC">
              <w:rPr>
                <w:rFonts w:ascii="Calibri" w:hAnsi="Calibri" w:cs="Calibri"/>
                <w:sz w:val="20"/>
                <w:szCs w:val="20"/>
              </w:rPr>
              <w:t xml:space="preserve"> 4,0 m</w:t>
            </w:r>
          </w:p>
        </w:tc>
        <w:tc>
          <w:tcPr>
            <w:tcW w:w="4536" w:type="dxa"/>
          </w:tcPr>
          <w:p w14:paraId="206376F2" w14:textId="2C759BF8" w:rsidR="002A0EE3" w:rsidRPr="00C61252" w:rsidRDefault="002A0EE3" w:rsidP="002A0EE3">
            <w:pPr>
              <w:tabs>
                <w:tab w:val="left" w:pos="200"/>
              </w:tabs>
              <w:suppressAutoHyphen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14:paraId="22D6E3DA" w14:textId="77777777" w:rsidR="002A0EE3" w:rsidRPr="00C61252" w:rsidRDefault="002A0EE3" w:rsidP="002A0EE3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</w:rPr>
            </w:pPr>
            <w:r w:rsidRPr="00C61252">
              <w:rPr>
                <w:rFonts w:ascii="Calibri" w:hAnsi="Calibri" w:cs="Calibri"/>
              </w:rPr>
              <w:t>Bez punktacji</w:t>
            </w:r>
          </w:p>
        </w:tc>
      </w:tr>
      <w:tr w:rsidR="002A0EE3" w:rsidRPr="007112DF" w14:paraId="4E3AE8C4" w14:textId="77777777" w:rsidTr="00CE35C1">
        <w:trPr>
          <w:trHeight w:val="20"/>
        </w:trPr>
        <w:tc>
          <w:tcPr>
            <w:tcW w:w="709" w:type="dxa"/>
            <w:vMerge/>
          </w:tcPr>
          <w:p w14:paraId="18BEC14A" w14:textId="77777777" w:rsidR="002A0EE3" w:rsidRDefault="002A0EE3" w:rsidP="002A0EE3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909FDAF" w14:textId="77777777" w:rsidR="002A0EE3" w:rsidRPr="007112DF" w:rsidRDefault="002A0EE3" w:rsidP="002A0EE3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14:paraId="3F561F8E" w14:textId="051236E8" w:rsidR="002A0EE3" w:rsidRPr="00F87212" w:rsidRDefault="002A0EE3" w:rsidP="00A42FFC">
            <w:pPr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</w:rPr>
            </w:pPr>
            <w:r w:rsidRPr="007112DF">
              <w:rPr>
                <w:rFonts w:ascii="Calibri" w:hAnsi="Calibri" w:cs="Calibri"/>
              </w:rPr>
              <w:t xml:space="preserve">Wymiar pola rozproszonego 5 </w:t>
            </w:r>
            <w:r w:rsidR="00A42FFC">
              <w:rPr>
                <w:rFonts w:ascii="Calibri" w:hAnsi="Calibri" w:cs="Calibri"/>
              </w:rPr>
              <w:t xml:space="preserve">Gauss / 0,5 mT w osi </w:t>
            </w:r>
            <w:r>
              <w:rPr>
                <w:rFonts w:ascii="Calibri" w:hAnsi="Calibri" w:cs="Calibri"/>
              </w:rPr>
              <w:t xml:space="preserve"> </w:t>
            </w:r>
            <w:r w:rsidR="00A42FFC" w:rsidRPr="00A42FFC">
              <w:rPr>
                <w:rFonts w:ascii="Calibri" w:hAnsi="Calibri" w:cs="Calibri"/>
                <w:u w:val="single"/>
              </w:rPr>
              <w:t>nie większy niż</w:t>
            </w:r>
            <w:r w:rsidR="00A42FFC" w:rsidRPr="00A42FFC">
              <w:rPr>
                <w:rFonts w:ascii="Calibri" w:hAnsi="Calibri" w:cs="Calibri"/>
              </w:rPr>
              <w:t xml:space="preserve">  6,0 m</w:t>
            </w:r>
          </w:p>
        </w:tc>
        <w:tc>
          <w:tcPr>
            <w:tcW w:w="4536" w:type="dxa"/>
          </w:tcPr>
          <w:p w14:paraId="66056386" w14:textId="110BD5A0" w:rsidR="002A0EE3" w:rsidRPr="00C61252" w:rsidRDefault="002A0EE3" w:rsidP="00C576E3">
            <w:pPr>
              <w:tabs>
                <w:tab w:val="left" w:pos="200"/>
              </w:tabs>
              <w:suppressAutoHyphen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14:paraId="77C7FCD1" w14:textId="77777777" w:rsidR="002A0EE3" w:rsidRPr="00C61252" w:rsidRDefault="002A0EE3" w:rsidP="002A0EE3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</w:rPr>
            </w:pPr>
            <w:r w:rsidRPr="00C61252">
              <w:rPr>
                <w:rFonts w:ascii="Calibri" w:hAnsi="Calibri" w:cs="Calibri"/>
              </w:rPr>
              <w:t>Bez punktacji</w:t>
            </w:r>
          </w:p>
        </w:tc>
      </w:tr>
      <w:tr w:rsidR="002A0EE3" w:rsidRPr="007112DF" w14:paraId="651B624E" w14:textId="77777777" w:rsidTr="00CE35C1">
        <w:trPr>
          <w:trHeight w:val="20"/>
        </w:trPr>
        <w:tc>
          <w:tcPr>
            <w:tcW w:w="709" w:type="dxa"/>
            <w:vMerge/>
          </w:tcPr>
          <w:p w14:paraId="4500975F" w14:textId="77777777" w:rsidR="002A0EE3" w:rsidRDefault="002A0EE3" w:rsidP="002A0EE3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2BBEE21" w14:textId="77777777" w:rsidR="002A0EE3" w:rsidRPr="007112DF" w:rsidRDefault="002A0EE3" w:rsidP="002A0EE3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14:paraId="3EAB40EE" w14:textId="1CBB4F19" w:rsidR="002A0EE3" w:rsidRPr="00F87212" w:rsidRDefault="002A0EE3" w:rsidP="00A42FFC">
            <w:pPr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</w:rPr>
            </w:pPr>
            <w:r w:rsidRPr="007112DF">
              <w:rPr>
                <w:rFonts w:ascii="Calibri" w:hAnsi="Calibri" w:cs="Calibri"/>
              </w:rPr>
              <w:t xml:space="preserve">Zużycie helu przy typowej pracy </w:t>
            </w:r>
            <w:r w:rsidRPr="00A42FFC">
              <w:rPr>
                <w:rFonts w:ascii="Calibri" w:hAnsi="Calibri" w:cs="Calibri"/>
              </w:rPr>
              <w:t xml:space="preserve">klinicznej:  </w:t>
            </w:r>
            <w:r w:rsidR="00A42FFC" w:rsidRPr="00A42FFC">
              <w:rPr>
                <w:rFonts w:ascii="Calibri" w:hAnsi="Calibri" w:cs="Calibri"/>
                <w:u w:val="single"/>
              </w:rPr>
              <w:t>nie większe niż</w:t>
            </w:r>
            <w:r w:rsidR="00A42FFC" w:rsidRPr="00A42FFC">
              <w:rPr>
                <w:rFonts w:ascii="Calibri" w:hAnsi="Calibri" w:cs="Calibri"/>
              </w:rPr>
              <w:t xml:space="preserve"> 0,1 l/rok</w:t>
            </w:r>
          </w:p>
        </w:tc>
        <w:tc>
          <w:tcPr>
            <w:tcW w:w="4536" w:type="dxa"/>
          </w:tcPr>
          <w:p w14:paraId="4AE6B53D" w14:textId="4AE36AED" w:rsidR="002A0EE3" w:rsidRPr="00C61252" w:rsidRDefault="002A0EE3" w:rsidP="002A0EE3">
            <w:pPr>
              <w:tabs>
                <w:tab w:val="left" w:pos="200"/>
              </w:tabs>
              <w:suppressAutoHyphen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14:paraId="0FC3C9A4" w14:textId="77777777" w:rsidR="002A0EE3" w:rsidRPr="00C61252" w:rsidRDefault="002A0EE3" w:rsidP="002A0EE3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</w:rPr>
            </w:pPr>
            <w:r w:rsidRPr="00C61252">
              <w:rPr>
                <w:rFonts w:ascii="Calibri" w:hAnsi="Calibri" w:cs="Calibri"/>
              </w:rPr>
              <w:t>Bez punktacji</w:t>
            </w:r>
          </w:p>
        </w:tc>
      </w:tr>
      <w:tr w:rsidR="002A0EE3" w:rsidRPr="007112DF" w14:paraId="01BD6E0B" w14:textId="77777777" w:rsidTr="00CE35C1">
        <w:trPr>
          <w:trHeight w:val="20"/>
        </w:trPr>
        <w:tc>
          <w:tcPr>
            <w:tcW w:w="709" w:type="dxa"/>
            <w:vMerge/>
          </w:tcPr>
          <w:p w14:paraId="66974059" w14:textId="77777777" w:rsidR="002A0EE3" w:rsidRDefault="002A0EE3" w:rsidP="002A0EE3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38C7364" w14:textId="77777777" w:rsidR="002A0EE3" w:rsidRPr="007112DF" w:rsidRDefault="002A0EE3" w:rsidP="002A0EE3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14:paraId="4E33B418" w14:textId="77777777" w:rsidR="002A0EE3" w:rsidRPr="007112DF" w:rsidRDefault="002A0EE3" w:rsidP="00C61252">
            <w:pPr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</w:rPr>
            </w:pPr>
            <w:r w:rsidRPr="007112DF">
              <w:rPr>
                <w:rFonts w:ascii="Calibri" w:hAnsi="Calibri" w:cs="Calibri"/>
              </w:rPr>
              <w:t>Homogeniczność pola magnetycznego, wartość gwarantowana mierzona metodą Volume-root-mean-square w kuli o średnicy:</w:t>
            </w:r>
          </w:p>
          <w:p w14:paraId="192F7FF6" w14:textId="77777777" w:rsidR="00C61252" w:rsidRPr="00C61252" w:rsidRDefault="00C61252" w:rsidP="00EA64D9">
            <w:pPr>
              <w:pStyle w:val="Akapitzlist"/>
              <w:numPr>
                <w:ilvl w:val="0"/>
                <w:numId w:val="33"/>
              </w:numPr>
              <w:spacing w:after="0" w:line="288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C61252">
              <w:rPr>
                <w:rFonts w:asciiTheme="minorHAnsi" w:hAnsiTheme="minorHAnsi" w:cstheme="minorHAnsi"/>
                <w:sz w:val="20"/>
                <w:szCs w:val="20"/>
              </w:rPr>
              <w:t xml:space="preserve">10 cm : </w:t>
            </w:r>
            <w:r w:rsidRPr="00C6125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nie większa niż</w:t>
            </w:r>
            <w:r w:rsidRPr="00C61252">
              <w:rPr>
                <w:rFonts w:asciiTheme="minorHAnsi" w:hAnsiTheme="minorHAnsi" w:cstheme="minorHAnsi"/>
                <w:sz w:val="20"/>
                <w:szCs w:val="20"/>
              </w:rPr>
              <w:t xml:space="preserve"> 0,005 ppm,</w:t>
            </w:r>
          </w:p>
          <w:p w14:paraId="4E4CBDA8" w14:textId="77777777" w:rsidR="00C61252" w:rsidRPr="00C61252" w:rsidRDefault="00C61252" w:rsidP="00EA64D9">
            <w:pPr>
              <w:pStyle w:val="Akapitzlist"/>
              <w:numPr>
                <w:ilvl w:val="0"/>
                <w:numId w:val="33"/>
              </w:numPr>
              <w:spacing w:after="0" w:line="288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C6125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20 cm:  </w:t>
            </w:r>
            <w:r w:rsidRPr="00C6125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nie większa niż</w:t>
            </w:r>
            <w:r w:rsidRPr="00C61252">
              <w:rPr>
                <w:rFonts w:asciiTheme="minorHAnsi" w:hAnsiTheme="minorHAnsi" w:cstheme="minorHAnsi"/>
                <w:sz w:val="20"/>
                <w:szCs w:val="20"/>
              </w:rPr>
              <w:t xml:space="preserve">  0,05 ppm,</w:t>
            </w:r>
          </w:p>
          <w:p w14:paraId="7114C632" w14:textId="77777777" w:rsidR="00C61252" w:rsidRPr="00C61252" w:rsidRDefault="00C61252" w:rsidP="00EA64D9">
            <w:pPr>
              <w:pStyle w:val="Akapitzlist"/>
              <w:numPr>
                <w:ilvl w:val="0"/>
                <w:numId w:val="33"/>
              </w:numPr>
              <w:spacing w:after="0" w:line="288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C61252">
              <w:rPr>
                <w:rFonts w:asciiTheme="minorHAnsi" w:hAnsiTheme="minorHAnsi" w:cstheme="minorHAnsi"/>
                <w:sz w:val="20"/>
                <w:szCs w:val="20"/>
              </w:rPr>
              <w:t xml:space="preserve">30 cm: </w:t>
            </w:r>
            <w:r w:rsidRPr="00C6125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nie większa niż</w:t>
            </w:r>
            <w:r w:rsidRPr="00C61252">
              <w:rPr>
                <w:rFonts w:asciiTheme="minorHAnsi" w:hAnsiTheme="minorHAnsi" w:cstheme="minorHAnsi"/>
                <w:sz w:val="20"/>
                <w:szCs w:val="20"/>
              </w:rPr>
              <w:t xml:space="preserve"> 0,15 ppm,</w:t>
            </w:r>
          </w:p>
          <w:p w14:paraId="45046925" w14:textId="77777777" w:rsidR="00C61252" w:rsidRPr="00C61252" w:rsidRDefault="00C61252" w:rsidP="00EA64D9">
            <w:pPr>
              <w:pStyle w:val="Akapitzlist"/>
              <w:numPr>
                <w:ilvl w:val="0"/>
                <w:numId w:val="33"/>
              </w:numPr>
              <w:spacing w:after="0" w:line="288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C61252">
              <w:rPr>
                <w:rFonts w:asciiTheme="minorHAnsi" w:hAnsiTheme="minorHAnsi" w:cstheme="minorHAnsi"/>
                <w:sz w:val="20"/>
                <w:szCs w:val="20"/>
              </w:rPr>
              <w:t xml:space="preserve">40 cm: </w:t>
            </w:r>
            <w:r w:rsidRPr="00C6125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nie większa niż</w:t>
            </w:r>
            <w:r w:rsidRPr="00C61252">
              <w:rPr>
                <w:rFonts w:asciiTheme="minorHAnsi" w:hAnsiTheme="minorHAnsi" w:cstheme="minorHAnsi"/>
                <w:sz w:val="20"/>
                <w:szCs w:val="20"/>
              </w:rPr>
              <w:t xml:space="preserve">  0,5 ppm,</w:t>
            </w:r>
          </w:p>
          <w:p w14:paraId="55428961" w14:textId="77777777" w:rsidR="00C61252" w:rsidRPr="00C61252" w:rsidRDefault="00C61252" w:rsidP="00EA64D9">
            <w:pPr>
              <w:pStyle w:val="Akapitzlist"/>
              <w:numPr>
                <w:ilvl w:val="0"/>
                <w:numId w:val="33"/>
              </w:numPr>
              <w:spacing w:after="0" w:line="288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C61252">
              <w:rPr>
                <w:rFonts w:asciiTheme="minorHAnsi" w:hAnsiTheme="minorHAnsi" w:cstheme="minorHAnsi"/>
                <w:sz w:val="20"/>
                <w:szCs w:val="20"/>
              </w:rPr>
              <w:t xml:space="preserve">45 cm: </w:t>
            </w:r>
            <w:r w:rsidRPr="00C6125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nie większa niż</w:t>
            </w:r>
            <w:r w:rsidRPr="00C61252">
              <w:rPr>
                <w:rFonts w:asciiTheme="minorHAnsi" w:hAnsiTheme="minorHAnsi" w:cstheme="minorHAnsi"/>
                <w:sz w:val="20"/>
                <w:szCs w:val="20"/>
              </w:rPr>
              <w:t xml:space="preserve"> 1,5 ppm,</w:t>
            </w:r>
          </w:p>
          <w:p w14:paraId="48B500B5" w14:textId="749D3F61" w:rsidR="002A0EE3" w:rsidRPr="00F87212" w:rsidRDefault="00C61252" w:rsidP="00EA64D9">
            <w:pPr>
              <w:numPr>
                <w:ilvl w:val="0"/>
                <w:numId w:val="33"/>
              </w:numPr>
              <w:spacing w:line="288" w:lineRule="auto"/>
              <w:ind w:left="714" w:hanging="357"/>
              <w:rPr>
                <w:rFonts w:ascii="Calibri" w:hAnsi="Calibri" w:cs="Calibri"/>
              </w:rPr>
            </w:pPr>
            <w:r w:rsidRPr="00C61252">
              <w:rPr>
                <w:rFonts w:asciiTheme="minorHAnsi" w:hAnsiTheme="minorHAnsi" w:cstheme="minorHAnsi"/>
              </w:rPr>
              <w:t xml:space="preserve">50 cm: </w:t>
            </w:r>
            <w:r w:rsidRPr="00C61252">
              <w:rPr>
                <w:rFonts w:asciiTheme="minorHAnsi" w:hAnsiTheme="minorHAnsi" w:cstheme="minorHAnsi"/>
                <w:u w:val="single"/>
              </w:rPr>
              <w:t>nie większa niż</w:t>
            </w:r>
            <w:r w:rsidRPr="00C61252">
              <w:rPr>
                <w:rFonts w:asciiTheme="minorHAnsi" w:hAnsiTheme="minorHAnsi" w:cstheme="minorHAnsi"/>
              </w:rPr>
              <w:t xml:space="preserve">  4,0 ppm,</w:t>
            </w:r>
          </w:p>
        </w:tc>
        <w:tc>
          <w:tcPr>
            <w:tcW w:w="4536" w:type="dxa"/>
          </w:tcPr>
          <w:p w14:paraId="62E9097A" w14:textId="4DB316A9" w:rsidR="00C576E3" w:rsidRPr="00C61252" w:rsidRDefault="00C576E3" w:rsidP="00C61252">
            <w:pPr>
              <w:tabs>
                <w:tab w:val="left" w:pos="200"/>
              </w:tabs>
              <w:suppressAutoHyphens/>
              <w:snapToGrid w:val="0"/>
              <w:rPr>
                <w:rFonts w:cs="Calibri"/>
              </w:rPr>
            </w:pPr>
          </w:p>
        </w:tc>
        <w:tc>
          <w:tcPr>
            <w:tcW w:w="2268" w:type="dxa"/>
          </w:tcPr>
          <w:p w14:paraId="211D727A" w14:textId="77777777" w:rsidR="002A0EE3" w:rsidRPr="00C61252" w:rsidRDefault="002A0EE3" w:rsidP="002A0EE3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</w:rPr>
            </w:pPr>
            <w:r w:rsidRPr="00C61252">
              <w:rPr>
                <w:rFonts w:ascii="Calibri" w:hAnsi="Calibri" w:cs="Calibri"/>
              </w:rPr>
              <w:t>Bez punktacji</w:t>
            </w:r>
          </w:p>
        </w:tc>
      </w:tr>
      <w:tr w:rsidR="002A0EE3" w:rsidRPr="007112DF" w14:paraId="04727869" w14:textId="77777777" w:rsidTr="00CE35C1">
        <w:trPr>
          <w:trHeight w:val="20"/>
        </w:trPr>
        <w:tc>
          <w:tcPr>
            <w:tcW w:w="709" w:type="dxa"/>
            <w:vMerge/>
          </w:tcPr>
          <w:p w14:paraId="5B33468E" w14:textId="77777777" w:rsidR="002A0EE3" w:rsidRDefault="002A0EE3" w:rsidP="002A0EE3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9269605" w14:textId="77777777" w:rsidR="002A0EE3" w:rsidRPr="007112DF" w:rsidRDefault="002A0EE3" w:rsidP="002A0EE3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14:paraId="385625E5" w14:textId="16915B18" w:rsidR="002A0EE3" w:rsidRPr="00F87212" w:rsidRDefault="002A0EE3" w:rsidP="002A0EE3">
            <w:pPr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</w:rPr>
            </w:pPr>
            <w:r w:rsidRPr="007112DF">
              <w:rPr>
                <w:rFonts w:ascii="Calibri" w:hAnsi="Calibri" w:cs="Calibri"/>
              </w:rPr>
              <w:t>Sprzętowa korekta homogeniczności pola B</w:t>
            </w:r>
            <w:r w:rsidRPr="007112DF">
              <w:rPr>
                <w:rFonts w:ascii="Calibri" w:hAnsi="Calibri" w:cs="Calibri"/>
                <w:vertAlign w:val="subscript"/>
              </w:rPr>
              <w:t>0</w:t>
            </w:r>
            <w:r w:rsidRPr="007112DF">
              <w:rPr>
                <w:rFonts w:ascii="Calibri" w:hAnsi="Calibri" w:cs="Calibri"/>
              </w:rPr>
              <w:t>pierwszego rzędu, korygująca zniekształcenia liniowe powstające po wprowadzeniu do magnesu obiektu pomiarowego oraz zestawu cewek odbiorczych (</w:t>
            </w:r>
            <w:r w:rsidRPr="00A101D9">
              <w:rPr>
                <w:rFonts w:ascii="Calibri" w:hAnsi="Calibri" w:cs="Calibri"/>
              </w:rPr>
              <w:t>Standard Shiming, 1st Order Shim lub odpowie</w:t>
            </w:r>
            <w:r w:rsidR="00A101D9">
              <w:rPr>
                <w:rFonts w:ascii="Calibri" w:hAnsi="Calibri" w:cs="Calibri"/>
              </w:rPr>
              <w:t>dnio do nazewnictwa producenta)</w:t>
            </w:r>
          </w:p>
        </w:tc>
        <w:tc>
          <w:tcPr>
            <w:tcW w:w="4536" w:type="dxa"/>
          </w:tcPr>
          <w:p w14:paraId="5BF88121" w14:textId="77777777" w:rsidR="002A0EE3" w:rsidRPr="007112DF" w:rsidRDefault="002A0EE3" w:rsidP="002A0EE3">
            <w:pPr>
              <w:tabs>
                <w:tab w:val="left" w:pos="200"/>
              </w:tabs>
              <w:suppressAutoHyphens/>
              <w:snapToGrid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677EBF01" w14:textId="77777777" w:rsidR="002A0EE3" w:rsidRPr="007112DF" w:rsidRDefault="002A0EE3" w:rsidP="002A0EE3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2A0EE3" w:rsidRPr="007112DF" w14:paraId="158D641D" w14:textId="77777777" w:rsidTr="00CE35C1">
        <w:trPr>
          <w:trHeight w:val="20"/>
        </w:trPr>
        <w:tc>
          <w:tcPr>
            <w:tcW w:w="709" w:type="dxa"/>
            <w:vMerge/>
          </w:tcPr>
          <w:p w14:paraId="36820EF7" w14:textId="77777777" w:rsidR="002A0EE3" w:rsidRDefault="002A0EE3" w:rsidP="002A0EE3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684E3C3" w14:textId="77777777" w:rsidR="002A0EE3" w:rsidRPr="007112DF" w:rsidRDefault="002A0EE3" w:rsidP="002A0EE3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14:paraId="23227500" w14:textId="76A36ADD" w:rsidR="002A0EE3" w:rsidRPr="00F87212" w:rsidRDefault="002A0EE3" w:rsidP="002A0EE3">
            <w:pPr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</w:rPr>
            </w:pPr>
            <w:r w:rsidRPr="007112DF">
              <w:rPr>
                <w:rFonts w:ascii="Calibri" w:hAnsi="Calibri" w:cs="Calibri"/>
              </w:rPr>
              <w:t>Sprzętowa korekta homogeniczności pola B</w:t>
            </w:r>
            <w:r w:rsidRPr="007112DF">
              <w:rPr>
                <w:rFonts w:ascii="Calibri" w:hAnsi="Calibri" w:cs="Calibri"/>
                <w:vertAlign w:val="subscript"/>
              </w:rPr>
              <w:t>0</w:t>
            </w:r>
            <w:r w:rsidRPr="007112DF">
              <w:rPr>
                <w:rFonts w:ascii="Calibri" w:hAnsi="Calibri" w:cs="Calibri"/>
              </w:rPr>
              <w:t xml:space="preserve"> drugiego rzędu, korygująca zniekształcenia nieliniowe </w:t>
            </w:r>
            <w:r w:rsidRPr="00A101D9">
              <w:rPr>
                <w:rFonts w:ascii="Calibri" w:hAnsi="Calibri" w:cs="Calibri"/>
              </w:rPr>
              <w:t>powstające po wprowadzeniu do magnesu obiektu pomiarowego oraz zestawu cewek odbiorczych (High Order Shiming, 2nd Order Shim lub odpowie</w:t>
            </w:r>
            <w:r w:rsidR="00A101D9">
              <w:rPr>
                <w:rFonts w:ascii="Calibri" w:hAnsi="Calibri" w:cs="Calibri"/>
              </w:rPr>
              <w:t>dnio do nazewnictwa producenta)</w:t>
            </w:r>
          </w:p>
        </w:tc>
        <w:tc>
          <w:tcPr>
            <w:tcW w:w="4536" w:type="dxa"/>
          </w:tcPr>
          <w:p w14:paraId="7BEF4D93" w14:textId="77777777" w:rsidR="002A0EE3" w:rsidRPr="007112DF" w:rsidRDefault="002A0EE3" w:rsidP="002A0EE3">
            <w:pPr>
              <w:tabs>
                <w:tab w:val="left" w:pos="200"/>
              </w:tabs>
              <w:suppressAutoHyphens/>
              <w:snapToGrid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267FF2AB" w14:textId="77777777" w:rsidR="002A0EE3" w:rsidRPr="007112DF" w:rsidRDefault="009A709B" w:rsidP="009A709B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2A0EE3" w:rsidRPr="007112DF" w14:paraId="74608CE5" w14:textId="77777777" w:rsidTr="002A74B8">
        <w:trPr>
          <w:trHeight w:val="20"/>
        </w:trPr>
        <w:tc>
          <w:tcPr>
            <w:tcW w:w="709" w:type="dxa"/>
            <w:vMerge/>
          </w:tcPr>
          <w:p w14:paraId="6C4665C7" w14:textId="77777777" w:rsidR="002A0EE3" w:rsidRPr="007112DF" w:rsidRDefault="002A0EE3" w:rsidP="002A0EE3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3BB7ACD" w14:textId="77777777" w:rsidR="002A0EE3" w:rsidRPr="007112DF" w:rsidRDefault="002A0EE3" w:rsidP="002A0EE3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FFFFFF"/>
            <w:vAlign w:val="center"/>
          </w:tcPr>
          <w:p w14:paraId="52D8348E" w14:textId="26711181" w:rsidR="00A101D9" w:rsidRPr="00A101D9" w:rsidRDefault="002A0EE3" w:rsidP="002A0EE3">
            <w:pPr>
              <w:numPr>
                <w:ilvl w:val="0"/>
                <w:numId w:val="2"/>
              </w:numPr>
              <w:spacing w:line="288" w:lineRule="auto"/>
              <w:rPr>
                <w:rFonts w:ascii="Calibri" w:hAnsi="Calibri" w:cs="Calibri"/>
                <w:b/>
              </w:rPr>
            </w:pPr>
            <w:r w:rsidRPr="00557614">
              <w:rPr>
                <w:rFonts w:ascii="Calibri" w:hAnsi="Calibri" w:cs="Calibri"/>
                <w:color w:val="002060"/>
              </w:rPr>
              <w:t>Sprzętowa korekta homogeniczności pola B</w:t>
            </w:r>
            <w:r w:rsidRPr="00557614">
              <w:rPr>
                <w:rFonts w:ascii="Calibri" w:hAnsi="Calibri" w:cs="Calibri"/>
                <w:color w:val="002060"/>
                <w:vertAlign w:val="subscript"/>
              </w:rPr>
              <w:t>0</w:t>
            </w:r>
            <w:r w:rsidRPr="00557614">
              <w:rPr>
                <w:rFonts w:ascii="Calibri" w:hAnsi="Calibri" w:cs="Calibri"/>
                <w:color w:val="002060"/>
              </w:rPr>
              <w:t xml:space="preserve"> wyższego rzędu, korygująca zniekształcenia nieliniowe powstające po wprowadzeniu do magnesu obiektu pomiarowego oraz zestawu cewek odbiorczych, zapewniająca dodatkowy prąd wzmacniający shimowanie podczas badań in vivo w krytycznych obszarach anatomi</w:t>
            </w:r>
            <w:r w:rsidR="008931A0">
              <w:rPr>
                <w:rFonts w:ascii="Calibri" w:hAnsi="Calibri" w:cs="Calibri"/>
                <w:color w:val="002060"/>
              </w:rPr>
              <w:t>cznych, takich jak np. hipokamp.</w:t>
            </w:r>
          </w:p>
          <w:p w14:paraId="2A62FFE3" w14:textId="401297FD" w:rsidR="002A0EE3" w:rsidRPr="00D13B75" w:rsidRDefault="00A101D9" w:rsidP="00A101D9">
            <w:pPr>
              <w:spacing w:line="288" w:lineRule="auto"/>
              <w:ind w:left="36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color w:val="002060"/>
              </w:rPr>
              <w:t>W</w:t>
            </w:r>
            <w:r w:rsidR="002A0EE3" w:rsidRPr="00557614">
              <w:rPr>
                <w:rFonts w:ascii="Calibri" w:hAnsi="Calibri" w:cs="Calibri"/>
                <w:color w:val="002060"/>
              </w:rPr>
              <w:t xml:space="preserve">zmacniacze mocy </w:t>
            </w:r>
            <w:r w:rsidR="002A0EE3" w:rsidRPr="00557614">
              <w:rPr>
                <w:rFonts w:ascii="Calibri" w:hAnsi="Calibri" w:cs="Calibri"/>
                <w:color w:val="002060"/>
                <w:u w:val="single"/>
              </w:rPr>
              <w:t xml:space="preserve">z </w:t>
            </w:r>
            <w:r w:rsidR="002A0EE3" w:rsidRPr="0000255D">
              <w:rPr>
                <w:rFonts w:ascii="Calibri" w:hAnsi="Calibri" w:cs="Calibri"/>
                <w:color w:val="002060"/>
                <w:u w:val="single"/>
              </w:rPr>
              <w:t>minimum</w:t>
            </w:r>
            <w:r w:rsidR="002A0EE3" w:rsidRPr="0000255D">
              <w:rPr>
                <w:rFonts w:ascii="Calibri" w:hAnsi="Calibri" w:cs="Calibri"/>
                <w:color w:val="002060"/>
              </w:rPr>
              <w:t xml:space="preserve"> 5 kanałami o natężeniu </w:t>
            </w:r>
            <w:r w:rsidR="002A0EE3" w:rsidRPr="0000255D">
              <w:rPr>
                <w:rFonts w:ascii="Calibri" w:hAnsi="Calibri" w:cs="Calibri"/>
                <w:color w:val="002060"/>
                <w:u w:val="single"/>
              </w:rPr>
              <w:t>co najmniej</w:t>
            </w:r>
            <w:r w:rsidR="002A0EE3" w:rsidRPr="0000255D">
              <w:rPr>
                <w:rFonts w:ascii="Calibri" w:hAnsi="Calibri" w:cs="Calibri"/>
                <w:color w:val="002060"/>
              </w:rPr>
              <w:t xml:space="preserve"> 10 A, pozwalającymi uzyskać zwiększoną jednorodność pola w obszarze zainteresowania (Spectro Shiming, 3rd Order Shim lub odpowiednio do nazewnictwa producenta</w:t>
            </w:r>
            <w:r w:rsidR="002A0EE3" w:rsidRPr="00A101D9">
              <w:rPr>
                <w:rFonts w:ascii="Calibri" w:hAnsi="Calibri" w:cs="Calibri"/>
              </w:rPr>
              <w:t>)</w:t>
            </w:r>
          </w:p>
        </w:tc>
        <w:tc>
          <w:tcPr>
            <w:tcW w:w="4536" w:type="dxa"/>
          </w:tcPr>
          <w:p w14:paraId="51B25005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bookmarkStart w:id="0" w:name="_GoBack"/>
            <w:bookmarkEnd w:id="0"/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40B4C11C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181D7BC9" w14:textId="77777777" w:rsidR="002A0EE3" w:rsidRPr="00EF436F" w:rsidRDefault="002A0EE3" w:rsidP="002A74B8">
            <w:pPr>
              <w:tabs>
                <w:tab w:val="left" w:pos="200"/>
              </w:tabs>
              <w:suppressAutoHyphens/>
              <w:snapToGrid w:val="0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2268" w:type="dxa"/>
          </w:tcPr>
          <w:p w14:paraId="3E227BCD" w14:textId="1711BFD6" w:rsidR="002A0EE3" w:rsidRPr="008931A0" w:rsidRDefault="005179B8" w:rsidP="002A0EE3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931A0">
              <w:rPr>
                <w:rFonts w:ascii="Calibri" w:hAnsi="Calibri" w:cs="Calibri"/>
                <w:b/>
              </w:rPr>
              <w:t xml:space="preserve">TAK </w:t>
            </w:r>
            <w:r w:rsidR="002A0EE3" w:rsidRPr="008931A0">
              <w:rPr>
                <w:rFonts w:ascii="Calibri" w:hAnsi="Calibri" w:cs="Calibri"/>
                <w:b/>
              </w:rPr>
              <w:t xml:space="preserve">-  </w:t>
            </w:r>
            <w:r w:rsidR="00404284" w:rsidRPr="008931A0">
              <w:rPr>
                <w:rFonts w:ascii="Calibri" w:hAnsi="Calibri" w:cs="Calibri"/>
                <w:b/>
              </w:rPr>
              <w:t xml:space="preserve">2 </w:t>
            </w:r>
            <w:r w:rsidR="00A101D9" w:rsidRPr="008931A0">
              <w:rPr>
                <w:rFonts w:ascii="Calibri" w:hAnsi="Calibri" w:cs="Calibri"/>
                <w:b/>
              </w:rPr>
              <w:t xml:space="preserve"> pkt</w:t>
            </w:r>
          </w:p>
          <w:p w14:paraId="4BF440A3" w14:textId="77777777" w:rsidR="002A0EE3" w:rsidRPr="007112DF" w:rsidRDefault="002A0EE3" w:rsidP="002A0EE3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931A0">
              <w:rPr>
                <w:rFonts w:ascii="Calibri" w:hAnsi="Calibri" w:cs="Calibri"/>
                <w:b/>
              </w:rPr>
              <w:t>NIE – 0 pkt</w:t>
            </w:r>
          </w:p>
        </w:tc>
      </w:tr>
      <w:tr w:rsidR="009A709B" w:rsidRPr="007112DF" w14:paraId="4195AD72" w14:textId="77777777" w:rsidTr="00CE35C1">
        <w:trPr>
          <w:trHeight w:val="20"/>
        </w:trPr>
        <w:tc>
          <w:tcPr>
            <w:tcW w:w="709" w:type="dxa"/>
            <w:vMerge w:val="restart"/>
          </w:tcPr>
          <w:p w14:paraId="370A2BAC" w14:textId="77777777" w:rsidR="009A709B" w:rsidRPr="008B3311" w:rsidRDefault="009A709B" w:rsidP="009A709B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C3A3057" w14:textId="77777777" w:rsidR="009A709B" w:rsidRPr="00CE35C1" w:rsidRDefault="009A709B" w:rsidP="009A709B">
            <w:pPr>
              <w:spacing w:line="288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35C1">
              <w:rPr>
                <w:rFonts w:ascii="Calibri" w:hAnsi="Calibri" w:cs="Calibri"/>
                <w:b/>
                <w:bCs/>
                <w:sz w:val="22"/>
                <w:szCs w:val="22"/>
              </w:rPr>
              <w:t>SYSTEM GRADIENTOWY</w:t>
            </w:r>
          </w:p>
        </w:tc>
        <w:tc>
          <w:tcPr>
            <w:tcW w:w="4678" w:type="dxa"/>
            <w:vAlign w:val="center"/>
          </w:tcPr>
          <w:p w14:paraId="7F5D3EB0" w14:textId="5B218D04" w:rsidR="009A709B" w:rsidRPr="008B3311" w:rsidRDefault="009A709B" w:rsidP="00EA64D9">
            <w:pPr>
              <w:numPr>
                <w:ilvl w:val="0"/>
                <w:numId w:val="3"/>
              </w:numPr>
              <w:spacing w:line="288" w:lineRule="auto"/>
              <w:ind w:left="360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 xml:space="preserve">Maksymalna amplituda gradientów w każdej z osi X, Y i Z dla max FoV: </w:t>
            </w:r>
            <w:r w:rsidR="0000255D" w:rsidRPr="0000255D">
              <w:rPr>
                <w:rFonts w:ascii="Calibri" w:hAnsi="Calibri" w:cs="Calibri"/>
                <w:u w:val="single"/>
              </w:rPr>
              <w:t>nie mniejsza niż</w:t>
            </w:r>
            <w:r w:rsidRPr="0000255D">
              <w:rPr>
                <w:rFonts w:ascii="Calibri" w:hAnsi="Calibri" w:cs="Calibri"/>
              </w:rPr>
              <w:t xml:space="preserve"> 80 mT/m,</w:t>
            </w:r>
          </w:p>
          <w:p w14:paraId="373AD1E9" w14:textId="77777777" w:rsidR="009A709B" w:rsidRPr="00825958" w:rsidRDefault="009A709B" w:rsidP="009A709B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alibri" w:hAnsi="Calibri" w:cs="Calibri"/>
                <w:b/>
                <w:sz w:val="20"/>
                <w:szCs w:val="20"/>
              </w:rPr>
            </w:pPr>
            <w:r w:rsidRPr="009119E2">
              <w:rPr>
                <w:rStyle w:val="normaltextrun"/>
                <w:rFonts w:ascii="Calibri" w:hAnsi="Calibri" w:cs="Calibri"/>
                <w:sz w:val="20"/>
                <w:szCs w:val="20"/>
              </w:rPr>
              <w:lastRenderedPageBreak/>
              <w:t>Nie dopuszcza się podawania wartości dla parametrów definiowanych przez producentów subiektywnie jako tzw. „wydajność”, „ekwiwalent”, „performance”, parametry „równoważne”, parametry „porównywalne” itp</w:t>
            </w:r>
            <w:r w:rsidRPr="0094711F">
              <w:rPr>
                <w:rStyle w:val="normaltextrun"/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14:paraId="6693A7BE" w14:textId="5738E808" w:rsidR="009A709B" w:rsidRPr="007112DF" w:rsidRDefault="009A709B" w:rsidP="009A709B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49970488" w14:textId="77777777" w:rsidR="009A709B" w:rsidRPr="007112DF" w:rsidRDefault="009A709B" w:rsidP="009A709B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3E3C97E6" w14:textId="77777777" w:rsidTr="00CE35C1">
        <w:trPr>
          <w:trHeight w:val="20"/>
        </w:trPr>
        <w:tc>
          <w:tcPr>
            <w:tcW w:w="709" w:type="dxa"/>
            <w:vMerge/>
          </w:tcPr>
          <w:p w14:paraId="262BD8AA" w14:textId="77777777" w:rsidR="009A709B" w:rsidRDefault="009A709B" w:rsidP="009A709B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B23BAF6" w14:textId="77777777" w:rsidR="009A709B" w:rsidRPr="008B3311" w:rsidRDefault="009A709B" w:rsidP="009A709B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4C85AF7" w14:textId="29E09BE7" w:rsidR="009A709B" w:rsidRPr="0000255D" w:rsidRDefault="009A709B" w:rsidP="00EA64D9">
            <w:pPr>
              <w:pStyle w:val="AbsatzTableFormat"/>
              <w:numPr>
                <w:ilvl w:val="0"/>
                <w:numId w:val="3"/>
              </w:numPr>
              <w:spacing w:line="288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00255D">
              <w:rPr>
                <w:rFonts w:ascii="Calibri" w:hAnsi="Calibri" w:cs="Calibri"/>
                <w:sz w:val="20"/>
                <w:szCs w:val="20"/>
              </w:rPr>
              <w:t>Maksymalna szybkość narastania gradientów (slew rate) w każdej z osi X, Y i Z, dla amplitudy gradientów dla max FoV oferowanej w</w:t>
            </w:r>
            <w:r w:rsidR="009119E2" w:rsidRPr="0000255D">
              <w:rPr>
                <w:rFonts w:ascii="Calibri" w:hAnsi="Calibri" w:cs="Calibri"/>
                <w:sz w:val="20"/>
                <w:szCs w:val="20"/>
              </w:rPr>
              <w:t xml:space="preserve"> punkcie </w:t>
            </w:r>
            <w:r w:rsidRPr="0000255D">
              <w:rPr>
                <w:rFonts w:ascii="Calibri" w:hAnsi="Calibri" w:cs="Calibri"/>
                <w:sz w:val="20"/>
                <w:szCs w:val="20"/>
              </w:rPr>
              <w:t xml:space="preserve">1) :  </w:t>
            </w:r>
            <w:r w:rsidR="0000255D" w:rsidRPr="0000255D">
              <w:rPr>
                <w:rFonts w:ascii="Calibri" w:hAnsi="Calibri" w:cs="Calibri"/>
                <w:sz w:val="20"/>
                <w:szCs w:val="20"/>
                <w:u w:val="single"/>
              </w:rPr>
              <w:t>nie mniejsza niż</w:t>
            </w:r>
            <w:r w:rsidR="0000255D" w:rsidRPr="0000255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0255D">
              <w:rPr>
                <w:rFonts w:ascii="Calibri" w:hAnsi="Calibri" w:cs="Calibri"/>
                <w:sz w:val="20"/>
                <w:szCs w:val="20"/>
              </w:rPr>
              <w:t>200 T/m/s,</w:t>
            </w:r>
          </w:p>
          <w:p w14:paraId="53DD3093" w14:textId="06E6CEFC" w:rsidR="009A709B" w:rsidRPr="0000255D" w:rsidRDefault="009A709B" w:rsidP="0000255D">
            <w:pPr>
              <w:pStyle w:val="AbsatzTableFormat"/>
              <w:spacing w:line="288" w:lineRule="auto"/>
              <w:ind w:left="360"/>
              <w:rPr>
                <w:rFonts w:ascii="Calibri" w:hAnsi="Calibri" w:cs="Calibri"/>
                <w:b/>
                <w:sz w:val="20"/>
                <w:szCs w:val="20"/>
              </w:rPr>
            </w:pPr>
            <w:r w:rsidRPr="009119E2">
              <w:rPr>
                <w:rFonts w:ascii="Calibri" w:hAnsi="Calibri" w:cs="Calibri"/>
                <w:sz w:val="20"/>
                <w:szCs w:val="20"/>
              </w:rPr>
              <w:t>Nie dopuszcza się podawania wartości dla parametrów definiowanych przez producentów subiektywnie jako tzw. „wydajność”, „ekwiwalent”, „performance”, parametry „równoważne”, parametry „porównywalne” itp</w:t>
            </w:r>
            <w:r w:rsidRPr="0094711F"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4536" w:type="dxa"/>
          </w:tcPr>
          <w:p w14:paraId="679D51B0" w14:textId="7E47E8BE" w:rsidR="009A709B" w:rsidRPr="007112DF" w:rsidRDefault="009A709B" w:rsidP="009119E2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1953C86C" w14:textId="77777777" w:rsidR="009A709B" w:rsidRPr="007112DF" w:rsidRDefault="009A709B" w:rsidP="009A709B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403135" w:rsidRPr="007112DF" w14:paraId="27456F13" w14:textId="77777777" w:rsidTr="009E66D7">
        <w:trPr>
          <w:trHeight w:val="1465"/>
        </w:trPr>
        <w:tc>
          <w:tcPr>
            <w:tcW w:w="709" w:type="dxa"/>
            <w:vMerge/>
          </w:tcPr>
          <w:p w14:paraId="359C2307" w14:textId="77777777" w:rsidR="00403135" w:rsidRPr="008B3311" w:rsidRDefault="00403135" w:rsidP="009A709B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1F8A087" w14:textId="77777777" w:rsidR="00403135" w:rsidRPr="008B3311" w:rsidRDefault="00403135" w:rsidP="009A709B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A3344D7" w14:textId="2525D788" w:rsidR="00403135" w:rsidRPr="00825958" w:rsidRDefault="00403135" w:rsidP="00EA64D9">
            <w:pPr>
              <w:pStyle w:val="AbsatzTableFormat"/>
              <w:numPr>
                <w:ilvl w:val="0"/>
                <w:numId w:val="3"/>
              </w:numPr>
              <w:spacing w:line="288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Podawane wartości  dla m</w:t>
            </w:r>
            <w:r w:rsidRPr="0015290B">
              <w:rPr>
                <w:rFonts w:ascii="Calibri" w:hAnsi="Calibri" w:cs="Calibri"/>
                <w:sz w:val="20"/>
                <w:szCs w:val="20"/>
              </w:rPr>
              <w:t>aksymaln</w:t>
            </w:r>
            <w:r>
              <w:rPr>
                <w:rFonts w:ascii="Calibri" w:hAnsi="Calibri" w:cs="Calibri"/>
                <w:sz w:val="20"/>
                <w:szCs w:val="20"/>
              </w:rPr>
              <w:t>ej</w:t>
            </w:r>
            <w:r w:rsidRPr="0015290B">
              <w:rPr>
                <w:rFonts w:ascii="Calibri" w:hAnsi="Calibri" w:cs="Calibri"/>
                <w:sz w:val="20"/>
                <w:szCs w:val="20"/>
              </w:rPr>
              <w:t xml:space="preserve"> amplitud</w:t>
            </w:r>
            <w:r>
              <w:rPr>
                <w:rFonts w:ascii="Calibri" w:hAnsi="Calibri" w:cs="Calibri"/>
                <w:sz w:val="20"/>
                <w:szCs w:val="20"/>
              </w:rPr>
              <w:t>y</w:t>
            </w:r>
            <w:r w:rsidRPr="0015290B">
              <w:rPr>
                <w:rFonts w:ascii="Calibri" w:hAnsi="Calibri" w:cs="Calibri"/>
                <w:sz w:val="20"/>
                <w:szCs w:val="20"/>
              </w:rPr>
              <w:t xml:space="preserve"> gradientów w każdej z osi X, Y i Z dla max F</w:t>
            </w:r>
            <w:r>
              <w:rPr>
                <w:rFonts w:ascii="Calibri" w:hAnsi="Calibri" w:cs="Calibri"/>
                <w:sz w:val="20"/>
                <w:szCs w:val="20"/>
              </w:rPr>
              <w:t>oV  (pkt 1) i m</w:t>
            </w:r>
            <w:r w:rsidRPr="008D7874">
              <w:rPr>
                <w:rFonts w:ascii="Calibri" w:hAnsi="Calibri" w:cs="Calibri"/>
                <w:sz w:val="20"/>
                <w:szCs w:val="20"/>
              </w:rPr>
              <w:t>aksymaln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ej </w:t>
            </w:r>
            <w:r w:rsidRPr="008D7874">
              <w:rPr>
                <w:rFonts w:ascii="Calibri" w:hAnsi="Calibri" w:cs="Calibri"/>
                <w:sz w:val="20"/>
                <w:szCs w:val="20"/>
              </w:rPr>
              <w:t xml:space="preserve"> szybkość narastania gradientów (sle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 rate) w każdej z osi X, Y i Z uzyskiwane jednocześnie/równoczesne </w:t>
            </w:r>
          </w:p>
        </w:tc>
        <w:tc>
          <w:tcPr>
            <w:tcW w:w="4536" w:type="dxa"/>
          </w:tcPr>
          <w:p w14:paraId="1BE4D83B" w14:textId="77777777" w:rsidR="00403135" w:rsidRPr="007112DF" w:rsidRDefault="00403135" w:rsidP="009A709B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3548071B" w14:textId="77777777" w:rsidR="00403135" w:rsidRPr="007112DF" w:rsidRDefault="00403135" w:rsidP="009A709B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72033921" w14:textId="77777777" w:rsidTr="00CE35C1">
        <w:trPr>
          <w:trHeight w:val="372"/>
        </w:trPr>
        <w:tc>
          <w:tcPr>
            <w:tcW w:w="709" w:type="dxa"/>
            <w:vMerge w:val="restart"/>
          </w:tcPr>
          <w:p w14:paraId="411C75A3" w14:textId="77777777" w:rsidR="009A709B" w:rsidRPr="008B3311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BD9D311" w14:textId="77777777" w:rsidR="009A709B" w:rsidRPr="00CE35C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35C1">
              <w:rPr>
                <w:rFonts w:ascii="Calibri" w:hAnsi="Calibri" w:cs="Calibri"/>
                <w:b/>
                <w:bCs/>
                <w:sz w:val="22"/>
                <w:szCs w:val="22"/>
              </w:rPr>
              <w:t>SYSTEM RF</w:t>
            </w:r>
          </w:p>
        </w:tc>
        <w:tc>
          <w:tcPr>
            <w:tcW w:w="4678" w:type="dxa"/>
            <w:vAlign w:val="center"/>
          </w:tcPr>
          <w:p w14:paraId="6E831FBF" w14:textId="77777777" w:rsidR="009A709B" w:rsidRPr="00427F24" w:rsidRDefault="009A709B" w:rsidP="00EA64D9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</w:rPr>
            </w:pPr>
            <w:r w:rsidRPr="00E9612E">
              <w:rPr>
                <w:rFonts w:ascii="Calibri" w:hAnsi="Calibri" w:cs="Calibri"/>
                <w:b/>
              </w:rPr>
              <w:t>Tor nadawczy:</w:t>
            </w:r>
          </w:p>
        </w:tc>
        <w:tc>
          <w:tcPr>
            <w:tcW w:w="4536" w:type="dxa"/>
          </w:tcPr>
          <w:p w14:paraId="3765C3DF" w14:textId="77777777" w:rsidR="009A709B" w:rsidRPr="007112DF" w:rsidRDefault="009A709B" w:rsidP="009A709B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vAlign w:val="center"/>
          </w:tcPr>
          <w:p w14:paraId="561801A0" w14:textId="77777777" w:rsidR="009A709B" w:rsidRPr="007112DF" w:rsidRDefault="00557614" w:rsidP="009A709B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</w:tr>
      <w:tr w:rsidR="009A709B" w:rsidRPr="007112DF" w14:paraId="310A2622" w14:textId="77777777" w:rsidTr="00CE35C1">
        <w:trPr>
          <w:trHeight w:val="704"/>
        </w:trPr>
        <w:tc>
          <w:tcPr>
            <w:tcW w:w="709" w:type="dxa"/>
            <w:vMerge/>
          </w:tcPr>
          <w:p w14:paraId="00B3974F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4C06FF8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65942E65" w14:textId="77A39C65" w:rsidR="009A709B" w:rsidRPr="007E3F0B" w:rsidRDefault="009A709B" w:rsidP="00EA64D9">
            <w:pPr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 xml:space="preserve">Moc wyjściowa nadajnika lub sumy nadajników: </w:t>
            </w:r>
            <w:r w:rsidR="0000255D" w:rsidRPr="0000255D">
              <w:rPr>
                <w:rFonts w:ascii="Calibri" w:hAnsi="Calibri" w:cs="Calibri"/>
                <w:u w:val="single"/>
              </w:rPr>
              <w:t>nie mniejsza niż</w:t>
            </w:r>
            <w:r w:rsidR="00BE5D2D" w:rsidRPr="0000255D">
              <w:rPr>
                <w:rFonts w:ascii="Calibri" w:hAnsi="Calibri" w:cs="Calibri"/>
              </w:rPr>
              <w:t xml:space="preserve"> 30 kW</w:t>
            </w:r>
          </w:p>
        </w:tc>
        <w:tc>
          <w:tcPr>
            <w:tcW w:w="4536" w:type="dxa"/>
          </w:tcPr>
          <w:p w14:paraId="00C4D1F6" w14:textId="55D85B8A" w:rsidR="009A709B" w:rsidRPr="007112DF" w:rsidRDefault="009A709B" w:rsidP="009A709B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19B788DC" w14:textId="77777777" w:rsidR="009A709B" w:rsidRPr="007112DF" w:rsidRDefault="009A709B" w:rsidP="009A709B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505D7427" w14:textId="77777777" w:rsidTr="00CE35C1">
        <w:trPr>
          <w:trHeight w:val="583"/>
        </w:trPr>
        <w:tc>
          <w:tcPr>
            <w:tcW w:w="709" w:type="dxa"/>
            <w:vMerge/>
          </w:tcPr>
          <w:p w14:paraId="6D65ACE5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0A6BAC5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47581D9D" w14:textId="5AF6D745" w:rsidR="009A709B" w:rsidRPr="007E3F0B" w:rsidRDefault="009A709B" w:rsidP="00EA64D9">
            <w:pPr>
              <w:numPr>
                <w:ilvl w:val="0"/>
                <w:numId w:val="5"/>
              </w:numPr>
              <w:autoSpaceDE w:val="0"/>
              <w:snapToGrid w:val="0"/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>Tor nadawczy sygnału MR wyposażony w technologię wielokanałowej transmisji dla optymalizacji jednorodności pola B</w:t>
            </w:r>
            <w:r w:rsidRPr="008B3311">
              <w:rPr>
                <w:rFonts w:ascii="Calibri" w:hAnsi="Calibri" w:cs="Calibri"/>
                <w:vertAlign w:val="subscript"/>
              </w:rPr>
              <w:t>1</w:t>
            </w:r>
          </w:p>
        </w:tc>
        <w:tc>
          <w:tcPr>
            <w:tcW w:w="4536" w:type="dxa"/>
          </w:tcPr>
          <w:p w14:paraId="1A74E83A" w14:textId="77777777" w:rsidR="009A709B" w:rsidRPr="007112DF" w:rsidRDefault="009A709B" w:rsidP="009A709B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11FDCAE5" w14:textId="77777777" w:rsidR="009A709B" w:rsidRPr="007112DF" w:rsidRDefault="009A709B" w:rsidP="009A709B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0DCB1AC0" w14:textId="77777777" w:rsidTr="00CE35C1">
        <w:trPr>
          <w:trHeight w:val="20"/>
        </w:trPr>
        <w:tc>
          <w:tcPr>
            <w:tcW w:w="709" w:type="dxa"/>
            <w:vMerge/>
          </w:tcPr>
          <w:p w14:paraId="2C3DE884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E0DDC74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54CF3970" w14:textId="77777777" w:rsidR="009A709B" w:rsidRPr="007E3F0B" w:rsidRDefault="009A709B" w:rsidP="00EA64D9">
            <w:pPr>
              <w:numPr>
                <w:ilvl w:val="0"/>
                <w:numId w:val="5"/>
              </w:numPr>
              <w:autoSpaceDE w:val="0"/>
              <w:snapToGrid w:val="0"/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>Tor nadawczy sygnału MR wyposażony w technologię wielokanałowej transmisji pozwalającej na dynamiczne kształtowanie impulsów pobudzających w celu selektywnego pobudzenia zlokalizowanej objętości, dla wykorzystania w konkretnych zastosowaniach aplikacyjnych, a nie tylko dla optymalizacji jednorodności pola B</w:t>
            </w:r>
            <w:r w:rsidRPr="008B3311">
              <w:rPr>
                <w:rFonts w:ascii="Calibri" w:hAnsi="Calibri" w:cs="Calibri"/>
                <w:vertAlign w:val="subscript"/>
              </w:rPr>
              <w:t>1</w:t>
            </w:r>
          </w:p>
        </w:tc>
        <w:tc>
          <w:tcPr>
            <w:tcW w:w="4536" w:type="dxa"/>
          </w:tcPr>
          <w:p w14:paraId="2CDB5BB9" w14:textId="77777777" w:rsidR="009A709B" w:rsidRPr="007112DF" w:rsidRDefault="009A709B" w:rsidP="009A709B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765AA078" w14:textId="77777777" w:rsidR="009A709B" w:rsidRPr="007112DF" w:rsidRDefault="009A709B" w:rsidP="009A709B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106BECAE" w14:textId="77777777" w:rsidTr="00CE35C1">
        <w:trPr>
          <w:trHeight w:val="20"/>
        </w:trPr>
        <w:tc>
          <w:tcPr>
            <w:tcW w:w="709" w:type="dxa"/>
            <w:vMerge/>
          </w:tcPr>
          <w:p w14:paraId="43CDF4AB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F301172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021A2DA4" w14:textId="77777777" w:rsidR="009A709B" w:rsidRPr="00557614" w:rsidRDefault="009A709B" w:rsidP="00EA64D9">
            <w:pPr>
              <w:numPr>
                <w:ilvl w:val="0"/>
                <w:numId w:val="5"/>
              </w:numPr>
              <w:autoSpaceDE w:val="0"/>
              <w:snapToGrid w:val="0"/>
              <w:spacing w:line="288" w:lineRule="auto"/>
              <w:rPr>
                <w:rFonts w:ascii="Calibri" w:hAnsi="Calibri" w:cs="Calibri"/>
                <w:color w:val="002060"/>
              </w:rPr>
            </w:pPr>
            <w:r w:rsidRPr="00557614">
              <w:rPr>
                <w:rFonts w:ascii="Calibri" w:hAnsi="Calibri" w:cs="Calibri"/>
                <w:color w:val="002060"/>
              </w:rPr>
              <w:t>Tor nadawczy sygnału MR pomiędzy maszynownią  a pomieszczeniem badań zbudowany w optycznej technologii cyfrowej.</w:t>
            </w:r>
          </w:p>
        </w:tc>
        <w:tc>
          <w:tcPr>
            <w:tcW w:w="4536" w:type="dxa"/>
          </w:tcPr>
          <w:p w14:paraId="06686724" w14:textId="7797F3DF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6E498367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197E56EB" w14:textId="77777777" w:rsidR="009A709B" w:rsidRPr="00EF436F" w:rsidRDefault="009A709B" w:rsidP="009A709B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2268" w:type="dxa"/>
          </w:tcPr>
          <w:p w14:paraId="1ED92CAC" w14:textId="343C7B43" w:rsidR="009A709B" w:rsidRPr="00067E93" w:rsidRDefault="005179B8" w:rsidP="009A709B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067E93">
              <w:rPr>
                <w:rFonts w:ascii="Calibri" w:hAnsi="Calibri" w:cs="Calibri"/>
                <w:b/>
              </w:rPr>
              <w:t xml:space="preserve">TAK </w:t>
            </w:r>
            <w:r w:rsidR="009A709B" w:rsidRPr="00067E93">
              <w:rPr>
                <w:rFonts w:ascii="Calibri" w:hAnsi="Calibri" w:cs="Calibri"/>
                <w:b/>
              </w:rPr>
              <w:t xml:space="preserve">-  </w:t>
            </w:r>
            <w:r w:rsidR="00067E93" w:rsidRPr="00067E93">
              <w:rPr>
                <w:rFonts w:ascii="Calibri" w:hAnsi="Calibri" w:cs="Calibri"/>
                <w:b/>
              </w:rPr>
              <w:t>2</w:t>
            </w:r>
            <w:r w:rsidR="00A852F1" w:rsidRPr="00067E93">
              <w:rPr>
                <w:rFonts w:ascii="Calibri" w:hAnsi="Calibri" w:cs="Calibri"/>
                <w:b/>
              </w:rPr>
              <w:t xml:space="preserve"> pkt</w:t>
            </w:r>
          </w:p>
          <w:p w14:paraId="0C9377E9" w14:textId="77777777" w:rsidR="009A709B" w:rsidRPr="007112DF" w:rsidRDefault="009A709B" w:rsidP="009A709B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067E93">
              <w:rPr>
                <w:rFonts w:ascii="Calibri" w:hAnsi="Calibri" w:cs="Calibri"/>
                <w:b/>
              </w:rPr>
              <w:t>NIE – 0 pkt</w:t>
            </w:r>
          </w:p>
        </w:tc>
      </w:tr>
      <w:tr w:rsidR="009A709B" w:rsidRPr="007112DF" w14:paraId="64075496" w14:textId="77777777" w:rsidTr="00CE35C1">
        <w:trPr>
          <w:trHeight w:val="392"/>
        </w:trPr>
        <w:tc>
          <w:tcPr>
            <w:tcW w:w="709" w:type="dxa"/>
            <w:vMerge/>
          </w:tcPr>
          <w:p w14:paraId="17638A2F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0B8DEAD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2F437621" w14:textId="77777777" w:rsidR="009A709B" w:rsidRPr="004F06B3" w:rsidRDefault="009A709B" w:rsidP="00EA64D9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</w:rPr>
            </w:pPr>
            <w:r w:rsidRPr="00E9612E">
              <w:rPr>
                <w:rFonts w:ascii="Calibri" w:hAnsi="Calibri" w:cs="Calibri"/>
                <w:b/>
              </w:rPr>
              <w:t>Tor odbiorczy:</w:t>
            </w:r>
          </w:p>
        </w:tc>
        <w:tc>
          <w:tcPr>
            <w:tcW w:w="4536" w:type="dxa"/>
          </w:tcPr>
          <w:p w14:paraId="4A179D50" w14:textId="77777777" w:rsidR="009A709B" w:rsidRPr="007112DF" w:rsidRDefault="009A709B" w:rsidP="009A709B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06FAF14A" w14:textId="77777777" w:rsidR="009A709B" w:rsidRPr="007112DF" w:rsidRDefault="00557614" w:rsidP="00557614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-</w:t>
            </w:r>
          </w:p>
        </w:tc>
      </w:tr>
      <w:tr w:rsidR="009A709B" w:rsidRPr="007112DF" w14:paraId="50518A84" w14:textId="77777777" w:rsidTr="00CE35C1">
        <w:trPr>
          <w:trHeight w:val="392"/>
        </w:trPr>
        <w:tc>
          <w:tcPr>
            <w:tcW w:w="709" w:type="dxa"/>
            <w:vMerge/>
          </w:tcPr>
          <w:p w14:paraId="0844DAE2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48DC227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5D5E38E5" w14:textId="3ED0B192" w:rsidR="009A709B" w:rsidRPr="00067E93" w:rsidRDefault="009A709B" w:rsidP="00EA64D9">
            <w:pPr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 xml:space="preserve">Liczba rzeczywistych równoległych cyfrowych kanałów odbiorczych z pełną ścieżką cyfrową </w:t>
            </w:r>
            <w:r w:rsidRPr="00067E93">
              <w:rPr>
                <w:rFonts w:ascii="Calibri" w:hAnsi="Calibri" w:cs="Calibri"/>
              </w:rPr>
              <w:t xml:space="preserve">wykorzystywanych jednocześnie w statycznym FoV:  </w:t>
            </w:r>
            <w:r w:rsidR="00067E93" w:rsidRPr="00D03C25">
              <w:rPr>
                <w:rFonts w:ascii="Calibri" w:hAnsi="Calibri" w:cs="Calibri"/>
                <w:u w:val="single"/>
              </w:rPr>
              <w:t>nie mniejsza niż</w:t>
            </w:r>
            <w:r w:rsidR="00067E93" w:rsidRPr="00067E93">
              <w:rPr>
                <w:rFonts w:ascii="Calibri" w:hAnsi="Calibri" w:cs="Calibri"/>
              </w:rPr>
              <w:t xml:space="preserve">: </w:t>
            </w:r>
            <w:r w:rsidR="00A852F1" w:rsidRPr="00067E93">
              <w:rPr>
                <w:rFonts w:ascii="Calibri" w:hAnsi="Calibri" w:cs="Calibri"/>
              </w:rPr>
              <w:t>64</w:t>
            </w:r>
          </w:p>
        </w:tc>
        <w:tc>
          <w:tcPr>
            <w:tcW w:w="4536" w:type="dxa"/>
          </w:tcPr>
          <w:p w14:paraId="02B98429" w14:textId="197B04AA" w:rsidR="009A709B" w:rsidRPr="007112DF" w:rsidRDefault="009A709B" w:rsidP="009A709B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220FB9A4" w14:textId="77777777" w:rsidR="009A709B" w:rsidRPr="007112DF" w:rsidRDefault="009A709B" w:rsidP="009A709B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71209FB3" w14:textId="77777777" w:rsidTr="00CE35C1">
        <w:trPr>
          <w:trHeight w:val="392"/>
        </w:trPr>
        <w:tc>
          <w:tcPr>
            <w:tcW w:w="709" w:type="dxa"/>
            <w:vMerge/>
          </w:tcPr>
          <w:p w14:paraId="633BD4CD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95F9711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33330B71" w14:textId="648E97FE" w:rsidR="009A709B" w:rsidRPr="004F06B3" w:rsidRDefault="009A709B" w:rsidP="00EA64D9">
            <w:pPr>
              <w:numPr>
                <w:ilvl w:val="0"/>
                <w:numId w:val="6"/>
              </w:numPr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>Maksyma</w:t>
            </w:r>
            <w:r w:rsidR="00A852F1">
              <w:rPr>
                <w:rFonts w:ascii="Calibri" w:hAnsi="Calibri" w:cs="Calibri"/>
              </w:rPr>
              <w:t xml:space="preserve">lna liczba kanałów odbiorczych </w:t>
            </w:r>
            <w:r w:rsidRPr="008B3311">
              <w:rPr>
                <w:rFonts w:ascii="Calibri" w:hAnsi="Calibri" w:cs="Calibri"/>
              </w:rPr>
              <w:t xml:space="preserve">– maksymalna liczba elementów cewek, które mogą być podłączone </w:t>
            </w:r>
            <w:r w:rsidRPr="00D03C25">
              <w:rPr>
                <w:rFonts w:ascii="Calibri" w:hAnsi="Calibri" w:cs="Calibri"/>
              </w:rPr>
              <w:t xml:space="preserve">jednocześnie do systemu:  </w:t>
            </w:r>
            <w:r w:rsidR="00D03C25" w:rsidRPr="00D03C25">
              <w:rPr>
                <w:rFonts w:ascii="Calibri" w:hAnsi="Calibri" w:cs="Calibri"/>
                <w:u w:val="single"/>
              </w:rPr>
              <w:t>nie mniejsza niż</w:t>
            </w:r>
            <w:r w:rsidR="00D03C25" w:rsidRPr="00D03C25">
              <w:rPr>
                <w:rFonts w:ascii="Calibri" w:hAnsi="Calibri" w:cs="Calibri"/>
              </w:rPr>
              <w:t xml:space="preserve">: </w:t>
            </w:r>
            <w:r w:rsidR="00A852F1" w:rsidRPr="00D03C25">
              <w:rPr>
                <w:rFonts w:ascii="Calibri" w:hAnsi="Calibri" w:cs="Calibri"/>
              </w:rPr>
              <w:t xml:space="preserve"> 146</w:t>
            </w:r>
          </w:p>
        </w:tc>
        <w:tc>
          <w:tcPr>
            <w:tcW w:w="4536" w:type="dxa"/>
          </w:tcPr>
          <w:p w14:paraId="484AC498" w14:textId="552FCA32" w:rsidR="009A709B" w:rsidRPr="007112DF" w:rsidRDefault="009A709B" w:rsidP="00A852F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7764CD30" w14:textId="77777777" w:rsidR="009A709B" w:rsidRPr="007112DF" w:rsidRDefault="009A709B" w:rsidP="009A709B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371155DC" w14:textId="77777777" w:rsidTr="00CE35C1">
        <w:trPr>
          <w:trHeight w:val="392"/>
        </w:trPr>
        <w:tc>
          <w:tcPr>
            <w:tcW w:w="709" w:type="dxa"/>
            <w:vMerge/>
          </w:tcPr>
          <w:p w14:paraId="0B9B7A36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6AC178C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73103CF5" w14:textId="296779C5" w:rsidR="009A709B" w:rsidRPr="00967848" w:rsidRDefault="009A709B" w:rsidP="00EA64D9">
            <w:pPr>
              <w:numPr>
                <w:ilvl w:val="0"/>
                <w:numId w:val="6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 xml:space="preserve">Dynamika odbiornika, z automatyczną kontrolą: </w:t>
            </w:r>
            <w:r w:rsidR="00D03C25" w:rsidRPr="00D03C25">
              <w:rPr>
                <w:rFonts w:ascii="Calibri" w:hAnsi="Calibri" w:cs="Calibri"/>
                <w:u w:val="single"/>
              </w:rPr>
              <w:t>nie mniejsza niż</w:t>
            </w:r>
            <w:r w:rsidR="00D03C25" w:rsidRPr="00D03C25">
              <w:rPr>
                <w:rFonts w:ascii="Calibri" w:hAnsi="Calibri" w:cs="Calibri"/>
              </w:rPr>
              <w:t xml:space="preserve"> </w:t>
            </w:r>
            <w:r w:rsidRPr="00D03C25">
              <w:rPr>
                <w:rFonts w:ascii="Calibri" w:hAnsi="Calibri" w:cs="Calibri"/>
              </w:rPr>
              <w:t>157 dB</w:t>
            </w:r>
          </w:p>
        </w:tc>
        <w:tc>
          <w:tcPr>
            <w:tcW w:w="4536" w:type="dxa"/>
          </w:tcPr>
          <w:p w14:paraId="50FF80CF" w14:textId="6921AA27" w:rsidR="009A709B" w:rsidRPr="007112DF" w:rsidRDefault="009A709B" w:rsidP="00A852F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74FD5E23" w14:textId="77777777" w:rsidR="009A709B" w:rsidRPr="007112DF" w:rsidRDefault="009A709B" w:rsidP="009A709B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4E1D79F7" w14:textId="77777777" w:rsidTr="00CE35C1">
        <w:trPr>
          <w:trHeight w:val="392"/>
        </w:trPr>
        <w:tc>
          <w:tcPr>
            <w:tcW w:w="709" w:type="dxa"/>
            <w:vMerge/>
          </w:tcPr>
          <w:p w14:paraId="2F179730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70FE41B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77AEA736" w14:textId="63BCBEFB" w:rsidR="009A709B" w:rsidRPr="00967848" w:rsidRDefault="009A709B" w:rsidP="00EA64D9">
            <w:pPr>
              <w:numPr>
                <w:ilvl w:val="0"/>
                <w:numId w:val="6"/>
              </w:numPr>
              <w:autoSpaceDE w:val="0"/>
              <w:snapToGrid w:val="0"/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>Roz</w:t>
            </w:r>
            <w:r>
              <w:rPr>
                <w:rFonts w:ascii="Calibri" w:hAnsi="Calibri" w:cs="Calibri"/>
              </w:rPr>
              <w:t xml:space="preserve">dzielczość odbiornika: </w:t>
            </w:r>
            <w:r w:rsidR="00D03C25" w:rsidRPr="00D03C25">
              <w:rPr>
                <w:rFonts w:ascii="Calibri" w:hAnsi="Calibri" w:cs="Calibri"/>
                <w:u w:val="single"/>
              </w:rPr>
              <w:t>nie mniejsza niż</w:t>
            </w:r>
            <w:r>
              <w:rPr>
                <w:rFonts w:ascii="Calibri" w:hAnsi="Calibri" w:cs="Calibri"/>
              </w:rPr>
              <w:t xml:space="preserve"> 16 bit</w:t>
            </w:r>
          </w:p>
        </w:tc>
        <w:tc>
          <w:tcPr>
            <w:tcW w:w="4536" w:type="dxa"/>
          </w:tcPr>
          <w:p w14:paraId="0251C6CB" w14:textId="05600829" w:rsidR="009A709B" w:rsidRPr="007112DF" w:rsidRDefault="009A709B" w:rsidP="00A852F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16441D1C" w14:textId="77777777" w:rsidR="009A709B" w:rsidRPr="007112DF" w:rsidRDefault="009A709B" w:rsidP="009A709B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66B74A0E" w14:textId="77777777" w:rsidTr="00CE35C1">
        <w:trPr>
          <w:trHeight w:val="392"/>
        </w:trPr>
        <w:tc>
          <w:tcPr>
            <w:tcW w:w="709" w:type="dxa"/>
            <w:vMerge/>
          </w:tcPr>
          <w:p w14:paraId="5BDCCB73" w14:textId="77777777" w:rsidR="009A709B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075E8FF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06785FE6" w14:textId="5449B35C" w:rsidR="009A709B" w:rsidRPr="00967848" w:rsidRDefault="009A709B" w:rsidP="00EA64D9">
            <w:pPr>
              <w:numPr>
                <w:ilvl w:val="0"/>
                <w:numId w:val="6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>Szerok</w:t>
            </w:r>
            <w:r>
              <w:rPr>
                <w:rFonts w:ascii="Calibri" w:hAnsi="Calibri" w:cs="Calibri"/>
              </w:rPr>
              <w:t xml:space="preserve">ość pasma przenoszenia: </w:t>
            </w:r>
            <w:r w:rsidR="00D03C25" w:rsidRPr="00D03C25">
              <w:rPr>
                <w:rFonts w:ascii="Calibri" w:hAnsi="Calibri" w:cs="Calibri"/>
                <w:u w:val="single"/>
              </w:rPr>
              <w:t>nie mniejsza niż</w:t>
            </w:r>
            <w:r w:rsidRPr="00D03C25">
              <w:rPr>
                <w:rFonts w:ascii="Calibri" w:hAnsi="Calibri" w:cs="Calibri"/>
                <w:u w:val="single"/>
              </w:rPr>
              <w:t xml:space="preserve"> </w:t>
            </w:r>
            <w:r>
              <w:rPr>
                <w:rFonts w:ascii="Calibri" w:hAnsi="Calibri" w:cs="Calibri"/>
              </w:rPr>
              <w:t>1 MHz</w:t>
            </w:r>
          </w:p>
        </w:tc>
        <w:tc>
          <w:tcPr>
            <w:tcW w:w="4536" w:type="dxa"/>
          </w:tcPr>
          <w:p w14:paraId="5303A530" w14:textId="403DB8F8" w:rsidR="009A709B" w:rsidRPr="007112DF" w:rsidRDefault="009A709B" w:rsidP="00A852F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4DE509D7" w14:textId="77777777" w:rsidR="009A709B" w:rsidRPr="007112DF" w:rsidRDefault="009A709B" w:rsidP="009A709B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7C280B4F" w14:textId="77777777" w:rsidTr="00CE35C1">
        <w:trPr>
          <w:trHeight w:val="20"/>
        </w:trPr>
        <w:tc>
          <w:tcPr>
            <w:tcW w:w="709" w:type="dxa"/>
            <w:vMerge/>
          </w:tcPr>
          <w:p w14:paraId="20A0E9D5" w14:textId="77777777" w:rsidR="009A709B" w:rsidRPr="008B3311" w:rsidRDefault="009A709B" w:rsidP="009A709B">
            <w:pPr>
              <w:pStyle w:val="AbsatzTableFormat"/>
              <w:spacing w:line="288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83755B0" w14:textId="77777777" w:rsidR="009A709B" w:rsidRPr="008B3311" w:rsidRDefault="009A709B" w:rsidP="009A709B">
            <w:pPr>
              <w:pStyle w:val="AbsatzTableFormat"/>
              <w:spacing w:line="288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5DDF1B73" w14:textId="77777777" w:rsidR="009A709B" w:rsidRPr="00675E1C" w:rsidRDefault="009A709B" w:rsidP="00EA64D9">
            <w:pPr>
              <w:numPr>
                <w:ilvl w:val="0"/>
                <w:numId w:val="6"/>
              </w:numPr>
              <w:autoSpaceDE w:val="0"/>
              <w:snapToGrid w:val="0"/>
              <w:spacing w:line="288" w:lineRule="auto"/>
              <w:rPr>
                <w:rFonts w:ascii="Arial Narrow" w:hAnsi="Arial Narrow" w:cs="Calibri"/>
                <w:sz w:val="22"/>
                <w:szCs w:val="22"/>
              </w:rPr>
            </w:pPr>
            <w:r w:rsidRPr="008B3311">
              <w:rPr>
                <w:rFonts w:ascii="Calibri" w:hAnsi="Calibri" w:cs="Calibri"/>
              </w:rPr>
              <w:t>Tor odbiorczy sygnału MR pomiędzy pomieszczeniem badań a maszynownią  zbudowany w optycznej technologii cyfrowej.</w:t>
            </w:r>
          </w:p>
        </w:tc>
        <w:tc>
          <w:tcPr>
            <w:tcW w:w="4536" w:type="dxa"/>
          </w:tcPr>
          <w:p w14:paraId="532CF4CD" w14:textId="77777777" w:rsidR="009A709B" w:rsidRPr="007112DF" w:rsidRDefault="009A709B" w:rsidP="009A709B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7EB83722" w14:textId="77777777" w:rsidR="009A709B" w:rsidRPr="007112DF" w:rsidRDefault="009A709B" w:rsidP="009A709B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9A709B" w:rsidRPr="007112DF" w14:paraId="1882DA67" w14:textId="77777777" w:rsidTr="002A74B8">
        <w:trPr>
          <w:trHeight w:val="20"/>
        </w:trPr>
        <w:tc>
          <w:tcPr>
            <w:tcW w:w="709" w:type="dxa"/>
            <w:vMerge w:val="restart"/>
          </w:tcPr>
          <w:p w14:paraId="2746CE8F" w14:textId="77777777" w:rsidR="009A709B" w:rsidRPr="008B3311" w:rsidRDefault="009A709B" w:rsidP="009A709B">
            <w:pPr>
              <w:autoSpaceDE w:val="0"/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26F1D56" w14:textId="77777777" w:rsidR="009A709B" w:rsidRPr="00CE35C1" w:rsidRDefault="009A709B" w:rsidP="009A709B">
            <w:pPr>
              <w:autoSpaceDE w:val="0"/>
              <w:snapToGrid w:val="0"/>
              <w:spacing w:line="288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35C1">
              <w:rPr>
                <w:rFonts w:ascii="Calibri" w:hAnsi="Calibri" w:cs="Calibri"/>
                <w:b/>
                <w:bCs/>
                <w:sz w:val="22"/>
                <w:szCs w:val="22"/>
              </w:rPr>
              <w:t>CEWKI</w:t>
            </w:r>
          </w:p>
        </w:tc>
        <w:tc>
          <w:tcPr>
            <w:tcW w:w="4678" w:type="dxa"/>
            <w:vAlign w:val="center"/>
          </w:tcPr>
          <w:p w14:paraId="5BC560D4" w14:textId="78B12CE4" w:rsidR="009A709B" w:rsidRPr="002A7204" w:rsidRDefault="009A709B" w:rsidP="00EA64D9">
            <w:pPr>
              <w:numPr>
                <w:ilvl w:val="0"/>
                <w:numId w:val="7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>Cewka nadawczo-odbiorcza ogólnego przeznaczenia zabudowana w tunelu gantry</w:t>
            </w:r>
            <w:r w:rsidR="00A852F1">
              <w:rPr>
                <w:rFonts w:ascii="Calibri" w:hAnsi="Calibri" w:cs="Calibri"/>
              </w:rPr>
              <w:t xml:space="preserve"> – szt.1.</w:t>
            </w:r>
          </w:p>
        </w:tc>
        <w:tc>
          <w:tcPr>
            <w:tcW w:w="4536" w:type="dxa"/>
          </w:tcPr>
          <w:p w14:paraId="3E209722" w14:textId="44C12A55" w:rsidR="009A709B" w:rsidRPr="002A74B8" w:rsidRDefault="00AE1A31" w:rsidP="002A74B8">
            <w:pPr>
              <w:tabs>
                <w:tab w:val="left" w:pos="200"/>
              </w:tabs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(</w:t>
            </w:r>
            <w:r w:rsidR="009A709B" w:rsidRPr="002A74B8">
              <w:rPr>
                <w:rFonts w:asciiTheme="minorHAnsi" w:hAnsiTheme="minorHAnsi" w:cstheme="minorHAnsi"/>
                <w:i/>
              </w:rPr>
              <w:t>Podać</w:t>
            </w:r>
            <w:r w:rsidR="00FA10F0" w:rsidRPr="002A74B8">
              <w:rPr>
                <w:rFonts w:asciiTheme="minorHAnsi" w:hAnsiTheme="minorHAnsi" w:cstheme="minorHAnsi"/>
                <w:i/>
              </w:rPr>
              <w:t xml:space="preserve"> parametry-</w:t>
            </w:r>
            <w:r w:rsidR="009A709B" w:rsidRPr="002A74B8">
              <w:rPr>
                <w:rFonts w:asciiTheme="minorHAnsi" w:hAnsiTheme="minorHAnsi" w:cstheme="minorHAnsi"/>
                <w:i/>
              </w:rPr>
              <w:t xml:space="preserve"> nazwę i typ cewki</w:t>
            </w:r>
            <w:r w:rsidRPr="002A74B8">
              <w:rPr>
                <w:rFonts w:asciiTheme="minorHAnsi" w:hAnsiTheme="minorHAnsi" w:cstheme="minorHAnsi"/>
                <w:i/>
              </w:rPr>
              <w:t>)</w:t>
            </w:r>
          </w:p>
        </w:tc>
        <w:tc>
          <w:tcPr>
            <w:tcW w:w="2268" w:type="dxa"/>
          </w:tcPr>
          <w:p w14:paraId="0352BF55" w14:textId="77777777" w:rsidR="009A709B" w:rsidRPr="007112DF" w:rsidRDefault="009A709B" w:rsidP="009A709B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59B41156" w14:textId="77777777" w:rsidTr="002A74B8">
        <w:trPr>
          <w:trHeight w:val="1510"/>
        </w:trPr>
        <w:tc>
          <w:tcPr>
            <w:tcW w:w="709" w:type="dxa"/>
            <w:vMerge/>
          </w:tcPr>
          <w:p w14:paraId="6F014F93" w14:textId="77777777" w:rsidR="00AE1A31" w:rsidRDefault="00AE1A31" w:rsidP="00AE1A31">
            <w:pPr>
              <w:autoSpaceDE w:val="0"/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056A70D" w14:textId="77777777" w:rsidR="00AE1A31" w:rsidRPr="008B3311" w:rsidRDefault="00AE1A31" w:rsidP="00AE1A31">
            <w:pPr>
              <w:autoSpaceDE w:val="0"/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37535FE3" w14:textId="6EDFACD2" w:rsidR="00AE1A31" w:rsidRPr="002A7204" w:rsidRDefault="00AE1A31" w:rsidP="00EA64D9">
            <w:pPr>
              <w:numPr>
                <w:ilvl w:val="0"/>
                <w:numId w:val="7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 xml:space="preserve">Cewka wielokanałowa typu matrycowego przeznaczona do badań głowy i szyi posiadająca w badanym obszarze </w:t>
            </w:r>
            <w:r w:rsidRPr="008B3311">
              <w:rPr>
                <w:rFonts w:ascii="Calibri" w:hAnsi="Calibri" w:cs="Calibri"/>
                <w:u w:val="single"/>
              </w:rPr>
              <w:t xml:space="preserve">minimum </w:t>
            </w:r>
            <w:r w:rsidRPr="008B3311">
              <w:rPr>
                <w:rFonts w:ascii="Calibri" w:hAnsi="Calibri" w:cs="Calibri"/>
              </w:rPr>
              <w:t>20 elementów obrazujących jednocześnie i pozwalająca na akwizycje równoległe</w:t>
            </w:r>
            <w:r>
              <w:rPr>
                <w:rFonts w:ascii="Calibri" w:hAnsi="Calibri" w:cs="Calibri"/>
              </w:rPr>
              <w:t xml:space="preserve"> – szt.1.</w:t>
            </w:r>
          </w:p>
        </w:tc>
        <w:tc>
          <w:tcPr>
            <w:tcW w:w="4536" w:type="dxa"/>
          </w:tcPr>
          <w:p w14:paraId="149249DB" w14:textId="0A2E20EB" w:rsidR="00AE1A31" w:rsidRPr="002A74B8" w:rsidRDefault="00AE1A31" w:rsidP="002A74B8">
            <w:pPr>
              <w:tabs>
                <w:tab w:val="left" w:pos="200"/>
              </w:tabs>
              <w:rPr>
                <w:rFonts w:ascii="Calibri" w:hAnsi="Calibri" w:cs="Calibri"/>
                <w:b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(Podać</w:t>
            </w:r>
            <w:r w:rsidR="00FA10F0" w:rsidRPr="002A74B8">
              <w:rPr>
                <w:rFonts w:asciiTheme="minorHAnsi" w:hAnsiTheme="minorHAnsi" w:cstheme="minorHAnsi"/>
                <w:i/>
              </w:rPr>
              <w:t xml:space="preserve"> parametry -</w:t>
            </w:r>
            <w:r w:rsidRPr="002A74B8">
              <w:rPr>
                <w:rFonts w:asciiTheme="minorHAnsi" w:hAnsiTheme="minorHAnsi" w:cstheme="minorHAnsi"/>
                <w:i/>
              </w:rPr>
              <w:t>nazwę i typ cewki)</w:t>
            </w:r>
          </w:p>
        </w:tc>
        <w:tc>
          <w:tcPr>
            <w:tcW w:w="2268" w:type="dxa"/>
          </w:tcPr>
          <w:p w14:paraId="4B28077D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6355702A" w14:textId="77777777" w:rsidTr="002A74B8">
        <w:trPr>
          <w:trHeight w:val="20"/>
        </w:trPr>
        <w:tc>
          <w:tcPr>
            <w:tcW w:w="709" w:type="dxa"/>
            <w:vMerge/>
          </w:tcPr>
          <w:p w14:paraId="6C0A02A8" w14:textId="77777777" w:rsidR="00AE1A31" w:rsidRDefault="00AE1A31" w:rsidP="00AE1A31">
            <w:pPr>
              <w:autoSpaceDE w:val="0"/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714CEE1" w14:textId="77777777" w:rsidR="00AE1A31" w:rsidRPr="008B3311" w:rsidRDefault="00AE1A31" w:rsidP="00AE1A31">
            <w:pPr>
              <w:autoSpaceDE w:val="0"/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45184A6" w14:textId="175BDF15" w:rsidR="00AE1A31" w:rsidRPr="008B3311" w:rsidRDefault="00AE1A31" w:rsidP="00EA64D9">
            <w:pPr>
              <w:numPr>
                <w:ilvl w:val="0"/>
                <w:numId w:val="7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8B3311">
              <w:rPr>
                <w:rFonts w:ascii="Calibri" w:hAnsi="Calibri" w:cs="Calibri"/>
              </w:rPr>
              <w:t xml:space="preserve">Cewka wielokanałowa typu matrycowego przeznaczona do badań całego kręgosłupa, z automatycznym przesuwem stołu aparatu sterowanym z protokołu badania, bez </w:t>
            </w:r>
            <w:r w:rsidRPr="008B3311">
              <w:rPr>
                <w:rFonts w:ascii="Calibri" w:hAnsi="Calibri" w:cs="Calibri"/>
              </w:rPr>
              <w:lastRenderedPageBreak/>
              <w:t xml:space="preserve">repozycjonowania obiektu badanego i przekładania lub przełączania cewek, posiadająca </w:t>
            </w:r>
            <w:r w:rsidRPr="008B3311">
              <w:rPr>
                <w:rFonts w:ascii="Calibri" w:hAnsi="Calibri" w:cs="Calibri"/>
                <w:u w:val="single"/>
              </w:rPr>
              <w:t xml:space="preserve">minimum </w:t>
            </w:r>
            <w:r w:rsidRPr="008B3311">
              <w:rPr>
                <w:rFonts w:ascii="Calibri" w:hAnsi="Calibri" w:cs="Calibri"/>
              </w:rPr>
              <w:t>32 elementy obrazujące i pozwalająca na akwizycje równoległe</w:t>
            </w:r>
            <w:r>
              <w:rPr>
                <w:rFonts w:ascii="Calibri" w:hAnsi="Calibri" w:cs="Calibri"/>
              </w:rPr>
              <w:t xml:space="preserve"> – szt.1.</w:t>
            </w:r>
          </w:p>
        </w:tc>
        <w:tc>
          <w:tcPr>
            <w:tcW w:w="4536" w:type="dxa"/>
          </w:tcPr>
          <w:p w14:paraId="565AB842" w14:textId="0A31F902" w:rsidR="00AE1A31" w:rsidRPr="002A74B8" w:rsidRDefault="00AE1A31" w:rsidP="002A74B8">
            <w:pPr>
              <w:tabs>
                <w:tab w:val="left" w:pos="200"/>
              </w:tabs>
              <w:rPr>
                <w:rFonts w:ascii="Calibri" w:hAnsi="Calibri" w:cs="Calibri"/>
                <w:b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lastRenderedPageBreak/>
              <w:t>(Podać</w:t>
            </w:r>
            <w:r w:rsidR="00FA10F0" w:rsidRPr="002A74B8">
              <w:rPr>
                <w:rFonts w:asciiTheme="minorHAnsi" w:hAnsiTheme="minorHAnsi" w:cstheme="minorHAnsi"/>
                <w:i/>
              </w:rPr>
              <w:t xml:space="preserve"> </w:t>
            </w:r>
            <w:r w:rsidR="003B51E8" w:rsidRPr="002A74B8">
              <w:rPr>
                <w:rFonts w:asciiTheme="minorHAnsi" w:hAnsiTheme="minorHAnsi" w:cstheme="minorHAnsi"/>
                <w:i/>
              </w:rPr>
              <w:t>parametry</w:t>
            </w:r>
            <w:r w:rsidR="00FA10F0" w:rsidRPr="002A74B8">
              <w:rPr>
                <w:rFonts w:asciiTheme="minorHAnsi" w:hAnsiTheme="minorHAnsi" w:cstheme="minorHAnsi"/>
                <w:i/>
              </w:rPr>
              <w:t>-</w:t>
            </w:r>
            <w:r w:rsidRPr="002A74B8">
              <w:rPr>
                <w:rFonts w:asciiTheme="minorHAnsi" w:hAnsiTheme="minorHAnsi" w:cstheme="minorHAnsi"/>
                <w:i/>
              </w:rPr>
              <w:t xml:space="preserve"> nazwę i typ cewki)</w:t>
            </w:r>
          </w:p>
        </w:tc>
        <w:tc>
          <w:tcPr>
            <w:tcW w:w="2268" w:type="dxa"/>
          </w:tcPr>
          <w:p w14:paraId="715BA1A7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1EDBB067" w14:textId="77777777" w:rsidTr="002A74B8">
        <w:trPr>
          <w:trHeight w:val="20"/>
        </w:trPr>
        <w:tc>
          <w:tcPr>
            <w:tcW w:w="709" w:type="dxa"/>
            <w:vMerge/>
          </w:tcPr>
          <w:p w14:paraId="5FBCD5B2" w14:textId="77777777" w:rsidR="00AE1A31" w:rsidRDefault="00AE1A31" w:rsidP="00AE1A31">
            <w:pPr>
              <w:autoSpaceDE w:val="0"/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A5EF0B8" w14:textId="77777777" w:rsidR="00AE1A31" w:rsidRPr="008B3311" w:rsidRDefault="00AE1A31" w:rsidP="00AE1A31">
            <w:pPr>
              <w:autoSpaceDE w:val="0"/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745A1A0" w14:textId="66C12A67" w:rsidR="00AE1A31" w:rsidRPr="002A7204" w:rsidRDefault="00AE1A31" w:rsidP="00EA64D9">
            <w:pPr>
              <w:numPr>
                <w:ilvl w:val="0"/>
                <w:numId w:val="7"/>
              </w:numPr>
              <w:snapToGrid w:val="0"/>
              <w:spacing w:line="288" w:lineRule="auto"/>
              <w:rPr>
                <w:rFonts w:ascii="Calibri" w:hAnsi="Calibri" w:cs="Calibri"/>
                <w:color w:val="FF0000"/>
              </w:rPr>
            </w:pPr>
            <w:r w:rsidRPr="00AE1A31">
              <w:rPr>
                <w:rFonts w:ascii="Calibri" w:hAnsi="Calibri" w:cs="Calibri"/>
              </w:rPr>
              <w:t xml:space="preserve">Cewka wielokanałowa dedykowana sztywna, nadawczo-odbiorcza, o konstrukcji tunelowej typu kolanowego, posiadająca w badanym obszarze </w:t>
            </w:r>
            <w:r w:rsidRPr="00AE1A31">
              <w:rPr>
                <w:rFonts w:ascii="Calibri" w:hAnsi="Calibri" w:cs="Calibri"/>
                <w:u w:val="single"/>
              </w:rPr>
              <w:t>minimum</w:t>
            </w:r>
            <w:r w:rsidRPr="00AE1A31">
              <w:rPr>
                <w:rFonts w:ascii="Calibri" w:hAnsi="Calibri" w:cs="Calibri"/>
              </w:rPr>
              <w:t xml:space="preserve"> 16 elementów obrazujących jednocześnie i pozwalająca na akwizycje równoległe typu ASSET, iPAT, SENSE, SPEEDER lub odpowiednio do nazewnictwa producenta</w:t>
            </w:r>
            <w:r>
              <w:rPr>
                <w:rFonts w:ascii="Calibri" w:hAnsi="Calibri" w:cs="Calibri"/>
              </w:rPr>
              <w:t xml:space="preserve"> – szt.1.</w:t>
            </w:r>
          </w:p>
        </w:tc>
        <w:tc>
          <w:tcPr>
            <w:tcW w:w="4536" w:type="dxa"/>
          </w:tcPr>
          <w:p w14:paraId="25566EB6" w14:textId="293ECE68" w:rsidR="00AE1A31" w:rsidRPr="004306C6" w:rsidRDefault="00AE1A31" w:rsidP="002A74B8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  <w:r w:rsidRPr="00AE1A31">
              <w:rPr>
                <w:rFonts w:ascii="Calibri" w:hAnsi="Calibri" w:cs="Calibri"/>
              </w:rPr>
              <w:t>(</w:t>
            </w:r>
            <w:r w:rsidRPr="002A74B8">
              <w:rPr>
                <w:rFonts w:ascii="Calibri" w:hAnsi="Calibri" w:cs="Calibri"/>
                <w:i/>
              </w:rPr>
              <w:t xml:space="preserve">Podać </w:t>
            </w:r>
            <w:r w:rsidR="003B51E8" w:rsidRPr="002A74B8">
              <w:rPr>
                <w:rFonts w:ascii="Calibri" w:hAnsi="Calibri" w:cs="Calibri"/>
                <w:i/>
              </w:rPr>
              <w:t>parametry-</w:t>
            </w:r>
            <w:r w:rsidRPr="002A74B8">
              <w:rPr>
                <w:rFonts w:ascii="Calibri" w:hAnsi="Calibri" w:cs="Calibri"/>
                <w:i/>
              </w:rPr>
              <w:t>nazwę i typ cewki)</w:t>
            </w:r>
          </w:p>
        </w:tc>
        <w:tc>
          <w:tcPr>
            <w:tcW w:w="2268" w:type="dxa"/>
          </w:tcPr>
          <w:p w14:paraId="7FE2120E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2BF89BB9" w14:textId="77777777" w:rsidTr="002A74B8">
        <w:trPr>
          <w:trHeight w:val="20"/>
        </w:trPr>
        <w:tc>
          <w:tcPr>
            <w:tcW w:w="709" w:type="dxa"/>
            <w:vMerge/>
          </w:tcPr>
          <w:p w14:paraId="6D0B2912" w14:textId="77777777" w:rsidR="00AE1A31" w:rsidRDefault="00AE1A31" w:rsidP="00AE1A31">
            <w:pPr>
              <w:autoSpaceDE w:val="0"/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0338695" w14:textId="77777777" w:rsidR="00AE1A31" w:rsidRPr="008B3311" w:rsidRDefault="00AE1A31" w:rsidP="00AE1A31">
            <w:pPr>
              <w:autoSpaceDE w:val="0"/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33BEE376" w14:textId="2153AE70" w:rsidR="00AE1A31" w:rsidRPr="002A7204" w:rsidRDefault="00AE1A31" w:rsidP="00EA64D9">
            <w:pPr>
              <w:numPr>
                <w:ilvl w:val="0"/>
                <w:numId w:val="7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Jeden ze</w:t>
            </w:r>
            <w:r w:rsidRPr="008B3311">
              <w:rPr>
                <w:rFonts w:ascii="Calibri" w:hAnsi="Calibri" w:cs="Calibri"/>
              </w:rPr>
              <w:t>staw</w:t>
            </w:r>
            <w:r>
              <w:rPr>
                <w:rFonts w:ascii="Calibri" w:hAnsi="Calibri" w:cs="Calibri"/>
              </w:rPr>
              <w:t xml:space="preserve">, w zestawie </w:t>
            </w:r>
            <w:r w:rsidRPr="008B3311">
              <w:rPr>
                <w:rFonts w:ascii="Calibri" w:hAnsi="Calibri" w:cs="Calibri"/>
                <w:u w:val="single"/>
              </w:rPr>
              <w:t>minimum</w:t>
            </w:r>
            <w:r w:rsidRPr="008B3311">
              <w:rPr>
                <w:rFonts w:ascii="Calibri" w:hAnsi="Calibri" w:cs="Calibri"/>
              </w:rPr>
              <w:t xml:space="preserve"> 3 płachtowych elastycznych cewek powierzchniowych, o różnych rozmiarach, do zastosowań uniwersalnych i pomocniczych, każda posiadająca w badanym obszarze </w:t>
            </w:r>
            <w:r w:rsidRPr="008B3311">
              <w:rPr>
                <w:rFonts w:ascii="Calibri" w:hAnsi="Calibri" w:cs="Calibri"/>
                <w:u w:val="single"/>
              </w:rPr>
              <w:t xml:space="preserve">minimum </w:t>
            </w:r>
            <w:r w:rsidRPr="008B3311">
              <w:rPr>
                <w:rFonts w:ascii="Calibri" w:hAnsi="Calibri" w:cs="Calibri"/>
              </w:rPr>
              <w:t>16 elementów obrazujących jednocześnie, każda pozwalająca na akwizycje równoległe.</w:t>
            </w:r>
          </w:p>
        </w:tc>
        <w:tc>
          <w:tcPr>
            <w:tcW w:w="4536" w:type="dxa"/>
          </w:tcPr>
          <w:p w14:paraId="3D28FDD5" w14:textId="25AD80FD" w:rsidR="00AE1A31" w:rsidRPr="002A74B8" w:rsidRDefault="00AE1A31" w:rsidP="002A74B8">
            <w:pPr>
              <w:tabs>
                <w:tab w:val="left" w:pos="200"/>
              </w:tabs>
              <w:rPr>
                <w:rFonts w:ascii="Calibri" w:hAnsi="Calibri" w:cs="Calibri"/>
                <w:b/>
                <w:i/>
              </w:rPr>
            </w:pPr>
            <w:r w:rsidRPr="002A74B8">
              <w:rPr>
                <w:rFonts w:ascii="Calibri" w:hAnsi="Calibri" w:cs="Calibri"/>
                <w:i/>
              </w:rPr>
              <w:t xml:space="preserve">(Podać </w:t>
            </w:r>
            <w:r w:rsidR="003A191B" w:rsidRPr="002A74B8">
              <w:rPr>
                <w:rFonts w:ascii="Calibri" w:hAnsi="Calibri" w:cs="Calibri"/>
                <w:i/>
              </w:rPr>
              <w:t>parametry-</w:t>
            </w:r>
            <w:r w:rsidRPr="002A74B8">
              <w:rPr>
                <w:rFonts w:ascii="Calibri" w:hAnsi="Calibri" w:cs="Calibri"/>
                <w:i/>
              </w:rPr>
              <w:t>nazwę i typ cew</w:t>
            </w:r>
            <w:r w:rsidR="00240AF5" w:rsidRPr="002A74B8">
              <w:rPr>
                <w:rFonts w:ascii="Calibri" w:hAnsi="Calibri" w:cs="Calibri"/>
                <w:i/>
              </w:rPr>
              <w:t>ek</w:t>
            </w:r>
            <w:r w:rsidRPr="002A74B8">
              <w:rPr>
                <w:rFonts w:ascii="Calibri" w:hAnsi="Calibri" w:cs="Calibri"/>
                <w:i/>
              </w:rPr>
              <w:t>)</w:t>
            </w:r>
          </w:p>
        </w:tc>
        <w:tc>
          <w:tcPr>
            <w:tcW w:w="2268" w:type="dxa"/>
          </w:tcPr>
          <w:p w14:paraId="689EB7A8" w14:textId="77777777" w:rsidR="00AE1A31" w:rsidRPr="009E0943" w:rsidRDefault="00AE1A31" w:rsidP="00AE1A31">
            <w:pPr>
              <w:tabs>
                <w:tab w:val="left" w:pos="200"/>
              </w:tabs>
              <w:jc w:val="center"/>
              <w:rPr>
                <w:rFonts w:ascii="Arial" w:hAnsi="Arial" w:cs="Arial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61526BD7" w14:textId="77777777" w:rsidTr="00AE1A31">
        <w:trPr>
          <w:trHeight w:val="20"/>
        </w:trPr>
        <w:tc>
          <w:tcPr>
            <w:tcW w:w="709" w:type="dxa"/>
            <w:vMerge/>
          </w:tcPr>
          <w:p w14:paraId="7B7ACD10" w14:textId="77777777" w:rsidR="00AE1A31" w:rsidRDefault="00AE1A31" w:rsidP="00AE1A31">
            <w:pPr>
              <w:autoSpaceDE w:val="0"/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119DC3E" w14:textId="77777777" w:rsidR="00AE1A31" w:rsidRPr="008B3311" w:rsidRDefault="00AE1A31" w:rsidP="00AE1A31">
            <w:pPr>
              <w:autoSpaceDE w:val="0"/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4823130F" w14:textId="0DDEE4BB" w:rsidR="00AE1A31" w:rsidRPr="00557614" w:rsidRDefault="00AE1A31" w:rsidP="00EA64D9">
            <w:pPr>
              <w:numPr>
                <w:ilvl w:val="0"/>
                <w:numId w:val="7"/>
              </w:numPr>
              <w:snapToGrid w:val="0"/>
              <w:spacing w:line="288" w:lineRule="auto"/>
              <w:rPr>
                <w:rFonts w:ascii="Calibri" w:hAnsi="Calibri" w:cs="Calibri"/>
                <w:color w:val="002060"/>
              </w:rPr>
            </w:pPr>
            <w:r>
              <w:rPr>
                <w:rFonts w:ascii="Calibri" w:hAnsi="Calibri" w:cs="Calibri"/>
                <w:color w:val="002060"/>
              </w:rPr>
              <w:t xml:space="preserve">Jeden zestaw, w zestawie </w:t>
            </w:r>
            <w:r w:rsidRPr="00557614">
              <w:rPr>
                <w:rFonts w:ascii="Calibri" w:hAnsi="Calibri" w:cs="Calibri"/>
                <w:color w:val="002060"/>
              </w:rPr>
              <w:t xml:space="preserve"> </w:t>
            </w:r>
            <w:r w:rsidRPr="00557614">
              <w:rPr>
                <w:rFonts w:ascii="Calibri" w:hAnsi="Calibri" w:cs="Calibri"/>
                <w:color w:val="002060"/>
                <w:u w:val="single"/>
              </w:rPr>
              <w:t>minimum</w:t>
            </w:r>
            <w:r w:rsidRPr="00557614">
              <w:rPr>
                <w:rFonts w:ascii="Calibri" w:hAnsi="Calibri" w:cs="Calibri"/>
                <w:color w:val="002060"/>
              </w:rPr>
              <w:t xml:space="preserve"> 3 cew</w:t>
            </w:r>
            <w:r w:rsidR="00240AF5">
              <w:rPr>
                <w:rFonts w:ascii="Calibri" w:hAnsi="Calibri" w:cs="Calibri"/>
                <w:color w:val="002060"/>
              </w:rPr>
              <w:t>ki</w:t>
            </w:r>
            <w:r w:rsidRPr="00557614">
              <w:rPr>
                <w:rFonts w:ascii="Calibri" w:hAnsi="Calibri" w:cs="Calibri"/>
                <w:color w:val="002060"/>
              </w:rPr>
              <w:t xml:space="preserve"> pętlow</w:t>
            </w:r>
            <w:r w:rsidR="00240AF5">
              <w:rPr>
                <w:rFonts w:ascii="Calibri" w:hAnsi="Calibri" w:cs="Calibri"/>
                <w:color w:val="002060"/>
              </w:rPr>
              <w:t>e</w:t>
            </w:r>
            <w:r w:rsidRPr="00557614">
              <w:rPr>
                <w:rFonts w:ascii="Calibri" w:hAnsi="Calibri" w:cs="Calibri"/>
                <w:color w:val="002060"/>
              </w:rPr>
              <w:t xml:space="preserve"> (typu loop  lub ring), o różnych średnicach, do zastosowań uniwersalnych i pomocniczych</w:t>
            </w:r>
          </w:p>
        </w:tc>
        <w:tc>
          <w:tcPr>
            <w:tcW w:w="4536" w:type="dxa"/>
          </w:tcPr>
          <w:p w14:paraId="3769D9DB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72D77468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73077CB7" w14:textId="01C104DD" w:rsidR="00AE1A31" w:rsidRPr="00240AF5" w:rsidRDefault="00AE1A31" w:rsidP="00AE1A31">
            <w:pPr>
              <w:tabs>
                <w:tab w:val="left" w:pos="200"/>
              </w:tabs>
              <w:rPr>
                <w:rFonts w:asciiTheme="minorHAnsi" w:hAnsiTheme="minorHAnsi" w:cstheme="minorHAnsi"/>
              </w:rPr>
            </w:pPr>
          </w:p>
          <w:p w14:paraId="64E43C8B" w14:textId="77777777" w:rsidR="00AE1A31" w:rsidRPr="00240AF5" w:rsidRDefault="00AE1A31" w:rsidP="00AE1A31">
            <w:pPr>
              <w:tabs>
                <w:tab w:val="left" w:pos="200"/>
              </w:tabs>
              <w:rPr>
                <w:rFonts w:asciiTheme="minorHAnsi" w:hAnsiTheme="minorHAnsi" w:cstheme="minorHAnsi"/>
              </w:rPr>
            </w:pPr>
          </w:p>
          <w:p w14:paraId="1FCA16C3" w14:textId="64C87CF8" w:rsidR="00AE1A31" w:rsidRPr="00AE1A31" w:rsidRDefault="00240AF5" w:rsidP="00240AF5">
            <w:pPr>
              <w:tabs>
                <w:tab w:val="left" w:pos="200"/>
              </w:tabs>
              <w:rPr>
                <w:rFonts w:ascii="Calibri" w:hAnsi="Calibri" w:cs="Calibri"/>
                <w:color w:val="FF0000"/>
              </w:rPr>
            </w:pPr>
            <w:r w:rsidRPr="00240AF5">
              <w:rPr>
                <w:rFonts w:asciiTheme="minorHAnsi" w:hAnsiTheme="minorHAnsi" w:cstheme="minorHAnsi"/>
              </w:rPr>
              <w:t>(</w:t>
            </w:r>
            <w:r w:rsidR="00AE1A31" w:rsidRPr="00240AF5">
              <w:rPr>
                <w:rFonts w:asciiTheme="minorHAnsi" w:hAnsiTheme="minorHAnsi" w:cstheme="minorHAnsi"/>
              </w:rPr>
              <w:t>Podać nazwę i typ cew</w:t>
            </w:r>
            <w:r w:rsidRPr="00240AF5">
              <w:rPr>
                <w:rFonts w:asciiTheme="minorHAnsi" w:hAnsiTheme="minorHAnsi" w:cstheme="minorHAnsi"/>
              </w:rPr>
              <w:t>ek</w:t>
            </w:r>
            <w:r w:rsidR="00AE1A31" w:rsidRPr="00240AF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268" w:type="dxa"/>
          </w:tcPr>
          <w:p w14:paraId="4E092950" w14:textId="0B1BB34B" w:rsidR="00596CA1" w:rsidRPr="003A191B" w:rsidRDefault="005179B8" w:rsidP="00596CA1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3A191B">
              <w:rPr>
                <w:rFonts w:ascii="Calibri" w:hAnsi="Calibri" w:cs="Calibri"/>
                <w:b/>
              </w:rPr>
              <w:t xml:space="preserve">TAK </w:t>
            </w:r>
            <w:r w:rsidR="003A191B" w:rsidRPr="003A191B">
              <w:rPr>
                <w:rFonts w:ascii="Calibri" w:hAnsi="Calibri" w:cs="Calibri"/>
                <w:b/>
              </w:rPr>
              <w:t>-  2</w:t>
            </w:r>
            <w:r w:rsidR="00596CA1" w:rsidRPr="003A191B">
              <w:rPr>
                <w:rFonts w:ascii="Calibri" w:hAnsi="Calibri" w:cs="Calibri"/>
                <w:b/>
              </w:rPr>
              <w:t xml:space="preserve"> pkt</w:t>
            </w:r>
          </w:p>
          <w:p w14:paraId="474FF40D" w14:textId="5082C963" w:rsidR="00AE1A31" w:rsidRPr="009E0943" w:rsidRDefault="00596CA1" w:rsidP="00596CA1">
            <w:pPr>
              <w:tabs>
                <w:tab w:val="left" w:pos="200"/>
              </w:tabs>
              <w:jc w:val="center"/>
              <w:rPr>
                <w:rFonts w:ascii="Arial" w:hAnsi="Arial" w:cs="Arial"/>
              </w:rPr>
            </w:pPr>
            <w:r w:rsidRPr="003A191B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7112DF" w14:paraId="19B64816" w14:textId="77777777" w:rsidTr="00CE35C1">
        <w:trPr>
          <w:trHeight w:val="20"/>
        </w:trPr>
        <w:tc>
          <w:tcPr>
            <w:tcW w:w="709" w:type="dxa"/>
            <w:vMerge/>
          </w:tcPr>
          <w:p w14:paraId="31FFFE22" w14:textId="77777777" w:rsidR="00AE1A31" w:rsidRPr="008B3311" w:rsidRDefault="00AE1A31" w:rsidP="00AE1A31">
            <w:pPr>
              <w:autoSpaceDE w:val="0"/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4C52ED3" w14:textId="77777777" w:rsidR="00AE1A31" w:rsidRPr="008B3311" w:rsidRDefault="00AE1A31" w:rsidP="00AE1A31">
            <w:pPr>
              <w:autoSpaceDE w:val="0"/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BA231A3" w14:textId="77777777" w:rsidR="00AE1A31" w:rsidRPr="00557614" w:rsidRDefault="00AE1A31" w:rsidP="00EA64D9">
            <w:pPr>
              <w:numPr>
                <w:ilvl w:val="0"/>
                <w:numId w:val="7"/>
              </w:numPr>
              <w:snapToGrid w:val="0"/>
              <w:spacing w:line="288" w:lineRule="auto"/>
              <w:rPr>
                <w:rFonts w:ascii="Calibri" w:hAnsi="Calibri" w:cs="Calibri"/>
                <w:color w:val="002060"/>
              </w:rPr>
            </w:pPr>
            <w:r w:rsidRPr="00557614">
              <w:rPr>
                <w:rFonts w:ascii="Calibri" w:hAnsi="Calibri" w:cs="Calibri"/>
                <w:color w:val="002060"/>
              </w:rPr>
              <w:t xml:space="preserve">Cewka wielokanałowa typu matrycowego, złożona z 2 elastycznych cewek powierzchniowych – dolnej i górnej – przeznaczona do zaawansowanych badań w obszarze całego obiektu, posiadająca w badanym obszarze </w:t>
            </w:r>
            <w:r w:rsidRPr="00557614">
              <w:rPr>
                <w:rFonts w:ascii="Calibri" w:hAnsi="Calibri" w:cs="Calibri"/>
                <w:color w:val="002060"/>
                <w:u w:val="single"/>
              </w:rPr>
              <w:t>minimum</w:t>
            </w:r>
            <w:r w:rsidRPr="00557614">
              <w:rPr>
                <w:rFonts w:ascii="Calibri" w:hAnsi="Calibri" w:cs="Calibri"/>
                <w:color w:val="002060"/>
              </w:rPr>
              <w:t xml:space="preserve"> 60 elementów obrazujących jednocześnie i pozwalająca na akwizycje równoległe</w:t>
            </w:r>
          </w:p>
        </w:tc>
        <w:tc>
          <w:tcPr>
            <w:tcW w:w="4536" w:type="dxa"/>
          </w:tcPr>
          <w:p w14:paraId="0E054D68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7C773E5B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1909BCA8" w14:textId="77777777" w:rsidR="00AE1A31" w:rsidRPr="004306C6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  <w:p w14:paraId="25972AEF" w14:textId="31A0631C" w:rsidR="00AE1A31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  <w:p w14:paraId="7106E9FB" w14:textId="28219DD8" w:rsidR="00240AF5" w:rsidRDefault="00240AF5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  <w:p w14:paraId="2CB12A9B" w14:textId="0CB4BDF8" w:rsidR="00240AF5" w:rsidRDefault="00240AF5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  <w:p w14:paraId="0CE8799C" w14:textId="37790209" w:rsidR="00240AF5" w:rsidRDefault="00240AF5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  <w:p w14:paraId="384FECBC" w14:textId="77777777" w:rsidR="00240AF5" w:rsidRPr="004306C6" w:rsidRDefault="00240AF5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  <w:p w14:paraId="3356EB9E" w14:textId="03D021CB" w:rsidR="00AE1A31" w:rsidRPr="004306C6" w:rsidRDefault="00240AF5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  <w:r w:rsidRPr="00240AF5">
              <w:rPr>
                <w:rFonts w:ascii="Calibri" w:hAnsi="Calibri" w:cs="Calibri"/>
              </w:rPr>
              <w:t>(</w:t>
            </w:r>
            <w:r w:rsidR="00AE1A31" w:rsidRPr="00240AF5">
              <w:rPr>
                <w:rFonts w:ascii="Calibri" w:hAnsi="Calibri" w:cs="Calibri"/>
              </w:rPr>
              <w:t>Podać nazwę i typ cewki)</w:t>
            </w:r>
          </w:p>
        </w:tc>
        <w:tc>
          <w:tcPr>
            <w:tcW w:w="2268" w:type="dxa"/>
          </w:tcPr>
          <w:p w14:paraId="037307D7" w14:textId="2E144A90" w:rsidR="00596CA1" w:rsidRPr="003A191B" w:rsidRDefault="005179B8" w:rsidP="00596CA1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3A191B">
              <w:rPr>
                <w:rFonts w:ascii="Calibri" w:hAnsi="Calibri" w:cs="Calibri"/>
                <w:b/>
              </w:rPr>
              <w:t xml:space="preserve">TAK </w:t>
            </w:r>
            <w:r w:rsidR="003A191B" w:rsidRPr="003A191B">
              <w:rPr>
                <w:rFonts w:ascii="Calibri" w:hAnsi="Calibri" w:cs="Calibri"/>
                <w:b/>
              </w:rPr>
              <w:t>-  2</w:t>
            </w:r>
            <w:r w:rsidR="00596CA1" w:rsidRPr="003A191B">
              <w:rPr>
                <w:rFonts w:ascii="Calibri" w:hAnsi="Calibri" w:cs="Calibri"/>
                <w:b/>
              </w:rPr>
              <w:t xml:space="preserve"> pkt</w:t>
            </w:r>
          </w:p>
          <w:p w14:paraId="2ECA15E2" w14:textId="6F006CFD" w:rsidR="00AE1A31" w:rsidRPr="009E0943" w:rsidRDefault="00596CA1" w:rsidP="00596CA1">
            <w:pPr>
              <w:tabs>
                <w:tab w:val="left" w:pos="200"/>
              </w:tabs>
              <w:jc w:val="center"/>
              <w:rPr>
                <w:rFonts w:ascii="Arial" w:hAnsi="Arial" w:cs="Arial"/>
              </w:rPr>
            </w:pPr>
            <w:r w:rsidRPr="003A191B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7112DF" w14:paraId="52F2F9C3" w14:textId="77777777" w:rsidTr="00CE35C1">
        <w:trPr>
          <w:trHeight w:val="20"/>
        </w:trPr>
        <w:tc>
          <w:tcPr>
            <w:tcW w:w="709" w:type="dxa"/>
            <w:vMerge w:val="restart"/>
          </w:tcPr>
          <w:p w14:paraId="00F82453" w14:textId="77777777" w:rsidR="00AE1A31" w:rsidRPr="000C53D9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5.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A963DB2" w14:textId="77777777" w:rsidR="00AE1A31" w:rsidRPr="00CE35C1" w:rsidRDefault="00AE1A31" w:rsidP="009C638A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35C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POZYCJONOWANIE OBIEKTU </w:t>
            </w:r>
            <w:r w:rsidRPr="00CE35C1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 xml:space="preserve">BADANEGO I NADZÓR </w:t>
            </w:r>
          </w:p>
        </w:tc>
        <w:tc>
          <w:tcPr>
            <w:tcW w:w="4678" w:type="dxa"/>
          </w:tcPr>
          <w:p w14:paraId="00C9C2B1" w14:textId="77777777" w:rsidR="00AE1A31" w:rsidRPr="00350495" w:rsidRDefault="00AE1A31" w:rsidP="00EA64D9">
            <w:pPr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Stół aparatu stacjonarny</w:t>
            </w:r>
          </w:p>
        </w:tc>
        <w:tc>
          <w:tcPr>
            <w:tcW w:w="4536" w:type="dxa"/>
          </w:tcPr>
          <w:p w14:paraId="573EA3E4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19224663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2FD14712" w14:textId="77777777" w:rsidTr="00CE35C1">
        <w:trPr>
          <w:trHeight w:val="20"/>
        </w:trPr>
        <w:tc>
          <w:tcPr>
            <w:tcW w:w="709" w:type="dxa"/>
            <w:vMerge/>
          </w:tcPr>
          <w:p w14:paraId="4E6497B7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41D1436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6A9D0F17" w14:textId="54B27CC9" w:rsidR="00AE1A31" w:rsidRPr="00350495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</w:rPr>
              <w:t>Obciążenie płyty stołu, łącz</w:t>
            </w:r>
            <w:r>
              <w:rPr>
                <w:rFonts w:ascii="Calibri" w:hAnsi="Calibri" w:cs="Calibri"/>
              </w:rPr>
              <w:t xml:space="preserve">nie z ruchem pionowym: </w:t>
            </w:r>
            <w:r w:rsidR="00053DA2" w:rsidRPr="00053DA2">
              <w:rPr>
                <w:rFonts w:ascii="Calibri" w:hAnsi="Calibri" w:cs="Calibri"/>
                <w:u w:val="single"/>
              </w:rPr>
              <w:t>nie mniejsze niż</w:t>
            </w:r>
            <w:r w:rsidRPr="00053DA2">
              <w:rPr>
                <w:rFonts w:ascii="Calibri" w:hAnsi="Calibri" w:cs="Calibri"/>
              </w:rPr>
              <w:t xml:space="preserve"> 250 kg</w:t>
            </w:r>
          </w:p>
        </w:tc>
        <w:tc>
          <w:tcPr>
            <w:tcW w:w="4536" w:type="dxa"/>
          </w:tcPr>
          <w:p w14:paraId="2658DD64" w14:textId="5F0286D8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3A321EB8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4DCCF378" w14:textId="77777777" w:rsidTr="00CE35C1">
        <w:trPr>
          <w:trHeight w:val="20"/>
        </w:trPr>
        <w:tc>
          <w:tcPr>
            <w:tcW w:w="709" w:type="dxa"/>
            <w:vMerge/>
          </w:tcPr>
          <w:p w14:paraId="0AA0494C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2288E39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28E50197" w14:textId="159869BC" w:rsidR="00AE1A31" w:rsidRPr="00350495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</w:rPr>
              <w:t>Zakres badania bez konieczności repozycjonowania obiektu badanego:</w:t>
            </w:r>
            <w:r w:rsidR="00053DA2">
              <w:rPr>
                <w:rFonts w:ascii="Calibri" w:hAnsi="Calibri" w:cs="Calibri"/>
              </w:rPr>
              <w:t xml:space="preserve"> </w:t>
            </w:r>
            <w:r w:rsidR="00053DA2" w:rsidRPr="00053DA2">
              <w:rPr>
                <w:rFonts w:ascii="Calibri" w:hAnsi="Calibri" w:cs="Calibri"/>
                <w:u w:val="single"/>
              </w:rPr>
              <w:t>nie mniejszy niż</w:t>
            </w:r>
            <w:r w:rsidRPr="00053DA2">
              <w:rPr>
                <w:rFonts w:ascii="Calibri" w:hAnsi="Calibri" w:cs="Calibri"/>
              </w:rPr>
              <w:t xml:space="preserve"> ≥ 120 cm</w:t>
            </w:r>
          </w:p>
        </w:tc>
        <w:tc>
          <w:tcPr>
            <w:tcW w:w="4536" w:type="dxa"/>
          </w:tcPr>
          <w:p w14:paraId="747AD25F" w14:textId="71007B6E" w:rsidR="00AE1A31" w:rsidRPr="00596CA1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  <w:highlight w:val="yellow"/>
              </w:rPr>
            </w:pPr>
          </w:p>
        </w:tc>
        <w:tc>
          <w:tcPr>
            <w:tcW w:w="2268" w:type="dxa"/>
          </w:tcPr>
          <w:p w14:paraId="26E58285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197D9FE2" w14:textId="77777777" w:rsidTr="00CE35C1">
        <w:trPr>
          <w:trHeight w:val="20"/>
        </w:trPr>
        <w:tc>
          <w:tcPr>
            <w:tcW w:w="709" w:type="dxa"/>
            <w:vMerge/>
          </w:tcPr>
          <w:p w14:paraId="4AA5238D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C51B3B6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25681EA4" w14:textId="77777777" w:rsidR="00AE1A31" w:rsidRPr="00350495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</w:rPr>
              <w:t>Badanie dużych obszarów ciała w zakresie większym niż maksymalne statyczne FoV (Field of View), z krokowym przesuwem stołu aparatu, inicjowanym au</w:t>
            </w:r>
            <w:r>
              <w:rPr>
                <w:rFonts w:ascii="Calibri" w:hAnsi="Calibri" w:cs="Calibri"/>
              </w:rPr>
              <w:t>tomatycznie z protokołu badania</w:t>
            </w:r>
          </w:p>
        </w:tc>
        <w:tc>
          <w:tcPr>
            <w:tcW w:w="4536" w:type="dxa"/>
          </w:tcPr>
          <w:p w14:paraId="266C4508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22A11A60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5D4521E1" w14:textId="77777777" w:rsidTr="00CE35C1">
        <w:trPr>
          <w:trHeight w:val="20"/>
        </w:trPr>
        <w:tc>
          <w:tcPr>
            <w:tcW w:w="709" w:type="dxa"/>
            <w:vMerge/>
          </w:tcPr>
          <w:p w14:paraId="036B4DC3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692EF35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0DEF9508" w14:textId="77777777" w:rsidR="00AE1A31" w:rsidRPr="00557614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  <w:color w:val="002060"/>
              </w:rPr>
            </w:pPr>
            <w:r w:rsidRPr="00557614">
              <w:rPr>
                <w:rFonts w:ascii="Calibri" w:hAnsi="Calibri" w:cs="Calibri"/>
                <w:color w:val="002060"/>
              </w:rPr>
              <w:t>Badanie dużych obszarów ciała w zakresie większym niż maksymalne statyczne FoV (Field of View),  z ciągłym (nie krokowym) przesuwem stołu aparatu podczas akwizycji danych, inicjowanym automatycznie z protokołu badania,</w:t>
            </w:r>
          </w:p>
        </w:tc>
        <w:tc>
          <w:tcPr>
            <w:tcW w:w="4536" w:type="dxa"/>
          </w:tcPr>
          <w:p w14:paraId="42AAF317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333C955E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2E142989" w14:textId="77777777" w:rsidR="00AE1A31" w:rsidRPr="004306C6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  <w:p w14:paraId="568A3CB8" w14:textId="77777777" w:rsidR="00AE1A31" w:rsidRPr="004306C6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1337A895" w14:textId="395A5F68" w:rsidR="00596CA1" w:rsidRPr="00DE29C5" w:rsidRDefault="005179B8" w:rsidP="00596CA1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DE29C5">
              <w:rPr>
                <w:rFonts w:ascii="Calibri" w:hAnsi="Calibri" w:cs="Calibri"/>
                <w:b/>
              </w:rPr>
              <w:t>TAK</w:t>
            </w:r>
            <w:r w:rsidR="00DE29C5" w:rsidRPr="00DE29C5">
              <w:rPr>
                <w:rFonts w:ascii="Calibri" w:hAnsi="Calibri" w:cs="Calibri"/>
                <w:b/>
              </w:rPr>
              <w:t xml:space="preserve"> -  2 </w:t>
            </w:r>
            <w:r w:rsidR="00596CA1" w:rsidRPr="00DE29C5">
              <w:rPr>
                <w:rFonts w:ascii="Calibri" w:hAnsi="Calibri" w:cs="Calibri"/>
                <w:b/>
              </w:rPr>
              <w:t>pkt</w:t>
            </w:r>
          </w:p>
          <w:p w14:paraId="3C9C8FCB" w14:textId="13AF4A13" w:rsidR="00AE1A31" w:rsidRPr="00DE29C5" w:rsidRDefault="005179B8" w:rsidP="00596CA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DE29C5">
              <w:rPr>
                <w:rFonts w:ascii="Calibri" w:hAnsi="Calibri" w:cs="Calibri"/>
                <w:b/>
              </w:rPr>
              <w:t xml:space="preserve">NIE </w:t>
            </w:r>
            <w:r w:rsidR="00596CA1" w:rsidRPr="00DE29C5">
              <w:rPr>
                <w:rFonts w:ascii="Calibri" w:hAnsi="Calibri" w:cs="Calibri"/>
                <w:b/>
              </w:rPr>
              <w:t>– 0 pkt</w:t>
            </w:r>
          </w:p>
        </w:tc>
      </w:tr>
      <w:tr w:rsidR="00AE1A31" w:rsidRPr="007112DF" w14:paraId="296DE40D" w14:textId="77777777" w:rsidTr="00CE35C1">
        <w:trPr>
          <w:trHeight w:val="20"/>
        </w:trPr>
        <w:tc>
          <w:tcPr>
            <w:tcW w:w="709" w:type="dxa"/>
            <w:vMerge/>
          </w:tcPr>
          <w:p w14:paraId="4031AB5A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C8763C7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010B9919" w14:textId="22191D45" w:rsidR="00AE1A31" w:rsidRPr="00557614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  <w:color w:val="002060"/>
              </w:rPr>
            </w:pPr>
            <w:r w:rsidRPr="00557614">
              <w:rPr>
                <w:rFonts w:ascii="Calibri" w:hAnsi="Calibri" w:cs="Calibri"/>
                <w:color w:val="002060"/>
              </w:rPr>
              <w:t xml:space="preserve">System pneumatycznego pozycjonowania i stabilizowania obiektu badanego w oparciu o dedykowane poduszki próżniowe podłączane do pompy próżniowej zintegrowanej ze stołem aparatu. </w:t>
            </w:r>
            <w:r w:rsidRPr="00557614">
              <w:rPr>
                <w:rFonts w:ascii="Calibri" w:hAnsi="Calibri" w:cs="Calibri"/>
                <w:color w:val="002060"/>
                <w:u w:val="single"/>
              </w:rPr>
              <w:t>Minimum</w:t>
            </w:r>
            <w:r w:rsidRPr="00557614">
              <w:rPr>
                <w:rFonts w:ascii="Calibri" w:hAnsi="Calibri" w:cs="Calibri"/>
                <w:color w:val="002060"/>
              </w:rPr>
              <w:t xml:space="preserve"> 3 różnie ukształtowane poduszki o różnych rozmiarach do stabilizacji obiekt</w:t>
            </w:r>
            <w:r w:rsidR="000A0357">
              <w:rPr>
                <w:rFonts w:ascii="Calibri" w:hAnsi="Calibri" w:cs="Calibri"/>
                <w:color w:val="002060"/>
              </w:rPr>
              <w:t>u badanego w różnych sytuacjach</w:t>
            </w:r>
          </w:p>
        </w:tc>
        <w:tc>
          <w:tcPr>
            <w:tcW w:w="4536" w:type="dxa"/>
          </w:tcPr>
          <w:p w14:paraId="60E37554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1118F57B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66EA4F38" w14:textId="260D2224" w:rsidR="00AE1A31" w:rsidRPr="002A74B8" w:rsidRDefault="00AE1A31" w:rsidP="00AE1A31">
            <w:pPr>
              <w:rPr>
                <w:rFonts w:asciiTheme="minorHAnsi" w:hAnsiTheme="minorHAnsi" w:cstheme="minorHAnsi"/>
                <w:i/>
              </w:rPr>
            </w:pPr>
          </w:p>
          <w:p w14:paraId="45EE0B98" w14:textId="77777777" w:rsidR="00AE1A31" w:rsidRPr="004306C6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2B204B1C" w14:textId="35D12300" w:rsidR="00596CA1" w:rsidRPr="00DE29C5" w:rsidRDefault="005179B8" w:rsidP="00596CA1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DE29C5">
              <w:rPr>
                <w:rFonts w:ascii="Calibri" w:hAnsi="Calibri" w:cs="Calibri"/>
                <w:b/>
              </w:rPr>
              <w:t>TAK</w:t>
            </w:r>
            <w:r w:rsidR="00DE29C5" w:rsidRPr="00DE29C5">
              <w:rPr>
                <w:rFonts w:ascii="Calibri" w:hAnsi="Calibri" w:cs="Calibri"/>
                <w:b/>
              </w:rPr>
              <w:t xml:space="preserve"> -  2</w:t>
            </w:r>
            <w:r w:rsidR="00596CA1" w:rsidRPr="00DE29C5">
              <w:rPr>
                <w:rFonts w:ascii="Calibri" w:hAnsi="Calibri" w:cs="Calibri"/>
                <w:b/>
              </w:rPr>
              <w:t xml:space="preserve"> pkt</w:t>
            </w:r>
          </w:p>
          <w:p w14:paraId="1DBAFC4D" w14:textId="10EE31FD" w:rsidR="00AE1A31" w:rsidRPr="00DE29C5" w:rsidRDefault="00596CA1" w:rsidP="00596CA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DE29C5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7112DF" w14:paraId="65C45B1F" w14:textId="77777777" w:rsidTr="00CE35C1">
        <w:trPr>
          <w:trHeight w:val="20"/>
        </w:trPr>
        <w:tc>
          <w:tcPr>
            <w:tcW w:w="709" w:type="dxa"/>
            <w:vMerge/>
          </w:tcPr>
          <w:p w14:paraId="77D28489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233765A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6B503AD3" w14:textId="4F8C7793" w:rsidR="00AE1A31" w:rsidRPr="00350495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</w:rPr>
              <w:t>System rejestracji sygnałów fizjologicznych obiektu badanego – typu ekg, oddech, puls – potrzebn</w:t>
            </w:r>
            <w:r w:rsidR="000A0357">
              <w:rPr>
                <w:rFonts w:ascii="Calibri" w:hAnsi="Calibri" w:cs="Calibri"/>
              </w:rPr>
              <w:t>ych do synchronizacji akwizycji</w:t>
            </w:r>
          </w:p>
        </w:tc>
        <w:tc>
          <w:tcPr>
            <w:tcW w:w="4536" w:type="dxa"/>
          </w:tcPr>
          <w:p w14:paraId="7FEDB293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5CE8B068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326F8582" w14:textId="77777777" w:rsidTr="00CE35C1">
        <w:trPr>
          <w:trHeight w:val="20"/>
        </w:trPr>
        <w:tc>
          <w:tcPr>
            <w:tcW w:w="709" w:type="dxa"/>
            <w:vMerge/>
          </w:tcPr>
          <w:p w14:paraId="38E8B032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1BC3246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3BE1858A" w14:textId="62615A35" w:rsidR="00AE1A31" w:rsidRPr="00350495" w:rsidRDefault="00AE1A31" w:rsidP="00EA64D9">
            <w:pPr>
              <w:pStyle w:val="AbsatzTableFormat"/>
              <w:numPr>
                <w:ilvl w:val="0"/>
                <w:numId w:val="8"/>
              </w:numPr>
              <w:spacing w:line="288" w:lineRule="auto"/>
              <w:rPr>
                <w:rFonts w:ascii="Calibri" w:hAnsi="Calibri" w:cs="Calibri"/>
                <w:sz w:val="20"/>
                <w:szCs w:val="20"/>
              </w:rPr>
            </w:pPr>
            <w:r w:rsidRPr="000C53D9">
              <w:rPr>
                <w:rFonts w:ascii="Calibri" w:hAnsi="Calibri" w:cs="Calibri"/>
                <w:sz w:val="20"/>
                <w:szCs w:val="20"/>
              </w:rPr>
              <w:t xml:space="preserve">Średnica otworu gantry (magnes z systemem „shim”, cewkami gradientowymi, zintegrowaną cewką nadawczo-odbiorczą ogólnego zastosowania i </w:t>
            </w:r>
            <w:r w:rsidRPr="00DE29C5">
              <w:rPr>
                <w:rFonts w:ascii="Calibri" w:hAnsi="Calibri" w:cs="Calibri"/>
                <w:sz w:val="20"/>
                <w:szCs w:val="20"/>
              </w:rPr>
              <w:t>obudowami) w najwęższym miejscu:</w:t>
            </w:r>
            <w:r w:rsidR="00DE29C5" w:rsidRPr="00DE29C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E29C5" w:rsidRPr="00DE29C5">
              <w:rPr>
                <w:rFonts w:ascii="Calibri" w:hAnsi="Calibri" w:cs="Calibri"/>
                <w:sz w:val="20"/>
                <w:szCs w:val="20"/>
                <w:u w:val="single"/>
              </w:rPr>
              <w:t>nie mniejsza niż</w:t>
            </w:r>
            <w:r w:rsidRPr="00DE29C5">
              <w:rPr>
                <w:rFonts w:ascii="Calibri" w:hAnsi="Calibri" w:cs="Calibri"/>
                <w:sz w:val="20"/>
                <w:szCs w:val="20"/>
              </w:rPr>
              <w:t xml:space="preserve"> 60 cm</w:t>
            </w:r>
          </w:p>
        </w:tc>
        <w:tc>
          <w:tcPr>
            <w:tcW w:w="4536" w:type="dxa"/>
          </w:tcPr>
          <w:p w14:paraId="55CCDE5E" w14:textId="53225B2B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2F7B90D2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2DEF42AB" w14:textId="77777777" w:rsidTr="00CE35C1">
        <w:trPr>
          <w:trHeight w:val="20"/>
        </w:trPr>
        <w:tc>
          <w:tcPr>
            <w:tcW w:w="709" w:type="dxa"/>
            <w:vMerge/>
          </w:tcPr>
          <w:p w14:paraId="7B618F0F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8BA338C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4A5880DD" w14:textId="77777777" w:rsidR="00AE1A31" w:rsidRPr="00350495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</w:rPr>
              <w:t>Regulowana w</w:t>
            </w:r>
            <w:r>
              <w:rPr>
                <w:rFonts w:ascii="Calibri" w:hAnsi="Calibri" w:cs="Calibri"/>
              </w:rPr>
              <w:t>entylacja wnętrza tunelu gantry</w:t>
            </w:r>
          </w:p>
        </w:tc>
        <w:tc>
          <w:tcPr>
            <w:tcW w:w="4536" w:type="dxa"/>
          </w:tcPr>
          <w:p w14:paraId="4054738E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02E1DD31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7067B508" w14:textId="77777777" w:rsidTr="00CE35C1">
        <w:trPr>
          <w:trHeight w:val="20"/>
        </w:trPr>
        <w:tc>
          <w:tcPr>
            <w:tcW w:w="709" w:type="dxa"/>
            <w:vMerge/>
          </w:tcPr>
          <w:p w14:paraId="4EDD77DC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14C0652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7C9B31A1" w14:textId="77777777" w:rsidR="00AE1A31" w:rsidRPr="00350495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</w:rPr>
              <w:t xml:space="preserve">Oświetlenie wnętrza tunelu gantry z możliwością </w:t>
            </w:r>
            <w:r>
              <w:rPr>
                <w:rFonts w:ascii="Calibri" w:hAnsi="Calibri" w:cs="Calibri"/>
              </w:rPr>
              <w:t>regulacji natężenia oświetlenia</w:t>
            </w:r>
          </w:p>
        </w:tc>
        <w:tc>
          <w:tcPr>
            <w:tcW w:w="4536" w:type="dxa"/>
          </w:tcPr>
          <w:p w14:paraId="68CBF661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73B7E20B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64F6C364" w14:textId="77777777" w:rsidTr="00CE35C1">
        <w:trPr>
          <w:trHeight w:val="20"/>
        </w:trPr>
        <w:tc>
          <w:tcPr>
            <w:tcW w:w="709" w:type="dxa"/>
            <w:vMerge/>
          </w:tcPr>
          <w:p w14:paraId="5598E99E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6473A06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5589DA09" w14:textId="77777777" w:rsidR="00AE1A31" w:rsidRPr="00350495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</w:rPr>
              <w:t xml:space="preserve">Dwa identyczne funkcjonalnie panele sterujące umieszczone po obu stronach frontowej obudowy </w:t>
            </w:r>
            <w:r>
              <w:rPr>
                <w:rFonts w:ascii="Calibri" w:hAnsi="Calibri" w:cs="Calibri"/>
              </w:rPr>
              <w:t>gantry</w:t>
            </w:r>
          </w:p>
        </w:tc>
        <w:tc>
          <w:tcPr>
            <w:tcW w:w="4536" w:type="dxa"/>
          </w:tcPr>
          <w:p w14:paraId="247E6DA7" w14:textId="2D6183F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2141661A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11117AA5" w14:textId="77777777" w:rsidTr="00CE35C1">
        <w:trPr>
          <w:trHeight w:val="20"/>
        </w:trPr>
        <w:tc>
          <w:tcPr>
            <w:tcW w:w="709" w:type="dxa"/>
            <w:vMerge/>
          </w:tcPr>
          <w:p w14:paraId="69B2CC43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B5306A0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0B31EB44" w14:textId="77777777" w:rsidR="00AE1A31" w:rsidRPr="00557614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  <w:color w:val="002060"/>
              </w:rPr>
            </w:pPr>
            <w:r w:rsidRPr="00557614">
              <w:rPr>
                <w:rFonts w:ascii="Calibri" w:hAnsi="Calibri" w:cs="Calibri"/>
                <w:color w:val="002060"/>
              </w:rPr>
              <w:t>Dodatkowy panel sterujący umieszczony na tylnej obudowie gantry, identyczny funkcjonalnie z panelami umieszonymi od frontu gantry,</w:t>
            </w:r>
          </w:p>
        </w:tc>
        <w:tc>
          <w:tcPr>
            <w:tcW w:w="4536" w:type="dxa"/>
          </w:tcPr>
          <w:p w14:paraId="44D2C950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6581E0B2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29EE3396" w14:textId="77777777" w:rsidR="00AE1A31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  <w:p w14:paraId="6AF24FFC" w14:textId="663AE373" w:rsidR="00DA2287" w:rsidRPr="007112DF" w:rsidRDefault="00DA2287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538650B0" w14:textId="61664425" w:rsidR="00DA2287" w:rsidRPr="00D31F68" w:rsidRDefault="005179B8" w:rsidP="00DA2287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D31F68">
              <w:rPr>
                <w:rFonts w:ascii="Calibri" w:hAnsi="Calibri" w:cs="Calibri"/>
                <w:b/>
              </w:rPr>
              <w:t xml:space="preserve">TAK </w:t>
            </w:r>
            <w:r w:rsidR="00D31F68" w:rsidRPr="00D31F68">
              <w:rPr>
                <w:rFonts w:ascii="Calibri" w:hAnsi="Calibri" w:cs="Calibri"/>
                <w:b/>
              </w:rPr>
              <w:t>-  2</w:t>
            </w:r>
            <w:r w:rsidR="00DA2287" w:rsidRPr="00D31F68">
              <w:rPr>
                <w:rFonts w:ascii="Calibri" w:hAnsi="Calibri" w:cs="Calibri"/>
                <w:b/>
              </w:rPr>
              <w:t xml:space="preserve"> pkt</w:t>
            </w:r>
          </w:p>
          <w:p w14:paraId="4FF1FA05" w14:textId="62D260C7" w:rsidR="00AE1A31" w:rsidRPr="007112DF" w:rsidRDefault="00DA2287" w:rsidP="00DA2287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D31F68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7112DF" w14:paraId="74800A69" w14:textId="77777777" w:rsidTr="00CE35C1">
        <w:trPr>
          <w:trHeight w:val="20"/>
        </w:trPr>
        <w:tc>
          <w:tcPr>
            <w:tcW w:w="709" w:type="dxa"/>
            <w:vMerge/>
          </w:tcPr>
          <w:p w14:paraId="669AC3D6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A57D5E9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76B63E6F" w14:textId="77777777" w:rsidR="00AE1A31" w:rsidRPr="00350495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  <w:u w:val="single"/>
              </w:rPr>
              <w:t>Minimum</w:t>
            </w:r>
            <w:r w:rsidRPr="000C53D9">
              <w:rPr>
                <w:rFonts w:ascii="Calibri" w:hAnsi="Calibri" w:cs="Calibri"/>
              </w:rPr>
              <w:t xml:space="preserve"> 1 kolorowy wyświetlacz zintegrowany z frontową obudową gantry aparatu zawierający informacje</w:t>
            </w:r>
            <w:r>
              <w:rPr>
                <w:rFonts w:ascii="Calibri" w:hAnsi="Calibri" w:cs="Calibri"/>
              </w:rPr>
              <w:t xml:space="preserve"> takie jak np. podłączone cewki</w:t>
            </w:r>
          </w:p>
        </w:tc>
        <w:tc>
          <w:tcPr>
            <w:tcW w:w="4536" w:type="dxa"/>
          </w:tcPr>
          <w:p w14:paraId="48860CA7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59A044E6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1A8A1108" w14:textId="77777777" w:rsidTr="00CE35C1">
        <w:trPr>
          <w:trHeight w:val="20"/>
        </w:trPr>
        <w:tc>
          <w:tcPr>
            <w:tcW w:w="709" w:type="dxa"/>
            <w:vMerge/>
          </w:tcPr>
          <w:p w14:paraId="6F1C5CB2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E1D10ED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2C1F1C1B" w14:textId="77777777" w:rsidR="00AE1A31" w:rsidRPr="00350495" w:rsidRDefault="00AE1A31" w:rsidP="00EA64D9">
            <w:pPr>
              <w:numPr>
                <w:ilvl w:val="0"/>
                <w:numId w:val="8"/>
              </w:numPr>
              <w:snapToGrid w:val="0"/>
              <w:spacing w:line="288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Centrator laserowy</w:t>
            </w:r>
          </w:p>
        </w:tc>
        <w:tc>
          <w:tcPr>
            <w:tcW w:w="4536" w:type="dxa"/>
          </w:tcPr>
          <w:p w14:paraId="408600A4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6FD35C55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42A9196B" w14:textId="77777777" w:rsidTr="00CE35C1">
        <w:trPr>
          <w:trHeight w:val="20"/>
        </w:trPr>
        <w:tc>
          <w:tcPr>
            <w:tcW w:w="709" w:type="dxa"/>
            <w:vMerge/>
          </w:tcPr>
          <w:p w14:paraId="3DBC25F7" w14:textId="77777777" w:rsidR="00AE1A31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6094833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5D23B3B4" w14:textId="77777777" w:rsidR="00AE1A31" w:rsidRPr="00350495" w:rsidRDefault="00AE1A31" w:rsidP="00EA64D9">
            <w:pPr>
              <w:numPr>
                <w:ilvl w:val="0"/>
                <w:numId w:val="8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 xml:space="preserve">Kamera TV do obserwacji obiektu pomiarowego w tunelu </w:t>
            </w:r>
            <w:r w:rsidRPr="000C53D9">
              <w:rPr>
                <w:rFonts w:ascii="Calibri" w:hAnsi="Calibri" w:cs="Calibri"/>
              </w:rPr>
              <w:t>gantry</w:t>
            </w:r>
            <w:r w:rsidRPr="000C53D9">
              <w:rPr>
                <w:rFonts w:ascii="Calibri" w:hAnsi="Calibri" w:cs="Calibri"/>
                <w:lang w:eastAsia="ja-JP"/>
              </w:rPr>
              <w:t xml:space="preserve"> z monitor</w:t>
            </w:r>
            <w:r>
              <w:rPr>
                <w:rFonts w:ascii="Calibri" w:hAnsi="Calibri" w:cs="Calibri"/>
                <w:lang w:eastAsia="ja-JP"/>
              </w:rPr>
              <w:t>em w pomieszczeniu operatorskim</w:t>
            </w:r>
          </w:p>
        </w:tc>
        <w:tc>
          <w:tcPr>
            <w:tcW w:w="4536" w:type="dxa"/>
          </w:tcPr>
          <w:p w14:paraId="3DB1DEE0" w14:textId="77668166" w:rsidR="00AE1A31" w:rsidRPr="002A74B8" w:rsidRDefault="00771BE6" w:rsidP="00771BE6">
            <w:pPr>
              <w:tabs>
                <w:tab w:val="left" w:pos="200"/>
              </w:tabs>
              <w:rPr>
                <w:rFonts w:ascii="Calibri" w:hAnsi="Calibri" w:cs="Calibri"/>
                <w:i/>
              </w:rPr>
            </w:pPr>
            <w:r w:rsidRPr="002A74B8">
              <w:rPr>
                <w:rFonts w:ascii="Calibri" w:hAnsi="Calibri" w:cs="Calibri"/>
                <w:i/>
              </w:rPr>
              <w:t>(Podać oferowane parametry)</w:t>
            </w:r>
          </w:p>
        </w:tc>
        <w:tc>
          <w:tcPr>
            <w:tcW w:w="2268" w:type="dxa"/>
          </w:tcPr>
          <w:p w14:paraId="6BC01316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112DF" w14:paraId="04085650" w14:textId="77777777" w:rsidTr="00CE35C1">
        <w:trPr>
          <w:trHeight w:val="20"/>
        </w:trPr>
        <w:tc>
          <w:tcPr>
            <w:tcW w:w="709" w:type="dxa"/>
            <w:vMerge/>
          </w:tcPr>
          <w:p w14:paraId="6C410366" w14:textId="77777777" w:rsidR="00AE1A31" w:rsidRPr="000C53D9" w:rsidRDefault="00AE1A31" w:rsidP="00AE1A31">
            <w:pPr>
              <w:snapToGri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52C3E9E" w14:textId="77777777" w:rsidR="00AE1A31" w:rsidRPr="000C53D9" w:rsidRDefault="00AE1A31" w:rsidP="00AE1A31">
            <w:pPr>
              <w:snapToGrid w:val="0"/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p w14:paraId="5D6AEFDD" w14:textId="77777777" w:rsidR="00AE1A31" w:rsidRPr="000C53D9" w:rsidRDefault="00AE1A31" w:rsidP="00EA64D9">
            <w:pPr>
              <w:numPr>
                <w:ilvl w:val="0"/>
                <w:numId w:val="8"/>
              </w:numPr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</w:rPr>
              <w:t>Zestaw podkładek i gąbek do pozycjonowania obiektu po</w:t>
            </w:r>
            <w:r>
              <w:rPr>
                <w:rFonts w:ascii="Calibri" w:hAnsi="Calibri" w:cs="Calibri"/>
              </w:rPr>
              <w:t>miarowego podczas różnych badań</w:t>
            </w:r>
          </w:p>
        </w:tc>
        <w:tc>
          <w:tcPr>
            <w:tcW w:w="4536" w:type="dxa"/>
          </w:tcPr>
          <w:p w14:paraId="6A80E187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6D58D5A0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070DE91B" w14:textId="77777777" w:rsidTr="00CE35C1">
        <w:trPr>
          <w:trHeight w:val="20"/>
        </w:trPr>
        <w:tc>
          <w:tcPr>
            <w:tcW w:w="709" w:type="dxa"/>
            <w:vMerge w:val="restart"/>
          </w:tcPr>
          <w:p w14:paraId="4EE3DFDA" w14:textId="77777777" w:rsidR="00AE1A31" w:rsidRPr="000C53D9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6.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70F8F28" w14:textId="77777777" w:rsidR="00AE1A31" w:rsidRPr="00CE35C1" w:rsidRDefault="00AE1A31" w:rsidP="009C638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35C1">
              <w:rPr>
                <w:rFonts w:ascii="Calibri" w:hAnsi="Calibri" w:cs="Calibri"/>
                <w:b/>
                <w:bCs/>
                <w:sz w:val="22"/>
                <w:szCs w:val="22"/>
              </w:rPr>
              <w:t>APLIKACJE KLINICZNE</w:t>
            </w:r>
          </w:p>
        </w:tc>
        <w:tc>
          <w:tcPr>
            <w:tcW w:w="4678" w:type="dxa"/>
            <w:vAlign w:val="center"/>
          </w:tcPr>
          <w:p w14:paraId="4AF3A6A8" w14:textId="77777777" w:rsidR="00AE1A31" w:rsidRPr="000F4718" w:rsidRDefault="00AE1A31" w:rsidP="00EA64D9">
            <w:pPr>
              <w:pStyle w:val="Bezodstpw"/>
              <w:numPr>
                <w:ilvl w:val="0"/>
                <w:numId w:val="9"/>
              </w:numPr>
              <w:rPr>
                <w:rFonts w:ascii="Calibri" w:hAnsi="Calibri" w:cs="Calibri"/>
                <w:b/>
              </w:rPr>
            </w:pPr>
            <w:r w:rsidRPr="000C53D9">
              <w:rPr>
                <w:rFonts w:ascii="Calibri" w:hAnsi="Calibri" w:cs="Calibri"/>
                <w:b/>
              </w:rPr>
              <w:t>Badania neurologiczne:</w:t>
            </w:r>
          </w:p>
        </w:tc>
        <w:tc>
          <w:tcPr>
            <w:tcW w:w="4536" w:type="dxa"/>
          </w:tcPr>
          <w:p w14:paraId="004D4C8F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07EAF0A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1D3AD73A" w14:textId="77777777" w:rsidTr="00CE35C1">
        <w:trPr>
          <w:trHeight w:val="20"/>
        </w:trPr>
        <w:tc>
          <w:tcPr>
            <w:tcW w:w="709" w:type="dxa"/>
            <w:vMerge/>
          </w:tcPr>
          <w:p w14:paraId="3BB463D6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266D6F8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0E51B3DA" w14:textId="637FC0D5" w:rsidR="00AE1A31" w:rsidRPr="000F4718" w:rsidRDefault="00050253" w:rsidP="00EA64D9">
            <w:pPr>
              <w:numPr>
                <w:ilvl w:val="0"/>
                <w:numId w:val="10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>
              <w:rPr>
                <w:rFonts w:ascii="Calibri" w:hAnsi="Calibri" w:cs="Calibri"/>
                <w:lang w:eastAsia="ja-JP"/>
              </w:rPr>
              <w:t>B</w:t>
            </w:r>
            <w:r w:rsidR="00AE1A31" w:rsidRPr="000C53D9">
              <w:rPr>
                <w:rFonts w:ascii="Calibri" w:hAnsi="Calibri" w:cs="Calibri"/>
                <w:lang w:eastAsia="ja-JP"/>
              </w:rPr>
              <w:t>adania morfologiczne obszaru głowy,</w:t>
            </w:r>
            <w:r w:rsidR="00AE1A31">
              <w:rPr>
                <w:rFonts w:ascii="Calibri" w:hAnsi="Calibri" w:cs="Calibri"/>
                <w:lang w:eastAsia="ja-JP"/>
              </w:rPr>
              <w:t xml:space="preserve"> kręgosłupa i rdzenia kręgowego</w:t>
            </w:r>
          </w:p>
        </w:tc>
        <w:tc>
          <w:tcPr>
            <w:tcW w:w="4536" w:type="dxa"/>
          </w:tcPr>
          <w:p w14:paraId="6F6D57CF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0CE8115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4DF23F3F" w14:textId="77777777" w:rsidTr="00CE35C1">
        <w:trPr>
          <w:trHeight w:val="20"/>
        </w:trPr>
        <w:tc>
          <w:tcPr>
            <w:tcW w:w="709" w:type="dxa"/>
            <w:vMerge/>
          </w:tcPr>
          <w:p w14:paraId="755F8251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C174ABE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49B5BD3" w14:textId="77777777" w:rsidR="00AE1A31" w:rsidRPr="000F4718" w:rsidRDefault="00AE1A31" w:rsidP="00EA64D9">
            <w:pPr>
              <w:numPr>
                <w:ilvl w:val="0"/>
                <w:numId w:val="10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Badania przepływu płynu mózgowo-rdz</w:t>
            </w:r>
            <w:r>
              <w:rPr>
                <w:rFonts w:ascii="Calibri" w:hAnsi="Calibri" w:cs="Calibri"/>
                <w:lang w:eastAsia="ja-JP"/>
              </w:rPr>
              <w:t>eniowego wraz z oceną ilościową</w:t>
            </w:r>
          </w:p>
        </w:tc>
        <w:tc>
          <w:tcPr>
            <w:tcW w:w="4536" w:type="dxa"/>
          </w:tcPr>
          <w:p w14:paraId="671E90C8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AA52E69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345D9999" w14:textId="77777777" w:rsidTr="00CE35C1">
        <w:trPr>
          <w:trHeight w:val="20"/>
        </w:trPr>
        <w:tc>
          <w:tcPr>
            <w:tcW w:w="709" w:type="dxa"/>
            <w:vMerge/>
          </w:tcPr>
          <w:p w14:paraId="61712A34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D6CF052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74C550D" w14:textId="77777777" w:rsidR="00AE1A31" w:rsidRPr="000F4718" w:rsidRDefault="00AE1A31" w:rsidP="00EA64D9">
            <w:pPr>
              <w:numPr>
                <w:ilvl w:val="0"/>
                <w:numId w:val="10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Badania morfologiczne w ograniczonym i powiększonym FoV bez artefaktów typu „folding”, możliwe dzięki technologii selektywnego pobudzania fragmentu obrazowanej warstwy lub objętości.</w:t>
            </w:r>
          </w:p>
        </w:tc>
        <w:tc>
          <w:tcPr>
            <w:tcW w:w="4536" w:type="dxa"/>
          </w:tcPr>
          <w:p w14:paraId="7667B6B3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3D8EF36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4305EF52" w14:textId="77777777" w:rsidTr="00CE35C1">
        <w:trPr>
          <w:trHeight w:val="20"/>
        </w:trPr>
        <w:tc>
          <w:tcPr>
            <w:tcW w:w="709" w:type="dxa"/>
            <w:vMerge/>
          </w:tcPr>
          <w:p w14:paraId="05DA5827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4749448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76945E8" w14:textId="77777777" w:rsidR="00AE1A31" w:rsidRPr="000F4718" w:rsidRDefault="00AE1A31" w:rsidP="00EA64D9">
            <w:pPr>
              <w:pStyle w:val="Bezodstpw"/>
              <w:numPr>
                <w:ilvl w:val="0"/>
                <w:numId w:val="9"/>
              </w:numPr>
              <w:rPr>
                <w:rFonts w:ascii="Calibri" w:hAnsi="Calibri" w:cs="Calibri"/>
                <w:b/>
              </w:rPr>
            </w:pPr>
            <w:r w:rsidRPr="000C53D9">
              <w:rPr>
                <w:rFonts w:ascii="Calibri" w:hAnsi="Calibri" w:cs="Calibri"/>
                <w:b/>
              </w:rPr>
              <w:t>Obrazowanie dyfuzji (DWI):</w:t>
            </w:r>
          </w:p>
        </w:tc>
        <w:tc>
          <w:tcPr>
            <w:tcW w:w="4536" w:type="dxa"/>
          </w:tcPr>
          <w:p w14:paraId="0CAB8E28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14:paraId="2C7942D7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0854902D" w14:textId="77777777" w:rsidTr="00CE35C1">
        <w:trPr>
          <w:trHeight w:val="20"/>
        </w:trPr>
        <w:tc>
          <w:tcPr>
            <w:tcW w:w="709" w:type="dxa"/>
            <w:vMerge/>
          </w:tcPr>
          <w:p w14:paraId="55BB05FD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2E195A7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336D9DF" w14:textId="77777777" w:rsidR="00AE1A31" w:rsidRPr="000F4718" w:rsidRDefault="00AE1A31" w:rsidP="00EA64D9">
            <w:pPr>
              <w:numPr>
                <w:ilvl w:val="0"/>
                <w:numId w:val="1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DWI w opar</w:t>
            </w:r>
            <w:r>
              <w:rPr>
                <w:rFonts w:ascii="Calibri" w:hAnsi="Calibri" w:cs="Calibri"/>
                <w:lang w:eastAsia="ja-JP"/>
              </w:rPr>
              <w:t>ciu o sekwencje single-shot EPI</w:t>
            </w:r>
          </w:p>
        </w:tc>
        <w:tc>
          <w:tcPr>
            <w:tcW w:w="4536" w:type="dxa"/>
          </w:tcPr>
          <w:p w14:paraId="0A510E51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629EFCC9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1790190F" w14:textId="77777777" w:rsidTr="00CE35C1">
        <w:trPr>
          <w:trHeight w:val="20"/>
        </w:trPr>
        <w:tc>
          <w:tcPr>
            <w:tcW w:w="709" w:type="dxa"/>
            <w:vMerge/>
          </w:tcPr>
          <w:p w14:paraId="2F2BCA11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DF3BF19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AF70284" w14:textId="77777777" w:rsidR="00AE1A31" w:rsidRPr="000F4718" w:rsidRDefault="00AE1A31" w:rsidP="00EA64D9">
            <w:pPr>
              <w:numPr>
                <w:ilvl w:val="0"/>
                <w:numId w:val="1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DWI w oparciu o sekwencje non-single-shot o wysokiej rozdzielczości</w:t>
            </w:r>
          </w:p>
        </w:tc>
        <w:tc>
          <w:tcPr>
            <w:tcW w:w="4536" w:type="dxa"/>
          </w:tcPr>
          <w:p w14:paraId="01285308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305FB8E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086C9892" w14:textId="77777777" w:rsidTr="00CE35C1">
        <w:trPr>
          <w:trHeight w:val="20"/>
        </w:trPr>
        <w:tc>
          <w:tcPr>
            <w:tcW w:w="709" w:type="dxa"/>
            <w:vMerge/>
          </w:tcPr>
          <w:p w14:paraId="0E1E0258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04CA367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072575CF" w14:textId="769E7CCA" w:rsidR="00AE1A31" w:rsidRPr="000F4718" w:rsidRDefault="00AE1A31" w:rsidP="00EA64D9">
            <w:pPr>
              <w:numPr>
                <w:ilvl w:val="0"/>
                <w:numId w:val="11"/>
              </w:numPr>
              <w:spacing w:line="288" w:lineRule="auto"/>
              <w:rPr>
                <w:rFonts w:ascii="Calibri" w:hAnsi="Calibri" w:cs="Calibri"/>
              </w:rPr>
            </w:pPr>
            <w:r w:rsidRPr="00635636">
              <w:rPr>
                <w:rFonts w:ascii="Calibri" w:hAnsi="Calibri" w:cs="Calibri"/>
                <w:lang w:eastAsia="ja-JP"/>
              </w:rPr>
              <w:t xml:space="preserve">Maksymalna wartość współczynnika b w badaniach DWI: </w:t>
            </w:r>
            <w:r w:rsidR="00635636" w:rsidRPr="00635636">
              <w:rPr>
                <w:rFonts w:ascii="Calibri" w:hAnsi="Calibri" w:cs="Calibri"/>
                <w:lang w:eastAsia="ja-JP"/>
              </w:rPr>
              <w:t xml:space="preserve">nie mniejsza niż </w:t>
            </w:r>
            <w:r w:rsidRPr="00635636">
              <w:rPr>
                <w:rFonts w:ascii="Calibri" w:hAnsi="Calibri" w:cs="Calibri"/>
              </w:rPr>
              <w:t xml:space="preserve"> </w:t>
            </w:r>
            <w:r w:rsidRPr="00635636">
              <w:rPr>
                <w:rFonts w:ascii="Calibri" w:hAnsi="Calibri" w:cs="Calibri"/>
                <w:lang w:eastAsia="ja-JP"/>
              </w:rPr>
              <w:t>10 000 s/mm</w:t>
            </w:r>
            <w:r w:rsidRPr="00635636">
              <w:rPr>
                <w:rFonts w:ascii="Calibri" w:hAnsi="Calibri" w:cs="Calibri"/>
                <w:vertAlign w:val="superscript"/>
                <w:lang w:eastAsia="ja-JP"/>
              </w:rPr>
              <w:t>2</w:t>
            </w:r>
          </w:p>
        </w:tc>
        <w:tc>
          <w:tcPr>
            <w:tcW w:w="4536" w:type="dxa"/>
          </w:tcPr>
          <w:p w14:paraId="432537B1" w14:textId="4E237216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5D646F3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4E1AD881" w14:textId="77777777" w:rsidTr="00CE35C1">
        <w:trPr>
          <w:trHeight w:val="20"/>
        </w:trPr>
        <w:tc>
          <w:tcPr>
            <w:tcW w:w="709" w:type="dxa"/>
            <w:vMerge/>
          </w:tcPr>
          <w:p w14:paraId="4925C6AC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9437FB6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3D87510B" w14:textId="77777777" w:rsidR="00AE1A31" w:rsidRPr="000F4718" w:rsidRDefault="00AE1A31" w:rsidP="00EA64D9">
            <w:pPr>
              <w:numPr>
                <w:ilvl w:val="0"/>
                <w:numId w:val="1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Automatyczne generowanie map ADC (Apparent Diffusion Coeficient) na konsoli</w:t>
            </w:r>
            <w:r>
              <w:rPr>
                <w:rFonts w:ascii="Calibri" w:hAnsi="Calibri" w:cs="Calibri"/>
                <w:lang w:eastAsia="ja-JP"/>
              </w:rPr>
              <w:t xml:space="preserve"> podstawowej przy badaniach DWI</w:t>
            </w:r>
          </w:p>
        </w:tc>
        <w:tc>
          <w:tcPr>
            <w:tcW w:w="4536" w:type="dxa"/>
          </w:tcPr>
          <w:p w14:paraId="0B3CEA5E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AF7C3AF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0A3B07E8" w14:textId="77777777" w:rsidTr="00CE35C1">
        <w:trPr>
          <w:trHeight w:val="20"/>
        </w:trPr>
        <w:tc>
          <w:tcPr>
            <w:tcW w:w="709" w:type="dxa"/>
            <w:vMerge/>
          </w:tcPr>
          <w:p w14:paraId="76F0B516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B60003C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CF5BF5B" w14:textId="77777777" w:rsidR="00AE1A31" w:rsidRPr="000F4718" w:rsidRDefault="00AE1A31" w:rsidP="00EA64D9">
            <w:pPr>
              <w:numPr>
                <w:ilvl w:val="0"/>
                <w:numId w:val="1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Technika redukcji artefaktów podatności, na styku tkanki miękk</w:t>
            </w:r>
            <w:r>
              <w:rPr>
                <w:rFonts w:ascii="Calibri" w:hAnsi="Calibri" w:cs="Calibri"/>
                <w:lang w:eastAsia="ja-JP"/>
              </w:rPr>
              <w:t>iej i powietrza w badaniach DWI</w:t>
            </w:r>
          </w:p>
        </w:tc>
        <w:tc>
          <w:tcPr>
            <w:tcW w:w="4536" w:type="dxa"/>
          </w:tcPr>
          <w:p w14:paraId="7ABB03C9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38D2E6D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0F8D3CCC" w14:textId="77777777" w:rsidTr="00CE35C1">
        <w:trPr>
          <w:trHeight w:val="20"/>
        </w:trPr>
        <w:tc>
          <w:tcPr>
            <w:tcW w:w="709" w:type="dxa"/>
            <w:vMerge/>
          </w:tcPr>
          <w:p w14:paraId="15AB0FF3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E8F8763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349BDF3" w14:textId="53313BB1" w:rsidR="00AE1A31" w:rsidRPr="000F4718" w:rsidRDefault="00AE1A31" w:rsidP="00EA64D9">
            <w:pPr>
              <w:numPr>
                <w:ilvl w:val="0"/>
                <w:numId w:val="1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23EE4">
              <w:rPr>
                <w:rFonts w:ascii="Calibri" w:hAnsi="Calibri" w:cs="Calibri"/>
                <w:color w:val="002060"/>
                <w:lang w:eastAsia="ja-JP"/>
              </w:rPr>
              <w:t>Technika redukcji artefaktów podatności, na styku tkanki miękkiej i powietrza w badaniach DWI wsparta techniką służącą do redukcji czasu akwizycji oraz zwiększenia rozdzielczości przestrzennej w badaniach DWI EPI polegającą na pobudzeniu i odczycie wielu warstw jednocześnie bez utraty SNR wynikającego z pod-próbkowania, działającą w oparciu o wielopasmowy impuls pobudzający połączony z zaawansowaną ultraszybką akwizycją równoległą</w:t>
            </w:r>
            <w:r w:rsidRPr="000C53D9">
              <w:rPr>
                <w:rFonts w:ascii="Calibri" w:hAnsi="Calibri" w:cs="Calibri"/>
                <w:lang w:eastAsia="ja-JP"/>
              </w:rPr>
              <w:t>(</w:t>
            </w:r>
            <w:r w:rsidRPr="004B65B6">
              <w:rPr>
                <w:rFonts w:ascii="Calibri" w:hAnsi="Calibri" w:cs="Calibri"/>
                <w:color w:val="002060"/>
                <w:lang w:eastAsia="ja-JP"/>
              </w:rPr>
              <w:t>Simultaneous Multi-Slice EPI, SMS-EPI lub odpowiednio</w:t>
            </w:r>
            <w:r w:rsidR="004B65B6">
              <w:rPr>
                <w:rFonts w:ascii="Calibri" w:hAnsi="Calibri" w:cs="Calibri"/>
                <w:color w:val="002060"/>
                <w:lang w:eastAsia="ja-JP"/>
              </w:rPr>
              <w:t xml:space="preserve"> do nazewnictwa producenta)</w:t>
            </w:r>
          </w:p>
        </w:tc>
        <w:tc>
          <w:tcPr>
            <w:tcW w:w="4536" w:type="dxa"/>
          </w:tcPr>
          <w:p w14:paraId="4F36A9BC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7F1A6C68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6ADDFA36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4E06A23C" w14:textId="333A2D8F" w:rsidR="004B65B6" w:rsidRPr="00635636" w:rsidRDefault="005179B8" w:rsidP="004B65B6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635636">
              <w:rPr>
                <w:rFonts w:ascii="Calibri" w:hAnsi="Calibri" w:cs="Calibri"/>
                <w:b/>
              </w:rPr>
              <w:t xml:space="preserve">TAK </w:t>
            </w:r>
            <w:r w:rsidR="00635636" w:rsidRPr="00635636">
              <w:rPr>
                <w:rFonts w:ascii="Calibri" w:hAnsi="Calibri" w:cs="Calibri"/>
                <w:b/>
              </w:rPr>
              <w:t>-  2</w:t>
            </w:r>
            <w:r w:rsidR="004B65B6" w:rsidRPr="00635636">
              <w:rPr>
                <w:rFonts w:ascii="Calibri" w:hAnsi="Calibri" w:cs="Calibri"/>
                <w:b/>
              </w:rPr>
              <w:t xml:space="preserve"> pkt</w:t>
            </w:r>
          </w:p>
          <w:p w14:paraId="62DE91D3" w14:textId="6F8AB707" w:rsidR="00AE1A31" w:rsidRPr="007112DF" w:rsidRDefault="004B65B6" w:rsidP="004B65B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635636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421E6" w14:paraId="47BD8196" w14:textId="77777777" w:rsidTr="00CE35C1">
        <w:trPr>
          <w:trHeight w:val="20"/>
        </w:trPr>
        <w:tc>
          <w:tcPr>
            <w:tcW w:w="709" w:type="dxa"/>
            <w:vMerge/>
          </w:tcPr>
          <w:p w14:paraId="38621C3A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6E1A6CD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39C8D61F" w14:textId="69F95629" w:rsidR="00AE1A31" w:rsidRPr="000F4718" w:rsidRDefault="00AE1A31" w:rsidP="00EA64D9">
            <w:pPr>
              <w:numPr>
                <w:ilvl w:val="0"/>
                <w:numId w:val="1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DWI w oparciu o EPI w ograniczonym i powiększonym FoV, możliwe dzięki technologii selektywnego pobudzania fragmentu ob</w:t>
            </w:r>
            <w:r w:rsidR="004B65B6">
              <w:rPr>
                <w:rFonts w:ascii="Calibri" w:hAnsi="Calibri" w:cs="Calibri"/>
                <w:lang w:eastAsia="ja-JP"/>
              </w:rPr>
              <w:t>razowanej warstwy lub objętości</w:t>
            </w:r>
          </w:p>
        </w:tc>
        <w:tc>
          <w:tcPr>
            <w:tcW w:w="4536" w:type="dxa"/>
          </w:tcPr>
          <w:p w14:paraId="68CB4052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86F7A8E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4D0EBB15" w14:textId="77777777" w:rsidTr="00CE35C1">
        <w:trPr>
          <w:trHeight w:val="20"/>
        </w:trPr>
        <w:tc>
          <w:tcPr>
            <w:tcW w:w="709" w:type="dxa"/>
            <w:vMerge/>
          </w:tcPr>
          <w:p w14:paraId="4C2135D4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11AD3CB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D3BDB0D" w14:textId="77777777" w:rsidR="00AE1A31" w:rsidRPr="006A130D" w:rsidRDefault="00AE1A31" w:rsidP="00EA64D9">
            <w:pPr>
              <w:numPr>
                <w:ilvl w:val="0"/>
                <w:numId w:val="9"/>
              </w:numPr>
              <w:spacing w:line="288" w:lineRule="auto"/>
              <w:rPr>
                <w:rFonts w:ascii="Calibri" w:hAnsi="Calibri" w:cs="Calibri"/>
                <w:b/>
                <w:lang w:eastAsia="ja-JP"/>
              </w:rPr>
            </w:pPr>
            <w:r w:rsidRPr="000C53D9">
              <w:rPr>
                <w:rFonts w:ascii="Calibri" w:hAnsi="Calibri" w:cs="Calibri"/>
                <w:b/>
                <w:lang w:eastAsia="ja-JP"/>
              </w:rPr>
              <w:t xml:space="preserve">Obrazowanie tensora dyfuzji (DTI) </w:t>
            </w:r>
            <w:r w:rsidRPr="000C53D9">
              <w:rPr>
                <w:rFonts w:ascii="Calibri" w:hAnsi="Calibri" w:cs="Calibri"/>
                <w:b/>
                <w:bCs/>
                <w:lang w:eastAsia="ja-JP"/>
              </w:rPr>
              <w:t>i spektrum dyfuzji</w:t>
            </w:r>
            <w:r w:rsidRPr="000C53D9">
              <w:rPr>
                <w:rFonts w:ascii="Calibri" w:hAnsi="Calibri" w:cs="Calibri"/>
                <w:b/>
                <w:lang w:eastAsia="ja-JP"/>
              </w:rPr>
              <w:t xml:space="preserve"> (DSI):</w:t>
            </w:r>
          </w:p>
        </w:tc>
        <w:tc>
          <w:tcPr>
            <w:tcW w:w="4536" w:type="dxa"/>
          </w:tcPr>
          <w:p w14:paraId="2C4F666E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D19423B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63AF887C" w14:textId="77777777" w:rsidTr="00CE35C1">
        <w:trPr>
          <w:trHeight w:val="20"/>
        </w:trPr>
        <w:tc>
          <w:tcPr>
            <w:tcW w:w="709" w:type="dxa"/>
            <w:vMerge/>
          </w:tcPr>
          <w:p w14:paraId="492BF2F7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614BB82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46A3288" w14:textId="77777777" w:rsidR="00AE1A31" w:rsidRPr="006A130D" w:rsidRDefault="00AE1A31" w:rsidP="00EA64D9">
            <w:pPr>
              <w:numPr>
                <w:ilvl w:val="0"/>
                <w:numId w:val="12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DTI w opar</w:t>
            </w:r>
            <w:r>
              <w:rPr>
                <w:rFonts w:ascii="Calibri" w:hAnsi="Calibri" w:cs="Calibri"/>
                <w:lang w:eastAsia="ja-JP"/>
              </w:rPr>
              <w:t>ciu o sekwencje Single Shot EPI</w:t>
            </w:r>
          </w:p>
        </w:tc>
        <w:tc>
          <w:tcPr>
            <w:tcW w:w="4536" w:type="dxa"/>
          </w:tcPr>
          <w:p w14:paraId="0921701D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62D6C0CE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68442B9E" w14:textId="77777777" w:rsidTr="00CE35C1">
        <w:trPr>
          <w:trHeight w:val="20"/>
        </w:trPr>
        <w:tc>
          <w:tcPr>
            <w:tcW w:w="709" w:type="dxa"/>
            <w:vMerge/>
          </w:tcPr>
          <w:p w14:paraId="6013DB3B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4CE4CA2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95ED9C4" w14:textId="77777777" w:rsidR="00AE1A31" w:rsidRPr="00231174" w:rsidRDefault="00AE1A31" w:rsidP="00EA64D9">
            <w:pPr>
              <w:numPr>
                <w:ilvl w:val="0"/>
                <w:numId w:val="12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 xml:space="preserve">Pomiary dyfuzji kierunkowej z różnymi wartościami </w:t>
            </w:r>
            <w:r>
              <w:rPr>
                <w:rFonts w:ascii="Calibri" w:hAnsi="Calibri" w:cs="Calibri"/>
                <w:lang w:eastAsia="ja-JP"/>
              </w:rPr>
              <w:t>współczynnika b w badaniach DTI</w:t>
            </w:r>
          </w:p>
        </w:tc>
        <w:tc>
          <w:tcPr>
            <w:tcW w:w="4536" w:type="dxa"/>
          </w:tcPr>
          <w:p w14:paraId="36D4F1DF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24FBE4C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1C435D5C" w14:textId="77777777" w:rsidTr="00CE35C1">
        <w:trPr>
          <w:trHeight w:val="20"/>
        </w:trPr>
        <w:tc>
          <w:tcPr>
            <w:tcW w:w="709" w:type="dxa"/>
            <w:vMerge/>
          </w:tcPr>
          <w:p w14:paraId="1A4A4D94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F8EDFF0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1731C45F" w14:textId="37BE6046" w:rsidR="00AE1A31" w:rsidRPr="003A7D7E" w:rsidRDefault="00AE1A31" w:rsidP="00EA64D9">
            <w:pPr>
              <w:numPr>
                <w:ilvl w:val="0"/>
                <w:numId w:val="12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 xml:space="preserve">Maksymalna </w:t>
            </w:r>
            <w:r w:rsidRPr="00635636">
              <w:rPr>
                <w:rFonts w:ascii="Calibri" w:hAnsi="Calibri" w:cs="Calibri"/>
                <w:lang w:eastAsia="ja-JP"/>
              </w:rPr>
              <w:t xml:space="preserve">liczba kierunków w badaniach DTI: </w:t>
            </w:r>
            <w:r w:rsidR="00635636" w:rsidRPr="00AD2956">
              <w:rPr>
                <w:rFonts w:ascii="Calibri" w:hAnsi="Calibri" w:cs="Calibri"/>
                <w:u w:val="single"/>
                <w:lang w:eastAsia="ja-JP"/>
              </w:rPr>
              <w:t>nie mniejsza niż</w:t>
            </w:r>
            <w:r w:rsidRPr="00635636">
              <w:rPr>
                <w:rFonts w:ascii="Calibri" w:hAnsi="Calibri" w:cs="Calibri"/>
              </w:rPr>
              <w:t xml:space="preserve"> 100</w:t>
            </w:r>
          </w:p>
        </w:tc>
        <w:tc>
          <w:tcPr>
            <w:tcW w:w="4536" w:type="dxa"/>
          </w:tcPr>
          <w:p w14:paraId="6B471D3E" w14:textId="097ED5DE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239BE39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017214E3" w14:textId="77777777" w:rsidTr="00CE35C1">
        <w:trPr>
          <w:trHeight w:val="20"/>
        </w:trPr>
        <w:tc>
          <w:tcPr>
            <w:tcW w:w="709" w:type="dxa"/>
            <w:vMerge/>
          </w:tcPr>
          <w:p w14:paraId="5F61654A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677C40A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BA88CA6" w14:textId="1F7470CC" w:rsidR="00AE1A31" w:rsidRPr="003A7D7E" w:rsidRDefault="00AE1A31" w:rsidP="00EA64D9">
            <w:pPr>
              <w:numPr>
                <w:ilvl w:val="0"/>
                <w:numId w:val="12"/>
              </w:numPr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  <w:lang w:eastAsia="ja-JP"/>
              </w:rPr>
              <w:t xml:space="preserve">Maksymalna liczba kierunków w badaniach DSI: </w:t>
            </w:r>
            <w:r w:rsidR="00546256" w:rsidRPr="00546256">
              <w:rPr>
                <w:rFonts w:ascii="Calibri" w:hAnsi="Calibri" w:cs="Calibri"/>
                <w:u w:val="single"/>
              </w:rPr>
              <w:t>nie mniejsza niż</w:t>
            </w:r>
            <w:r w:rsidR="00546256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200</w:t>
            </w:r>
          </w:p>
        </w:tc>
        <w:tc>
          <w:tcPr>
            <w:tcW w:w="4536" w:type="dxa"/>
          </w:tcPr>
          <w:p w14:paraId="7C288E0C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ADE6915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345E4FFE" w14:textId="77777777" w:rsidTr="00CE35C1">
        <w:trPr>
          <w:trHeight w:val="20"/>
        </w:trPr>
        <w:tc>
          <w:tcPr>
            <w:tcW w:w="709" w:type="dxa"/>
            <w:vMerge/>
          </w:tcPr>
          <w:p w14:paraId="1097FC2B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1B1BDD6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0ACC9346" w14:textId="77777777" w:rsidR="00AE1A31" w:rsidRPr="00557614" w:rsidRDefault="00AE1A31" w:rsidP="00EA64D9">
            <w:pPr>
              <w:numPr>
                <w:ilvl w:val="0"/>
                <w:numId w:val="12"/>
              </w:numPr>
              <w:spacing w:line="288" w:lineRule="auto"/>
              <w:rPr>
                <w:rFonts w:ascii="Calibri" w:hAnsi="Calibri" w:cs="Calibri"/>
                <w:color w:val="002060"/>
                <w:lang w:eastAsia="ja-JP"/>
              </w:rPr>
            </w:pPr>
            <w:r w:rsidRPr="00557614">
              <w:rPr>
                <w:rFonts w:ascii="Calibri" w:hAnsi="Calibri" w:cs="Calibri"/>
                <w:color w:val="002060"/>
                <w:lang w:eastAsia="ja-JP"/>
              </w:rPr>
              <w:t>Automatyczne generowanie map FA (Fractional Anisotropy) na konsoli podstawowej przy badaniach DTI</w:t>
            </w:r>
          </w:p>
        </w:tc>
        <w:tc>
          <w:tcPr>
            <w:tcW w:w="4536" w:type="dxa"/>
          </w:tcPr>
          <w:p w14:paraId="15445B8B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7A78B012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59580EEC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0DD3ECD6" w14:textId="6B6E1704" w:rsidR="00133916" w:rsidRPr="001559AB" w:rsidRDefault="005179B8" w:rsidP="00133916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1559AB">
              <w:rPr>
                <w:rFonts w:ascii="Calibri" w:hAnsi="Calibri" w:cs="Calibri"/>
                <w:b/>
              </w:rPr>
              <w:t>TAK</w:t>
            </w:r>
            <w:r w:rsidR="001559AB" w:rsidRPr="001559AB">
              <w:rPr>
                <w:rFonts w:ascii="Calibri" w:hAnsi="Calibri" w:cs="Calibri"/>
                <w:b/>
              </w:rPr>
              <w:t xml:space="preserve"> -  2</w:t>
            </w:r>
            <w:r w:rsidR="00133916" w:rsidRPr="001559AB">
              <w:rPr>
                <w:rFonts w:ascii="Calibri" w:hAnsi="Calibri" w:cs="Calibri"/>
                <w:b/>
              </w:rPr>
              <w:t xml:space="preserve"> pkt</w:t>
            </w:r>
          </w:p>
          <w:p w14:paraId="42042723" w14:textId="1631924E" w:rsidR="00AE1A31" w:rsidRPr="007112DF" w:rsidRDefault="00133916" w:rsidP="0013391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1559AB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421E6" w14:paraId="70287A9F" w14:textId="77777777" w:rsidTr="00CE35C1">
        <w:trPr>
          <w:trHeight w:val="20"/>
        </w:trPr>
        <w:tc>
          <w:tcPr>
            <w:tcW w:w="709" w:type="dxa"/>
            <w:vMerge/>
          </w:tcPr>
          <w:p w14:paraId="212F9ACB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A521737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A517F08" w14:textId="77777777" w:rsidR="00AE1A31" w:rsidRPr="007F0F00" w:rsidRDefault="00AE1A31" w:rsidP="00EA64D9">
            <w:pPr>
              <w:numPr>
                <w:ilvl w:val="0"/>
                <w:numId w:val="9"/>
              </w:numPr>
              <w:rPr>
                <w:rFonts w:ascii="Calibri" w:hAnsi="Calibri" w:cs="Calibri"/>
                <w:b/>
                <w:lang w:val="en-US" w:eastAsia="ja-JP"/>
              </w:rPr>
            </w:pPr>
            <w:r w:rsidRPr="007F0F00">
              <w:rPr>
                <w:rFonts w:ascii="Calibri" w:hAnsi="Calibri" w:cs="Calibri"/>
                <w:b/>
                <w:lang w:eastAsia="ja-JP"/>
              </w:rPr>
              <w:t>Obrazowanie</w:t>
            </w:r>
            <w:r w:rsidRPr="000C53D9">
              <w:rPr>
                <w:rFonts w:ascii="Calibri" w:hAnsi="Calibri" w:cs="Calibri"/>
                <w:b/>
                <w:lang w:val="en-US" w:eastAsia="ja-JP"/>
              </w:rPr>
              <w:t xml:space="preserve"> perfuzji (PWI</w:t>
            </w:r>
            <w:r w:rsidRPr="000C53D9">
              <w:rPr>
                <w:rFonts w:ascii="Calibri" w:hAnsi="Calibri" w:cs="Calibri"/>
                <w:b/>
                <w:lang w:val="en-US"/>
              </w:rPr>
              <w:t>):</w:t>
            </w:r>
          </w:p>
        </w:tc>
        <w:tc>
          <w:tcPr>
            <w:tcW w:w="4536" w:type="dxa"/>
          </w:tcPr>
          <w:p w14:paraId="23833EE2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14:paraId="7D102A02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3939CB00" w14:textId="77777777" w:rsidTr="00CE35C1">
        <w:trPr>
          <w:trHeight w:val="20"/>
        </w:trPr>
        <w:tc>
          <w:tcPr>
            <w:tcW w:w="709" w:type="dxa"/>
            <w:vMerge/>
          </w:tcPr>
          <w:p w14:paraId="5BF5152E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43A6372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F05EF2C" w14:textId="77777777" w:rsidR="00AE1A31" w:rsidRPr="00133916" w:rsidRDefault="00AE1A31" w:rsidP="00EA64D9">
            <w:pPr>
              <w:numPr>
                <w:ilvl w:val="0"/>
                <w:numId w:val="13"/>
              </w:numPr>
              <w:rPr>
                <w:rFonts w:ascii="Calibri" w:hAnsi="Calibri" w:cs="Calibri"/>
                <w:lang w:eastAsia="ja-JP"/>
              </w:rPr>
            </w:pPr>
            <w:r w:rsidRPr="00133916">
              <w:rPr>
                <w:rFonts w:ascii="Calibri" w:hAnsi="Calibri" w:cs="Calibri"/>
                <w:lang w:eastAsia="ja-JP"/>
              </w:rPr>
              <w:t>PWI w oparciu o sekwencje single-shot EPI,</w:t>
            </w:r>
          </w:p>
        </w:tc>
        <w:tc>
          <w:tcPr>
            <w:tcW w:w="4536" w:type="dxa"/>
          </w:tcPr>
          <w:p w14:paraId="11B52DE6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6EAE8BE5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2D6C4A60" w14:textId="77777777" w:rsidTr="00CE35C1">
        <w:trPr>
          <w:trHeight w:val="20"/>
        </w:trPr>
        <w:tc>
          <w:tcPr>
            <w:tcW w:w="709" w:type="dxa"/>
            <w:vMerge/>
          </w:tcPr>
          <w:p w14:paraId="792D8DBF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3A3D4EA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1F2C1104" w14:textId="77777777" w:rsidR="00AE1A31" w:rsidRPr="00133916" w:rsidRDefault="00AE1A31" w:rsidP="00EA64D9">
            <w:pPr>
              <w:numPr>
                <w:ilvl w:val="0"/>
                <w:numId w:val="13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133916">
              <w:rPr>
                <w:rFonts w:ascii="Calibri" w:hAnsi="Calibri" w:cs="Calibri"/>
                <w:lang w:eastAsia="ja-JP"/>
              </w:rPr>
              <w:t>Automatyczne generowanie map GBP, PBP i TTP podczas badań PWI (</w:t>
            </w:r>
            <w:r w:rsidRPr="00133916">
              <w:rPr>
                <w:rStyle w:val="normaltextrun"/>
                <w:rFonts w:ascii="Calibri" w:hAnsi="Calibri" w:cs="Calibri"/>
                <w:shd w:val="clear" w:color="auto" w:fill="FFFFFF"/>
              </w:rPr>
              <w:t>Inline Perfusion lub odpowiednio do nazewnictwa producenta),</w:t>
            </w:r>
          </w:p>
        </w:tc>
        <w:tc>
          <w:tcPr>
            <w:tcW w:w="4536" w:type="dxa"/>
          </w:tcPr>
          <w:p w14:paraId="78959187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CFCE866" w14:textId="77777777" w:rsidR="00AE1A31" w:rsidRPr="007112DF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0E0EC594" w14:textId="77777777" w:rsidTr="00CE35C1">
        <w:trPr>
          <w:trHeight w:val="20"/>
        </w:trPr>
        <w:tc>
          <w:tcPr>
            <w:tcW w:w="709" w:type="dxa"/>
            <w:vMerge/>
          </w:tcPr>
          <w:p w14:paraId="2E6E1CFE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15B0720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C2D4213" w14:textId="77777777" w:rsidR="00AE1A31" w:rsidRPr="00133916" w:rsidRDefault="00AE1A31" w:rsidP="00EA64D9">
            <w:pPr>
              <w:numPr>
                <w:ilvl w:val="0"/>
                <w:numId w:val="13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133916">
              <w:rPr>
                <w:rFonts w:ascii="Calibri" w:hAnsi="Calibri" w:cs="Calibri"/>
                <w:lang w:eastAsia="ja-JP"/>
              </w:rPr>
              <w:t>Bezkontrastowa perfuzja mózgu typu Arterial Spin Labeling 3D</w:t>
            </w:r>
          </w:p>
        </w:tc>
        <w:tc>
          <w:tcPr>
            <w:tcW w:w="4536" w:type="dxa"/>
          </w:tcPr>
          <w:p w14:paraId="5F4C9882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883A99E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6D175A80" w14:textId="77777777" w:rsidTr="00CE35C1">
        <w:trPr>
          <w:trHeight w:val="20"/>
        </w:trPr>
        <w:tc>
          <w:tcPr>
            <w:tcW w:w="709" w:type="dxa"/>
            <w:vMerge/>
          </w:tcPr>
          <w:p w14:paraId="67BE7490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08AA230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317CD82A" w14:textId="77777777" w:rsidR="00AE1A31" w:rsidRPr="00133916" w:rsidRDefault="00AE1A31" w:rsidP="00EA64D9">
            <w:pPr>
              <w:numPr>
                <w:ilvl w:val="0"/>
                <w:numId w:val="9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133916">
              <w:rPr>
                <w:rFonts w:ascii="Calibri" w:hAnsi="Calibri" w:cs="Calibri"/>
                <w:b/>
                <w:lang w:eastAsia="ja-JP"/>
              </w:rPr>
              <w:t>Obrazowanie podatności magnetycznej (SWI):</w:t>
            </w:r>
          </w:p>
        </w:tc>
        <w:tc>
          <w:tcPr>
            <w:tcW w:w="4536" w:type="dxa"/>
          </w:tcPr>
          <w:p w14:paraId="1D7D9D19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70099C0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6A52A34A" w14:textId="77777777" w:rsidTr="00CE35C1">
        <w:trPr>
          <w:trHeight w:val="20"/>
        </w:trPr>
        <w:tc>
          <w:tcPr>
            <w:tcW w:w="709" w:type="dxa"/>
            <w:vMerge/>
          </w:tcPr>
          <w:p w14:paraId="33F7D52A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5B97F0E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84C0AE8" w14:textId="77777777" w:rsidR="00AE1A31" w:rsidRPr="00133916" w:rsidRDefault="00AE1A31" w:rsidP="00EA64D9">
            <w:pPr>
              <w:numPr>
                <w:ilvl w:val="0"/>
                <w:numId w:val="14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133916">
              <w:rPr>
                <w:rFonts w:ascii="Calibri" w:hAnsi="Calibri" w:cs="Calibri"/>
                <w:lang w:eastAsia="ja-JP"/>
              </w:rPr>
              <w:t>Obrazowanie ważone podatnością magnetyczną tkanki (SWI lub odpowiednio do nazewnictwa producenta)</w:t>
            </w:r>
          </w:p>
        </w:tc>
        <w:tc>
          <w:tcPr>
            <w:tcW w:w="4536" w:type="dxa"/>
          </w:tcPr>
          <w:p w14:paraId="184B69C8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025EF1B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7412046F" w14:textId="77777777" w:rsidTr="00CE35C1">
        <w:trPr>
          <w:trHeight w:val="20"/>
        </w:trPr>
        <w:tc>
          <w:tcPr>
            <w:tcW w:w="709" w:type="dxa"/>
            <w:vMerge/>
          </w:tcPr>
          <w:p w14:paraId="7F4F4ED5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090325F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6E93D0E" w14:textId="77777777" w:rsidR="00AE1A31" w:rsidRPr="007F0F00" w:rsidRDefault="00AE1A31" w:rsidP="00EA64D9">
            <w:pPr>
              <w:numPr>
                <w:ilvl w:val="0"/>
                <w:numId w:val="9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b/>
                <w:lang w:eastAsia="ja-JP"/>
              </w:rPr>
              <w:t>Spektroskopia protonowa (</w:t>
            </w:r>
            <w:r w:rsidRPr="000C53D9">
              <w:rPr>
                <w:rFonts w:ascii="Calibri" w:hAnsi="Calibri" w:cs="Calibri"/>
                <w:b/>
                <w:vertAlign w:val="superscript"/>
                <w:lang w:eastAsia="ja-JP"/>
              </w:rPr>
              <w:t>1</w:t>
            </w:r>
            <w:r w:rsidRPr="000C53D9">
              <w:rPr>
                <w:rFonts w:ascii="Calibri" w:hAnsi="Calibri" w:cs="Calibri"/>
                <w:b/>
                <w:lang w:eastAsia="ja-JP"/>
              </w:rPr>
              <w:t>H MRS):</w:t>
            </w:r>
          </w:p>
        </w:tc>
        <w:tc>
          <w:tcPr>
            <w:tcW w:w="4536" w:type="dxa"/>
          </w:tcPr>
          <w:p w14:paraId="4CD8140F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886525A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0DBC3347" w14:textId="77777777" w:rsidTr="00CE35C1">
        <w:trPr>
          <w:trHeight w:val="20"/>
        </w:trPr>
        <w:tc>
          <w:tcPr>
            <w:tcW w:w="709" w:type="dxa"/>
            <w:vMerge/>
          </w:tcPr>
          <w:p w14:paraId="724109F0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4272084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C174A30" w14:textId="77777777" w:rsidR="00AE1A31" w:rsidRPr="007F0F00" w:rsidRDefault="00AE1A31" w:rsidP="00EA64D9">
            <w:pPr>
              <w:numPr>
                <w:ilvl w:val="0"/>
                <w:numId w:val="15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vertAlign w:val="superscript"/>
                <w:lang w:eastAsia="ja-JP"/>
              </w:rPr>
              <w:t>1</w:t>
            </w:r>
            <w:r w:rsidRPr="000C53D9">
              <w:rPr>
                <w:rFonts w:ascii="Calibri" w:hAnsi="Calibri" w:cs="Calibri"/>
                <w:lang w:eastAsia="ja-JP"/>
              </w:rPr>
              <w:t xml:space="preserve">H MRS typu </w:t>
            </w:r>
            <w:r w:rsidRPr="00133916">
              <w:rPr>
                <w:rFonts w:ascii="Calibri" w:hAnsi="Calibri" w:cs="Calibri"/>
                <w:lang w:eastAsia="ja-JP"/>
              </w:rPr>
              <w:t>Single Voxel Spectroscopy z zastosowaniem techniki STEAM</w:t>
            </w:r>
          </w:p>
        </w:tc>
        <w:tc>
          <w:tcPr>
            <w:tcW w:w="4536" w:type="dxa"/>
          </w:tcPr>
          <w:p w14:paraId="1485CBF0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6BED6803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60D6596D" w14:textId="77777777" w:rsidTr="00CE35C1">
        <w:trPr>
          <w:trHeight w:val="20"/>
        </w:trPr>
        <w:tc>
          <w:tcPr>
            <w:tcW w:w="709" w:type="dxa"/>
            <w:vMerge/>
          </w:tcPr>
          <w:p w14:paraId="0807EBC2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2EC3776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B18765F" w14:textId="77777777" w:rsidR="00AE1A31" w:rsidRPr="00557614" w:rsidRDefault="00AE1A31" w:rsidP="00EA64D9">
            <w:pPr>
              <w:numPr>
                <w:ilvl w:val="0"/>
                <w:numId w:val="15"/>
              </w:numPr>
              <w:spacing w:line="288" w:lineRule="auto"/>
              <w:rPr>
                <w:rFonts w:ascii="Calibri" w:hAnsi="Calibri" w:cs="Calibri"/>
                <w:color w:val="002060"/>
                <w:lang w:eastAsia="ja-JP"/>
              </w:rPr>
            </w:pPr>
            <w:r w:rsidRPr="00557614">
              <w:rPr>
                <w:rFonts w:ascii="Calibri" w:hAnsi="Calibri" w:cs="Calibri"/>
                <w:color w:val="002060"/>
                <w:vertAlign w:val="superscript"/>
                <w:lang w:eastAsia="ja-JP"/>
              </w:rPr>
              <w:t>1</w:t>
            </w:r>
            <w:r w:rsidRPr="00557614">
              <w:rPr>
                <w:rFonts w:ascii="Calibri" w:hAnsi="Calibri" w:cs="Calibri"/>
                <w:color w:val="002060"/>
                <w:lang w:eastAsia="ja-JP"/>
              </w:rPr>
              <w:t>H MRS typu Single Voxel Spectroscopy z możliwością edycji spektralnej dla metabolitów tzw. J-sprzężonych (np. kwas gamma-aminomasłowy GABA) – dedykowana sekwencja z selektywnymi spektralnymi impulsami RF, regulowaną częstotliwością i szerokością pasma dla impulsów edycji widmowej typu „on resonance” / „off resonance” oraz widmo różnicowe jako dane wyjściowe, a także zoptymalizowane protokoły do edycji widmowej,</w:t>
            </w:r>
          </w:p>
        </w:tc>
        <w:tc>
          <w:tcPr>
            <w:tcW w:w="4536" w:type="dxa"/>
          </w:tcPr>
          <w:p w14:paraId="3E816AA3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05E4BC18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13AC720C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3BCEBDA1" w14:textId="15C755D5" w:rsidR="00133916" w:rsidRPr="00890DD1" w:rsidRDefault="005179B8" w:rsidP="00133916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90DD1">
              <w:rPr>
                <w:rFonts w:ascii="Calibri" w:hAnsi="Calibri" w:cs="Calibri"/>
                <w:b/>
              </w:rPr>
              <w:t>TAK</w:t>
            </w:r>
            <w:r w:rsidR="00890DD1" w:rsidRPr="00890DD1">
              <w:rPr>
                <w:rFonts w:ascii="Calibri" w:hAnsi="Calibri" w:cs="Calibri"/>
                <w:b/>
              </w:rPr>
              <w:t xml:space="preserve"> -  2</w:t>
            </w:r>
            <w:r w:rsidR="00133916" w:rsidRPr="00890DD1">
              <w:rPr>
                <w:rFonts w:ascii="Calibri" w:hAnsi="Calibri" w:cs="Calibri"/>
                <w:b/>
              </w:rPr>
              <w:t xml:space="preserve"> pkt</w:t>
            </w:r>
          </w:p>
          <w:p w14:paraId="66B24A39" w14:textId="054D9791" w:rsidR="00AE1A31" w:rsidRPr="007112DF" w:rsidRDefault="00133916" w:rsidP="0013391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890DD1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7F0F00" w14:paraId="193AD2D8" w14:textId="77777777" w:rsidTr="00CE35C1">
        <w:trPr>
          <w:trHeight w:val="20"/>
        </w:trPr>
        <w:tc>
          <w:tcPr>
            <w:tcW w:w="709" w:type="dxa"/>
            <w:vMerge/>
          </w:tcPr>
          <w:p w14:paraId="1A3199F2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BEB893D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15FCEF6F" w14:textId="77777777" w:rsidR="00AE1A31" w:rsidRPr="007F0F00" w:rsidRDefault="00AE1A31" w:rsidP="00EA64D9">
            <w:pPr>
              <w:numPr>
                <w:ilvl w:val="0"/>
                <w:numId w:val="15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 w:rsidRPr="000C53D9">
              <w:rPr>
                <w:rFonts w:ascii="Calibri" w:hAnsi="Calibri" w:cs="Calibri"/>
                <w:vertAlign w:val="superscript"/>
                <w:lang w:val="en-GB" w:eastAsia="ja-JP"/>
              </w:rPr>
              <w:t>1</w:t>
            </w:r>
            <w:r w:rsidRPr="000C53D9">
              <w:rPr>
                <w:rFonts w:ascii="Calibri" w:hAnsi="Calibri" w:cs="Calibri"/>
                <w:lang w:val="en-GB" w:eastAsia="ja-JP"/>
              </w:rPr>
              <w:t>H MRS wa</w:t>
            </w:r>
            <w:r>
              <w:rPr>
                <w:rFonts w:ascii="Calibri" w:hAnsi="Calibri" w:cs="Calibri"/>
                <w:lang w:val="en-GB" w:eastAsia="ja-JP"/>
              </w:rPr>
              <w:t xml:space="preserve"> typu Chemical Shift Imaging 2D</w:t>
            </w:r>
          </w:p>
        </w:tc>
        <w:tc>
          <w:tcPr>
            <w:tcW w:w="4536" w:type="dxa"/>
          </w:tcPr>
          <w:p w14:paraId="237A3BFC" w14:textId="77777777" w:rsidR="00AE1A31" w:rsidRPr="007F0F00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235BF10A" w14:textId="77777777" w:rsidR="00AE1A31" w:rsidRPr="007F0F00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  <w:lang w:val="en-GB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F0F00" w14:paraId="4EAEAFCF" w14:textId="77777777" w:rsidTr="00CE35C1">
        <w:trPr>
          <w:trHeight w:val="20"/>
        </w:trPr>
        <w:tc>
          <w:tcPr>
            <w:tcW w:w="709" w:type="dxa"/>
            <w:vMerge/>
          </w:tcPr>
          <w:p w14:paraId="00B76384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6717787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1A032ED8" w14:textId="77777777" w:rsidR="00AE1A31" w:rsidRPr="007F0F00" w:rsidRDefault="00AE1A31" w:rsidP="00EA64D9">
            <w:pPr>
              <w:numPr>
                <w:ilvl w:val="0"/>
                <w:numId w:val="15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 w:rsidRPr="000C53D9">
              <w:rPr>
                <w:rFonts w:ascii="Calibri" w:hAnsi="Calibri" w:cs="Calibri"/>
                <w:vertAlign w:val="superscript"/>
                <w:lang w:val="en-GB" w:eastAsia="ja-JP"/>
              </w:rPr>
              <w:t>1</w:t>
            </w:r>
            <w:r w:rsidRPr="000C53D9">
              <w:rPr>
                <w:rFonts w:ascii="Calibri" w:hAnsi="Calibri" w:cs="Calibri"/>
                <w:lang w:val="en-GB" w:eastAsia="ja-JP"/>
              </w:rPr>
              <w:t>H MRS typu Chemical Shift Imaging 3D.</w:t>
            </w:r>
          </w:p>
        </w:tc>
        <w:tc>
          <w:tcPr>
            <w:tcW w:w="4536" w:type="dxa"/>
          </w:tcPr>
          <w:p w14:paraId="0728C750" w14:textId="77777777" w:rsidR="00AE1A31" w:rsidRPr="007F0F00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4272F1AF" w14:textId="77777777" w:rsidR="00AE1A31" w:rsidRPr="007F0F00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  <w:lang w:val="en-GB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7F0F00" w14:paraId="7DA433CA" w14:textId="77777777" w:rsidTr="00CE35C1">
        <w:trPr>
          <w:trHeight w:val="20"/>
        </w:trPr>
        <w:tc>
          <w:tcPr>
            <w:tcW w:w="709" w:type="dxa"/>
            <w:vMerge/>
          </w:tcPr>
          <w:p w14:paraId="1E9B89A5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FFC3291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192CC449" w14:textId="77777777" w:rsidR="00AE1A31" w:rsidRPr="00B2622D" w:rsidRDefault="00AE1A31" w:rsidP="00EA64D9">
            <w:pPr>
              <w:numPr>
                <w:ilvl w:val="0"/>
                <w:numId w:val="9"/>
              </w:numPr>
              <w:spacing w:line="288" w:lineRule="auto"/>
              <w:rPr>
                <w:rFonts w:ascii="Calibri" w:hAnsi="Calibri" w:cs="Calibri"/>
                <w:b/>
                <w:lang w:val="en-US" w:eastAsia="ja-JP"/>
              </w:rPr>
            </w:pPr>
            <w:r w:rsidRPr="000C53D9">
              <w:rPr>
                <w:rFonts w:ascii="Calibri" w:hAnsi="Calibri" w:cs="Calibri"/>
                <w:b/>
                <w:lang w:eastAsia="ja-JP"/>
              </w:rPr>
              <w:t xml:space="preserve">Badania funkcjonalne </w:t>
            </w:r>
            <w:r w:rsidRPr="000C53D9">
              <w:rPr>
                <w:rFonts w:ascii="Calibri" w:hAnsi="Calibri" w:cs="Calibri"/>
                <w:b/>
                <w:lang w:val="en-US" w:eastAsia="ja-JP"/>
              </w:rPr>
              <w:t>(fMRI)</w:t>
            </w:r>
            <w:r w:rsidRPr="000C53D9">
              <w:rPr>
                <w:rFonts w:ascii="Calibri" w:hAnsi="Calibri" w:cs="Calibri"/>
                <w:b/>
                <w:lang w:eastAsia="ja-JP"/>
              </w:rPr>
              <w:t>:</w:t>
            </w:r>
          </w:p>
        </w:tc>
        <w:tc>
          <w:tcPr>
            <w:tcW w:w="4536" w:type="dxa"/>
          </w:tcPr>
          <w:p w14:paraId="6572F5AA" w14:textId="77777777" w:rsidR="00AE1A31" w:rsidRPr="007F0F00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06477019" w14:textId="77777777" w:rsidR="00AE1A31" w:rsidRPr="007F0F00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-</w:t>
            </w:r>
          </w:p>
        </w:tc>
      </w:tr>
      <w:tr w:rsidR="00AE1A31" w:rsidRPr="00B2622D" w14:paraId="49DE3BBC" w14:textId="77777777" w:rsidTr="00CE35C1">
        <w:trPr>
          <w:trHeight w:val="20"/>
        </w:trPr>
        <w:tc>
          <w:tcPr>
            <w:tcW w:w="709" w:type="dxa"/>
            <w:vMerge/>
          </w:tcPr>
          <w:p w14:paraId="1F63BBE1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02B6501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BCEAF08" w14:textId="77777777" w:rsidR="00AE1A31" w:rsidRPr="00B2622D" w:rsidRDefault="00AE1A31" w:rsidP="00EA64D9">
            <w:pPr>
              <w:numPr>
                <w:ilvl w:val="0"/>
                <w:numId w:val="16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Nawigator 3D retr</w:t>
            </w:r>
            <w:r>
              <w:rPr>
                <w:rFonts w:ascii="Calibri" w:hAnsi="Calibri" w:cs="Calibri"/>
                <w:lang w:eastAsia="ja-JP"/>
              </w:rPr>
              <w:t>ospektywny dla badań fMRI mózgu</w:t>
            </w:r>
          </w:p>
        </w:tc>
        <w:tc>
          <w:tcPr>
            <w:tcW w:w="4536" w:type="dxa"/>
          </w:tcPr>
          <w:p w14:paraId="331D8D50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FC313E0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032816FF" w14:textId="77777777" w:rsidTr="00CE35C1">
        <w:trPr>
          <w:trHeight w:val="20"/>
        </w:trPr>
        <w:tc>
          <w:tcPr>
            <w:tcW w:w="709" w:type="dxa"/>
            <w:vMerge/>
          </w:tcPr>
          <w:p w14:paraId="6DA68073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79A9DDC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1A6D1EB" w14:textId="77777777" w:rsidR="00AE1A31" w:rsidRPr="00B2622D" w:rsidRDefault="00AE1A31" w:rsidP="00EA64D9">
            <w:pPr>
              <w:numPr>
                <w:ilvl w:val="0"/>
                <w:numId w:val="16"/>
              </w:numPr>
              <w:spacing w:line="288" w:lineRule="auto"/>
              <w:rPr>
                <w:rFonts w:ascii="Calibri" w:hAnsi="Calibri" w:cs="Calibri"/>
                <w:color w:val="002060"/>
                <w:lang w:eastAsia="ja-JP"/>
              </w:rPr>
            </w:pPr>
            <w:r w:rsidRPr="00B2622D">
              <w:rPr>
                <w:rFonts w:ascii="Calibri" w:hAnsi="Calibri" w:cs="Calibri"/>
                <w:color w:val="002060"/>
                <w:lang w:eastAsia="ja-JP"/>
              </w:rPr>
              <w:t xml:space="preserve">Nawigator 3D prospektywny dla badań fMRI mózgu dokonujący automatycznej korekcji artefaktów ruchowych w czasie rzeczywistym </w:t>
            </w:r>
            <w:r w:rsidRPr="00B2622D">
              <w:rPr>
                <w:rFonts w:ascii="Calibri" w:hAnsi="Calibri" w:cs="Calibri"/>
                <w:color w:val="002060"/>
                <w:lang w:eastAsia="ja-JP"/>
              </w:rPr>
              <w:lastRenderedPageBreak/>
              <w:t>w sześciu stopniach swobody : 3x translacje i 3x rotacje,</w:t>
            </w:r>
          </w:p>
        </w:tc>
        <w:tc>
          <w:tcPr>
            <w:tcW w:w="4536" w:type="dxa"/>
          </w:tcPr>
          <w:p w14:paraId="58745109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lastRenderedPageBreak/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0155A223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56E3E17B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63246885" w14:textId="68CD8563" w:rsidR="00133916" w:rsidRPr="00F01E78" w:rsidRDefault="00D22369" w:rsidP="00133916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F01E78">
              <w:rPr>
                <w:rFonts w:ascii="Calibri" w:hAnsi="Calibri" w:cs="Calibri"/>
                <w:b/>
              </w:rPr>
              <w:t>TAK</w:t>
            </w:r>
            <w:r w:rsidR="00F01E78" w:rsidRPr="00F01E78">
              <w:rPr>
                <w:rFonts w:ascii="Calibri" w:hAnsi="Calibri" w:cs="Calibri"/>
                <w:b/>
              </w:rPr>
              <w:t xml:space="preserve"> -  2</w:t>
            </w:r>
            <w:r w:rsidR="00133916" w:rsidRPr="00F01E78">
              <w:rPr>
                <w:rFonts w:ascii="Calibri" w:hAnsi="Calibri" w:cs="Calibri"/>
                <w:b/>
              </w:rPr>
              <w:t xml:space="preserve"> pkt</w:t>
            </w:r>
          </w:p>
          <w:p w14:paraId="71E89850" w14:textId="06CAA165" w:rsidR="00AE1A31" w:rsidRPr="007112DF" w:rsidRDefault="00133916" w:rsidP="0013391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F01E78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2622D" w14:paraId="0286AEA5" w14:textId="77777777" w:rsidTr="00CE35C1">
        <w:trPr>
          <w:trHeight w:val="20"/>
        </w:trPr>
        <w:tc>
          <w:tcPr>
            <w:tcW w:w="709" w:type="dxa"/>
            <w:vMerge/>
          </w:tcPr>
          <w:p w14:paraId="3406F7B3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A595750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07754E8" w14:textId="77777777" w:rsidR="00AE1A31" w:rsidRPr="00B2622D" w:rsidRDefault="00AE1A31" w:rsidP="00EA64D9">
            <w:pPr>
              <w:numPr>
                <w:ilvl w:val="0"/>
                <w:numId w:val="16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Tworzenie map aktywacji (</w:t>
            </w:r>
            <w:r>
              <w:rPr>
                <w:rFonts w:ascii="Calibri" w:hAnsi="Calibri" w:cs="Calibri"/>
                <w:lang w:eastAsia="ja-JP"/>
              </w:rPr>
              <w:t>t-test) w czasie rzeczywistym</w:t>
            </w:r>
          </w:p>
        </w:tc>
        <w:tc>
          <w:tcPr>
            <w:tcW w:w="4536" w:type="dxa"/>
          </w:tcPr>
          <w:p w14:paraId="1D010EA4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C9B728F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7AB93AFF" w14:textId="77777777" w:rsidTr="00CE35C1">
        <w:trPr>
          <w:trHeight w:val="20"/>
        </w:trPr>
        <w:tc>
          <w:tcPr>
            <w:tcW w:w="709" w:type="dxa"/>
            <w:vMerge/>
          </w:tcPr>
          <w:p w14:paraId="03E6A97E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300E712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14AD7307" w14:textId="77777777" w:rsidR="00AE1A31" w:rsidRPr="00B2622D" w:rsidRDefault="00AE1A31" w:rsidP="00EA64D9">
            <w:pPr>
              <w:numPr>
                <w:ilvl w:val="0"/>
                <w:numId w:val="16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Wyzwalanie sekwencji obrazujących z zewnę</w:t>
            </w:r>
            <w:r>
              <w:rPr>
                <w:rFonts w:ascii="Calibri" w:hAnsi="Calibri" w:cs="Calibri"/>
                <w:lang w:eastAsia="ja-JP"/>
              </w:rPr>
              <w:t>trznego urządzenia (trigger in)</w:t>
            </w:r>
          </w:p>
        </w:tc>
        <w:tc>
          <w:tcPr>
            <w:tcW w:w="4536" w:type="dxa"/>
          </w:tcPr>
          <w:p w14:paraId="5D228166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FCB0631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11D46B1B" w14:textId="77777777" w:rsidTr="00CE35C1">
        <w:trPr>
          <w:trHeight w:val="20"/>
        </w:trPr>
        <w:tc>
          <w:tcPr>
            <w:tcW w:w="709" w:type="dxa"/>
            <w:vMerge/>
          </w:tcPr>
          <w:p w14:paraId="2F19477E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7D8742D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5EDE685" w14:textId="77777777" w:rsidR="00AE1A31" w:rsidRPr="00B2622D" w:rsidRDefault="00AE1A31" w:rsidP="00EA64D9">
            <w:pPr>
              <w:numPr>
                <w:ilvl w:val="0"/>
                <w:numId w:val="16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Wysyłanie przez skaner sygnału synchronizacji do zewnęt</w:t>
            </w:r>
            <w:r>
              <w:rPr>
                <w:rFonts w:ascii="Calibri" w:hAnsi="Calibri" w:cs="Calibri"/>
                <w:lang w:eastAsia="ja-JP"/>
              </w:rPr>
              <w:t>rznego urządzenia (trigger out)</w:t>
            </w:r>
          </w:p>
        </w:tc>
        <w:tc>
          <w:tcPr>
            <w:tcW w:w="4536" w:type="dxa"/>
          </w:tcPr>
          <w:p w14:paraId="52B1660A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AA472C8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518043A0" w14:textId="77777777" w:rsidTr="00CE35C1">
        <w:trPr>
          <w:trHeight w:val="20"/>
        </w:trPr>
        <w:tc>
          <w:tcPr>
            <w:tcW w:w="709" w:type="dxa"/>
            <w:vMerge/>
          </w:tcPr>
          <w:p w14:paraId="1D1D9572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2FAF774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0F3EA18" w14:textId="77777777" w:rsidR="00AE1A31" w:rsidRPr="00B2622D" w:rsidRDefault="00AE1A31" w:rsidP="00EA64D9">
            <w:pPr>
              <w:numPr>
                <w:ilvl w:val="0"/>
                <w:numId w:val="16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>
              <w:rPr>
                <w:rFonts w:ascii="Calibri" w:hAnsi="Calibri" w:cs="Calibri"/>
                <w:lang w:eastAsia="ja-JP"/>
              </w:rPr>
              <w:t>Budowanie własnych paradygmatów</w:t>
            </w:r>
          </w:p>
        </w:tc>
        <w:tc>
          <w:tcPr>
            <w:tcW w:w="4536" w:type="dxa"/>
          </w:tcPr>
          <w:p w14:paraId="68686319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7AEA1C2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643E9376" w14:textId="77777777" w:rsidTr="00CE35C1">
        <w:trPr>
          <w:trHeight w:val="20"/>
        </w:trPr>
        <w:tc>
          <w:tcPr>
            <w:tcW w:w="709" w:type="dxa"/>
            <w:vMerge/>
          </w:tcPr>
          <w:p w14:paraId="40AF3B26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D7CFB78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EC7FC30" w14:textId="77777777" w:rsidR="00AE1A31" w:rsidRPr="00B2622D" w:rsidRDefault="00AE1A31" w:rsidP="00EA64D9">
            <w:pPr>
              <w:numPr>
                <w:ilvl w:val="0"/>
                <w:numId w:val="16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Aplikacja do zaawansowanego postproces</w:t>
            </w:r>
            <w:r>
              <w:rPr>
                <w:rFonts w:ascii="Calibri" w:hAnsi="Calibri" w:cs="Calibri"/>
                <w:lang w:eastAsia="ja-JP"/>
              </w:rPr>
              <w:t>singu badań czynnościowych fMRI</w:t>
            </w:r>
          </w:p>
        </w:tc>
        <w:tc>
          <w:tcPr>
            <w:tcW w:w="4536" w:type="dxa"/>
          </w:tcPr>
          <w:p w14:paraId="3922B639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3B57B0F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7411F5A4" w14:textId="77777777" w:rsidTr="00CE35C1">
        <w:trPr>
          <w:trHeight w:val="20"/>
        </w:trPr>
        <w:tc>
          <w:tcPr>
            <w:tcW w:w="709" w:type="dxa"/>
            <w:vMerge/>
          </w:tcPr>
          <w:p w14:paraId="4FAC0BBB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64AD410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FB61618" w14:textId="77777777" w:rsidR="00AE1A31" w:rsidRPr="00B2622D" w:rsidRDefault="00AE1A31" w:rsidP="00EA64D9">
            <w:pPr>
              <w:numPr>
                <w:ilvl w:val="0"/>
                <w:numId w:val="16"/>
              </w:numPr>
              <w:spacing w:line="288" w:lineRule="auto"/>
              <w:rPr>
                <w:rFonts w:ascii="Calibri" w:hAnsi="Calibri" w:cs="Calibri"/>
                <w:color w:val="002060"/>
                <w:lang w:eastAsia="ja-JP"/>
              </w:rPr>
            </w:pPr>
            <w:r w:rsidRPr="00B2622D">
              <w:rPr>
                <w:rFonts w:ascii="Calibri" w:hAnsi="Calibri" w:cs="Calibri"/>
                <w:color w:val="002060"/>
                <w:lang w:eastAsia="ja-JP"/>
              </w:rPr>
              <w:t>Technika służąca do redukcji czasu akwizycji oraz zwiększenia rozdzielczości przestrzennej w badaniach BOLD EPI polegająca na pobudzeniu i odczycie wielu warstw jednocześnie bez utraty SNR wynikającego z pod-próbkowania, działająca w oparciu o wielopasmowy impuls pobudzający połączony z zaawansowaną ultraszybką akwizycją równoległą.</w:t>
            </w:r>
          </w:p>
        </w:tc>
        <w:tc>
          <w:tcPr>
            <w:tcW w:w="4536" w:type="dxa"/>
          </w:tcPr>
          <w:p w14:paraId="5E3DBFBC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01F1829E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513F7879" w14:textId="7E17484D" w:rsidR="00AE1A31" w:rsidRPr="0014383C" w:rsidRDefault="00AE1A31" w:rsidP="00AE1A31">
            <w:pPr>
              <w:rPr>
                <w:rFonts w:asciiTheme="minorHAnsi" w:hAnsiTheme="minorHAnsi" w:cstheme="minorHAnsi"/>
                <w:i/>
              </w:rPr>
            </w:pPr>
          </w:p>
          <w:p w14:paraId="0AFD8A95" w14:textId="77777777" w:rsidR="00AE1A31" w:rsidRPr="0014383C" w:rsidRDefault="00AE1A31" w:rsidP="00AE1A31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2268" w:type="dxa"/>
          </w:tcPr>
          <w:p w14:paraId="0F527560" w14:textId="2B1FAEE6" w:rsidR="00133916" w:rsidRPr="00226587" w:rsidRDefault="00226587" w:rsidP="00133916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226587">
              <w:rPr>
                <w:rFonts w:ascii="Calibri" w:hAnsi="Calibri" w:cs="Calibri"/>
                <w:b/>
              </w:rPr>
              <w:t xml:space="preserve">TAK -  2 </w:t>
            </w:r>
            <w:r w:rsidR="00133916" w:rsidRPr="00226587">
              <w:rPr>
                <w:rFonts w:ascii="Calibri" w:hAnsi="Calibri" w:cs="Calibri"/>
                <w:b/>
              </w:rPr>
              <w:t>pkt</w:t>
            </w:r>
          </w:p>
          <w:p w14:paraId="726A537E" w14:textId="696D91E1" w:rsidR="00AE1A31" w:rsidRPr="007112DF" w:rsidRDefault="00133916" w:rsidP="0013391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26587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2622D" w14:paraId="522CCB5D" w14:textId="77777777" w:rsidTr="00CE35C1">
        <w:trPr>
          <w:trHeight w:val="20"/>
        </w:trPr>
        <w:tc>
          <w:tcPr>
            <w:tcW w:w="709" w:type="dxa"/>
            <w:vMerge/>
          </w:tcPr>
          <w:p w14:paraId="700991EE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A305351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AF92E01" w14:textId="77777777" w:rsidR="00AE1A31" w:rsidRPr="00D5732F" w:rsidRDefault="00AE1A31" w:rsidP="00EA64D9">
            <w:pPr>
              <w:numPr>
                <w:ilvl w:val="0"/>
                <w:numId w:val="9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b/>
                <w:lang w:eastAsia="ja-JP"/>
              </w:rPr>
              <w:t xml:space="preserve">Angiografia </w:t>
            </w:r>
            <w:r w:rsidRPr="000C53D9">
              <w:rPr>
                <w:rFonts w:ascii="Calibri" w:hAnsi="Calibri" w:cs="Calibri"/>
                <w:b/>
                <w:bCs/>
                <w:lang w:eastAsia="ja-JP"/>
              </w:rPr>
              <w:t>(MRA)</w:t>
            </w:r>
            <w:r w:rsidRPr="000C53D9">
              <w:rPr>
                <w:rFonts w:ascii="Calibri" w:hAnsi="Calibri" w:cs="Calibri"/>
                <w:b/>
                <w:lang w:eastAsia="ja-JP"/>
              </w:rPr>
              <w:t>:</w:t>
            </w:r>
          </w:p>
        </w:tc>
        <w:tc>
          <w:tcPr>
            <w:tcW w:w="4536" w:type="dxa"/>
          </w:tcPr>
          <w:p w14:paraId="7466C58F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5B6000D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2622D" w14:paraId="6DEBFFD6" w14:textId="77777777" w:rsidTr="00CE35C1">
        <w:trPr>
          <w:trHeight w:val="20"/>
        </w:trPr>
        <w:tc>
          <w:tcPr>
            <w:tcW w:w="709" w:type="dxa"/>
            <w:vMerge/>
          </w:tcPr>
          <w:p w14:paraId="1B82840E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910DBAF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16C8B72C" w14:textId="77777777" w:rsidR="00AE1A31" w:rsidRPr="00D5732F" w:rsidRDefault="00AE1A31" w:rsidP="00EA64D9">
            <w:pPr>
              <w:numPr>
                <w:ilvl w:val="0"/>
                <w:numId w:val="17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MRA bez kontrast</w:t>
            </w:r>
            <w:r>
              <w:rPr>
                <w:rFonts w:ascii="Calibri" w:hAnsi="Calibri" w:cs="Calibri"/>
                <w:lang w:eastAsia="ja-JP"/>
              </w:rPr>
              <w:t>u techniką Time-of-Flight (ToF)</w:t>
            </w:r>
          </w:p>
        </w:tc>
        <w:tc>
          <w:tcPr>
            <w:tcW w:w="4536" w:type="dxa"/>
          </w:tcPr>
          <w:p w14:paraId="2D27CA5C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6A8AE7D0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7BF685C5" w14:textId="77777777" w:rsidTr="00CE35C1">
        <w:trPr>
          <w:trHeight w:val="20"/>
        </w:trPr>
        <w:tc>
          <w:tcPr>
            <w:tcW w:w="709" w:type="dxa"/>
            <w:vMerge/>
          </w:tcPr>
          <w:p w14:paraId="11C29674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1128E38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FE6EF61" w14:textId="77777777" w:rsidR="00AE1A31" w:rsidRPr="00D5732F" w:rsidRDefault="00AE1A31" w:rsidP="00EA64D9">
            <w:pPr>
              <w:numPr>
                <w:ilvl w:val="0"/>
                <w:numId w:val="17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MRA bez kontras</w:t>
            </w:r>
            <w:r>
              <w:rPr>
                <w:rFonts w:ascii="Calibri" w:hAnsi="Calibri" w:cs="Calibri"/>
                <w:lang w:eastAsia="ja-JP"/>
              </w:rPr>
              <w:t>tu techniką Phase Contrast (PC)</w:t>
            </w:r>
          </w:p>
        </w:tc>
        <w:tc>
          <w:tcPr>
            <w:tcW w:w="4536" w:type="dxa"/>
          </w:tcPr>
          <w:p w14:paraId="097A51F4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4A6BEE7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732CF808" w14:textId="77777777" w:rsidTr="00CE35C1">
        <w:trPr>
          <w:trHeight w:val="20"/>
        </w:trPr>
        <w:tc>
          <w:tcPr>
            <w:tcW w:w="709" w:type="dxa"/>
            <w:vMerge/>
          </w:tcPr>
          <w:p w14:paraId="3B76DF50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A61C692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40BA5F4" w14:textId="77777777" w:rsidR="00AE1A31" w:rsidRPr="00D5732F" w:rsidRDefault="00AE1A31" w:rsidP="00EA64D9">
            <w:pPr>
              <w:numPr>
                <w:ilvl w:val="0"/>
                <w:numId w:val="17"/>
              </w:numPr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Style w:val="normaltextrun"/>
                <w:rFonts w:ascii="Calibri" w:hAnsi="Calibri" w:cs="Calibri"/>
              </w:rPr>
              <w:t>Techniki non-ceMRA 3D (inne niż ToF i PC) o wysokiej rozdzielczości przestrzennej do obrazowania naczyń peryferyjnych i abdominalnych pozwalające na różnicowa</w:t>
            </w:r>
            <w:r>
              <w:rPr>
                <w:rStyle w:val="normaltextrun"/>
                <w:rFonts w:ascii="Calibri" w:hAnsi="Calibri" w:cs="Calibri"/>
              </w:rPr>
              <w:t>nie naczyń tętniczych i żylnych</w:t>
            </w:r>
          </w:p>
        </w:tc>
        <w:tc>
          <w:tcPr>
            <w:tcW w:w="4536" w:type="dxa"/>
          </w:tcPr>
          <w:p w14:paraId="7DEA7673" w14:textId="0903991B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6CF20E0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07B556AD" w14:textId="77777777" w:rsidTr="00CE35C1">
        <w:trPr>
          <w:trHeight w:val="20"/>
        </w:trPr>
        <w:tc>
          <w:tcPr>
            <w:tcW w:w="709" w:type="dxa"/>
            <w:vMerge/>
          </w:tcPr>
          <w:p w14:paraId="1F342FC3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0191233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CDBF782" w14:textId="50B65388" w:rsidR="00AE1A31" w:rsidRPr="00D5732F" w:rsidRDefault="00AE1A31" w:rsidP="00EA64D9">
            <w:pPr>
              <w:numPr>
                <w:ilvl w:val="0"/>
                <w:numId w:val="17"/>
              </w:numPr>
              <w:spacing w:line="288" w:lineRule="auto"/>
              <w:rPr>
                <w:rStyle w:val="normaltextrun"/>
                <w:rFonts w:ascii="Calibri" w:hAnsi="Calibri" w:cs="Calibri"/>
              </w:rPr>
            </w:pPr>
            <w:r w:rsidRPr="00D5732F">
              <w:rPr>
                <w:rStyle w:val="normaltextrun"/>
                <w:rFonts w:ascii="Calibri" w:hAnsi="Calibri" w:cs="Calibri"/>
                <w:color w:val="002060"/>
              </w:rPr>
              <w:t xml:space="preserve">Techniki non-ceMRA 3D (inne niż ToF i PC), do obrazowania naczyń peryferyjnych z wysoką rozdzielczością przestrzenną w oparciu </w:t>
            </w:r>
            <w:r w:rsidRPr="00D5732F">
              <w:rPr>
                <w:rStyle w:val="normaltextrun"/>
                <w:rFonts w:ascii="Calibri" w:hAnsi="Calibri" w:cs="Calibri"/>
                <w:color w:val="002060"/>
              </w:rPr>
              <w:lastRenderedPageBreak/>
              <w:t>o </w:t>
            </w:r>
            <w:r w:rsidRPr="00752EBE">
              <w:rPr>
                <w:rStyle w:val="normaltextrun"/>
                <w:rFonts w:ascii="Calibri" w:hAnsi="Calibri" w:cs="Calibri"/>
                <w:color w:val="002060"/>
              </w:rPr>
              <w:t xml:space="preserve">obrazowanie techniką quiescent interval single-shot (QISS lub odpowiednio do </w:t>
            </w:r>
            <w:r w:rsidRPr="00752EBE">
              <w:rPr>
                <w:rStyle w:val="findhit"/>
                <w:rFonts w:ascii="Calibri" w:hAnsi="Calibri" w:cs="Calibri"/>
                <w:color w:val="002060"/>
              </w:rPr>
              <w:t xml:space="preserve">nazewnictwa </w:t>
            </w:r>
            <w:r w:rsidRPr="00752EBE">
              <w:rPr>
                <w:rStyle w:val="normaltextrun"/>
                <w:rFonts w:ascii="Calibri" w:hAnsi="Calibri" w:cs="Calibri"/>
                <w:color w:val="002060"/>
              </w:rPr>
              <w:t>producenta</w:t>
            </w:r>
            <w:r w:rsidR="00752EBE">
              <w:rPr>
                <w:rStyle w:val="normaltextrun"/>
                <w:rFonts w:ascii="Calibri" w:hAnsi="Calibri" w:cs="Calibri"/>
                <w:color w:val="002060"/>
              </w:rPr>
              <w:t>)</w:t>
            </w:r>
          </w:p>
        </w:tc>
        <w:tc>
          <w:tcPr>
            <w:tcW w:w="4536" w:type="dxa"/>
          </w:tcPr>
          <w:p w14:paraId="188027DF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lastRenderedPageBreak/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0786448C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246A57D1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0B8FDE38" w14:textId="600E694A" w:rsidR="00752EBE" w:rsidRPr="001E717E" w:rsidRDefault="001E717E" w:rsidP="00752EBE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1E717E">
              <w:rPr>
                <w:rFonts w:ascii="Calibri" w:hAnsi="Calibri" w:cs="Calibri"/>
                <w:b/>
              </w:rPr>
              <w:t xml:space="preserve">TAK </w:t>
            </w:r>
            <w:r>
              <w:rPr>
                <w:rFonts w:ascii="Calibri" w:hAnsi="Calibri" w:cs="Calibri"/>
                <w:b/>
              </w:rPr>
              <w:t>-  2</w:t>
            </w:r>
            <w:r w:rsidR="00752EBE" w:rsidRPr="001E717E">
              <w:rPr>
                <w:rFonts w:ascii="Calibri" w:hAnsi="Calibri" w:cs="Calibri"/>
                <w:b/>
              </w:rPr>
              <w:t xml:space="preserve"> pkt</w:t>
            </w:r>
          </w:p>
          <w:p w14:paraId="0737EE15" w14:textId="294CB2BB" w:rsidR="00AE1A31" w:rsidRPr="007112DF" w:rsidRDefault="00752EBE" w:rsidP="00752EBE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1E717E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2622D" w14:paraId="6904818E" w14:textId="77777777" w:rsidTr="00CE35C1">
        <w:trPr>
          <w:trHeight w:val="20"/>
        </w:trPr>
        <w:tc>
          <w:tcPr>
            <w:tcW w:w="709" w:type="dxa"/>
            <w:vMerge/>
          </w:tcPr>
          <w:p w14:paraId="52CAE36B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C835F08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6E1839B" w14:textId="77777777" w:rsidR="00AE1A31" w:rsidRPr="00D5732F" w:rsidRDefault="00AE1A31" w:rsidP="00EA64D9">
            <w:pPr>
              <w:numPr>
                <w:ilvl w:val="0"/>
                <w:numId w:val="17"/>
              </w:numPr>
              <w:spacing w:line="288" w:lineRule="auto"/>
              <w:rPr>
                <w:rStyle w:val="normaltextrun"/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MRA z kontrastem (ceMRA)</w:t>
            </w:r>
          </w:p>
        </w:tc>
        <w:tc>
          <w:tcPr>
            <w:tcW w:w="4536" w:type="dxa"/>
          </w:tcPr>
          <w:p w14:paraId="7482B902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6006A8D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28599848" w14:textId="77777777" w:rsidTr="00CE35C1">
        <w:trPr>
          <w:trHeight w:val="20"/>
        </w:trPr>
        <w:tc>
          <w:tcPr>
            <w:tcW w:w="709" w:type="dxa"/>
            <w:vMerge/>
          </w:tcPr>
          <w:p w14:paraId="6CEB18B9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2205FE1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F0AF926" w14:textId="77777777" w:rsidR="00AE1A31" w:rsidRPr="00D5732F" w:rsidRDefault="00AE1A31" w:rsidP="00EA64D9">
            <w:pPr>
              <w:numPr>
                <w:ilvl w:val="0"/>
                <w:numId w:val="17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>
              <w:rPr>
                <w:rFonts w:ascii="Calibri" w:hAnsi="Calibri" w:cs="Calibri"/>
                <w:lang w:eastAsia="ja-JP"/>
              </w:rPr>
              <w:t>Dynamiczne ceMRA 3D</w:t>
            </w:r>
          </w:p>
        </w:tc>
        <w:tc>
          <w:tcPr>
            <w:tcW w:w="4536" w:type="dxa"/>
          </w:tcPr>
          <w:p w14:paraId="630532C5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9799518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3DF49B9A" w14:textId="77777777" w:rsidTr="00CE35C1">
        <w:trPr>
          <w:trHeight w:val="20"/>
        </w:trPr>
        <w:tc>
          <w:tcPr>
            <w:tcW w:w="709" w:type="dxa"/>
            <w:vMerge/>
          </w:tcPr>
          <w:p w14:paraId="1033BE7A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C1F0A44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3DD9922B" w14:textId="6C31C18F" w:rsidR="00AE1A31" w:rsidRPr="00D5732F" w:rsidRDefault="00AE1A31" w:rsidP="00EA64D9">
            <w:pPr>
              <w:numPr>
                <w:ilvl w:val="0"/>
                <w:numId w:val="17"/>
              </w:numPr>
              <w:spacing w:line="288" w:lineRule="auto"/>
              <w:rPr>
                <w:rFonts w:ascii="Calibri" w:hAnsi="Calibri" w:cs="Calibri"/>
                <w:color w:val="002060"/>
                <w:lang w:eastAsia="ja-JP"/>
              </w:rPr>
            </w:pPr>
            <w:r w:rsidRPr="00D5732F">
              <w:rPr>
                <w:rFonts w:ascii="Calibri" w:hAnsi="Calibri" w:cs="Calibri"/>
                <w:color w:val="002060"/>
                <w:lang w:eastAsia="ja-JP"/>
              </w:rPr>
              <w:t>Dynamiczne ceMRA 4D (3D dynamiczne w czasie) przeznaczona do obrazowania obszarów takich jak tętnice szyjne, naczynia płucne i naczynia obwodowe, z wysoką rozdzielczością przestrzenną i czasową pozwalając na wizualizację dynamiki napływu i odpływu środka kontrast</w:t>
            </w:r>
            <w:r w:rsidR="00BE5DD5">
              <w:rPr>
                <w:rFonts w:ascii="Calibri" w:hAnsi="Calibri" w:cs="Calibri"/>
                <w:color w:val="002060"/>
                <w:lang w:eastAsia="ja-JP"/>
              </w:rPr>
              <w:t>owego z obszaru zainteresowania</w:t>
            </w:r>
          </w:p>
        </w:tc>
        <w:tc>
          <w:tcPr>
            <w:tcW w:w="4536" w:type="dxa"/>
          </w:tcPr>
          <w:p w14:paraId="504708A1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5022EC5E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4BDCEAF1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415CD25D" w14:textId="77777777" w:rsidR="007400B1" w:rsidRPr="001E717E" w:rsidRDefault="007400B1" w:rsidP="007400B1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1E717E">
              <w:rPr>
                <w:rFonts w:ascii="Calibri" w:hAnsi="Calibri" w:cs="Calibri"/>
                <w:b/>
              </w:rPr>
              <w:t xml:space="preserve">TAK </w:t>
            </w:r>
            <w:r>
              <w:rPr>
                <w:rFonts w:ascii="Calibri" w:hAnsi="Calibri" w:cs="Calibri"/>
                <w:b/>
              </w:rPr>
              <w:t>-  2</w:t>
            </w:r>
            <w:r w:rsidRPr="001E717E">
              <w:rPr>
                <w:rFonts w:ascii="Calibri" w:hAnsi="Calibri" w:cs="Calibri"/>
                <w:b/>
              </w:rPr>
              <w:t xml:space="preserve"> pkt</w:t>
            </w:r>
          </w:p>
          <w:p w14:paraId="7F74C69E" w14:textId="20FF1905" w:rsidR="00AE1A31" w:rsidRPr="007112DF" w:rsidRDefault="007400B1" w:rsidP="007400B1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1E717E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2622D" w14:paraId="55243D98" w14:textId="77777777" w:rsidTr="00CE35C1">
        <w:trPr>
          <w:trHeight w:val="20"/>
        </w:trPr>
        <w:tc>
          <w:tcPr>
            <w:tcW w:w="709" w:type="dxa"/>
            <w:vMerge/>
          </w:tcPr>
          <w:p w14:paraId="6C0234B1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BAC4AA9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0BB8FFA7" w14:textId="77777777" w:rsidR="00AE1A31" w:rsidRPr="004E0782" w:rsidRDefault="00AE1A31" w:rsidP="00EA64D9">
            <w:pPr>
              <w:numPr>
                <w:ilvl w:val="0"/>
                <w:numId w:val="17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Automatyczne śledzen</w:t>
            </w:r>
            <w:r>
              <w:rPr>
                <w:rFonts w:ascii="Calibri" w:hAnsi="Calibri" w:cs="Calibri"/>
                <w:lang w:eastAsia="ja-JP"/>
              </w:rPr>
              <w:t>ie napływu środka kontrastowego</w:t>
            </w:r>
          </w:p>
        </w:tc>
        <w:tc>
          <w:tcPr>
            <w:tcW w:w="4536" w:type="dxa"/>
          </w:tcPr>
          <w:p w14:paraId="53345D5E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AEEC5BA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16844217" w14:textId="77777777" w:rsidTr="00CE35C1">
        <w:trPr>
          <w:trHeight w:val="20"/>
        </w:trPr>
        <w:tc>
          <w:tcPr>
            <w:tcW w:w="709" w:type="dxa"/>
            <w:vMerge/>
          </w:tcPr>
          <w:p w14:paraId="6A5BE5EE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290C303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69624FA" w14:textId="77777777" w:rsidR="00AE1A31" w:rsidRPr="004E0782" w:rsidRDefault="00AE1A31" w:rsidP="00EA64D9">
            <w:pPr>
              <w:numPr>
                <w:ilvl w:val="0"/>
                <w:numId w:val="9"/>
              </w:numPr>
              <w:spacing w:line="288" w:lineRule="auto"/>
              <w:rPr>
                <w:rFonts w:ascii="Calibri" w:hAnsi="Calibri" w:cs="Calibri"/>
                <w:b/>
                <w:lang w:eastAsia="ja-JP"/>
              </w:rPr>
            </w:pPr>
            <w:r w:rsidRPr="000C53D9">
              <w:rPr>
                <w:rFonts w:ascii="Calibri" w:hAnsi="Calibri" w:cs="Calibri"/>
                <w:b/>
                <w:lang w:eastAsia="ja-JP"/>
              </w:rPr>
              <w:t>Techniki redukcji artefaktów:</w:t>
            </w:r>
          </w:p>
        </w:tc>
        <w:tc>
          <w:tcPr>
            <w:tcW w:w="4536" w:type="dxa"/>
          </w:tcPr>
          <w:p w14:paraId="29157153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6A94336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2622D" w14:paraId="5C825E8B" w14:textId="77777777" w:rsidTr="00CE35C1">
        <w:trPr>
          <w:trHeight w:val="20"/>
        </w:trPr>
        <w:tc>
          <w:tcPr>
            <w:tcW w:w="709" w:type="dxa"/>
            <w:vMerge/>
          </w:tcPr>
          <w:p w14:paraId="6AE82D2B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819A907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3B766CA7" w14:textId="77777777" w:rsidR="00AE1A31" w:rsidRPr="00707693" w:rsidRDefault="00AE1A31" w:rsidP="00EA64D9">
            <w:pPr>
              <w:numPr>
                <w:ilvl w:val="0"/>
                <w:numId w:val="18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707693">
              <w:rPr>
                <w:rFonts w:ascii="Calibri" w:hAnsi="Calibri" w:cs="Calibri"/>
                <w:lang w:eastAsia="ja-JP"/>
              </w:rPr>
              <w:t>Technika redukcji artefaktów ruchowych wspierająca obrazowanie T1 (BLADE, PROPELLER MB, MultiVane lub odpowiednio do nazewnictwa producenta)</w:t>
            </w:r>
          </w:p>
        </w:tc>
        <w:tc>
          <w:tcPr>
            <w:tcW w:w="4536" w:type="dxa"/>
          </w:tcPr>
          <w:p w14:paraId="493306DA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59ABE46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2BD66080" w14:textId="77777777" w:rsidTr="00CE35C1">
        <w:trPr>
          <w:trHeight w:val="20"/>
        </w:trPr>
        <w:tc>
          <w:tcPr>
            <w:tcW w:w="709" w:type="dxa"/>
            <w:vMerge/>
          </w:tcPr>
          <w:p w14:paraId="1071CF8B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933C130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1874965" w14:textId="77777777" w:rsidR="00AE1A31" w:rsidRPr="00707693" w:rsidRDefault="00AE1A31" w:rsidP="00EA64D9">
            <w:pPr>
              <w:numPr>
                <w:ilvl w:val="0"/>
                <w:numId w:val="18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707693">
              <w:rPr>
                <w:rFonts w:ascii="Calibri" w:hAnsi="Calibri" w:cs="Calibri"/>
                <w:lang w:eastAsia="ja-JP"/>
              </w:rPr>
              <w:t>Technika redukcji artefaktów ruchowych wspierająca obrazowanie T2 (BLADE, PROPELLER MB lub odpowiednio do nazewnictwa producenta)</w:t>
            </w:r>
          </w:p>
        </w:tc>
        <w:tc>
          <w:tcPr>
            <w:tcW w:w="4536" w:type="dxa"/>
          </w:tcPr>
          <w:p w14:paraId="4E178461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73E4B29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46965A2E" w14:textId="77777777" w:rsidTr="00CE35C1">
        <w:trPr>
          <w:trHeight w:val="20"/>
        </w:trPr>
        <w:tc>
          <w:tcPr>
            <w:tcW w:w="709" w:type="dxa"/>
            <w:vMerge/>
          </w:tcPr>
          <w:p w14:paraId="5A40EB09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7859EA0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C23183F" w14:textId="77777777" w:rsidR="00AE1A31" w:rsidRPr="00707693" w:rsidRDefault="00AE1A31" w:rsidP="00EA64D9">
            <w:pPr>
              <w:numPr>
                <w:ilvl w:val="0"/>
                <w:numId w:val="18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707693">
              <w:rPr>
                <w:rFonts w:ascii="Calibri" w:hAnsi="Calibri" w:cs="Calibri"/>
                <w:lang w:eastAsia="ja-JP"/>
              </w:rPr>
              <w:t>Technika redukcji artefaktów ruchowych wspierająca obrazowanie FLAIR (BLADE, PROPELLER MB, MultiVane lub odpowiednio do nazewnictwa producenta)</w:t>
            </w:r>
          </w:p>
        </w:tc>
        <w:tc>
          <w:tcPr>
            <w:tcW w:w="4536" w:type="dxa"/>
          </w:tcPr>
          <w:p w14:paraId="59660499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9CB4802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01824664" w14:textId="77777777" w:rsidTr="00CE35C1">
        <w:trPr>
          <w:trHeight w:val="20"/>
        </w:trPr>
        <w:tc>
          <w:tcPr>
            <w:tcW w:w="709" w:type="dxa"/>
            <w:vMerge/>
          </w:tcPr>
          <w:p w14:paraId="110E6E4E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1AA66C6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31359BDD" w14:textId="77777777" w:rsidR="00AE1A31" w:rsidRPr="00707693" w:rsidRDefault="00AE1A31" w:rsidP="00EA64D9">
            <w:pPr>
              <w:numPr>
                <w:ilvl w:val="0"/>
                <w:numId w:val="18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707693">
              <w:rPr>
                <w:rFonts w:ascii="Calibri" w:hAnsi="Calibri" w:cs="Calibri"/>
                <w:lang w:eastAsia="ja-JP"/>
              </w:rPr>
              <w:t>Technika redukcji artefaktów pochodzących od sąsiedztwa implantów metalowych (WARP, MAVRIC-SL, O-MAR lub odpowiednio do nazewnictwa producenta)</w:t>
            </w:r>
          </w:p>
        </w:tc>
        <w:tc>
          <w:tcPr>
            <w:tcW w:w="4536" w:type="dxa"/>
          </w:tcPr>
          <w:p w14:paraId="70A93058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5B08F9D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3DB66C7D" w14:textId="77777777" w:rsidTr="00CE35C1">
        <w:trPr>
          <w:trHeight w:val="20"/>
        </w:trPr>
        <w:tc>
          <w:tcPr>
            <w:tcW w:w="709" w:type="dxa"/>
            <w:vMerge/>
          </w:tcPr>
          <w:p w14:paraId="7DD32152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7B2536F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F378616" w14:textId="77777777" w:rsidR="00AE1A31" w:rsidRPr="00707693" w:rsidRDefault="00AE1A31" w:rsidP="00EA64D9">
            <w:pPr>
              <w:numPr>
                <w:ilvl w:val="0"/>
                <w:numId w:val="9"/>
              </w:numPr>
              <w:spacing w:line="288" w:lineRule="auto"/>
              <w:rPr>
                <w:rFonts w:ascii="Calibri" w:hAnsi="Calibri" w:cs="Calibri"/>
                <w:b/>
                <w:lang w:eastAsia="ja-JP"/>
              </w:rPr>
            </w:pPr>
            <w:r w:rsidRPr="00707693">
              <w:rPr>
                <w:rFonts w:ascii="Calibri" w:hAnsi="Calibri" w:cs="Calibri"/>
                <w:b/>
                <w:lang w:eastAsia="ja-JP"/>
              </w:rPr>
              <w:t>Techniki spektralnej saturacji:</w:t>
            </w:r>
          </w:p>
        </w:tc>
        <w:tc>
          <w:tcPr>
            <w:tcW w:w="4536" w:type="dxa"/>
          </w:tcPr>
          <w:p w14:paraId="1020061D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7972D6C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2622D" w14:paraId="4E756192" w14:textId="77777777" w:rsidTr="00CE35C1">
        <w:trPr>
          <w:trHeight w:val="20"/>
        </w:trPr>
        <w:tc>
          <w:tcPr>
            <w:tcW w:w="709" w:type="dxa"/>
            <w:vMerge/>
          </w:tcPr>
          <w:p w14:paraId="1A6CD29A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BD81398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0B748A29" w14:textId="77777777" w:rsidR="00AE1A31" w:rsidRPr="00707693" w:rsidRDefault="00AE1A31" w:rsidP="00EA64D9">
            <w:pPr>
              <w:numPr>
                <w:ilvl w:val="0"/>
                <w:numId w:val="19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707693">
              <w:rPr>
                <w:rFonts w:ascii="Calibri" w:hAnsi="Calibri" w:cs="Calibri"/>
                <w:lang w:eastAsia="ja-JP"/>
              </w:rPr>
              <w:t>Częstotliwościowo selektywna saturacja tłuszczu</w:t>
            </w:r>
          </w:p>
        </w:tc>
        <w:tc>
          <w:tcPr>
            <w:tcW w:w="4536" w:type="dxa"/>
          </w:tcPr>
          <w:p w14:paraId="10E4F581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AAB0897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1DBD0950" w14:textId="77777777" w:rsidTr="00CE35C1">
        <w:trPr>
          <w:trHeight w:val="20"/>
        </w:trPr>
        <w:tc>
          <w:tcPr>
            <w:tcW w:w="709" w:type="dxa"/>
            <w:vMerge/>
          </w:tcPr>
          <w:p w14:paraId="082CFA48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08A4046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12D0860A" w14:textId="77777777" w:rsidR="00AE1A31" w:rsidRPr="00707693" w:rsidRDefault="00AE1A31" w:rsidP="00EA64D9">
            <w:pPr>
              <w:numPr>
                <w:ilvl w:val="0"/>
                <w:numId w:val="19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707693">
              <w:rPr>
                <w:rFonts w:ascii="Calibri" w:hAnsi="Calibri" w:cs="Calibri"/>
                <w:lang w:eastAsia="ja-JP"/>
              </w:rPr>
              <w:t>Częstotliwościowo selektywna saturacja wody</w:t>
            </w:r>
          </w:p>
        </w:tc>
        <w:tc>
          <w:tcPr>
            <w:tcW w:w="4536" w:type="dxa"/>
          </w:tcPr>
          <w:p w14:paraId="64B2E17B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D812033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510C33C4" w14:textId="77777777" w:rsidTr="00CE35C1">
        <w:trPr>
          <w:trHeight w:val="20"/>
        </w:trPr>
        <w:tc>
          <w:tcPr>
            <w:tcW w:w="709" w:type="dxa"/>
            <w:vMerge/>
          </w:tcPr>
          <w:p w14:paraId="781B1228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1948F67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B4E3A75" w14:textId="77777777" w:rsidR="00AE1A31" w:rsidRPr="00707693" w:rsidRDefault="00AE1A31" w:rsidP="00EA64D9">
            <w:pPr>
              <w:numPr>
                <w:ilvl w:val="0"/>
                <w:numId w:val="9"/>
              </w:numPr>
              <w:spacing w:line="288" w:lineRule="auto"/>
              <w:rPr>
                <w:rFonts w:ascii="Calibri" w:hAnsi="Calibri" w:cs="Calibri"/>
                <w:b/>
                <w:lang w:eastAsia="ja-JP"/>
              </w:rPr>
            </w:pPr>
            <w:r w:rsidRPr="00707693">
              <w:rPr>
                <w:rFonts w:ascii="Calibri" w:hAnsi="Calibri" w:cs="Calibri"/>
                <w:b/>
                <w:lang w:eastAsia="ja-JP"/>
              </w:rPr>
              <w:t>Obrazowanie równoległe i techniki przyspieszające akwizycję:</w:t>
            </w:r>
          </w:p>
        </w:tc>
        <w:tc>
          <w:tcPr>
            <w:tcW w:w="4536" w:type="dxa"/>
          </w:tcPr>
          <w:p w14:paraId="032584C2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162A978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2622D" w14:paraId="3A250F45" w14:textId="77777777" w:rsidTr="00CE35C1">
        <w:trPr>
          <w:trHeight w:val="20"/>
        </w:trPr>
        <w:tc>
          <w:tcPr>
            <w:tcW w:w="709" w:type="dxa"/>
            <w:vMerge/>
          </w:tcPr>
          <w:p w14:paraId="5C2AC882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05B090D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F773227" w14:textId="77777777" w:rsidR="00AE1A31" w:rsidRPr="00707693" w:rsidRDefault="00AE1A31" w:rsidP="00EA64D9">
            <w:pPr>
              <w:numPr>
                <w:ilvl w:val="0"/>
                <w:numId w:val="20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707693">
              <w:rPr>
                <w:rFonts w:ascii="Calibri" w:hAnsi="Calibri" w:cs="Calibri"/>
                <w:lang w:eastAsia="ja-JP"/>
              </w:rPr>
              <w:t>Obrazowanie równoległe w oparciu o algorytmy na bazie rekonstrukcji obrazów (mSENSE, ASSET, SENSElub odpowiednio do nazewnictwa producenta)</w:t>
            </w:r>
          </w:p>
        </w:tc>
        <w:tc>
          <w:tcPr>
            <w:tcW w:w="4536" w:type="dxa"/>
          </w:tcPr>
          <w:p w14:paraId="4ACBFAE1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E645532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35255350" w14:textId="77777777" w:rsidTr="00CE35C1">
        <w:trPr>
          <w:trHeight w:val="20"/>
        </w:trPr>
        <w:tc>
          <w:tcPr>
            <w:tcW w:w="709" w:type="dxa"/>
            <w:vMerge/>
          </w:tcPr>
          <w:p w14:paraId="3AC79512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5AEA690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8389FAD" w14:textId="77777777" w:rsidR="00AE1A31" w:rsidRPr="00707693" w:rsidRDefault="00AE1A31" w:rsidP="00EA64D9">
            <w:pPr>
              <w:numPr>
                <w:ilvl w:val="0"/>
                <w:numId w:val="20"/>
              </w:numPr>
              <w:spacing w:line="288" w:lineRule="auto"/>
              <w:rPr>
                <w:rFonts w:ascii="Calibri" w:hAnsi="Calibri" w:cs="Calibri"/>
                <w:shd w:val="clear" w:color="auto" w:fill="FFFFFF"/>
              </w:rPr>
            </w:pPr>
            <w:r w:rsidRPr="00707693">
              <w:rPr>
                <w:rFonts w:ascii="Calibri" w:hAnsi="Calibri" w:cs="Calibri"/>
                <w:lang w:eastAsia="ja-JP"/>
              </w:rPr>
              <w:t xml:space="preserve">Obrazowanie równoległe w oparciu o algorytmy na bazie rekonstrukcji przestrzeni k </w:t>
            </w:r>
            <w:r w:rsidRPr="00707693">
              <w:rPr>
                <w:rStyle w:val="normaltextrun"/>
                <w:rFonts w:ascii="Calibri" w:hAnsi="Calibri" w:cs="Calibri"/>
                <w:shd w:val="clear" w:color="auto" w:fill="FFFFFF"/>
              </w:rPr>
              <w:t xml:space="preserve">(GRAPPA, ARC lub odpowiednio do </w:t>
            </w:r>
            <w:r w:rsidRPr="00707693">
              <w:rPr>
                <w:rStyle w:val="findhit"/>
                <w:rFonts w:ascii="Calibri" w:hAnsi="Calibri" w:cs="Calibri"/>
              </w:rPr>
              <w:t>nazew</w:t>
            </w:r>
            <w:r w:rsidRPr="00707693">
              <w:rPr>
                <w:rStyle w:val="normaltextrun"/>
                <w:rFonts w:ascii="Calibri" w:hAnsi="Calibri" w:cs="Calibri"/>
                <w:shd w:val="clear" w:color="auto" w:fill="FFFFFF"/>
              </w:rPr>
              <w:t>nictwa producenta)</w:t>
            </w:r>
          </w:p>
        </w:tc>
        <w:tc>
          <w:tcPr>
            <w:tcW w:w="4536" w:type="dxa"/>
          </w:tcPr>
          <w:p w14:paraId="5F52A6FB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0DCE40C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244A2262" w14:textId="77777777" w:rsidTr="00CE35C1">
        <w:trPr>
          <w:trHeight w:val="20"/>
        </w:trPr>
        <w:tc>
          <w:tcPr>
            <w:tcW w:w="709" w:type="dxa"/>
            <w:vMerge/>
          </w:tcPr>
          <w:p w14:paraId="73F9EB51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5C5842A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156C198D" w14:textId="5D4E964A" w:rsidR="00AE1A31" w:rsidRPr="0033512B" w:rsidRDefault="00AE1A31" w:rsidP="00EA64D9">
            <w:pPr>
              <w:numPr>
                <w:ilvl w:val="0"/>
                <w:numId w:val="20"/>
              </w:numPr>
              <w:spacing w:line="288" w:lineRule="auto"/>
              <w:rPr>
                <w:rFonts w:ascii="Calibri" w:hAnsi="Calibri" w:cs="Calibri"/>
              </w:rPr>
            </w:pPr>
            <w:r w:rsidRPr="000C53D9">
              <w:rPr>
                <w:rFonts w:ascii="Calibri" w:hAnsi="Calibri" w:cs="Calibri"/>
                <w:lang w:eastAsia="ja-JP"/>
              </w:rPr>
              <w:t>Maksymalny współczynnik przyspieszenia dla obrazowania równoległego  w jednym kierunku lub w dwóch kierunkach jednocześnie:</w:t>
            </w:r>
            <w:r w:rsidR="007400B1">
              <w:rPr>
                <w:rFonts w:ascii="Calibri" w:hAnsi="Calibri" w:cs="Calibri"/>
                <w:lang w:eastAsia="ja-JP"/>
              </w:rPr>
              <w:t xml:space="preserve"> </w:t>
            </w:r>
            <w:r w:rsidR="007400B1" w:rsidRPr="00CC23C0">
              <w:rPr>
                <w:rFonts w:ascii="Calibri" w:hAnsi="Calibri" w:cs="Calibri"/>
                <w:u w:val="single"/>
                <w:lang w:eastAsia="ja-JP"/>
              </w:rPr>
              <w:t>nie mniejszy niż</w:t>
            </w:r>
            <w:r w:rsidRPr="007400B1">
              <w:rPr>
                <w:rFonts w:ascii="Calibri" w:hAnsi="Calibri" w:cs="Calibri"/>
              </w:rPr>
              <w:t xml:space="preserve"> 8</w:t>
            </w:r>
          </w:p>
        </w:tc>
        <w:tc>
          <w:tcPr>
            <w:tcW w:w="4536" w:type="dxa"/>
          </w:tcPr>
          <w:p w14:paraId="6F1CE4FA" w14:textId="03960C81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28931D9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1CDED8C3" w14:textId="77777777" w:rsidTr="00CE35C1">
        <w:trPr>
          <w:trHeight w:val="20"/>
        </w:trPr>
        <w:tc>
          <w:tcPr>
            <w:tcW w:w="709" w:type="dxa"/>
            <w:vMerge/>
          </w:tcPr>
          <w:p w14:paraId="4B15C731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D87887B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38B9CD0" w14:textId="16E1A848" w:rsidR="00AE1A31" w:rsidRPr="0033512B" w:rsidRDefault="00AE1A31" w:rsidP="00EA64D9">
            <w:pPr>
              <w:numPr>
                <w:ilvl w:val="0"/>
                <w:numId w:val="20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0C53D9">
              <w:rPr>
                <w:rFonts w:ascii="Calibri" w:hAnsi="Calibri" w:cs="Calibri"/>
                <w:lang w:eastAsia="ja-JP"/>
              </w:rPr>
              <w:t>Pakiet oprogramowania pozwalający na uzyskanie podczas jednej akwizycji 4 obrazów: in-phase, out-of-phase, water-only,</w:t>
            </w:r>
            <w:r w:rsidR="00C72145">
              <w:rPr>
                <w:rFonts w:ascii="Calibri" w:hAnsi="Calibri" w:cs="Calibri"/>
                <w:lang w:eastAsia="ja-JP"/>
              </w:rPr>
              <w:t xml:space="preserve"> dostarczone wraz z rezonansem magnetycznym</w:t>
            </w:r>
          </w:p>
        </w:tc>
        <w:tc>
          <w:tcPr>
            <w:tcW w:w="4536" w:type="dxa"/>
          </w:tcPr>
          <w:p w14:paraId="4E0BD85D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7784AEB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2622D" w14:paraId="1A92AA86" w14:textId="77777777" w:rsidTr="00CE35C1">
        <w:trPr>
          <w:trHeight w:val="20"/>
        </w:trPr>
        <w:tc>
          <w:tcPr>
            <w:tcW w:w="709" w:type="dxa"/>
            <w:vMerge/>
          </w:tcPr>
          <w:p w14:paraId="2C2E7DF1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EA25CDF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05D19415" w14:textId="77777777" w:rsidR="00AE1A31" w:rsidRPr="0033512B" w:rsidRDefault="00AE1A31" w:rsidP="00EA64D9">
            <w:pPr>
              <w:numPr>
                <w:ilvl w:val="0"/>
                <w:numId w:val="20"/>
              </w:numPr>
              <w:spacing w:line="288" w:lineRule="auto"/>
              <w:rPr>
                <w:rFonts w:ascii="Calibri" w:hAnsi="Calibri" w:cs="Calibri"/>
                <w:color w:val="000000"/>
                <w:shd w:val="clear" w:color="auto" w:fill="FFFFFF"/>
              </w:rPr>
            </w:pPr>
            <w:r w:rsidRPr="0033512B">
              <w:rPr>
                <w:rStyle w:val="normaltextrun"/>
                <w:rFonts w:ascii="Calibri" w:hAnsi="Calibri" w:cs="Calibri"/>
                <w:color w:val="002060"/>
                <w:shd w:val="clear" w:color="auto" w:fill="FFFFFF"/>
              </w:rPr>
              <w:t xml:space="preserve">Technika służąca do redukcji czasu akwizycji oraz zwiększenia rozdzielczości przestrzennej w sekwencjach typu TSE/FSE polegająca na pobudzeniu i odczycie wielu warstw jednocześnie bez utraty SNR wynikającego z pod-próbkowania, działająca w oparciu o wielopasmowy impuls pobudzający połączony z zaawansowaną ultraszybką </w:t>
            </w:r>
            <w:r w:rsidRPr="00B76774">
              <w:rPr>
                <w:rStyle w:val="normaltextrun"/>
                <w:rFonts w:ascii="Calibri" w:hAnsi="Calibri" w:cs="Calibri"/>
                <w:color w:val="002060"/>
                <w:shd w:val="clear" w:color="auto" w:fill="FFFFFF"/>
              </w:rPr>
              <w:t>akwizycją równoległą z możliwością wykorzystania co najmniej w badaniach głowy, kręgosłupa i stawów(</w:t>
            </w:r>
            <w:r w:rsidRPr="00B76774">
              <w:rPr>
                <w:rStyle w:val="spellingerror"/>
                <w:rFonts w:ascii="Calibri" w:hAnsi="Calibri" w:cs="Calibri"/>
                <w:color w:val="002060"/>
                <w:shd w:val="clear" w:color="auto" w:fill="FFFFFF"/>
              </w:rPr>
              <w:t>Simultaneous</w:t>
            </w:r>
            <w:r w:rsidRPr="00B76774">
              <w:rPr>
                <w:rStyle w:val="normaltextrun"/>
                <w:rFonts w:ascii="Calibri" w:hAnsi="Calibri" w:cs="Calibri"/>
                <w:color w:val="002060"/>
                <w:shd w:val="clear" w:color="auto" w:fill="FFFFFF"/>
              </w:rPr>
              <w:t xml:space="preserve"> Multi-</w:t>
            </w:r>
            <w:r w:rsidRPr="00B76774">
              <w:rPr>
                <w:rStyle w:val="spellingerror"/>
                <w:rFonts w:ascii="Calibri" w:hAnsi="Calibri" w:cs="Calibri"/>
                <w:color w:val="002060"/>
                <w:shd w:val="clear" w:color="auto" w:fill="FFFFFF"/>
              </w:rPr>
              <w:t>Slice</w:t>
            </w:r>
            <w:r w:rsidRPr="00B76774">
              <w:rPr>
                <w:rStyle w:val="normaltextrun"/>
                <w:rFonts w:ascii="Calibri" w:hAnsi="Calibri" w:cs="Calibri"/>
                <w:color w:val="002060"/>
                <w:shd w:val="clear" w:color="auto" w:fill="FFFFFF"/>
              </w:rPr>
              <w:t xml:space="preserve"> </w:t>
            </w:r>
            <w:r w:rsidRPr="00B76774">
              <w:rPr>
                <w:rStyle w:val="normaltextrun"/>
                <w:rFonts w:ascii="Calibri" w:hAnsi="Calibri" w:cs="Calibri"/>
                <w:color w:val="002060"/>
                <w:shd w:val="clear" w:color="auto" w:fill="FFFFFF"/>
              </w:rPr>
              <w:lastRenderedPageBreak/>
              <w:t>TSE, SMS-TSE lub odpowiednio do nazewnictwa producenta)</w:t>
            </w:r>
          </w:p>
        </w:tc>
        <w:tc>
          <w:tcPr>
            <w:tcW w:w="4536" w:type="dxa"/>
          </w:tcPr>
          <w:p w14:paraId="150CCCBF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lastRenderedPageBreak/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27177562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4EA5B1FF" w14:textId="77777777" w:rsidR="00AE1A31" w:rsidRPr="007112DF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58704058" w14:textId="79523CE4" w:rsidR="00B76774" w:rsidRPr="00C72145" w:rsidRDefault="00C72145" w:rsidP="00B76774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C72145">
              <w:rPr>
                <w:rFonts w:ascii="Calibri" w:hAnsi="Calibri" w:cs="Calibri"/>
                <w:b/>
              </w:rPr>
              <w:t>TAK -  2</w:t>
            </w:r>
            <w:r w:rsidR="00B76774" w:rsidRPr="00C72145">
              <w:rPr>
                <w:rFonts w:ascii="Calibri" w:hAnsi="Calibri" w:cs="Calibri"/>
                <w:b/>
              </w:rPr>
              <w:t xml:space="preserve"> pkt</w:t>
            </w:r>
          </w:p>
          <w:p w14:paraId="332481C1" w14:textId="65615006" w:rsidR="00AE1A31" w:rsidRPr="007112DF" w:rsidRDefault="00B76774" w:rsidP="00B76774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C72145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2622D" w14:paraId="463945C4" w14:textId="77777777" w:rsidTr="00CE35C1">
        <w:trPr>
          <w:trHeight w:val="20"/>
        </w:trPr>
        <w:tc>
          <w:tcPr>
            <w:tcW w:w="709" w:type="dxa"/>
            <w:vMerge/>
          </w:tcPr>
          <w:p w14:paraId="07A48F41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F186969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690AED8" w14:textId="77777777" w:rsidR="00AE1A31" w:rsidRPr="0033512B" w:rsidRDefault="00AE1A31" w:rsidP="00EA64D9">
            <w:pPr>
              <w:numPr>
                <w:ilvl w:val="0"/>
                <w:numId w:val="20"/>
              </w:numPr>
              <w:spacing w:line="288" w:lineRule="auto"/>
              <w:rPr>
                <w:rStyle w:val="normaltextrun"/>
                <w:rFonts w:ascii="Calibri" w:hAnsi="Calibri" w:cs="Calibri"/>
              </w:rPr>
            </w:pPr>
            <w:r w:rsidRPr="00B76774">
              <w:rPr>
                <w:rStyle w:val="normaltextrun"/>
                <w:rFonts w:ascii="Calibri" w:hAnsi="Calibri" w:cs="Calibri"/>
                <w:color w:val="002060"/>
              </w:rPr>
              <w:t>Technika służąca do redukcji czasu akwizycji sekwencji izotropowych w obrazowaniu T1, T2 i PD, działająca w oparciu o mechanizm inkoherentnego podpróbkowania macierzy rzadkich oraz mechanizmy rekonstrukcji iteracyjnych (Compressed Sensing SPACE, CS SPACE lub zgodnie z </w:t>
            </w:r>
            <w:r w:rsidRPr="00B76774">
              <w:rPr>
                <w:rStyle w:val="findhit"/>
                <w:rFonts w:ascii="Calibri" w:hAnsi="Calibri" w:cs="Calibri"/>
                <w:color w:val="002060"/>
              </w:rPr>
              <w:t>nomenk</w:t>
            </w:r>
            <w:r w:rsidRPr="00B76774">
              <w:rPr>
                <w:rStyle w:val="normaltextrun"/>
                <w:rFonts w:ascii="Calibri" w:hAnsi="Calibri" w:cs="Calibri"/>
                <w:color w:val="002060"/>
              </w:rPr>
              <w:t>laturą producenta)</w:t>
            </w:r>
          </w:p>
        </w:tc>
        <w:tc>
          <w:tcPr>
            <w:tcW w:w="4536" w:type="dxa"/>
          </w:tcPr>
          <w:p w14:paraId="2D5B284F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1D262642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107F01AD" w14:textId="77777777" w:rsidR="00AE1A31" w:rsidRPr="009F2064" w:rsidRDefault="00AE1A31" w:rsidP="00AE1A31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136DA2BA" w14:textId="77777777" w:rsidR="00882994" w:rsidRPr="00C72145" w:rsidRDefault="00882994" w:rsidP="00882994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C72145">
              <w:rPr>
                <w:rFonts w:ascii="Calibri" w:hAnsi="Calibri" w:cs="Calibri"/>
                <w:b/>
              </w:rPr>
              <w:t>TAK -  2 pkt</w:t>
            </w:r>
          </w:p>
          <w:p w14:paraId="2D418933" w14:textId="7008730A" w:rsidR="00AE1A31" w:rsidRPr="007112DF" w:rsidRDefault="00882994" w:rsidP="00882994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C72145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2622D" w14:paraId="4D1798C9" w14:textId="77777777" w:rsidTr="00CE35C1">
        <w:trPr>
          <w:trHeight w:val="20"/>
        </w:trPr>
        <w:tc>
          <w:tcPr>
            <w:tcW w:w="709" w:type="dxa"/>
            <w:vMerge/>
          </w:tcPr>
          <w:p w14:paraId="1E363AAF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176142F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9F102ED" w14:textId="77777777" w:rsidR="00AE1A31" w:rsidRPr="00B76774" w:rsidRDefault="00AE1A31" w:rsidP="00EA64D9">
            <w:pPr>
              <w:numPr>
                <w:ilvl w:val="0"/>
                <w:numId w:val="20"/>
              </w:numPr>
              <w:spacing w:line="288" w:lineRule="auto"/>
              <w:rPr>
                <w:rStyle w:val="normaltextrun"/>
                <w:rFonts w:ascii="Calibri" w:hAnsi="Calibri" w:cs="Calibri"/>
                <w:color w:val="002060"/>
              </w:rPr>
            </w:pPr>
            <w:r w:rsidRPr="00B76774">
              <w:rPr>
                <w:rStyle w:val="normaltextrun"/>
                <w:rFonts w:ascii="Calibri" w:hAnsi="Calibri" w:cs="Calibri"/>
                <w:color w:val="002060"/>
              </w:rPr>
              <w:t>Technika służąca do redukcji czasu akwizycji sekwencji do angiografii bezkontrastowej typu ToF, działająca w oparciu o mechanizm inkoherentnego podpróbkowania macierzy rzadkich oraz mechanizmy rekonstrukcji iteracyjnych (Compressed Sensing ToF, CS TOF lub zgodnie z </w:t>
            </w:r>
            <w:r w:rsidRPr="00B76774">
              <w:rPr>
                <w:rStyle w:val="findhit"/>
                <w:rFonts w:ascii="Calibri" w:hAnsi="Calibri" w:cs="Calibri"/>
                <w:color w:val="002060"/>
              </w:rPr>
              <w:t>nomenk</w:t>
            </w:r>
            <w:r w:rsidRPr="00B76774">
              <w:rPr>
                <w:rStyle w:val="normaltextrun"/>
                <w:rFonts w:ascii="Calibri" w:hAnsi="Calibri" w:cs="Calibri"/>
                <w:color w:val="002060"/>
              </w:rPr>
              <w:t>laturą producenta)</w:t>
            </w:r>
          </w:p>
        </w:tc>
        <w:tc>
          <w:tcPr>
            <w:tcW w:w="4536" w:type="dxa"/>
          </w:tcPr>
          <w:p w14:paraId="7B7B4B0D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43FB2A0F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5895015E" w14:textId="77777777" w:rsidR="00AE1A31" w:rsidRPr="009F2064" w:rsidRDefault="00AE1A31" w:rsidP="00AE1A31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34DFF816" w14:textId="77777777" w:rsidR="00882994" w:rsidRPr="00C72145" w:rsidRDefault="00882994" w:rsidP="00882994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C72145">
              <w:rPr>
                <w:rFonts w:ascii="Calibri" w:hAnsi="Calibri" w:cs="Calibri"/>
                <w:b/>
              </w:rPr>
              <w:t>TAK -  2 pkt</w:t>
            </w:r>
          </w:p>
          <w:p w14:paraId="42302C12" w14:textId="0F3D42EE" w:rsidR="00AE1A31" w:rsidRPr="007112DF" w:rsidRDefault="00882994" w:rsidP="00882994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C72145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421E6" w14:paraId="39A75256" w14:textId="77777777" w:rsidTr="00CE35C1">
        <w:trPr>
          <w:trHeight w:val="20"/>
        </w:trPr>
        <w:tc>
          <w:tcPr>
            <w:tcW w:w="709" w:type="dxa"/>
            <w:vMerge/>
          </w:tcPr>
          <w:p w14:paraId="1D4D4697" w14:textId="77777777" w:rsidR="00AE1A31" w:rsidRPr="00B2622D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899D417" w14:textId="77777777" w:rsidR="00AE1A31" w:rsidRPr="00B2622D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006A49E8" w14:textId="77777777" w:rsidR="00AE1A31" w:rsidRPr="00B76774" w:rsidRDefault="00AE1A31" w:rsidP="00EA64D9">
            <w:pPr>
              <w:numPr>
                <w:ilvl w:val="0"/>
                <w:numId w:val="20"/>
              </w:numPr>
              <w:spacing w:line="288" w:lineRule="auto"/>
              <w:rPr>
                <w:rFonts w:ascii="Calibri" w:hAnsi="Calibri" w:cs="Calibri"/>
                <w:color w:val="002060"/>
              </w:rPr>
            </w:pPr>
            <w:r w:rsidRPr="00B76774">
              <w:rPr>
                <w:rStyle w:val="normaltextrun"/>
                <w:rFonts w:ascii="Calibri" w:hAnsi="Calibri" w:cs="Calibri"/>
                <w:color w:val="002060"/>
              </w:rPr>
              <w:t>Technika służąca do redukcji czasu akwizycji w badaniach z implantami metalowymi, działająca w oparciu o mechanizm inkoherentnego podpróbkowania macierzy rzadkich oraz mechanizmy rekonstrukcji iteracyjnych(Compressed Sensing SEMAC, CS SEMAC lub zgodnie z </w:t>
            </w:r>
            <w:r w:rsidRPr="00B76774">
              <w:rPr>
                <w:rStyle w:val="findhit"/>
                <w:rFonts w:ascii="Calibri" w:hAnsi="Calibri" w:cs="Calibri"/>
                <w:color w:val="002060"/>
              </w:rPr>
              <w:t>nomenk</w:t>
            </w:r>
            <w:r w:rsidRPr="00B76774">
              <w:rPr>
                <w:rStyle w:val="normaltextrun"/>
                <w:rFonts w:ascii="Calibri" w:hAnsi="Calibri" w:cs="Calibri"/>
                <w:color w:val="002060"/>
              </w:rPr>
              <w:t>laturą producenta)</w:t>
            </w:r>
          </w:p>
        </w:tc>
        <w:tc>
          <w:tcPr>
            <w:tcW w:w="4536" w:type="dxa"/>
          </w:tcPr>
          <w:p w14:paraId="1E0A6921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106FE451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4313970C" w14:textId="77777777" w:rsidR="00AE1A31" w:rsidRPr="009F2064" w:rsidRDefault="00AE1A31" w:rsidP="00AE1A31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6341818C" w14:textId="77777777" w:rsidR="00882994" w:rsidRPr="00C72145" w:rsidRDefault="00882994" w:rsidP="00882994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C72145">
              <w:rPr>
                <w:rFonts w:ascii="Calibri" w:hAnsi="Calibri" w:cs="Calibri"/>
                <w:b/>
              </w:rPr>
              <w:t>TAK -  2 pkt</w:t>
            </w:r>
          </w:p>
          <w:p w14:paraId="6452056F" w14:textId="6313B96A" w:rsidR="00AE1A31" w:rsidRPr="007112DF" w:rsidRDefault="00882994" w:rsidP="00882994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C72145">
              <w:rPr>
                <w:rFonts w:ascii="Calibri" w:hAnsi="Calibri" w:cs="Calibri"/>
                <w:b/>
              </w:rPr>
              <w:t>NIE – 0 pkt</w:t>
            </w:r>
          </w:p>
        </w:tc>
      </w:tr>
      <w:tr w:rsidR="00AE1A31" w:rsidRPr="00B421E6" w14:paraId="77457C14" w14:textId="77777777" w:rsidTr="00CE35C1">
        <w:trPr>
          <w:trHeight w:val="20"/>
        </w:trPr>
        <w:tc>
          <w:tcPr>
            <w:tcW w:w="709" w:type="dxa"/>
            <w:vMerge w:val="restart"/>
          </w:tcPr>
          <w:p w14:paraId="630E6D01" w14:textId="77777777" w:rsidR="00AE1A31" w:rsidRPr="00CF112B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lang w:eastAsia="ja-JP"/>
              </w:rPr>
            </w:pPr>
            <w:r>
              <w:rPr>
                <w:rFonts w:ascii="Calibri" w:hAnsi="Calibri" w:cs="Calibri"/>
                <w:b/>
                <w:lang w:eastAsia="ja-JP"/>
              </w:rPr>
              <w:t>7.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3B78AF4F" w14:textId="77777777" w:rsidR="00AE1A31" w:rsidRPr="00CE35C1" w:rsidRDefault="00AE1A31" w:rsidP="009C638A">
            <w:pPr>
              <w:rPr>
                <w:rFonts w:ascii="Calibri" w:hAnsi="Calibri" w:cs="Calibri"/>
                <w:b/>
                <w:sz w:val="22"/>
                <w:szCs w:val="22"/>
                <w:lang w:eastAsia="ja-JP"/>
              </w:rPr>
            </w:pPr>
            <w:r w:rsidRPr="00CE35C1">
              <w:rPr>
                <w:rFonts w:ascii="Calibri" w:hAnsi="Calibri" w:cs="Calibri"/>
                <w:b/>
                <w:sz w:val="22"/>
                <w:szCs w:val="22"/>
                <w:lang w:eastAsia="ja-JP"/>
              </w:rPr>
              <w:t>SEKWENCJE OBRAZUJĄCE</w:t>
            </w:r>
          </w:p>
        </w:tc>
        <w:tc>
          <w:tcPr>
            <w:tcW w:w="4678" w:type="dxa"/>
            <w:vAlign w:val="center"/>
          </w:tcPr>
          <w:p w14:paraId="1FEA2B6A" w14:textId="77777777" w:rsidR="00AE1A31" w:rsidRPr="00971AE5" w:rsidRDefault="00AE1A31" w:rsidP="00EA64D9">
            <w:pPr>
              <w:numPr>
                <w:ilvl w:val="0"/>
                <w:numId w:val="21"/>
              </w:num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  <w:r w:rsidRPr="00CF112B">
              <w:rPr>
                <w:rFonts w:ascii="Calibri" w:hAnsi="Calibri" w:cs="Calibri"/>
                <w:b/>
                <w:bCs/>
                <w:lang w:eastAsia="ja-JP"/>
              </w:rPr>
              <w:t>Sekwencje rodziny Spin Echo:</w:t>
            </w:r>
          </w:p>
        </w:tc>
        <w:tc>
          <w:tcPr>
            <w:tcW w:w="4536" w:type="dxa"/>
          </w:tcPr>
          <w:p w14:paraId="75904072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A05456F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11E87CDF" w14:textId="77777777" w:rsidTr="00CE35C1">
        <w:trPr>
          <w:trHeight w:val="20"/>
        </w:trPr>
        <w:tc>
          <w:tcPr>
            <w:tcW w:w="709" w:type="dxa"/>
            <w:vMerge/>
          </w:tcPr>
          <w:p w14:paraId="3FB5F36B" w14:textId="77777777" w:rsidR="00AE1A31" w:rsidRPr="000C53D9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24815EE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27E1EEE" w14:textId="77777777" w:rsidR="00AE1A31" w:rsidRPr="00971AE5" w:rsidRDefault="00AE1A31" w:rsidP="00EA64D9">
            <w:pPr>
              <w:numPr>
                <w:ilvl w:val="0"/>
                <w:numId w:val="22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>
              <w:rPr>
                <w:rFonts w:ascii="Calibri" w:hAnsi="Calibri" w:cs="Calibri"/>
                <w:lang w:eastAsia="ja-JP"/>
              </w:rPr>
              <w:t>Spin Echo (SE)</w:t>
            </w:r>
          </w:p>
        </w:tc>
        <w:tc>
          <w:tcPr>
            <w:tcW w:w="4536" w:type="dxa"/>
          </w:tcPr>
          <w:p w14:paraId="1B7577A4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47B86A1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7CF05F03" w14:textId="77777777" w:rsidTr="00CE35C1">
        <w:trPr>
          <w:trHeight w:val="20"/>
        </w:trPr>
        <w:tc>
          <w:tcPr>
            <w:tcW w:w="709" w:type="dxa"/>
            <w:vMerge/>
          </w:tcPr>
          <w:p w14:paraId="1F0B3B33" w14:textId="77777777" w:rsidR="00AE1A31" w:rsidRPr="000C53D9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CEAD23F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7906FA3" w14:textId="77777777" w:rsidR="00AE1A31" w:rsidRPr="00971AE5" w:rsidRDefault="00AE1A31" w:rsidP="00EA64D9">
            <w:pPr>
              <w:numPr>
                <w:ilvl w:val="0"/>
                <w:numId w:val="2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>
              <w:rPr>
                <w:rFonts w:ascii="Calibri" w:hAnsi="Calibri" w:cs="Calibri"/>
                <w:lang w:val="en-GB" w:eastAsia="ja-JP"/>
              </w:rPr>
              <w:t>Inversion Recovery (IR)</w:t>
            </w:r>
          </w:p>
        </w:tc>
        <w:tc>
          <w:tcPr>
            <w:tcW w:w="4536" w:type="dxa"/>
          </w:tcPr>
          <w:p w14:paraId="6B179542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2C5E50A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971AE5" w14:paraId="4B2FA247" w14:textId="77777777" w:rsidTr="00CE35C1">
        <w:trPr>
          <w:trHeight w:val="20"/>
        </w:trPr>
        <w:tc>
          <w:tcPr>
            <w:tcW w:w="709" w:type="dxa"/>
            <w:vMerge/>
          </w:tcPr>
          <w:p w14:paraId="2C79E0A4" w14:textId="77777777" w:rsidR="00AE1A31" w:rsidRPr="000C53D9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AABC95F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0B591A88" w14:textId="77777777" w:rsidR="00AE1A31" w:rsidRPr="00971AE5" w:rsidRDefault="00AE1A31" w:rsidP="00EA64D9">
            <w:pPr>
              <w:numPr>
                <w:ilvl w:val="0"/>
                <w:numId w:val="22"/>
              </w:numPr>
              <w:spacing w:line="288" w:lineRule="auto"/>
              <w:rPr>
                <w:rFonts w:ascii="Calibri" w:hAnsi="Calibri" w:cs="Calibri"/>
                <w:lang w:val="en-US" w:eastAsia="ja-JP"/>
              </w:rPr>
            </w:pPr>
            <w:r w:rsidRPr="00CF112B">
              <w:rPr>
                <w:rFonts w:ascii="Calibri" w:hAnsi="Calibri" w:cs="Calibri"/>
                <w:lang w:val="en-US" w:eastAsia="ja-JP"/>
              </w:rPr>
              <w:t xml:space="preserve">Turbo Spin </w:t>
            </w:r>
            <w:r>
              <w:rPr>
                <w:rFonts w:ascii="Calibri" w:hAnsi="Calibri" w:cs="Calibri"/>
                <w:lang w:val="en-US" w:eastAsia="ja-JP"/>
              </w:rPr>
              <w:t>Echo, Fast Spin Echo (TSE, FSE)</w:t>
            </w:r>
          </w:p>
        </w:tc>
        <w:tc>
          <w:tcPr>
            <w:tcW w:w="4536" w:type="dxa"/>
          </w:tcPr>
          <w:p w14:paraId="745B7EC9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751BEBBD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971AE5" w14:paraId="181AA12F" w14:textId="77777777" w:rsidTr="00CE35C1">
        <w:trPr>
          <w:trHeight w:val="20"/>
        </w:trPr>
        <w:tc>
          <w:tcPr>
            <w:tcW w:w="709" w:type="dxa"/>
            <w:vMerge/>
          </w:tcPr>
          <w:p w14:paraId="7D7157EE" w14:textId="77777777" w:rsidR="00AE1A31" w:rsidRPr="000C53D9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0473303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67C9CC8" w14:textId="77777777" w:rsidR="00AE1A31" w:rsidRPr="00971AE5" w:rsidRDefault="00AE1A31" w:rsidP="00EA64D9">
            <w:pPr>
              <w:numPr>
                <w:ilvl w:val="0"/>
                <w:numId w:val="2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>
              <w:rPr>
                <w:rFonts w:ascii="Calibri" w:hAnsi="Calibri" w:cs="Calibri"/>
                <w:lang w:val="en-GB" w:eastAsia="ja-JP"/>
              </w:rPr>
              <w:t>Multi-Shot</w:t>
            </w:r>
          </w:p>
        </w:tc>
        <w:tc>
          <w:tcPr>
            <w:tcW w:w="4536" w:type="dxa"/>
          </w:tcPr>
          <w:p w14:paraId="35978252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106F479A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971AE5" w14:paraId="7676F338" w14:textId="77777777" w:rsidTr="00CE35C1">
        <w:trPr>
          <w:trHeight w:val="20"/>
        </w:trPr>
        <w:tc>
          <w:tcPr>
            <w:tcW w:w="709" w:type="dxa"/>
            <w:vMerge/>
          </w:tcPr>
          <w:p w14:paraId="50A6516E" w14:textId="77777777" w:rsidR="00AE1A31" w:rsidRPr="000C53D9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78EBC22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9D42FA7" w14:textId="77777777" w:rsidR="00AE1A31" w:rsidRPr="00971AE5" w:rsidRDefault="00AE1A31" w:rsidP="00EA64D9">
            <w:pPr>
              <w:numPr>
                <w:ilvl w:val="0"/>
                <w:numId w:val="2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>
              <w:rPr>
                <w:rFonts w:ascii="Calibri" w:hAnsi="Calibri" w:cs="Calibri"/>
                <w:lang w:val="en-GB" w:eastAsia="ja-JP"/>
              </w:rPr>
              <w:t>Single-Shot</w:t>
            </w:r>
          </w:p>
        </w:tc>
        <w:tc>
          <w:tcPr>
            <w:tcW w:w="4536" w:type="dxa"/>
          </w:tcPr>
          <w:p w14:paraId="3C350890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59964F8E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971AE5" w14:paraId="239B8D9D" w14:textId="77777777" w:rsidTr="00CE35C1">
        <w:trPr>
          <w:trHeight w:val="20"/>
        </w:trPr>
        <w:tc>
          <w:tcPr>
            <w:tcW w:w="709" w:type="dxa"/>
            <w:vMerge/>
          </w:tcPr>
          <w:p w14:paraId="4C5D961E" w14:textId="77777777" w:rsidR="00AE1A31" w:rsidRPr="000C53D9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D54D098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9D32CEF" w14:textId="77777777" w:rsidR="00AE1A31" w:rsidRPr="00971AE5" w:rsidRDefault="00AE1A31" w:rsidP="00EA64D9">
            <w:pPr>
              <w:numPr>
                <w:ilvl w:val="0"/>
                <w:numId w:val="2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>
              <w:rPr>
                <w:rFonts w:ascii="Calibri" w:hAnsi="Calibri" w:cs="Calibri"/>
                <w:lang w:val="en-GB" w:eastAsia="ja-JP"/>
              </w:rPr>
              <w:t>Turbo IR</w:t>
            </w:r>
          </w:p>
        </w:tc>
        <w:tc>
          <w:tcPr>
            <w:tcW w:w="4536" w:type="dxa"/>
          </w:tcPr>
          <w:p w14:paraId="356FC53C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1BEE64BE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971AE5" w14:paraId="6419EFC6" w14:textId="77777777" w:rsidTr="00CE35C1">
        <w:trPr>
          <w:trHeight w:val="20"/>
        </w:trPr>
        <w:tc>
          <w:tcPr>
            <w:tcW w:w="709" w:type="dxa"/>
            <w:vMerge/>
          </w:tcPr>
          <w:p w14:paraId="2194898B" w14:textId="77777777" w:rsidR="00AE1A31" w:rsidRPr="000C53D9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A6D543D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F459196" w14:textId="77777777" w:rsidR="00AE1A31" w:rsidRPr="00971AE5" w:rsidRDefault="00AE1A31" w:rsidP="00EA64D9">
            <w:pPr>
              <w:numPr>
                <w:ilvl w:val="0"/>
                <w:numId w:val="22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B76774">
              <w:rPr>
                <w:rFonts w:ascii="Calibri" w:hAnsi="Calibri" w:cs="Calibri"/>
                <w:lang w:eastAsia="ja-JP"/>
              </w:rPr>
              <w:t>Izotropowe sekwencje 3D pozwalające w postprocessingu 3D na uzyskanie rekonstrukcji dowolnej płaszczyzny bez straty jakości  (3D SPACE, CUBE, VISTA lub odpowiednio do nazewnictwa producenta)</w:t>
            </w:r>
          </w:p>
        </w:tc>
        <w:tc>
          <w:tcPr>
            <w:tcW w:w="4536" w:type="dxa"/>
          </w:tcPr>
          <w:p w14:paraId="1AEEF0C6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B97A821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971AE5" w14:paraId="40D4F190" w14:textId="77777777" w:rsidTr="00CE35C1">
        <w:trPr>
          <w:trHeight w:val="20"/>
        </w:trPr>
        <w:tc>
          <w:tcPr>
            <w:tcW w:w="709" w:type="dxa"/>
            <w:vMerge/>
          </w:tcPr>
          <w:p w14:paraId="52106D73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B43AB8B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E18DA5F" w14:textId="77777777" w:rsidR="00AE1A31" w:rsidRPr="00D62C55" w:rsidRDefault="00AE1A31" w:rsidP="00EA64D9">
            <w:pPr>
              <w:numPr>
                <w:ilvl w:val="0"/>
                <w:numId w:val="21"/>
              </w:num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  <w:r w:rsidRPr="00CF112B">
              <w:rPr>
                <w:rFonts w:ascii="Calibri" w:hAnsi="Calibri" w:cs="Calibri"/>
                <w:b/>
                <w:bCs/>
                <w:lang w:eastAsia="ja-JP"/>
              </w:rPr>
              <w:t>Sekwencje rodziny Gradient Echo:</w:t>
            </w:r>
          </w:p>
        </w:tc>
        <w:tc>
          <w:tcPr>
            <w:tcW w:w="4536" w:type="dxa"/>
          </w:tcPr>
          <w:p w14:paraId="2A7E576A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BEC3C5F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D62C55" w14:paraId="51030C48" w14:textId="77777777" w:rsidTr="00CE35C1">
        <w:trPr>
          <w:trHeight w:val="20"/>
        </w:trPr>
        <w:tc>
          <w:tcPr>
            <w:tcW w:w="709" w:type="dxa"/>
            <w:vMerge/>
          </w:tcPr>
          <w:p w14:paraId="4443EE1D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D12AF57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0DD9085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Fonts w:ascii="Calibri" w:hAnsi="Calibri" w:cs="Calibri"/>
                <w:lang w:val="en-US" w:eastAsia="ja-JP"/>
              </w:rPr>
            </w:pPr>
            <w:r w:rsidRPr="00B76774">
              <w:rPr>
                <w:rFonts w:ascii="Calibri" w:hAnsi="Calibri" w:cs="Calibri"/>
                <w:lang w:val="en-US" w:eastAsia="ja-JP"/>
              </w:rPr>
              <w:t>Gradient Echo / Fast Field Echo (GRE/FFE)</w:t>
            </w:r>
          </w:p>
        </w:tc>
        <w:tc>
          <w:tcPr>
            <w:tcW w:w="4536" w:type="dxa"/>
          </w:tcPr>
          <w:p w14:paraId="5EFE1827" w14:textId="77777777" w:rsidR="00AE1A31" w:rsidRPr="00D62C5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54F18834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D62C55" w14:paraId="5173C586" w14:textId="77777777" w:rsidTr="00CE35C1">
        <w:trPr>
          <w:trHeight w:val="20"/>
        </w:trPr>
        <w:tc>
          <w:tcPr>
            <w:tcW w:w="709" w:type="dxa"/>
            <w:vMerge/>
          </w:tcPr>
          <w:p w14:paraId="7CFAF461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27E1F5B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B85B21C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B76774">
              <w:rPr>
                <w:rFonts w:ascii="Calibri" w:hAnsi="Calibri" w:cs="Calibri"/>
                <w:lang w:eastAsia="ja-JP"/>
              </w:rPr>
              <w:t>2D i 3D SPGR, FLASH, T1-FFE lub odpowiednio do nazewnictwa producenta</w:t>
            </w:r>
          </w:p>
        </w:tc>
        <w:tc>
          <w:tcPr>
            <w:tcW w:w="4536" w:type="dxa"/>
          </w:tcPr>
          <w:p w14:paraId="530EC406" w14:textId="77777777" w:rsidR="00AE1A31" w:rsidRPr="00D62C5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882EAB9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D62C55" w14:paraId="2AB0802A" w14:textId="77777777" w:rsidTr="00CE35C1">
        <w:trPr>
          <w:trHeight w:val="20"/>
        </w:trPr>
        <w:tc>
          <w:tcPr>
            <w:tcW w:w="709" w:type="dxa"/>
            <w:vMerge/>
          </w:tcPr>
          <w:p w14:paraId="616D8B81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28DCE4C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55300BCE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B76774">
              <w:rPr>
                <w:rFonts w:ascii="Calibri" w:hAnsi="Calibri" w:cs="Calibri"/>
                <w:lang w:eastAsia="ja-JP"/>
              </w:rPr>
              <w:t>2D i 3D GRASS, FISP, FFE lub odpowiednio do nazewnictwa producenta</w:t>
            </w:r>
          </w:p>
        </w:tc>
        <w:tc>
          <w:tcPr>
            <w:tcW w:w="4536" w:type="dxa"/>
          </w:tcPr>
          <w:p w14:paraId="2F41C1A4" w14:textId="77777777" w:rsidR="00AE1A31" w:rsidRPr="00D62C5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8AE8853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D62C55" w14:paraId="0FC1A357" w14:textId="77777777" w:rsidTr="00CE35C1">
        <w:trPr>
          <w:trHeight w:val="20"/>
        </w:trPr>
        <w:tc>
          <w:tcPr>
            <w:tcW w:w="709" w:type="dxa"/>
            <w:vMerge/>
          </w:tcPr>
          <w:p w14:paraId="5031A4F2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B91C204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41CCCEB9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B76774">
              <w:rPr>
                <w:rFonts w:ascii="Calibri" w:hAnsi="Calibri" w:cs="Calibri"/>
                <w:lang w:eastAsia="ja-JP"/>
              </w:rPr>
              <w:t>2D i 3D Fast GRE z impulsami preparacyjnymi (TurboFLASH, MPGRASS, TFE lub odpowiednio do nazewnictwa producenta)</w:t>
            </w:r>
          </w:p>
        </w:tc>
        <w:tc>
          <w:tcPr>
            <w:tcW w:w="4536" w:type="dxa"/>
          </w:tcPr>
          <w:p w14:paraId="69235CAE" w14:textId="77777777" w:rsidR="00AE1A31" w:rsidRPr="00D62C5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CA77860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D62C55" w14:paraId="333DD855" w14:textId="77777777" w:rsidTr="00CE35C1">
        <w:trPr>
          <w:trHeight w:val="20"/>
        </w:trPr>
        <w:tc>
          <w:tcPr>
            <w:tcW w:w="709" w:type="dxa"/>
            <w:vMerge/>
          </w:tcPr>
          <w:p w14:paraId="12A3F762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756159C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7C87E58C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Fonts w:ascii="Calibri" w:hAnsi="Calibri" w:cs="Calibri"/>
              </w:rPr>
            </w:pPr>
            <w:r w:rsidRPr="00B76774">
              <w:rPr>
                <w:rStyle w:val="normaltextrun"/>
                <w:rFonts w:ascii="Calibri" w:hAnsi="Calibri" w:cs="Calibri"/>
              </w:rPr>
              <w:t>Szybkie 3D GRE z </w:t>
            </w:r>
            <w:r w:rsidRPr="00B76774">
              <w:rPr>
                <w:rStyle w:val="spellingerror"/>
                <w:rFonts w:ascii="Calibri" w:hAnsi="Calibri" w:cs="Calibri"/>
              </w:rPr>
              <w:t>quickFatsaturation</w:t>
            </w:r>
            <w:r w:rsidRPr="00B76774">
              <w:rPr>
                <w:rStyle w:val="normaltextrun"/>
                <w:rFonts w:ascii="Calibri" w:hAnsi="Calibri" w:cs="Calibri"/>
              </w:rPr>
              <w:t>, tj. jeden impuls saturacji tłuszczu na cykl kodowania 3D, dla wysokorozdzielczego obrazowania 3D w obszarze brzucha przy zatrzymanym oddechu (VIBE, LAVA, THRIVE lub odpowiednio do nazewnictwa producenta)</w:t>
            </w:r>
          </w:p>
        </w:tc>
        <w:tc>
          <w:tcPr>
            <w:tcW w:w="4536" w:type="dxa"/>
          </w:tcPr>
          <w:p w14:paraId="047E30F0" w14:textId="77777777" w:rsidR="00AE1A31" w:rsidRPr="00D62C5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8280B13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D62C55" w14:paraId="3884D929" w14:textId="77777777" w:rsidTr="00CE35C1">
        <w:trPr>
          <w:trHeight w:val="20"/>
        </w:trPr>
        <w:tc>
          <w:tcPr>
            <w:tcW w:w="709" w:type="dxa"/>
            <w:vMerge/>
          </w:tcPr>
          <w:p w14:paraId="66A0F53E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7ED267C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FEA5084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Style w:val="normaltextrun"/>
                <w:rFonts w:ascii="Calibri" w:hAnsi="Calibri" w:cs="Calibri"/>
              </w:rPr>
            </w:pPr>
            <w:r w:rsidRPr="00B76774">
              <w:rPr>
                <w:rStyle w:val="normaltextrun"/>
                <w:rFonts w:ascii="Calibri" w:hAnsi="Calibri" w:cs="Calibri"/>
              </w:rPr>
              <w:t>2D i 3D GRE z </w:t>
            </w:r>
            <w:r w:rsidRPr="00B76774">
              <w:rPr>
                <w:rStyle w:val="spellingerror"/>
                <w:rFonts w:ascii="Calibri" w:hAnsi="Calibri" w:cs="Calibri"/>
              </w:rPr>
              <w:t>fulltransverserephasing</w:t>
            </w:r>
            <w:r w:rsidRPr="00B76774">
              <w:rPr>
                <w:rStyle w:val="normaltextrun"/>
                <w:rFonts w:ascii="Calibri" w:hAnsi="Calibri" w:cs="Calibri"/>
              </w:rPr>
              <w:t xml:space="preserve"> (</w:t>
            </w:r>
            <w:r w:rsidRPr="00B76774">
              <w:rPr>
                <w:rStyle w:val="spellingerror"/>
                <w:rFonts w:ascii="Calibri" w:hAnsi="Calibri" w:cs="Calibri"/>
              </w:rPr>
              <w:t>TrueFISP</w:t>
            </w:r>
            <w:r w:rsidRPr="00B76774">
              <w:rPr>
                <w:rStyle w:val="normaltextrun"/>
                <w:rFonts w:ascii="Calibri" w:hAnsi="Calibri" w:cs="Calibri"/>
              </w:rPr>
              <w:t xml:space="preserve">, </w:t>
            </w:r>
            <w:r w:rsidRPr="00B76774">
              <w:rPr>
                <w:rStyle w:val="spellingerror"/>
                <w:rFonts w:ascii="Calibri" w:hAnsi="Calibri" w:cs="Calibri"/>
              </w:rPr>
              <w:t>balanced</w:t>
            </w:r>
            <w:r w:rsidRPr="00B76774">
              <w:rPr>
                <w:rStyle w:val="normaltextrun"/>
                <w:rFonts w:ascii="Calibri" w:hAnsi="Calibri" w:cs="Calibri"/>
              </w:rPr>
              <w:t xml:space="preserve"> FFE, FIESTA lub odpowiednio do nazewnictwa producenta)</w:t>
            </w:r>
          </w:p>
        </w:tc>
        <w:tc>
          <w:tcPr>
            <w:tcW w:w="4536" w:type="dxa"/>
          </w:tcPr>
          <w:p w14:paraId="0B1FC042" w14:textId="77777777" w:rsidR="00AE1A31" w:rsidRPr="00D62C5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C1F5175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D62C55" w14:paraId="6D991C25" w14:textId="77777777" w:rsidTr="00CE35C1">
        <w:trPr>
          <w:trHeight w:val="20"/>
        </w:trPr>
        <w:tc>
          <w:tcPr>
            <w:tcW w:w="709" w:type="dxa"/>
            <w:vMerge/>
          </w:tcPr>
          <w:p w14:paraId="5B8BC3B3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BDF80A6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685712E1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Style w:val="normaltextrun"/>
                <w:rFonts w:ascii="Calibri" w:hAnsi="Calibri" w:cs="Calibri"/>
              </w:rPr>
            </w:pPr>
            <w:r w:rsidRPr="00B76774">
              <w:rPr>
                <w:rStyle w:val="normaltextrun"/>
                <w:rFonts w:ascii="Calibri" w:hAnsi="Calibri" w:cs="Calibri"/>
              </w:rPr>
              <w:t>2D i 3D GRE z </w:t>
            </w:r>
            <w:r w:rsidRPr="00B76774">
              <w:rPr>
                <w:rStyle w:val="spellingerror"/>
                <w:rFonts w:ascii="Calibri" w:hAnsi="Calibri" w:cs="Calibri"/>
              </w:rPr>
              <w:t>fulltransverserephasing</w:t>
            </w:r>
            <w:r w:rsidRPr="00B76774">
              <w:rPr>
                <w:rStyle w:val="normaltextrun"/>
                <w:rFonts w:ascii="Calibri" w:hAnsi="Calibri" w:cs="Calibri"/>
              </w:rPr>
              <w:t xml:space="preserve"> w kombinacji ze spektralną saturacją tłuszczu (</w:t>
            </w:r>
            <w:r w:rsidRPr="00B76774">
              <w:rPr>
                <w:rStyle w:val="spellingerror"/>
                <w:rFonts w:ascii="Calibri" w:hAnsi="Calibri" w:cs="Calibri"/>
              </w:rPr>
              <w:t>TrueFISP</w:t>
            </w:r>
            <w:r w:rsidRPr="00B76774">
              <w:rPr>
                <w:rStyle w:val="normaltextrun"/>
                <w:rFonts w:ascii="Calibri" w:hAnsi="Calibri" w:cs="Calibri"/>
              </w:rPr>
              <w:t xml:space="preserve"> with </w:t>
            </w:r>
            <w:r w:rsidRPr="00B76774">
              <w:rPr>
                <w:rStyle w:val="spellingerror"/>
                <w:rFonts w:ascii="Calibri" w:hAnsi="Calibri" w:cs="Calibri"/>
              </w:rPr>
              <w:t>FatSaturation</w:t>
            </w:r>
            <w:r w:rsidRPr="00B76774">
              <w:rPr>
                <w:rStyle w:val="normaltextrun"/>
                <w:rFonts w:ascii="Calibri" w:hAnsi="Calibri" w:cs="Calibri"/>
              </w:rPr>
              <w:t xml:space="preserve">, 3D </w:t>
            </w:r>
            <w:r w:rsidRPr="00B76774">
              <w:rPr>
                <w:rStyle w:val="spellingerror"/>
                <w:rFonts w:ascii="Calibri" w:hAnsi="Calibri" w:cs="Calibri"/>
              </w:rPr>
              <w:t>FatSat</w:t>
            </w:r>
            <w:r w:rsidRPr="00B76774">
              <w:rPr>
                <w:rStyle w:val="normaltextrun"/>
                <w:rFonts w:ascii="Calibri" w:hAnsi="Calibri" w:cs="Calibri"/>
              </w:rPr>
              <w:t xml:space="preserve"> FIESTA lub odpowiednio do nazewnictwa producenta)</w:t>
            </w:r>
          </w:p>
        </w:tc>
        <w:tc>
          <w:tcPr>
            <w:tcW w:w="4536" w:type="dxa"/>
          </w:tcPr>
          <w:p w14:paraId="6F7C32E1" w14:textId="77777777" w:rsidR="00AE1A31" w:rsidRPr="00D62C5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AB8C639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D62C55" w14:paraId="58C0F33F" w14:textId="77777777" w:rsidTr="00CE35C1">
        <w:trPr>
          <w:trHeight w:val="20"/>
        </w:trPr>
        <w:tc>
          <w:tcPr>
            <w:tcW w:w="709" w:type="dxa"/>
            <w:vMerge/>
          </w:tcPr>
          <w:p w14:paraId="25D9B46C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BEB6C2D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01A1C521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Style w:val="normaltextrun"/>
                <w:rFonts w:ascii="Calibri" w:hAnsi="Calibri" w:cs="Calibri"/>
              </w:rPr>
            </w:pPr>
            <w:r w:rsidRPr="00B76774">
              <w:rPr>
                <w:rStyle w:val="normaltextrun"/>
                <w:rFonts w:ascii="Calibri" w:hAnsi="Calibri" w:cs="Calibri"/>
              </w:rPr>
              <w:t>2D i 3D GRE z RF-</w:t>
            </w:r>
            <w:r w:rsidRPr="00B76774">
              <w:rPr>
                <w:rStyle w:val="spellingerror"/>
                <w:rFonts w:ascii="Calibri" w:hAnsi="Calibri" w:cs="Calibri"/>
              </w:rPr>
              <w:t>rephasing</w:t>
            </w:r>
            <w:r w:rsidRPr="00B76774">
              <w:rPr>
                <w:rStyle w:val="normaltextrun"/>
                <w:rFonts w:ascii="Calibri" w:hAnsi="Calibri" w:cs="Calibri"/>
              </w:rPr>
              <w:t xml:space="preserve"> (PSIF, SSFP, T2-FFE lub odpowiednio do nazewnictwa producenta)</w:t>
            </w:r>
          </w:p>
        </w:tc>
        <w:tc>
          <w:tcPr>
            <w:tcW w:w="4536" w:type="dxa"/>
          </w:tcPr>
          <w:p w14:paraId="3614411B" w14:textId="77777777" w:rsidR="00AE1A31" w:rsidRPr="00D62C5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212728A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D62C55" w14:paraId="133C0844" w14:textId="77777777" w:rsidTr="00CE35C1">
        <w:trPr>
          <w:trHeight w:val="20"/>
        </w:trPr>
        <w:tc>
          <w:tcPr>
            <w:tcW w:w="709" w:type="dxa"/>
            <w:vMerge/>
          </w:tcPr>
          <w:p w14:paraId="7D408CED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06B6685" w14:textId="77777777" w:rsidR="00AE1A31" w:rsidRPr="000C53D9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  <w:vAlign w:val="center"/>
          </w:tcPr>
          <w:p w14:paraId="2348D110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B76774">
              <w:rPr>
                <w:rFonts w:ascii="Calibri" w:hAnsi="Calibri" w:cs="Calibri"/>
                <w:lang w:eastAsia="ja-JP"/>
              </w:rPr>
              <w:t>Sekwencja Steady State 3D do badań drobnych struktur OUN</w:t>
            </w:r>
          </w:p>
          <w:p w14:paraId="3B8916FF" w14:textId="77777777" w:rsidR="00AE1A31" w:rsidRPr="00B76774" w:rsidRDefault="00AE1A31" w:rsidP="00AE1A31">
            <w:pPr>
              <w:spacing w:line="288" w:lineRule="auto"/>
              <w:ind w:left="720"/>
              <w:rPr>
                <w:rStyle w:val="normaltextrun"/>
                <w:rFonts w:ascii="Calibri" w:hAnsi="Calibri" w:cs="Calibri"/>
                <w:lang w:eastAsia="ja-JP"/>
              </w:rPr>
            </w:pPr>
            <w:r w:rsidRPr="00B76774">
              <w:rPr>
                <w:rStyle w:val="normaltextrun"/>
                <w:rFonts w:ascii="Calibri" w:hAnsi="Calibri" w:cs="Calibri"/>
                <w:shd w:val="clear" w:color="auto" w:fill="FFFFFF"/>
              </w:rPr>
              <w:t>(FIESTA-C, 3D CISS lub odpowiednio do nazewnictwa producenta)</w:t>
            </w:r>
            <w:r w:rsidRPr="00B76774">
              <w:rPr>
                <w:rStyle w:val="eop"/>
                <w:rFonts w:ascii="Calibri" w:hAnsi="Calibri" w:cs="Calibri"/>
                <w:shd w:val="clear" w:color="auto" w:fill="FFFFFF"/>
              </w:rPr>
              <w:t>,</w:t>
            </w:r>
          </w:p>
        </w:tc>
        <w:tc>
          <w:tcPr>
            <w:tcW w:w="4536" w:type="dxa"/>
          </w:tcPr>
          <w:p w14:paraId="154419B8" w14:textId="77777777" w:rsidR="00AE1A31" w:rsidRPr="00D62C55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09B5C97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7F630100" w14:textId="77777777" w:rsidTr="00CE35C1">
        <w:trPr>
          <w:trHeight w:val="20"/>
        </w:trPr>
        <w:tc>
          <w:tcPr>
            <w:tcW w:w="709" w:type="dxa"/>
            <w:vMerge/>
          </w:tcPr>
          <w:p w14:paraId="0115D27A" w14:textId="77777777" w:rsidR="00AE1A31" w:rsidRPr="00D62C55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D384785" w14:textId="77777777" w:rsidR="00AE1A31" w:rsidRPr="00D62C55" w:rsidRDefault="00AE1A31" w:rsidP="00AE1A31">
            <w:pPr>
              <w:pStyle w:val="Bezodstpw"/>
              <w:rPr>
                <w:rFonts w:ascii="Calibri" w:hAnsi="Calibri" w:cs="Calibri"/>
                <w:b/>
              </w:rPr>
            </w:pPr>
          </w:p>
        </w:tc>
        <w:tc>
          <w:tcPr>
            <w:tcW w:w="4678" w:type="dxa"/>
          </w:tcPr>
          <w:p w14:paraId="331C91CF" w14:textId="77777777" w:rsidR="00AE1A31" w:rsidRPr="00B76774" w:rsidRDefault="00AE1A31" w:rsidP="00EA64D9">
            <w:pPr>
              <w:numPr>
                <w:ilvl w:val="0"/>
                <w:numId w:val="23"/>
              </w:num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  <w:r w:rsidRPr="00B76774">
              <w:rPr>
                <w:rFonts w:ascii="Calibri" w:hAnsi="Calibri" w:cs="Calibri"/>
                <w:lang w:eastAsia="ja-JP"/>
              </w:rPr>
              <w:t>Sekwencja typu  Steady State 3D do różnicowania chrząstki od płynu w badaniach stawów (</w:t>
            </w:r>
            <w:r w:rsidRPr="00B76774">
              <w:rPr>
                <w:rStyle w:val="normaltextrun"/>
                <w:rFonts w:ascii="Calibri" w:hAnsi="Calibri" w:cs="Calibri"/>
                <w:bdr w:val="none" w:sz="0" w:space="0" w:color="auto" w:frame="1"/>
              </w:rPr>
              <w:t>3D DESS lub odpowiednio do nazewnictwa producenta).</w:t>
            </w:r>
          </w:p>
        </w:tc>
        <w:tc>
          <w:tcPr>
            <w:tcW w:w="4536" w:type="dxa"/>
          </w:tcPr>
          <w:p w14:paraId="6A1284FE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6384F976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4A7C9475" w14:textId="77777777" w:rsidTr="00CE35C1">
        <w:trPr>
          <w:trHeight w:val="20"/>
        </w:trPr>
        <w:tc>
          <w:tcPr>
            <w:tcW w:w="709" w:type="dxa"/>
            <w:vMerge w:val="restart"/>
          </w:tcPr>
          <w:p w14:paraId="142A54BD" w14:textId="77777777" w:rsidR="00AE1A31" w:rsidRPr="00CF112B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  <w:r>
              <w:rPr>
                <w:rFonts w:ascii="Calibri" w:hAnsi="Calibri" w:cs="Calibri"/>
                <w:b/>
                <w:bCs/>
                <w:lang w:eastAsia="ja-JP"/>
              </w:rPr>
              <w:t>8.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37019454" w14:textId="77777777" w:rsidR="00AE1A31" w:rsidRPr="00CE35C1" w:rsidRDefault="00AE1A31" w:rsidP="009C638A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ja-JP"/>
              </w:rPr>
            </w:pPr>
            <w:r w:rsidRPr="00CE35C1">
              <w:rPr>
                <w:rFonts w:ascii="Calibri" w:hAnsi="Calibri" w:cs="Calibri"/>
                <w:b/>
                <w:bCs/>
                <w:sz w:val="22"/>
                <w:szCs w:val="22"/>
                <w:lang w:eastAsia="ja-JP"/>
              </w:rPr>
              <w:t>PARAMETRY SKANOWANIA</w:t>
            </w:r>
          </w:p>
        </w:tc>
        <w:tc>
          <w:tcPr>
            <w:tcW w:w="4678" w:type="dxa"/>
          </w:tcPr>
          <w:p w14:paraId="52A420CC" w14:textId="77777777" w:rsidR="00AE1A31" w:rsidRPr="00235C60" w:rsidRDefault="00AE1A31" w:rsidP="00EA64D9">
            <w:pPr>
              <w:numPr>
                <w:ilvl w:val="0"/>
                <w:numId w:val="24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b/>
                <w:lang w:eastAsia="ja-JP"/>
              </w:rPr>
              <w:t>Pole widzenia(FoV):</w:t>
            </w:r>
          </w:p>
        </w:tc>
        <w:tc>
          <w:tcPr>
            <w:tcW w:w="4536" w:type="dxa"/>
          </w:tcPr>
          <w:p w14:paraId="7D8B1A7B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C83E1DC" w14:textId="77777777" w:rsidR="00AE1A31" w:rsidRPr="002A0EE3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3F737507" w14:textId="77777777" w:rsidTr="00CE35C1">
        <w:trPr>
          <w:trHeight w:val="20"/>
        </w:trPr>
        <w:tc>
          <w:tcPr>
            <w:tcW w:w="709" w:type="dxa"/>
            <w:vMerge/>
          </w:tcPr>
          <w:p w14:paraId="285816AF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66B0AAB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63852CD1" w14:textId="181DD93E" w:rsidR="00AE1A31" w:rsidRPr="00235C60" w:rsidRDefault="00AE1A31" w:rsidP="00EA64D9">
            <w:pPr>
              <w:numPr>
                <w:ilvl w:val="0"/>
                <w:numId w:val="25"/>
              </w:numPr>
              <w:spacing w:line="288" w:lineRule="auto"/>
              <w:rPr>
                <w:rFonts w:ascii="Calibri" w:hAnsi="Calibri" w:cs="Calibri"/>
              </w:rPr>
            </w:pPr>
            <w:r w:rsidRPr="00CF112B">
              <w:rPr>
                <w:rFonts w:ascii="Calibri" w:hAnsi="Calibri" w:cs="Calibri"/>
                <w:lang w:eastAsia="ja-JP"/>
              </w:rPr>
              <w:t>Maksymalne FoV w płaszczyźnie poprzecznej X/Y:</w:t>
            </w:r>
            <w:r w:rsidR="009B7891">
              <w:rPr>
                <w:rFonts w:ascii="Calibri" w:hAnsi="Calibri" w:cs="Calibri"/>
                <w:lang w:eastAsia="ja-JP"/>
              </w:rPr>
              <w:t xml:space="preserve"> </w:t>
            </w:r>
            <w:r w:rsidR="009B7891" w:rsidRPr="009B7891">
              <w:rPr>
                <w:rFonts w:ascii="Calibri" w:hAnsi="Calibri" w:cs="Calibri"/>
                <w:u w:val="single"/>
                <w:lang w:eastAsia="ja-JP"/>
              </w:rPr>
              <w:t>nie mniejsze niż</w:t>
            </w:r>
            <w:r w:rsidR="009B7891" w:rsidRPr="009B7891">
              <w:rPr>
                <w:rFonts w:ascii="Calibri" w:hAnsi="Calibri" w:cs="Calibri"/>
                <w:lang w:eastAsia="ja-JP"/>
              </w:rPr>
              <w:t xml:space="preserve"> </w:t>
            </w:r>
            <w:r w:rsidRPr="009B7891">
              <w:rPr>
                <w:rFonts w:ascii="Calibri" w:hAnsi="Calibri" w:cs="Calibri"/>
              </w:rPr>
              <w:t xml:space="preserve"> </w:t>
            </w:r>
            <w:r w:rsidRPr="009B7891">
              <w:rPr>
                <w:rFonts w:ascii="Calibri" w:hAnsi="Calibri" w:cs="Calibri"/>
                <w:lang w:eastAsia="ja-JP"/>
              </w:rPr>
              <w:t>50 cm</w:t>
            </w:r>
          </w:p>
        </w:tc>
        <w:tc>
          <w:tcPr>
            <w:tcW w:w="4536" w:type="dxa"/>
          </w:tcPr>
          <w:p w14:paraId="071540F2" w14:textId="0974CA04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569306C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44F7C2C3" w14:textId="77777777" w:rsidTr="00CE35C1">
        <w:trPr>
          <w:trHeight w:val="20"/>
        </w:trPr>
        <w:tc>
          <w:tcPr>
            <w:tcW w:w="709" w:type="dxa"/>
            <w:vMerge/>
          </w:tcPr>
          <w:p w14:paraId="4B5D668F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9344DB2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46958606" w14:textId="7C4C00A2" w:rsidR="00AE1A31" w:rsidRPr="00235C60" w:rsidRDefault="00AE1A31" w:rsidP="00EA64D9">
            <w:pPr>
              <w:numPr>
                <w:ilvl w:val="0"/>
                <w:numId w:val="25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9B7891">
              <w:rPr>
                <w:rFonts w:ascii="Calibri" w:hAnsi="Calibri" w:cs="Calibri"/>
                <w:lang w:eastAsia="ja-JP"/>
              </w:rPr>
              <w:t xml:space="preserve">Maksymalne FoV w osi podłużnej Z (statycznie): </w:t>
            </w:r>
            <w:r w:rsidR="009B7891" w:rsidRPr="009B7891">
              <w:rPr>
                <w:rFonts w:ascii="Calibri" w:hAnsi="Calibri" w:cs="Calibri"/>
                <w:u w:val="single"/>
                <w:lang w:eastAsia="ja-JP"/>
              </w:rPr>
              <w:t>nie mniejsze niż</w:t>
            </w:r>
            <w:r w:rsidR="009B7891" w:rsidRPr="009B7891">
              <w:rPr>
                <w:rFonts w:ascii="Calibri" w:hAnsi="Calibri" w:cs="Calibri"/>
                <w:lang w:eastAsia="ja-JP"/>
              </w:rPr>
              <w:t xml:space="preserve"> </w:t>
            </w:r>
            <w:r w:rsidR="009B7891" w:rsidRPr="009B7891">
              <w:rPr>
                <w:rFonts w:ascii="Calibri" w:hAnsi="Calibri" w:cs="Calibri"/>
              </w:rPr>
              <w:t xml:space="preserve"> </w:t>
            </w:r>
            <w:r w:rsidRPr="009B7891">
              <w:rPr>
                <w:rFonts w:ascii="Calibri" w:hAnsi="Calibri" w:cs="Calibri"/>
                <w:lang w:eastAsia="ja-JP"/>
              </w:rPr>
              <w:t>50 cm</w:t>
            </w:r>
          </w:p>
        </w:tc>
        <w:tc>
          <w:tcPr>
            <w:tcW w:w="4536" w:type="dxa"/>
          </w:tcPr>
          <w:p w14:paraId="71435E48" w14:textId="705F2E58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084E2A6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701BFC3A" w14:textId="77777777" w:rsidTr="00CE35C1">
        <w:trPr>
          <w:trHeight w:val="20"/>
        </w:trPr>
        <w:tc>
          <w:tcPr>
            <w:tcW w:w="709" w:type="dxa"/>
            <w:vMerge/>
          </w:tcPr>
          <w:p w14:paraId="6FF77F1D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4D4784B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6617995B" w14:textId="6460EE25" w:rsidR="00AE1A31" w:rsidRPr="009B7891" w:rsidRDefault="00AE1A31" w:rsidP="00EA64D9">
            <w:pPr>
              <w:numPr>
                <w:ilvl w:val="0"/>
                <w:numId w:val="25"/>
              </w:numPr>
              <w:spacing w:line="288" w:lineRule="auto"/>
              <w:rPr>
                <w:rFonts w:ascii="Calibri" w:hAnsi="Calibri" w:cs="Calibri"/>
              </w:rPr>
            </w:pPr>
            <w:r w:rsidRPr="009B7891">
              <w:rPr>
                <w:rFonts w:ascii="Calibri" w:hAnsi="Calibri" w:cs="Calibri"/>
                <w:lang w:eastAsia="ja-JP"/>
              </w:rPr>
              <w:t xml:space="preserve">Maksymalne FoV w osi podłużnej Z (zakres skanu z przesuwem stołu aparatu): </w:t>
            </w:r>
            <w:r w:rsidR="009B7891" w:rsidRPr="009B7891">
              <w:rPr>
                <w:rFonts w:ascii="Calibri" w:hAnsi="Calibri" w:cs="Calibri"/>
                <w:u w:val="single"/>
                <w:lang w:eastAsia="ja-JP"/>
              </w:rPr>
              <w:t>nie mniejsze niż</w:t>
            </w:r>
            <w:r w:rsidR="009B7891" w:rsidRPr="009B7891">
              <w:rPr>
                <w:rFonts w:ascii="Calibri" w:hAnsi="Calibri" w:cs="Calibri"/>
                <w:lang w:eastAsia="ja-JP"/>
              </w:rPr>
              <w:t xml:space="preserve"> </w:t>
            </w:r>
            <w:r w:rsidR="009B7891" w:rsidRPr="009B7891">
              <w:rPr>
                <w:rFonts w:ascii="Calibri" w:hAnsi="Calibri" w:cs="Calibri"/>
              </w:rPr>
              <w:t xml:space="preserve"> </w:t>
            </w:r>
            <w:r w:rsidRPr="009B7891">
              <w:rPr>
                <w:rFonts w:ascii="Calibri" w:hAnsi="Calibri" w:cs="Calibri"/>
                <w:lang w:eastAsia="ja-JP"/>
              </w:rPr>
              <w:t xml:space="preserve"> 120 cm</w:t>
            </w:r>
          </w:p>
        </w:tc>
        <w:tc>
          <w:tcPr>
            <w:tcW w:w="4536" w:type="dxa"/>
          </w:tcPr>
          <w:p w14:paraId="3263162B" w14:textId="3C432144" w:rsidR="00AE1A31" w:rsidRPr="00B421E6" w:rsidRDefault="00AE1A31" w:rsidP="00B76774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E564EDB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3F05681F" w14:textId="77777777" w:rsidTr="00CE35C1">
        <w:trPr>
          <w:trHeight w:val="20"/>
        </w:trPr>
        <w:tc>
          <w:tcPr>
            <w:tcW w:w="709" w:type="dxa"/>
            <w:vMerge/>
          </w:tcPr>
          <w:p w14:paraId="7CA820A6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8F96994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7354348B" w14:textId="3AA1CCA8" w:rsidR="00AE1A31" w:rsidRPr="009B7891" w:rsidRDefault="00AE1A31" w:rsidP="00EA64D9">
            <w:pPr>
              <w:numPr>
                <w:ilvl w:val="0"/>
                <w:numId w:val="25"/>
              </w:numPr>
              <w:spacing w:line="288" w:lineRule="auto"/>
              <w:rPr>
                <w:rFonts w:ascii="Calibri" w:hAnsi="Calibri" w:cs="Calibri"/>
              </w:rPr>
            </w:pPr>
            <w:r w:rsidRPr="009B7891">
              <w:rPr>
                <w:rFonts w:ascii="Calibri" w:hAnsi="Calibri" w:cs="Calibri"/>
                <w:lang w:eastAsia="ja-JP"/>
              </w:rPr>
              <w:t xml:space="preserve">Minimalne FoV: </w:t>
            </w:r>
            <w:r w:rsidR="009B7891" w:rsidRPr="009B7891">
              <w:rPr>
                <w:rFonts w:ascii="Calibri" w:hAnsi="Calibri" w:cs="Calibri"/>
                <w:u w:val="single"/>
                <w:lang w:eastAsia="ja-JP"/>
              </w:rPr>
              <w:t>nie mniejsze niż</w:t>
            </w:r>
            <w:r w:rsidR="009B7891" w:rsidRPr="009B7891">
              <w:rPr>
                <w:rFonts w:ascii="Calibri" w:hAnsi="Calibri" w:cs="Calibri"/>
                <w:lang w:eastAsia="ja-JP"/>
              </w:rPr>
              <w:t xml:space="preserve"> </w:t>
            </w:r>
            <w:r w:rsidR="009B7891" w:rsidRPr="009B7891">
              <w:rPr>
                <w:rFonts w:ascii="Calibri" w:hAnsi="Calibri" w:cs="Calibri"/>
              </w:rPr>
              <w:t xml:space="preserve"> </w:t>
            </w:r>
            <w:r w:rsidRPr="009B7891">
              <w:rPr>
                <w:rFonts w:ascii="Calibri" w:hAnsi="Calibri" w:cs="Calibri"/>
                <w:lang w:eastAsia="ja-JP"/>
              </w:rPr>
              <w:t xml:space="preserve"> 1,0 cm</w:t>
            </w:r>
          </w:p>
        </w:tc>
        <w:tc>
          <w:tcPr>
            <w:tcW w:w="4536" w:type="dxa"/>
          </w:tcPr>
          <w:p w14:paraId="0070BA47" w14:textId="765FF4E2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FA6D9FB" w14:textId="77777777" w:rsidR="00AE1A31" w:rsidRPr="002A0EE3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41240E6C" w14:textId="77777777" w:rsidTr="00CE35C1">
        <w:trPr>
          <w:trHeight w:val="20"/>
        </w:trPr>
        <w:tc>
          <w:tcPr>
            <w:tcW w:w="709" w:type="dxa"/>
            <w:vMerge/>
          </w:tcPr>
          <w:p w14:paraId="4D784EE5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B7774AB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50C396EB" w14:textId="77777777" w:rsidR="00AE1A31" w:rsidRPr="00235C60" w:rsidRDefault="00AE1A31" w:rsidP="00EA64D9">
            <w:pPr>
              <w:numPr>
                <w:ilvl w:val="0"/>
                <w:numId w:val="24"/>
              </w:numPr>
              <w:spacing w:line="288" w:lineRule="auto"/>
              <w:rPr>
                <w:rFonts w:ascii="Calibri" w:hAnsi="Calibri" w:cs="Calibri"/>
                <w:b/>
                <w:lang w:eastAsia="ja-JP"/>
              </w:rPr>
            </w:pPr>
            <w:r w:rsidRPr="00CF112B">
              <w:rPr>
                <w:rFonts w:ascii="Calibri" w:hAnsi="Calibri" w:cs="Calibri"/>
                <w:b/>
                <w:lang w:eastAsia="ja-JP"/>
              </w:rPr>
              <w:t>Parametry akwizycyjne:</w:t>
            </w:r>
          </w:p>
        </w:tc>
        <w:tc>
          <w:tcPr>
            <w:tcW w:w="4536" w:type="dxa"/>
          </w:tcPr>
          <w:p w14:paraId="7A818431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5B94F4D" w14:textId="77777777" w:rsidR="00AE1A31" w:rsidRPr="002A0EE3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1BDE3143" w14:textId="77777777" w:rsidTr="00CE35C1">
        <w:trPr>
          <w:trHeight w:val="20"/>
        </w:trPr>
        <w:tc>
          <w:tcPr>
            <w:tcW w:w="709" w:type="dxa"/>
            <w:vMerge/>
          </w:tcPr>
          <w:p w14:paraId="1F4A09B9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663B26E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69C116F3" w14:textId="77777777" w:rsidR="00AE1A31" w:rsidRPr="00235C60" w:rsidRDefault="00AE1A31" w:rsidP="00EA64D9">
            <w:pPr>
              <w:numPr>
                <w:ilvl w:val="0"/>
                <w:numId w:val="26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>Matryca akwizycyjn</w:t>
            </w:r>
            <w:r>
              <w:rPr>
                <w:rFonts w:ascii="Calibri" w:hAnsi="Calibri" w:cs="Calibri"/>
                <w:lang w:eastAsia="ja-JP"/>
              </w:rPr>
              <w:t>a 1024 x 1024, bez interpolacji</w:t>
            </w:r>
          </w:p>
        </w:tc>
        <w:tc>
          <w:tcPr>
            <w:tcW w:w="4536" w:type="dxa"/>
          </w:tcPr>
          <w:p w14:paraId="2F9A652F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1288E0C" w14:textId="77777777" w:rsidR="00AE1A31" w:rsidRPr="00B2622D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2E19C2AD" w14:textId="77777777" w:rsidTr="00CE35C1">
        <w:trPr>
          <w:trHeight w:val="20"/>
        </w:trPr>
        <w:tc>
          <w:tcPr>
            <w:tcW w:w="709" w:type="dxa"/>
            <w:vMerge/>
          </w:tcPr>
          <w:p w14:paraId="36149515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EA813E1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210F82FF" w14:textId="2D5CA70B" w:rsidR="00AE1A31" w:rsidRPr="001D7F52" w:rsidRDefault="00AE1A31" w:rsidP="00EA64D9">
            <w:pPr>
              <w:numPr>
                <w:ilvl w:val="0"/>
                <w:numId w:val="26"/>
              </w:numPr>
              <w:spacing w:line="288" w:lineRule="auto"/>
              <w:rPr>
                <w:rFonts w:ascii="Calibri" w:hAnsi="Calibri" w:cs="Calibri"/>
              </w:rPr>
            </w:pPr>
            <w:r w:rsidRPr="001D7F52">
              <w:rPr>
                <w:rFonts w:ascii="Calibri" w:hAnsi="Calibri" w:cs="Calibri"/>
                <w:lang w:eastAsia="ja-JP"/>
              </w:rPr>
              <w:t xml:space="preserve">Minimalna grubość warstwy dla skanów 2D: </w:t>
            </w:r>
            <w:r w:rsidR="001D7F52" w:rsidRPr="00AF7D2A">
              <w:rPr>
                <w:rFonts w:ascii="Calibri" w:hAnsi="Calibri" w:cs="Calibri"/>
                <w:u w:val="single"/>
                <w:lang w:eastAsia="ja-JP"/>
              </w:rPr>
              <w:t>nie mniejsza niż</w:t>
            </w:r>
            <w:r w:rsidRPr="001D7F52">
              <w:rPr>
                <w:rFonts w:ascii="Calibri" w:hAnsi="Calibri" w:cs="Calibri"/>
                <w:lang w:eastAsia="ja-JP"/>
              </w:rPr>
              <w:t xml:space="preserve"> 0,5 mm</w:t>
            </w:r>
          </w:p>
        </w:tc>
        <w:tc>
          <w:tcPr>
            <w:tcW w:w="4536" w:type="dxa"/>
          </w:tcPr>
          <w:p w14:paraId="6B212575" w14:textId="6A8D23CC" w:rsidR="00AE1A31" w:rsidRPr="00B421E6" w:rsidRDefault="00AE1A31" w:rsidP="00EB104C">
            <w:pPr>
              <w:pStyle w:val="Bezodstpw"/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1A6FBE0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545E5DEE" w14:textId="77777777" w:rsidTr="00CE35C1">
        <w:trPr>
          <w:trHeight w:val="20"/>
        </w:trPr>
        <w:tc>
          <w:tcPr>
            <w:tcW w:w="709" w:type="dxa"/>
            <w:vMerge/>
          </w:tcPr>
          <w:p w14:paraId="2D4E3BE5" w14:textId="77777777" w:rsidR="00AE1A31" w:rsidRPr="00CF112B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D5C79E3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4FBCCE0F" w14:textId="22BA1416" w:rsidR="00AE1A31" w:rsidRPr="001D7F52" w:rsidRDefault="00AE1A31" w:rsidP="00EA64D9">
            <w:pPr>
              <w:numPr>
                <w:ilvl w:val="0"/>
                <w:numId w:val="26"/>
              </w:numPr>
              <w:spacing w:line="288" w:lineRule="auto"/>
              <w:rPr>
                <w:rFonts w:ascii="Calibri" w:hAnsi="Calibri" w:cs="Calibri"/>
              </w:rPr>
            </w:pPr>
            <w:r w:rsidRPr="001D7F52">
              <w:rPr>
                <w:rFonts w:ascii="Calibri" w:hAnsi="Calibri" w:cs="Calibri"/>
                <w:lang w:eastAsia="ja-JP"/>
              </w:rPr>
              <w:t xml:space="preserve">Minimalna grubość warstwy dla skanów 3D: </w:t>
            </w:r>
            <w:r w:rsidR="001D7F52" w:rsidRPr="00AF7D2A">
              <w:rPr>
                <w:rFonts w:ascii="Calibri" w:hAnsi="Calibri" w:cs="Calibri"/>
                <w:u w:val="single"/>
                <w:lang w:eastAsia="ja-JP"/>
              </w:rPr>
              <w:t>nie mniejsza niż</w:t>
            </w:r>
            <w:r w:rsidRPr="001D7F52">
              <w:rPr>
                <w:rFonts w:ascii="Calibri" w:hAnsi="Calibri" w:cs="Calibri"/>
                <w:lang w:eastAsia="ja-JP"/>
              </w:rPr>
              <w:t xml:space="preserve"> 0,1 mm</w:t>
            </w:r>
          </w:p>
        </w:tc>
        <w:tc>
          <w:tcPr>
            <w:tcW w:w="4536" w:type="dxa"/>
          </w:tcPr>
          <w:p w14:paraId="1939F210" w14:textId="43A34544" w:rsidR="00AE1A31" w:rsidRPr="00B421E6" w:rsidRDefault="00AE1A31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F0816C5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47CE5260" w14:textId="77777777" w:rsidTr="00CE35C1">
        <w:trPr>
          <w:trHeight w:val="20"/>
        </w:trPr>
        <w:tc>
          <w:tcPr>
            <w:tcW w:w="709" w:type="dxa"/>
            <w:vMerge w:val="restart"/>
          </w:tcPr>
          <w:p w14:paraId="43464F8C" w14:textId="77777777" w:rsidR="00AE1A31" w:rsidRPr="00CF112B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  <w:r>
              <w:rPr>
                <w:rFonts w:ascii="Calibri" w:hAnsi="Calibri" w:cs="Calibri"/>
                <w:b/>
                <w:bCs/>
                <w:lang w:eastAsia="ja-JP"/>
              </w:rPr>
              <w:t>9.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B6690C3" w14:textId="77777777" w:rsidR="00AE1A31" w:rsidRPr="00CE35C1" w:rsidRDefault="00AE1A31" w:rsidP="009C638A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ja-JP"/>
              </w:rPr>
            </w:pPr>
            <w:r w:rsidRPr="00CE35C1">
              <w:rPr>
                <w:rFonts w:ascii="Calibri" w:hAnsi="Calibri" w:cs="Calibri"/>
                <w:b/>
                <w:bCs/>
                <w:sz w:val="22"/>
                <w:szCs w:val="22"/>
                <w:lang w:eastAsia="ja-JP"/>
              </w:rPr>
              <w:t>KONSOLA OPERATORSKA</w:t>
            </w:r>
          </w:p>
        </w:tc>
        <w:tc>
          <w:tcPr>
            <w:tcW w:w="4678" w:type="dxa"/>
          </w:tcPr>
          <w:p w14:paraId="28CC800D" w14:textId="77777777" w:rsidR="00AE1A31" w:rsidRPr="00070D1C" w:rsidRDefault="00AE1A31" w:rsidP="00EA64D9">
            <w:pPr>
              <w:numPr>
                <w:ilvl w:val="0"/>
                <w:numId w:val="27"/>
              </w:numPr>
              <w:spacing w:line="288" w:lineRule="auto"/>
              <w:rPr>
                <w:rFonts w:ascii="Calibri" w:hAnsi="Calibri" w:cs="Calibri"/>
                <w:b/>
                <w:lang w:eastAsia="ja-JP"/>
              </w:rPr>
            </w:pPr>
            <w:r w:rsidRPr="00CF112B">
              <w:rPr>
                <w:rFonts w:ascii="Calibri" w:hAnsi="Calibri" w:cs="Calibri"/>
                <w:b/>
                <w:lang w:eastAsia="ja-JP"/>
              </w:rPr>
              <w:t>Komputer sterujący:</w:t>
            </w:r>
          </w:p>
        </w:tc>
        <w:tc>
          <w:tcPr>
            <w:tcW w:w="4536" w:type="dxa"/>
          </w:tcPr>
          <w:p w14:paraId="48594C43" w14:textId="25A31C72" w:rsidR="00AE1A31" w:rsidRPr="00E11124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268" w:type="dxa"/>
          </w:tcPr>
          <w:p w14:paraId="24CF8281" w14:textId="77777777" w:rsidR="00AE1A31" w:rsidRPr="00B421E6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7369D3CB" w14:textId="77777777" w:rsidTr="00CE35C1">
        <w:trPr>
          <w:trHeight w:val="20"/>
        </w:trPr>
        <w:tc>
          <w:tcPr>
            <w:tcW w:w="709" w:type="dxa"/>
            <w:vMerge/>
          </w:tcPr>
          <w:p w14:paraId="513AF99A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E8662C8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64888AB1" w14:textId="37A7D3D3" w:rsidR="00AE1A31" w:rsidRPr="00070D1C" w:rsidRDefault="00AE1A31" w:rsidP="00EA64D9">
            <w:pPr>
              <w:numPr>
                <w:ilvl w:val="0"/>
                <w:numId w:val="28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>Poj</w:t>
            </w:r>
            <w:r>
              <w:rPr>
                <w:rFonts w:ascii="Calibri" w:hAnsi="Calibri" w:cs="Calibri"/>
                <w:lang w:eastAsia="ja-JP"/>
              </w:rPr>
              <w:t xml:space="preserve">emność HD dla </w:t>
            </w:r>
            <w:r w:rsidRPr="00AF7D2A">
              <w:rPr>
                <w:rFonts w:ascii="Calibri" w:hAnsi="Calibri" w:cs="Calibri"/>
                <w:lang w:eastAsia="ja-JP"/>
              </w:rPr>
              <w:t>obrazów:</w:t>
            </w:r>
            <w:r w:rsidR="00AF7D2A" w:rsidRPr="00AF7D2A">
              <w:rPr>
                <w:rFonts w:ascii="Calibri" w:hAnsi="Calibri" w:cs="Calibri"/>
                <w:lang w:eastAsia="ja-JP"/>
              </w:rPr>
              <w:t xml:space="preserve"> </w:t>
            </w:r>
            <w:r w:rsidR="00AF7D2A" w:rsidRPr="00AF7D2A">
              <w:rPr>
                <w:rFonts w:ascii="Calibri" w:hAnsi="Calibri" w:cs="Calibri"/>
                <w:u w:val="single"/>
                <w:lang w:eastAsia="ja-JP"/>
              </w:rPr>
              <w:t>nie mniejsza niż</w:t>
            </w:r>
            <w:r w:rsidRPr="00AF7D2A">
              <w:rPr>
                <w:rFonts w:ascii="Calibri" w:hAnsi="Calibri" w:cs="Calibri"/>
                <w:lang w:eastAsia="ja-JP"/>
              </w:rPr>
              <w:t xml:space="preserve"> 200 GB</w:t>
            </w:r>
          </w:p>
        </w:tc>
        <w:tc>
          <w:tcPr>
            <w:tcW w:w="4536" w:type="dxa"/>
          </w:tcPr>
          <w:p w14:paraId="653D81B0" w14:textId="527B29A8" w:rsidR="00AE1A31" w:rsidRPr="00B421E6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3A53188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15204905" w14:textId="77777777" w:rsidTr="00CE35C1">
        <w:trPr>
          <w:trHeight w:val="20"/>
        </w:trPr>
        <w:tc>
          <w:tcPr>
            <w:tcW w:w="709" w:type="dxa"/>
            <w:vMerge/>
          </w:tcPr>
          <w:p w14:paraId="3DEF0516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5A2FE07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28F80EA3" w14:textId="77777777" w:rsidR="00AE1A31" w:rsidRPr="00070D1C" w:rsidRDefault="00AE1A31" w:rsidP="00EA64D9">
            <w:pPr>
              <w:numPr>
                <w:ilvl w:val="0"/>
                <w:numId w:val="28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>Archiwizacja obrazów na dyskach CD-R i DVD z dogrywaniem przeglądarki DICOM</w:t>
            </w:r>
          </w:p>
        </w:tc>
        <w:tc>
          <w:tcPr>
            <w:tcW w:w="4536" w:type="dxa"/>
          </w:tcPr>
          <w:p w14:paraId="4F56509D" w14:textId="77777777" w:rsidR="00AE1A31" w:rsidRPr="00B421E6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D5F893A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718017C9" w14:textId="77777777" w:rsidTr="00CE35C1">
        <w:trPr>
          <w:trHeight w:val="20"/>
        </w:trPr>
        <w:tc>
          <w:tcPr>
            <w:tcW w:w="709" w:type="dxa"/>
            <w:vMerge/>
          </w:tcPr>
          <w:p w14:paraId="129DFB38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1BB41E0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17DB0080" w14:textId="77777777" w:rsidR="00AE1A31" w:rsidRPr="00070D1C" w:rsidRDefault="00AE1A31" w:rsidP="00EA64D9">
            <w:pPr>
              <w:numPr>
                <w:ilvl w:val="0"/>
                <w:numId w:val="27"/>
              </w:numPr>
              <w:spacing w:line="288" w:lineRule="auto"/>
              <w:rPr>
                <w:rFonts w:ascii="Calibri" w:hAnsi="Calibri" w:cs="Calibri"/>
                <w:b/>
                <w:lang w:eastAsia="ja-JP"/>
              </w:rPr>
            </w:pPr>
            <w:r w:rsidRPr="00CF112B">
              <w:rPr>
                <w:rFonts w:ascii="Calibri" w:hAnsi="Calibri" w:cs="Calibri"/>
                <w:b/>
                <w:lang w:eastAsia="ja-JP"/>
              </w:rPr>
              <w:t>Komputer obrazowy:</w:t>
            </w:r>
          </w:p>
        </w:tc>
        <w:tc>
          <w:tcPr>
            <w:tcW w:w="4536" w:type="dxa"/>
          </w:tcPr>
          <w:p w14:paraId="47AEE4F9" w14:textId="64785BF3" w:rsidR="00AE1A31" w:rsidRPr="00E11124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268" w:type="dxa"/>
          </w:tcPr>
          <w:p w14:paraId="1B930052" w14:textId="77777777" w:rsidR="00AE1A31" w:rsidRPr="00B421E6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361FBA91" w14:textId="77777777" w:rsidTr="00CE35C1">
        <w:trPr>
          <w:trHeight w:val="20"/>
        </w:trPr>
        <w:tc>
          <w:tcPr>
            <w:tcW w:w="709" w:type="dxa"/>
            <w:vMerge/>
          </w:tcPr>
          <w:p w14:paraId="5A1D7D98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868088F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0A1D35B6" w14:textId="3F6F66DE" w:rsidR="00AE1A31" w:rsidRPr="00070D1C" w:rsidRDefault="00AE1A31" w:rsidP="00EA64D9">
            <w:pPr>
              <w:numPr>
                <w:ilvl w:val="0"/>
                <w:numId w:val="29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>Matry</w:t>
            </w:r>
            <w:r>
              <w:rPr>
                <w:rFonts w:ascii="Calibri" w:hAnsi="Calibri" w:cs="Calibri"/>
                <w:lang w:eastAsia="ja-JP"/>
              </w:rPr>
              <w:t xml:space="preserve">ca </w:t>
            </w:r>
            <w:r w:rsidRPr="009541CD">
              <w:rPr>
                <w:rFonts w:ascii="Calibri" w:hAnsi="Calibri" w:cs="Calibri"/>
                <w:lang w:eastAsia="ja-JP"/>
              </w:rPr>
              <w:t xml:space="preserve">rekonstrukcyjna: </w:t>
            </w:r>
            <w:r w:rsidR="009541CD" w:rsidRPr="009541CD">
              <w:rPr>
                <w:rFonts w:ascii="Calibri" w:hAnsi="Calibri" w:cs="Calibri"/>
                <w:lang w:eastAsia="ja-JP"/>
              </w:rPr>
              <w:t xml:space="preserve">o rozdzielczość </w:t>
            </w:r>
            <w:r w:rsidR="009541CD" w:rsidRPr="009541CD">
              <w:rPr>
                <w:rFonts w:ascii="Calibri" w:hAnsi="Calibri" w:cs="Calibri"/>
                <w:u w:val="single"/>
                <w:lang w:eastAsia="ja-JP"/>
              </w:rPr>
              <w:t>nie mniejszej niż</w:t>
            </w:r>
            <w:r w:rsidRPr="009541CD">
              <w:rPr>
                <w:rFonts w:ascii="Calibri" w:hAnsi="Calibri" w:cs="Calibri"/>
                <w:lang w:eastAsia="ja-JP"/>
              </w:rPr>
              <w:t xml:space="preserve"> 1024x1024</w:t>
            </w:r>
          </w:p>
        </w:tc>
        <w:tc>
          <w:tcPr>
            <w:tcW w:w="4536" w:type="dxa"/>
          </w:tcPr>
          <w:p w14:paraId="1DA23FD7" w14:textId="20EB11DD" w:rsidR="00AE1A31" w:rsidRPr="00B421E6" w:rsidRDefault="00AE1A31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477E1D6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31BF972E" w14:textId="77777777" w:rsidTr="00CE35C1">
        <w:trPr>
          <w:trHeight w:val="20"/>
        </w:trPr>
        <w:tc>
          <w:tcPr>
            <w:tcW w:w="709" w:type="dxa"/>
            <w:vMerge/>
          </w:tcPr>
          <w:p w14:paraId="7A450ED6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657107E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15208938" w14:textId="60BF0B9D" w:rsidR="00AE1A31" w:rsidRPr="00070D1C" w:rsidRDefault="00AE1A31" w:rsidP="00EA64D9">
            <w:pPr>
              <w:numPr>
                <w:ilvl w:val="0"/>
                <w:numId w:val="29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>Szybkość rekonstrukcji dla obrazów w matrycy 256 x 256 pr</w:t>
            </w:r>
            <w:r>
              <w:rPr>
                <w:rFonts w:ascii="Calibri" w:hAnsi="Calibri" w:cs="Calibri"/>
                <w:lang w:eastAsia="ja-JP"/>
              </w:rPr>
              <w:t xml:space="preserve">zy 100% </w:t>
            </w:r>
            <w:r w:rsidRPr="009541CD">
              <w:rPr>
                <w:rFonts w:ascii="Calibri" w:hAnsi="Calibri" w:cs="Calibri"/>
                <w:lang w:eastAsia="ja-JP"/>
              </w:rPr>
              <w:t xml:space="preserve">FOV: </w:t>
            </w:r>
            <w:r w:rsidR="009541CD" w:rsidRPr="009541CD">
              <w:rPr>
                <w:rFonts w:ascii="Calibri" w:hAnsi="Calibri" w:cs="Calibri"/>
                <w:u w:val="single"/>
                <w:lang w:eastAsia="ja-JP"/>
              </w:rPr>
              <w:t>nie mniejsza niż</w:t>
            </w:r>
            <w:r w:rsidRPr="009541CD">
              <w:rPr>
                <w:rFonts w:ascii="Calibri" w:hAnsi="Calibri" w:cs="Calibri"/>
                <w:lang w:eastAsia="ja-JP"/>
              </w:rPr>
              <w:t xml:space="preserve"> 20 000 obrazów/s</w:t>
            </w:r>
          </w:p>
        </w:tc>
        <w:tc>
          <w:tcPr>
            <w:tcW w:w="4536" w:type="dxa"/>
          </w:tcPr>
          <w:p w14:paraId="1C3CDBD9" w14:textId="2F46C2B1" w:rsidR="00AE1A31" w:rsidRPr="00B421E6" w:rsidRDefault="00AE1A31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65CAD7A4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00ED2921" w14:textId="77777777" w:rsidTr="00CE35C1">
        <w:trPr>
          <w:trHeight w:val="20"/>
        </w:trPr>
        <w:tc>
          <w:tcPr>
            <w:tcW w:w="709" w:type="dxa"/>
            <w:vMerge/>
          </w:tcPr>
          <w:p w14:paraId="1E178911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7F2245A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6F6935A2" w14:textId="77777777" w:rsidR="00AE1A31" w:rsidRPr="00070D1C" w:rsidRDefault="00AE1A31" w:rsidP="00EA64D9">
            <w:pPr>
              <w:numPr>
                <w:ilvl w:val="0"/>
                <w:numId w:val="29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 xml:space="preserve">Równoczesne skany i rekonstrukcja </w:t>
            </w:r>
          </w:p>
        </w:tc>
        <w:tc>
          <w:tcPr>
            <w:tcW w:w="4536" w:type="dxa"/>
          </w:tcPr>
          <w:p w14:paraId="323B76BF" w14:textId="77777777" w:rsidR="00AE1A31" w:rsidRPr="00B421E6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E4750A2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22FD7FE5" w14:textId="77777777" w:rsidTr="00CE35C1">
        <w:trPr>
          <w:trHeight w:val="20"/>
        </w:trPr>
        <w:tc>
          <w:tcPr>
            <w:tcW w:w="709" w:type="dxa"/>
            <w:vMerge/>
          </w:tcPr>
          <w:p w14:paraId="254F7509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449ADE3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49A0DE14" w14:textId="77777777" w:rsidR="00AE1A31" w:rsidRPr="00070D1C" w:rsidRDefault="00AE1A31" w:rsidP="00EA64D9">
            <w:pPr>
              <w:numPr>
                <w:ilvl w:val="0"/>
                <w:numId w:val="29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>UPS do zasilania konsoli operatorskiej zapewniający bezpieczne zamkn</w:t>
            </w:r>
            <w:r>
              <w:rPr>
                <w:rFonts w:ascii="Calibri" w:hAnsi="Calibri" w:cs="Calibri"/>
                <w:lang w:eastAsia="ja-JP"/>
              </w:rPr>
              <w:t>ięcie systemu w czasie do 5 min</w:t>
            </w:r>
          </w:p>
        </w:tc>
        <w:tc>
          <w:tcPr>
            <w:tcW w:w="4536" w:type="dxa"/>
          </w:tcPr>
          <w:p w14:paraId="3B748A32" w14:textId="4F6A3C7C" w:rsidR="00AE1A31" w:rsidRPr="00E11124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268" w:type="dxa"/>
          </w:tcPr>
          <w:p w14:paraId="00E66D58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6708F200" w14:textId="77777777" w:rsidTr="00CE35C1">
        <w:trPr>
          <w:trHeight w:val="20"/>
        </w:trPr>
        <w:tc>
          <w:tcPr>
            <w:tcW w:w="709" w:type="dxa"/>
            <w:vMerge/>
          </w:tcPr>
          <w:p w14:paraId="72202D23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7707EDA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11BF5F6B" w14:textId="3F7A8097" w:rsidR="00AE1A31" w:rsidRPr="00B5370C" w:rsidRDefault="00EB104C" w:rsidP="00EA64D9">
            <w:pPr>
              <w:numPr>
                <w:ilvl w:val="0"/>
                <w:numId w:val="27"/>
              </w:numPr>
              <w:spacing w:line="288" w:lineRule="auto"/>
              <w:rPr>
                <w:rFonts w:ascii="Calibri" w:hAnsi="Calibri" w:cs="Calibri"/>
                <w:b/>
                <w:color w:val="FF0000"/>
                <w:lang w:eastAsia="ja-JP"/>
              </w:rPr>
            </w:pPr>
            <w:r w:rsidRPr="009541CD">
              <w:rPr>
                <w:rFonts w:ascii="Calibri" w:hAnsi="Calibri" w:cs="Calibri"/>
                <w:b/>
                <w:lang w:eastAsia="ja-JP"/>
              </w:rPr>
              <w:t>Monitor – szt. 2.</w:t>
            </w:r>
          </w:p>
        </w:tc>
        <w:tc>
          <w:tcPr>
            <w:tcW w:w="4536" w:type="dxa"/>
          </w:tcPr>
          <w:p w14:paraId="75BC46C3" w14:textId="0DE20C43" w:rsidR="00AE1A31" w:rsidRPr="009F2064" w:rsidRDefault="009541CD" w:rsidP="009541CD">
            <w:pPr>
              <w:tabs>
                <w:tab w:val="left" w:pos="200"/>
              </w:tabs>
              <w:rPr>
                <w:rFonts w:ascii="Calibri" w:hAnsi="Calibri" w:cs="Calibri"/>
                <w:i/>
              </w:rPr>
            </w:pPr>
            <w:r w:rsidRPr="009F2064">
              <w:rPr>
                <w:rFonts w:ascii="Calibri" w:hAnsi="Calibri" w:cs="Calibri"/>
                <w:i/>
              </w:rPr>
              <w:t>Podać: m</w:t>
            </w:r>
            <w:r w:rsidR="00AE1A31" w:rsidRPr="009F2064">
              <w:rPr>
                <w:rFonts w:ascii="Calibri" w:hAnsi="Calibri" w:cs="Calibri"/>
                <w:i/>
              </w:rPr>
              <w:t>odel-typ, producent:</w:t>
            </w:r>
          </w:p>
        </w:tc>
        <w:tc>
          <w:tcPr>
            <w:tcW w:w="2268" w:type="dxa"/>
          </w:tcPr>
          <w:p w14:paraId="52F39E33" w14:textId="77777777" w:rsidR="00AE1A31" w:rsidRPr="00B421E6" w:rsidRDefault="00AE1A31" w:rsidP="00AE1A31">
            <w:pPr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E1A31" w:rsidRPr="00B421E6" w14:paraId="02D4518A" w14:textId="77777777" w:rsidTr="00CE35C1">
        <w:trPr>
          <w:trHeight w:val="20"/>
        </w:trPr>
        <w:tc>
          <w:tcPr>
            <w:tcW w:w="709" w:type="dxa"/>
            <w:vMerge/>
          </w:tcPr>
          <w:p w14:paraId="5D38E448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A9A88C7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457E2657" w14:textId="7500D250" w:rsidR="00AE1A31" w:rsidRPr="00B5370C" w:rsidRDefault="00AE1A31" w:rsidP="00EA64D9">
            <w:pPr>
              <w:numPr>
                <w:ilvl w:val="0"/>
                <w:numId w:val="30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 xml:space="preserve">Monitor </w:t>
            </w:r>
            <w:r w:rsidR="00EB104C">
              <w:rPr>
                <w:rFonts w:ascii="Calibri" w:hAnsi="Calibri" w:cs="Calibri"/>
                <w:lang w:eastAsia="ja-JP"/>
              </w:rPr>
              <w:t xml:space="preserve">w technologii płaskiej (LCD lub </w:t>
            </w:r>
            <w:r w:rsidRPr="00CF112B">
              <w:rPr>
                <w:rFonts w:ascii="Calibri" w:hAnsi="Calibri" w:cs="Calibri"/>
                <w:lang w:eastAsia="ja-JP"/>
              </w:rPr>
              <w:t>TFT),</w:t>
            </w:r>
          </w:p>
        </w:tc>
        <w:tc>
          <w:tcPr>
            <w:tcW w:w="4536" w:type="dxa"/>
          </w:tcPr>
          <w:p w14:paraId="1391AE9A" w14:textId="77777777" w:rsidR="00AE1A31" w:rsidRPr="00B421E6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6E3F900" w14:textId="77777777" w:rsidR="00AE1A31" w:rsidRPr="00971AE5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AE1A31" w:rsidRPr="00B421E6" w14:paraId="7FBF9F0C" w14:textId="77777777" w:rsidTr="00CE35C1">
        <w:trPr>
          <w:trHeight w:val="20"/>
        </w:trPr>
        <w:tc>
          <w:tcPr>
            <w:tcW w:w="709" w:type="dxa"/>
            <w:vMerge/>
          </w:tcPr>
          <w:p w14:paraId="2648DB20" w14:textId="77777777" w:rsidR="00AE1A31" w:rsidRDefault="00AE1A31" w:rsidP="00AE1A31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40B12BF" w14:textId="77777777" w:rsidR="00AE1A31" w:rsidRPr="00CF112B" w:rsidRDefault="00AE1A31" w:rsidP="00AE1A31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47DB1C1A" w14:textId="153EEAA5" w:rsidR="00AE1A31" w:rsidRPr="00B5370C" w:rsidRDefault="00AE1A31" w:rsidP="00EA64D9">
            <w:pPr>
              <w:numPr>
                <w:ilvl w:val="0"/>
                <w:numId w:val="30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>
              <w:rPr>
                <w:rFonts w:ascii="Calibri" w:hAnsi="Calibri" w:cs="Calibri"/>
                <w:lang w:eastAsia="ja-JP"/>
              </w:rPr>
              <w:t>Przekątna:</w:t>
            </w:r>
            <w:r w:rsidR="009541CD">
              <w:rPr>
                <w:rFonts w:ascii="Calibri" w:hAnsi="Calibri" w:cs="Calibri"/>
                <w:lang w:eastAsia="ja-JP"/>
              </w:rPr>
              <w:t xml:space="preserve"> </w:t>
            </w:r>
            <w:r w:rsidR="009541CD" w:rsidRPr="009541CD">
              <w:rPr>
                <w:rFonts w:ascii="Calibri" w:hAnsi="Calibri" w:cs="Calibri"/>
                <w:u w:val="single"/>
                <w:lang w:eastAsia="ja-JP"/>
              </w:rPr>
              <w:t>nie mniejsza niż</w:t>
            </w:r>
            <w:r w:rsidRPr="009541CD">
              <w:rPr>
                <w:rFonts w:ascii="Calibri" w:hAnsi="Calibri" w:cs="Calibri"/>
                <w:lang w:eastAsia="ja-JP"/>
              </w:rPr>
              <w:t xml:space="preserve"> 19”</w:t>
            </w:r>
          </w:p>
        </w:tc>
        <w:tc>
          <w:tcPr>
            <w:tcW w:w="4536" w:type="dxa"/>
          </w:tcPr>
          <w:p w14:paraId="3BD1EECE" w14:textId="771F04BB" w:rsidR="00AE1A31" w:rsidRPr="00B421E6" w:rsidRDefault="00AE1A31" w:rsidP="00AE1A31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FC33B1C" w14:textId="77777777" w:rsidR="00AE1A31" w:rsidRPr="00B421E6" w:rsidRDefault="00AE1A31" w:rsidP="00AE1A31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421E6" w14:paraId="51F1AD68" w14:textId="77777777" w:rsidTr="00CE35C1">
        <w:trPr>
          <w:trHeight w:val="20"/>
        </w:trPr>
        <w:tc>
          <w:tcPr>
            <w:tcW w:w="709" w:type="dxa"/>
            <w:vMerge/>
          </w:tcPr>
          <w:p w14:paraId="7545958E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9874EB8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26E38C23" w14:textId="2306A9AB" w:rsidR="00EB104C" w:rsidRPr="00B5370C" w:rsidRDefault="00EB104C" w:rsidP="00EA64D9">
            <w:pPr>
              <w:numPr>
                <w:ilvl w:val="0"/>
                <w:numId w:val="30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>Matryca monitora</w:t>
            </w:r>
            <w:r w:rsidR="009541CD">
              <w:rPr>
                <w:rFonts w:ascii="Calibri" w:hAnsi="Calibri" w:cs="Calibri"/>
                <w:lang w:eastAsia="ja-JP"/>
              </w:rPr>
              <w:t xml:space="preserve"> o rozdzielczości: nie </w:t>
            </w:r>
            <w:r w:rsidR="009541CD" w:rsidRPr="009541CD">
              <w:rPr>
                <w:rFonts w:ascii="Calibri" w:hAnsi="Calibri" w:cs="Calibri"/>
                <w:u w:val="single"/>
                <w:lang w:eastAsia="ja-JP"/>
              </w:rPr>
              <w:t>mniejszej niż</w:t>
            </w:r>
            <w:r w:rsidRPr="009541CD">
              <w:rPr>
                <w:rFonts w:ascii="Calibri" w:hAnsi="Calibri" w:cs="Calibri"/>
                <w:lang w:eastAsia="ja-JP"/>
              </w:rPr>
              <w:t xml:space="preserve"> 1280x1024</w:t>
            </w:r>
          </w:p>
        </w:tc>
        <w:tc>
          <w:tcPr>
            <w:tcW w:w="4536" w:type="dxa"/>
          </w:tcPr>
          <w:p w14:paraId="0283E366" w14:textId="4A112A28" w:rsidR="00EB104C" w:rsidRPr="00B421E6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8B77AE0" w14:textId="77777777" w:rsidR="00EB104C" w:rsidRPr="00B421E6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421E6" w14:paraId="18460E4E" w14:textId="77777777" w:rsidTr="002C2073">
        <w:trPr>
          <w:trHeight w:val="335"/>
        </w:trPr>
        <w:tc>
          <w:tcPr>
            <w:tcW w:w="709" w:type="dxa"/>
            <w:vMerge/>
          </w:tcPr>
          <w:p w14:paraId="3F964AF2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3C5E96E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5A98C753" w14:textId="7EE96485" w:rsidR="00EB104C" w:rsidRPr="00B5370C" w:rsidRDefault="003C3ABC" w:rsidP="00EA64D9">
            <w:pPr>
              <w:numPr>
                <w:ilvl w:val="0"/>
                <w:numId w:val="27"/>
              </w:num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  <w:r>
              <w:rPr>
                <w:rFonts w:ascii="Calibri" w:hAnsi="Calibri" w:cs="Calibri"/>
                <w:b/>
                <w:bCs/>
                <w:lang w:eastAsia="ja-JP"/>
              </w:rPr>
              <w:t>Oprogramowania</w:t>
            </w:r>
            <w:r w:rsidR="00EB104C" w:rsidRPr="00CF112B">
              <w:rPr>
                <w:rFonts w:ascii="Calibri" w:hAnsi="Calibri" w:cs="Calibri"/>
                <w:b/>
                <w:bCs/>
                <w:lang w:eastAsia="ja-JP"/>
              </w:rPr>
              <w:t xml:space="preserve"> kliniczne:</w:t>
            </w:r>
          </w:p>
        </w:tc>
        <w:tc>
          <w:tcPr>
            <w:tcW w:w="4536" w:type="dxa"/>
          </w:tcPr>
          <w:p w14:paraId="322394FE" w14:textId="07F52EE3" w:rsidR="00EB104C" w:rsidRPr="00595BD2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268" w:type="dxa"/>
          </w:tcPr>
          <w:p w14:paraId="1A17A5F3" w14:textId="77777777" w:rsidR="00EB104C" w:rsidRPr="00B421E6" w:rsidRDefault="00EB104C" w:rsidP="00EB104C">
            <w:pPr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EB104C" w:rsidRPr="00B421E6" w14:paraId="0A6FC82C" w14:textId="77777777" w:rsidTr="00CE35C1">
        <w:trPr>
          <w:trHeight w:val="20"/>
        </w:trPr>
        <w:tc>
          <w:tcPr>
            <w:tcW w:w="709" w:type="dxa"/>
            <w:vMerge/>
          </w:tcPr>
          <w:p w14:paraId="529F948F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F132410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2C5B6C28" w14:textId="77777777" w:rsidR="00EB104C" w:rsidRPr="002C2073" w:rsidRDefault="00EB104C" w:rsidP="00EA64D9">
            <w:pPr>
              <w:numPr>
                <w:ilvl w:val="0"/>
                <w:numId w:val="3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2C2073">
              <w:rPr>
                <w:rFonts w:ascii="Calibri" w:hAnsi="Calibri" w:cs="Calibri"/>
                <w:lang w:eastAsia="ja-JP"/>
              </w:rPr>
              <w:t>Wykresy time-intensity dla badań z kontrastem</w:t>
            </w:r>
          </w:p>
        </w:tc>
        <w:tc>
          <w:tcPr>
            <w:tcW w:w="4536" w:type="dxa"/>
          </w:tcPr>
          <w:p w14:paraId="4A50F50D" w14:textId="77777777" w:rsidR="00EB104C" w:rsidRPr="00B421E6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ED5C83E" w14:textId="77777777" w:rsidR="00EB104C" w:rsidRPr="00971AE5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65DCD4E1" w14:textId="77777777" w:rsidTr="00CE35C1">
        <w:trPr>
          <w:trHeight w:val="20"/>
        </w:trPr>
        <w:tc>
          <w:tcPr>
            <w:tcW w:w="709" w:type="dxa"/>
            <w:vMerge/>
          </w:tcPr>
          <w:p w14:paraId="7D5EE4B2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C788104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75FA5622" w14:textId="77777777" w:rsidR="00EB104C" w:rsidRPr="002C2073" w:rsidRDefault="00EB104C" w:rsidP="00EA64D9">
            <w:pPr>
              <w:numPr>
                <w:ilvl w:val="0"/>
                <w:numId w:val="31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 w:rsidRPr="002C2073">
              <w:rPr>
                <w:rFonts w:ascii="Calibri" w:hAnsi="Calibri" w:cs="Calibri"/>
                <w:lang w:val="en-GB" w:eastAsia="ja-JP"/>
              </w:rPr>
              <w:t>Rekonstrukcje 3D MPR (Multi Planar Reconstruction)</w:t>
            </w:r>
          </w:p>
        </w:tc>
        <w:tc>
          <w:tcPr>
            <w:tcW w:w="4536" w:type="dxa"/>
          </w:tcPr>
          <w:p w14:paraId="1FC754D5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3D0E3A3C" w14:textId="77777777" w:rsidR="00EB104C" w:rsidRPr="00B421E6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34755E61" w14:textId="77777777" w:rsidTr="00CE35C1">
        <w:trPr>
          <w:trHeight w:val="20"/>
        </w:trPr>
        <w:tc>
          <w:tcPr>
            <w:tcW w:w="709" w:type="dxa"/>
            <w:vMerge/>
          </w:tcPr>
          <w:p w14:paraId="63DFA7B5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631C125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0DCB5B9F" w14:textId="77777777" w:rsidR="00EB104C" w:rsidRPr="002C2073" w:rsidRDefault="00EB104C" w:rsidP="00EA64D9">
            <w:pPr>
              <w:numPr>
                <w:ilvl w:val="0"/>
                <w:numId w:val="31"/>
              </w:numPr>
              <w:rPr>
                <w:rFonts w:ascii="Calibri" w:hAnsi="Calibri" w:cs="Calibri"/>
                <w:lang w:val="en-GB" w:eastAsia="ja-JP"/>
              </w:rPr>
            </w:pPr>
            <w:r w:rsidRPr="002C2073">
              <w:rPr>
                <w:rFonts w:ascii="Calibri" w:hAnsi="Calibri" w:cs="Calibri"/>
                <w:lang w:val="en-GB" w:eastAsia="ja-JP"/>
              </w:rPr>
              <w:t>Rekonstrukcje 3D MIP (</w:t>
            </w:r>
            <w:r w:rsidRPr="002C2073">
              <w:rPr>
                <w:rFonts w:ascii="Calibri" w:hAnsi="Calibri" w:cs="Calibri"/>
                <w:shd w:val="clear" w:color="auto" w:fill="FFFFFF"/>
                <w:lang w:val="en-GB"/>
              </w:rPr>
              <w:t>Maximum Intensity Projection)</w:t>
            </w:r>
          </w:p>
        </w:tc>
        <w:tc>
          <w:tcPr>
            <w:tcW w:w="4536" w:type="dxa"/>
          </w:tcPr>
          <w:p w14:paraId="4D86988F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3F978FD3" w14:textId="77777777" w:rsidR="00EB104C" w:rsidRPr="00B421E6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3E2DF669" w14:textId="77777777" w:rsidTr="00CE35C1">
        <w:trPr>
          <w:trHeight w:val="20"/>
        </w:trPr>
        <w:tc>
          <w:tcPr>
            <w:tcW w:w="709" w:type="dxa"/>
            <w:vMerge/>
          </w:tcPr>
          <w:p w14:paraId="15B28915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D4195EF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5821F193" w14:textId="77777777" w:rsidR="00EB104C" w:rsidRPr="002C2073" w:rsidRDefault="00EB104C" w:rsidP="00EA64D9">
            <w:pPr>
              <w:numPr>
                <w:ilvl w:val="0"/>
                <w:numId w:val="31"/>
              </w:numPr>
              <w:rPr>
                <w:rFonts w:ascii="Calibri" w:hAnsi="Calibri" w:cs="Calibri"/>
                <w:lang w:eastAsia="ja-JP"/>
              </w:rPr>
            </w:pPr>
            <w:r w:rsidRPr="002C2073">
              <w:rPr>
                <w:rFonts w:ascii="Calibri" w:hAnsi="Calibri" w:cs="Calibri"/>
                <w:lang w:eastAsia="ja-JP"/>
              </w:rPr>
              <w:t>Rekonstrukcje 3D MinIP (</w:t>
            </w:r>
            <w:r w:rsidRPr="002C2073">
              <w:rPr>
                <w:rFonts w:ascii="Calibri" w:hAnsi="Calibri" w:cs="Calibri"/>
                <w:shd w:val="clear" w:color="auto" w:fill="FFFFFF"/>
              </w:rPr>
              <w:t>Minimum Intensity Projection)</w:t>
            </w:r>
          </w:p>
        </w:tc>
        <w:tc>
          <w:tcPr>
            <w:tcW w:w="4536" w:type="dxa"/>
          </w:tcPr>
          <w:p w14:paraId="293D8911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38C023E6" w14:textId="77777777" w:rsidR="00EB104C" w:rsidRPr="00971AE5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1A28C50B" w14:textId="77777777" w:rsidTr="00CE35C1">
        <w:trPr>
          <w:trHeight w:val="20"/>
        </w:trPr>
        <w:tc>
          <w:tcPr>
            <w:tcW w:w="709" w:type="dxa"/>
            <w:vMerge/>
          </w:tcPr>
          <w:p w14:paraId="0452FB68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E836F69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13561CE9" w14:textId="77777777" w:rsidR="00EB104C" w:rsidRPr="002C2073" w:rsidRDefault="00EB104C" w:rsidP="00EA64D9">
            <w:pPr>
              <w:numPr>
                <w:ilvl w:val="0"/>
                <w:numId w:val="31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 w:rsidRPr="002C2073">
              <w:rPr>
                <w:rFonts w:ascii="Calibri" w:hAnsi="Calibri" w:cs="Calibri"/>
                <w:lang w:val="en-GB" w:eastAsia="ja-JP"/>
              </w:rPr>
              <w:t>Rekonstrukcje 3D VRT (Virtual Rendering Technique</w:t>
            </w:r>
            <w:r w:rsidRPr="002C2073">
              <w:rPr>
                <w:rFonts w:ascii="Calibri" w:hAnsi="Calibri" w:cs="Calibri"/>
                <w:shd w:val="clear" w:color="auto" w:fill="FFFFFF"/>
                <w:lang w:val="en-GB"/>
              </w:rPr>
              <w:t>)</w:t>
            </w:r>
          </w:p>
        </w:tc>
        <w:tc>
          <w:tcPr>
            <w:tcW w:w="4536" w:type="dxa"/>
          </w:tcPr>
          <w:p w14:paraId="699FE398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35EB2CF7" w14:textId="77777777" w:rsidR="00EB104C" w:rsidRPr="00B421E6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0F3B3D2F" w14:textId="77777777" w:rsidTr="00CE35C1">
        <w:trPr>
          <w:trHeight w:val="20"/>
        </w:trPr>
        <w:tc>
          <w:tcPr>
            <w:tcW w:w="709" w:type="dxa"/>
            <w:vMerge/>
          </w:tcPr>
          <w:p w14:paraId="291BEB26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F18D477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669BB3E4" w14:textId="77777777" w:rsidR="00EB104C" w:rsidRPr="00B5370C" w:rsidRDefault="00EB104C" w:rsidP="00EA64D9">
            <w:pPr>
              <w:numPr>
                <w:ilvl w:val="0"/>
                <w:numId w:val="3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>Oprogramowanie do analizy wyników spektroskopii protonowej (</w:t>
            </w:r>
            <w:r w:rsidRPr="00CF112B">
              <w:rPr>
                <w:rFonts w:ascii="Calibri" w:hAnsi="Calibri" w:cs="Calibri"/>
                <w:vertAlign w:val="superscript"/>
                <w:lang w:eastAsia="ja-JP"/>
              </w:rPr>
              <w:t>1</w:t>
            </w:r>
            <w:r w:rsidRPr="00CF112B">
              <w:rPr>
                <w:rFonts w:ascii="Calibri" w:hAnsi="Calibri" w:cs="Calibri"/>
                <w:lang w:eastAsia="ja-JP"/>
              </w:rPr>
              <w:t>H MRS) typu SVS i CSI 2D i 3D</w:t>
            </w:r>
          </w:p>
        </w:tc>
        <w:tc>
          <w:tcPr>
            <w:tcW w:w="4536" w:type="dxa"/>
          </w:tcPr>
          <w:p w14:paraId="7E5129C9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ABCFCCF" w14:textId="77777777" w:rsidR="00EB104C" w:rsidRPr="00B421E6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497B8DF9" w14:textId="77777777" w:rsidTr="00CE35C1">
        <w:trPr>
          <w:trHeight w:val="20"/>
        </w:trPr>
        <w:tc>
          <w:tcPr>
            <w:tcW w:w="709" w:type="dxa"/>
            <w:vMerge/>
          </w:tcPr>
          <w:p w14:paraId="6EA6FF73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7A2D4A4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5CC466C7" w14:textId="77777777" w:rsidR="00EB104C" w:rsidRPr="00B5370C" w:rsidRDefault="00EB104C" w:rsidP="00EA64D9">
            <w:pPr>
              <w:numPr>
                <w:ilvl w:val="0"/>
                <w:numId w:val="3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>Oprogramowanie do analizy 2D i 3D badań fMRI,</w:t>
            </w:r>
          </w:p>
        </w:tc>
        <w:tc>
          <w:tcPr>
            <w:tcW w:w="4536" w:type="dxa"/>
          </w:tcPr>
          <w:p w14:paraId="75A7B9E7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E93DC69" w14:textId="77777777" w:rsidR="00EB104C" w:rsidRPr="00971AE5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77639291" w14:textId="77777777" w:rsidTr="00CE35C1">
        <w:trPr>
          <w:trHeight w:val="20"/>
        </w:trPr>
        <w:tc>
          <w:tcPr>
            <w:tcW w:w="709" w:type="dxa"/>
            <w:vMerge/>
          </w:tcPr>
          <w:p w14:paraId="24025D87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9CAD63E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4589C5F7" w14:textId="77777777" w:rsidR="00EB104C" w:rsidRPr="00B5370C" w:rsidRDefault="00EB104C" w:rsidP="00EA64D9">
            <w:pPr>
              <w:numPr>
                <w:ilvl w:val="0"/>
                <w:numId w:val="31"/>
              </w:numPr>
              <w:spacing w:line="288" w:lineRule="auto"/>
              <w:rPr>
                <w:rFonts w:ascii="Calibri" w:hAnsi="Calibri" w:cs="Calibri"/>
                <w:lang w:eastAsia="ja-JP"/>
              </w:rPr>
            </w:pPr>
            <w:r w:rsidRPr="00CF112B">
              <w:rPr>
                <w:rFonts w:ascii="Calibri" w:hAnsi="Calibri" w:cs="Calibri"/>
                <w:lang w:eastAsia="ja-JP"/>
              </w:rPr>
              <w:t>Oprogramowanie do łączenia poszczególnych obrazów z badań obszarów rozległych (np. całego oun) w jeden obraz całego badanego obszaru funkcjonujące w sposób całkowicie automatyczny,</w:t>
            </w:r>
          </w:p>
        </w:tc>
        <w:tc>
          <w:tcPr>
            <w:tcW w:w="4536" w:type="dxa"/>
          </w:tcPr>
          <w:p w14:paraId="517C6C79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D5A2C55" w14:textId="77777777" w:rsidR="00EB104C" w:rsidRPr="00B421E6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27AB76F1" w14:textId="77777777" w:rsidTr="00CE35C1">
        <w:trPr>
          <w:trHeight w:val="20"/>
        </w:trPr>
        <w:tc>
          <w:tcPr>
            <w:tcW w:w="709" w:type="dxa"/>
            <w:vMerge/>
          </w:tcPr>
          <w:p w14:paraId="41FAAEC6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90FC390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7CCE38C9" w14:textId="77777777" w:rsidR="00EB104C" w:rsidRPr="00E11124" w:rsidRDefault="00EB104C" w:rsidP="00EA64D9">
            <w:pPr>
              <w:numPr>
                <w:ilvl w:val="0"/>
                <w:numId w:val="31"/>
              </w:numPr>
              <w:spacing w:line="288" w:lineRule="auto"/>
              <w:rPr>
                <w:rFonts w:ascii="Calibri" w:hAnsi="Calibri" w:cs="Calibri"/>
                <w:color w:val="002060"/>
                <w:lang w:eastAsia="ja-JP"/>
              </w:rPr>
            </w:pPr>
            <w:r w:rsidRPr="00E11124">
              <w:rPr>
                <w:rFonts w:ascii="Calibri" w:hAnsi="Calibri" w:cs="Calibri"/>
                <w:color w:val="002060"/>
                <w:lang w:eastAsia="ja-JP"/>
              </w:rPr>
              <w:t>Oprogramowanie do planowania badania obszarów rozległych (np. całego oun) pozwalające na ustawienie protokołów badania dla wszystkich kroków jednorazowo</w:t>
            </w:r>
          </w:p>
        </w:tc>
        <w:tc>
          <w:tcPr>
            <w:tcW w:w="4536" w:type="dxa"/>
          </w:tcPr>
          <w:p w14:paraId="58A48D83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3BD5C3B7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1F333BC7" w14:textId="77777777" w:rsidR="00EB104C" w:rsidRPr="009F2064" w:rsidRDefault="00EB104C" w:rsidP="00EB104C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31FA97D8" w14:textId="33988132" w:rsidR="002C2073" w:rsidRPr="003C3ABC" w:rsidRDefault="003C3ABC" w:rsidP="002C2073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3C3ABC">
              <w:rPr>
                <w:rFonts w:ascii="Calibri" w:hAnsi="Calibri" w:cs="Calibri"/>
                <w:b/>
              </w:rPr>
              <w:t>TAK</w:t>
            </w:r>
            <w:r w:rsidR="002C2073" w:rsidRPr="003C3ABC">
              <w:rPr>
                <w:rFonts w:ascii="Calibri" w:hAnsi="Calibri" w:cs="Calibri"/>
                <w:b/>
              </w:rPr>
              <w:t xml:space="preserve"> -  </w:t>
            </w:r>
            <w:r w:rsidRPr="003C3ABC">
              <w:rPr>
                <w:rFonts w:ascii="Calibri" w:hAnsi="Calibri" w:cs="Calibri"/>
                <w:b/>
              </w:rPr>
              <w:t>2</w:t>
            </w:r>
            <w:r w:rsidR="002C2073" w:rsidRPr="003C3ABC">
              <w:rPr>
                <w:rFonts w:ascii="Calibri" w:hAnsi="Calibri" w:cs="Calibri"/>
                <w:b/>
              </w:rPr>
              <w:t xml:space="preserve"> pkt</w:t>
            </w:r>
          </w:p>
          <w:p w14:paraId="23FFCEC1" w14:textId="759FFCC0" w:rsidR="00EB104C" w:rsidRPr="007112DF" w:rsidRDefault="002C2073" w:rsidP="002C2073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3C3ABC">
              <w:rPr>
                <w:rFonts w:ascii="Calibri" w:hAnsi="Calibri" w:cs="Calibri"/>
                <w:b/>
              </w:rPr>
              <w:t>NIE – 0 pkt</w:t>
            </w:r>
          </w:p>
        </w:tc>
      </w:tr>
      <w:tr w:rsidR="00EB104C" w:rsidRPr="00B5370C" w14:paraId="2F0F3F93" w14:textId="77777777" w:rsidTr="00CE35C1">
        <w:trPr>
          <w:trHeight w:val="20"/>
        </w:trPr>
        <w:tc>
          <w:tcPr>
            <w:tcW w:w="709" w:type="dxa"/>
            <w:vMerge/>
          </w:tcPr>
          <w:p w14:paraId="77FEB132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0E0CD78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4B372346" w14:textId="77777777" w:rsidR="00EB104C" w:rsidRPr="00E11124" w:rsidRDefault="00EB104C" w:rsidP="00EA64D9">
            <w:pPr>
              <w:numPr>
                <w:ilvl w:val="0"/>
                <w:numId w:val="31"/>
              </w:numPr>
              <w:spacing w:line="288" w:lineRule="auto"/>
              <w:rPr>
                <w:rFonts w:ascii="Calibri" w:hAnsi="Calibri" w:cs="Calibri"/>
                <w:color w:val="002060"/>
                <w:lang w:eastAsia="ja-JP"/>
              </w:rPr>
            </w:pPr>
            <w:r w:rsidRPr="00E11124">
              <w:rPr>
                <w:rFonts w:ascii="Calibri" w:hAnsi="Calibri" w:cs="Calibri"/>
                <w:color w:val="002060"/>
                <w:lang w:eastAsia="ja-JP"/>
              </w:rPr>
              <w:t xml:space="preserve">Oprogramowanie pozwalające na całkowite zdalne przejęcie kontroli nad konsolą operatorską z poziomu stanowiska komputerowego podłączonego do zabezpieczonej sieci </w:t>
            </w:r>
          </w:p>
        </w:tc>
        <w:tc>
          <w:tcPr>
            <w:tcW w:w="4536" w:type="dxa"/>
          </w:tcPr>
          <w:p w14:paraId="7333260C" w14:textId="77777777" w:rsidR="002A74B8" w:rsidRPr="002A74B8" w:rsidRDefault="002A74B8" w:rsidP="002A74B8">
            <w:pPr>
              <w:ind w:right="-83"/>
              <w:jc w:val="center"/>
              <w:rPr>
                <w:rFonts w:ascii="Calibri" w:hAnsi="Calibri" w:cs="Calibri"/>
                <w:i/>
              </w:rPr>
            </w:pPr>
            <w:r w:rsidRPr="003E72BB">
              <w:rPr>
                <w:rFonts w:ascii="Calibri" w:hAnsi="Calibri" w:cs="Calibri"/>
                <w:b/>
                <w:shd w:val="clear" w:color="auto" w:fill="FFFFFF"/>
              </w:rPr>
              <w:t>TAK/NIE</w:t>
            </w:r>
            <w:r>
              <w:rPr>
                <w:rFonts w:ascii="Calibri" w:hAnsi="Calibri" w:cs="Calibri"/>
                <w:b/>
                <w:shd w:val="clear" w:color="auto" w:fill="FFFFFF"/>
              </w:rPr>
              <w:t xml:space="preserve">*  </w:t>
            </w:r>
            <w:r w:rsidRPr="002A74B8">
              <w:rPr>
                <w:rFonts w:ascii="Calibri" w:hAnsi="Calibri" w:cs="Calibri"/>
                <w:i/>
              </w:rPr>
              <w:t>(*) – niepotrzebne skreślić</w:t>
            </w:r>
          </w:p>
          <w:p w14:paraId="0C47941F" w14:textId="77777777" w:rsidR="002A74B8" w:rsidRPr="002A74B8" w:rsidRDefault="002A74B8" w:rsidP="002A74B8">
            <w:pPr>
              <w:rPr>
                <w:rFonts w:asciiTheme="minorHAnsi" w:hAnsiTheme="minorHAnsi" w:cstheme="minorHAnsi"/>
                <w:i/>
              </w:rPr>
            </w:pPr>
            <w:r w:rsidRPr="002A74B8">
              <w:rPr>
                <w:rFonts w:asciiTheme="minorHAnsi" w:hAnsiTheme="minorHAnsi" w:cstheme="minorHAnsi"/>
                <w:i/>
              </w:rPr>
              <w:t>Jeżeli tak – podać oferowane parametry</w:t>
            </w:r>
          </w:p>
          <w:p w14:paraId="4A8BDF78" w14:textId="6F824237" w:rsidR="00EB104C" w:rsidRPr="009F2064" w:rsidRDefault="00EB104C" w:rsidP="00EB104C">
            <w:pPr>
              <w:rPr>
                <w:rFonts w:asciiTheme="minorHAnsi" w:hAnsiTheme="minorHAnsi" w:cstheme="minorHAnsi"/>
                <w:i/>
              </w:rPr>
            </w:pPr>
          </w:p>
          <w:p w14:paraId="7308D32F" w14:textId="77777777" w:rsidR="00EB104C" w:rsidRPr="009F2064" w:rsidRDefault="00EB104C" w:rsidP="00EB104C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46D46FE2" w14:textId="77777777" w:rsidR="003C3ABC" w:rsidRPr="003C3ABC" w:rsidRDefault="003C3ABC" w:rsidP="003C3ABC">
            <w:pPr>
              <w:tabs>
                <w:tab w:val="left" w:pos="200"/>
              </w:tabs>
              <w:suppressAutoHyphens/>
              <w:snapToGrid w:val="0"/>
              <w:jc w:val="center"/>
              <w:rPr>
                <w:rFonts w:ascii="Calibri" w:hAnsi="Calibri" w:cs="Calibri"/>
                <w:b/>
              </w:rPr>
            </w:pPr>
            <w:r w:rsidRPr="003C3ABC">
              <w:rPr>
                <w:rFonts w:ascii="Calibri" w:hAnsi="Calibri" w:cs="Calibri"/>
                <w:b/>
              </w:rPr>
              <w:t>TAK -  2 pkt</w:t>
            </w:r>
          </w:p>
          <w:p w14:paraId="2E207AAE" w14:textId="5ED4F98E" w:rsidR="00EB104C" w:rsidRPr="007112DF" w:rsidRDefault="003C3ABC" w:rsidP="003C3ABC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3C3ABC">
              <w:rPr>
                <w:rFonts w:ascii="Calibri" w:hAnsi="Calibri" w:cs="Calibri"/>
                <w:b/>
              </w:rPr>
              <w:t>NIE – 0 pkt</w:t>
            </w:r>
          </w:p>
        </w:tc>
      </w:tr>
      <w:tr w:rsidR="00EB104C" w:rsidRPr="00B5370C" w14:paraId="22DD01AC" w14:textId="77777777" w:rsidTr="00CE35C1">
        <w:trPr>
          <w:trHeight w:val="20"/>
        </w:trPr>
        <w:tc>
          <w:tcPr>
            <w:tcW w:w="709" w:type="dxa"/>
            <w:vMerge/>
          </w:tcPr>
          <w:p w14:paraId="7706C67C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9F98C50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5588D046" w14:textId="77777777" w:rsidR="00EB104C" w:rsidRPr="00B5370C" w:rsidRDefault="00EB104C" w:rsidP="00EA64D9">
            <w:pPr>
              <w:numPr>
                <w:ilvl w:val="0"/>
                <w:numId w:val="27"/>
              </w:numPr>
              <w:spacing w:line="288" w:lineRule="auto"/>
              <w:rPr>
                <w:rFonts w:ascii="Calibri" w:hAnsi="Calibri" w:cs="Calibri"/>
                <w:b/>
                <w:lang w:eastAsia="ja-JP"/>
              </w:rPr>
            </w:pPr>
            <w:r w:rsidRPr="00CF112B">
              <w:rPr>
                <w:rFonts w:ascii="Calibri" w:hAnsi="Calibri" w:cs="Calibri"/>
                <w:b/>
                <w:lang w:eastAsia="ja-JP"/>
              </w:rPr>
              <w:t>Praca w sieci:</w:t>
            </w:r>
          </w:p>
        </w:tc>
        <w:tc>
          <w:tcPr>
            <w:tcW w:w="4536" w:type="dxa"/>
          </w:tcPr>
          <w:p w14:paraId="7CAAE6E4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368B463" w14:textId="77777777" w:rsidR="00EB104C" w:rsidRPr="00B5370C" w:rsidRDefault="00EB104C" w:rsidP="00EB104C">
            <w:pPr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EB104C" w:rsidRPr="00B5370C" w14:paraId="287685EB" w14:textId="77777777" w:rsidTr="00CE35C1">
        <w:trPr>
          <w:trHeight w:val="20"/>
        </w:trPr>
        <w:tc>
          <w:tcPr>
            <w:tcW w:w="709" w:type="dxa"/>
            <w:vMerge/>
          </w:tcPr>
          <w:p w14:paraId="1395F6CF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B2A1612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189DBD8F" w14:textId="77777777" w:rsidR="00EB104C" w:rsidRPr="00B5370C" w:rsidRDefault="00EB104C" w:rsidP="00EA64D9">
            <w:pPr>
              <w:numPr>
                <w:ilvl w:val="0"/>
                <w:numId w:val="3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 w:rsidRPr="00CF112B">
              <w:rPr>
                <w:rFonts w:ascii="Calibri" w:hAnsi="Calibri" w:cs="Calibri"/>
                <w:lang w:val="en-GB" w:eastAsia="ja-JP"/>
              </w:rPr>
              <w:t>DICOM 3.0 – SEND/RECEIVE</w:t>
            </w:r>
          </w:p>
        </w:tc>
        <w:tc>
          <w:tcPr>
            <w:tcW w:w="4536" w:type="dxa"/>
          </w:tcPr>
          <w:p w14:paraId="767DC4BA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1F11319" w14:textId="77777777" w:rsidR="00EB104C" w:rsidRPr="00971AE5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636D52CC" w14:textId="77777777" w:rsidTr="00CE35C1">
        <w:trPr>
          <w:trHeight w:val="20"/>
        </w:trPr>
        <w:tc>
          <w:tcPr>
            <w:tcW w:w="709" w:type="dxa"/>
            <w:vMerge/>
          </w:tcPr>
          <w:p w14:paraId="65FC480F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A65506D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3BCB2B6E" w14:textId="77777777" w:rsidR="00EB104C" w:rsidRPr="00B5370C" w:rsidRDefault="00EB104C" w:rsidP="00EA64D9">
            <w:pPr>
              <w:numPr>
                <w:ilvl w:val="0"/>
                <w:numId w:val="3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 w:rsidRPr="00CF112B">
              <w:rPr>
                <w:rFonts w:ascii="Calibri" w:hAnsi="Calibri" w:cs="Calibri"/>
                <w:lang w:val="en-GB" w:eastAsia="ja-JP"/>
              </w:rPr>
              <w:t>DICOM 3.0 – QUERY/RETRIEVE</w:t>
            </w:r>
          </w:p>
        </w:tc>
        <w:tc>
          <w:tcPr>
            <w:tcW w:w="4536" w:type="dxa"/>
          </w:tcPr>
          <w:p w14:paraId="7C4DFFE3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75E9B01" w14:textId="77777777" w:rsidR="00EB104C" w:rsidRPr="00B421E6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5F0E5BF0" w14:textId="77777777" w:rsidTr="00CE35C1">
        <w:trPr>
          <w:trHeight w:val="20"/>
        </w:trPr>
        <w:tc>
          <w:tcPr>
            <w:tcW w:w="709" w:type="dxa"/>
            <w:vMerge/>
          </w:tcPr>
          <w:p w14:paraId="740E495A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320FB74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035B716D" w14:textId="77777777" w:rsidR="00EB104C" w:rsidRPr="0033404C" w:rsidRDefault="00EB104C" w:rsidP="00EA64D9">
            <w:pPr>
              <w:numPr>
                <w:ilvl w:val="0"/>
                <w:numId w:val="3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 w:rsidRPr="00CF112B">
              <w:rPr>
                <w:rFonts w:ascii="Calibri" w:hAnsi="Calibri" w:cs="Calibri"/>
                <w:lang w:val="en-GB" w:eastAsia="ja-JP"/>
              </w:rPr>
              <w:t>DICOM 3.0 – DICOM PRINT</w:t>
            </w:r>
          </w:p>
        </w:tc>
        <w:tc>
          <w:tcPr>
            <w:tcW w:w="4536" w:type="dxa"/>
          </w:tcPr>
          <w:p w14:paraId="661B25BB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A836D8C" w14:textId="77777777" w:rsidR="00EB104C" w:rsidRPr="00971AE5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5D264A1E" w14:textId="77777777" w:rsidTr="00CE35C1">
        <w:trPr>
          <w:trHeight w:val="20"/>
        </w:trPr>
        <w:tc>
          <w:tcPr>
            <w:tcW w:w="709" w:type="dxa"/>
            <w:vMerge/>
          </w:tcPr>
          <w:p w14:paraId="44E9FC59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F82CD54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380BF80B" w14:textId="77777777" w:rsidR="00EB104C" w:rsidRPr="0033404C" w:rsidRDefault="00EB104C" w:rsidP="00EA64D9">
            <w:pPr>
              <w:numPr>
                <w:ilvl w:val="0"/>
                <w:numId w:val="3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 w:rsidRPr="00CF112B">
              <w:rPr>
                <w:rFonts w:ascii="Calibri" w:hAnsi="Calibri" w:cs="Calibri"/>
                <w:lang w:val="en-GB" w:eastAsia="ja-JP"/>
              </w:rPr>
              <w:t>DICOM 3.0 – Storage Commitment</w:t>
            </w:r>
          </w:p>
        </w:tc>
        <w:tc>
          <w:tcPr>
            <w:tcW w:w="4536" w:type="dxa"/>
          </w:tcPr>
          <w:p w14:paraId="3E378062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24506E4" w14:textId="77777777" w:rsidR="00EB104C" w:rsidRPr="00B421E6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B5370C" w14:paraId="60EEDB4A" w14:textId="77777777" w:rsidTr="00CE35C1">
        <w:trPr>
          <w:trHeight w:val="20"/>
        </w:trPr>
        <w:tc>
          <w:tcPr>
            <w:tcW w:w="709" w:type="dxa"/>
            <w:vMerge/>
          </w:tcPr>
          <w:p w14:paraId="20F65351" w14:textId="77777777" w:rsidR="00EB104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4E70BEA" w14:textId="77777777" w:rsidR="00EB104C" w:rsidRPr="00CF112B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4EC0E068" w14:textId="77777777" w:rsidR="00EB104C" w:rsidRPr="0033404C" w:rsidRDefault="00EB104C" w:rsidP="00EA64D9">
            <w:pPr>
              <w:numPr>
                <w:ilvl w:val="0"/>
                <w:numId w:val="3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 w:rsidRPr="00CF112B">
              <w:rPr>
                <w:rFonts w:ascii="Calibri" w:hAnsi="Calibri" w:cs="Calibri"/>
                <w:lang w:val="en-GB" w:eastAsia="ja-JP"/>
              </w:rPr>
              <w:t>DICOM 3.0 – Modality Worklist</w:t>
            </w:r>
          </w:p>
        </w:tc>
        <w:tc>
          <w:tcPr>
            <w:tcW w:w="4536" w:type="dxa"/>
          </w:tcPr>
          <w:p w14:paraId="586DCBCC" w14:textId="77777777" w:rsidR="00EB104C" w:rsidRPr="00B5370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7303F08" w14:textId="77777777" w:rsidR="00EB104C" w:rsidRPr="00971AE5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61585C" w14:paraId="47137779" w14:textId="77777777" w:rsidTr="00CE35C1">
        <w:trPr>
          <w:trHeight w:val="20"/>
        </w:trPr>
        <w:tc>
          <w:tcPr>
            <w:tcW w:w="709" w:type="dxa"/>
            <w:vMerge/>
          </w:tcPr>
          <w:p w14:paraId="465F875D" w14:textId="77777777" w:rsidR="00EB104C" w:rsidRPr="00B5370C" w:rsidRDefault="00EB104C" w:rsidP="00EB104C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9D8E0B0" w14:textId="77777777" w:rsidR="00EB104C" w:rsidRPr="00B5370C" w:rsidRDefault="00EB104C" w:rsidP="00EB104C">
            <w:pPr>
              <w:spacing w:line="288" w:lineRule="auto"/>
              <w:rPr>
                <w:rFonts w:ascii="Calibri" w:hAnsi="Calibri" w:cs="Calibri"/>
                <w:b/>
                <w:bCs/>
                <w:lang w:eastAsia="ja-JP"/>
              </w:rPr>
            </w:pPr>
          </w:p>
        </w:tc>
        <w:tc>
          <w:tcPr>
            <w:tcW w:w="4678" w:type="dxa"/>
          </w:tcPr>
          <w:p w14:paraId="70309AF9" w14:textId="77777777" w:rsidR="00EB104C" w:rsidRPr="00CF112B" w:rsidRDefault="00EB104C" w:rsidP="00EA64D9">
            <w:pPr>
              <w:numPr>
                <w:ilvl w:val="0"/>
                <w:numId w:val="32"/>
              </w:numPr>
              <w:spacing w:line="288" w:lineRule="auto"/>
              <w:rPr>
                <w:rFonts w:ascii="Calibri" w:hAnsi="Calibri" w:cs="Calibri"/>
                <w:lang w:val="en-GB" w:eastAsia="ja-JP"/>
              </w:rPr>
            </w:pPr>
            <w:r w:rsidRPr="00CF112B">
              <w:rPr>
                <w:rFonts w:ascii="Calibri" w:hAnsi="Calibri" w:cs="Calibri"/>
                <w:lang w:val="en-GB" w:eastAsia="ja-JP"/>
              </w:rPr>
              <w:t>DICOM 3.0 – MPPS</w:t>
            </w:r>
          </w:p>
        </w:tc>
        <w:tc>
          <w:tcPr>
            <w:tcW w:w="4536" w:type="dxa"/>
          </w:tcPr>
          <w:p w14:paraId="13B636E6" w14:textId="77777777" w:rsidR="00EB104C" w:rsidRPr="0061585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  <w:lang w:val="en-GB"/>
              </w:rPr>
            </w:pPr>
          </w:p>
        </w:tc>
        <w:tc>
          <w:tcPr>
            <w:tcW w:w="2268" w:type="dxa"/>
          </w:tcPr>
          <w:p w14:paraId="5064D385" w14:textId="77777777" w:rsidR="00EB104C" w:rsidRPr="00B421E6" w:rsidRDefault="00EB104C" w:rsidP="00EB104C">
            <w:pPr>
              <w:pStyle w:val="Bezodstpw"/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EB104C" w:rsidRPr="0033404C" w14:paraId="54746DE3" w14:textId="77777777" w:rsidTr="00CE35C1">
        <w:trPr>
          <w:trHeight w:val="20"/>
        </w:trPr>
        <w:tc>
          <w:tcPr>
            <w:tcW w:w="7372" w:type="dxa"/>
            <w:gridSpan w:val="3"/>
          </w:tcPr>
          <w:p w14:paraId="50DB34D9" w14:textId="77777777" w:rsidR="00EB104C" w:rsidRPr="00595BD2" w:rsidRDefault="00EB104C" w:rsidP="00EB104C">
            <w:pPr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595BD2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Ilość zest:</w:t>
            </w:r>
          </w:p>
        </w:tc>
        <w:tc>
          <w:tcPr>
            <w:tcW w:w="6804" w:type="dxa"/>
            <w:gridSpan w:val="2"/>
            <w:vAlign w:val="center"/>
          </w:tcPr>
          <w:p w14:paraId="04874526" w14:textId="77777777" w:rsidR="00EB104C" w:rsidRPr="00595BD2" w:rsidRDefault="00EB104C" w:rsidP="00EB104C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595BD2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</w:tr>
      <w:tr w:rsidR="00EB104C" w:rsidRPr="0033404C" w14:paraId="64D0B44B" w14:textId="77777777" w:rsidTr="00CE35C1">
        <w:trPr>
          <w:trHeight w:val="20"/>
        </w:trPr>
        <w:tc>
          <w:tcPr>
            <w:tcW w:w="7372" w:type="dxa"/>
            <w:gridSpan w:val="3"/>
          </w:tcPr>
          <w:p w14:paraId="11A88851" w14:textId="77777777" w:rsidR="00EB104C" w:rsidRPr="00595BD2" w:rsidRDefault="00EB104C" w:rsidP="00EB104C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595BD2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Oferowany typ/model/ wersja, producent rezonansu magnetycznego:</w:t>
            </w:r>
          </w:p>
        </w:tc>
        <w:tc>
          <w:tcPr>
            <w:tcW w:w="6804" w:type="dxa"/>
            <w:gridSpan w:val="2"/>
          </w:tcPr>
          <w:p w14:paraId="09823FA8" w14:textId="77777777" w:rsidR="00EB104C" w:rsidRPr="0033404C" w:rsidRDefault="00EB104C" w:rsidP="00EB104C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</w:tr>
      <w:tr w:rsidR="00BA4B4B" w:rsidRPr="0033404C" w14:paraId="437AAA6D" w14:textId="77777777" w:rsidTr="00F632F6">
        <w:trPr>
          <w:trHeight w:val="1236"/>
        </w:trPr>
        <w:tc>
          <w:tcPr>
            <w:tcW w:w="709" w:type="dxa"/>
            <w:vMerge w:val="restart"/>
          </w:tcPr>
          <w:p w14:paraId="05A103FB" w14:textId="1BD60F80" w:rsidR="00BA4B4B" w:rsidRPr="0033404C" w:rsidRDefault="00BA4B4B" w:rsidP="002C20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D2271EE" w14:textId="0B574F08" w:rsidR="00BA4B4B" w:rsidRPr="00447A12" w:rsidRDefault="00F632F6" w:rsidP="00F632F6">
            <w:pPr>
              <w:rPr>
                <w:rFonts w:ascii="Calibri" w:hAnsi="Calibri" w:cs="Calibri"/>
                <w:b/>
                <w:bCs/>
                <w:lang w:eastAsia="ja-JP"/>
              </w:rPr>
            </w:pPr>
            <w:r w:rsidRPr="00447A12">
              <w:rPr>
                <w:rFonts w:ascii="Calibri" w:hAnsi="Calibri" w:cs="Calibri"/>
                <w:b/>
                <w:bCs/>
                <w:lang w:eastAsia="ja-JP"/>
              </w:rPr>
              <w:t>WYPOSAŻENIE PRACOWNI</w:t>
            </w:r>
            <w:r>
              <w:rPr>
                <w:rFonts w:ascii="Calibri" w:hAnsi="Calibri" w:cs="Calibri"/>
                <w:b/>
                <w:bCs/>
                <w:lang w:eastAsia="ja-JP"/>
              </w:rPr>
              <w:t xml:space="preserve"> REZONANSU MAGNETYCZNEGO</w:t>
            </w:r>
          </w:p>
        </w:tc>
        <w:tc>
          <w:tcPr>
            <w:tcW w:w="4678" w:type="dxa"/>
          </w:tcPr>
          <w:p w14:paraId="7D795E58" w14:textId="2B96271D" w:rsidR="00BA4B4B" w:rsidRPr="00BA4B4B" w:rsidRDefault="00BA4B4B" w:rsidP="00EA64D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bCs/>
                <w:lang w:eastAsia="ja-JP"/>
              </w:rPr>
            </w:pPr>
            <w:r w:rsidRPr="00BA4B4B">
              <w:rPr>
                <w:rFonts w:asciiTheme="minorHAnsi" w:hAnsiTheme="minorHAnsi" w:cstheme="minorHAnsi"/>
                <w:bCs/>
                <w:lang w:eastAsia="ja-JP"/>
              </w:rPr>
              <w:t>Niemagnetyczny wózek do transportu obiektów badanych  dostosowany do zaoferowanego rezonansu magnetycznego – szt.1.</w:t>
            </w:r>
          </w:p>
        </w:tc>
        <w:tc>
          <w:tcPr>
            <w:tcW w:w="4536" w:type="dxa"/>
          </w:tcPr>
          <w:p w14:paraId="34256096" w14:textId="77777777" w:rsidR="00BA4B4B" w:rsidRPr="003C3ABC" w:rsidRDefault="00BA4B4B" w:rsidP="00F632F6">
            <w:pPr>
              <w:rPr>
                <w:rFonts w:asciiTheme="minorHAnsi" w:hAnsiTheme="minorHAnsi" w:cstheme="minorHAnsi"/>
                <w:i/>
              </w:rPr>
            </w:pPr>
            <w:r w:rsidRPr="003C3ABC">
              <w:rPr>
                <w:rFonts w:asciiTheme="minorHAnsi" w:hAnsiTheme="minorHAnsi" w:cstheme="minorHAnsi"/>
                <w:i/>
              </w:rPr>
              <w:t>Podać oferowane parametry oraz model-typ, producenta</w:t>
            </w:r>
          </w:p>
          <w:p w14:paraId="18F735D5" w14:textId="77777777" w:rsidR="00BA4B4B" w:rsidRPr="003C3ABC" w:rsidRDefault="00BA4B4B" w:rsidP="00F632F6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5ED8EFF6" w14:textId="77777777" w:rsidR="00BA4B4B" w:rsidRPr="0033404C" w:rsidRDefault="00BA4B4B" w:rsidP="00F632F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BA4B4B" w:rsidRPr="0033404C" w14:paraId="197959D8" w14:textId="77777777" w:rsidTr="00CE35C1">
        <w:trPr>
          <w:trHeight w:val="20"/>
        </w:trPr>
        <w:tc>
          <w:tcPr>
            <w:tcW w:w="709" w:type="dxa"/>
            <w:vMerge/>
          </w:tcPr>
          <w:p w14:paraId="53E8ED51" w14:textId="77777777" w:rsidR="00BA4B4B" w:rsidRPr="0033404C" w:rsidRDefault="00BA4B4B" w:rsidP="00EB104C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9E50E79" w14:textId="77777777" w:rsidR="00BA4B4B" w:rsidRPr="0033404C" w:rsidRDefault="00BA4B4B" w:rsidP="00F632F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678" w:type="dxa"/>
          </w:tcPr>
          <w:p w14:paraId="53690DD3" w14:textId="77777777" w:rsidR="00BA4B4B" w:rsidRPr="00BA4B4B" w:rsidRDefault="00BA4B4B" w:rsidP="00EA64D9">
            <w:pPr>
              <w:pStyle w:val="Akapitzlist"/>
              <w:numPr>
                <w:ilvl w:val="0"/>
                <w:numId w:val="34"/>
              </w:numPr>
              <w:snapToGrid w:val="0"/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BA4B4B">
              <w:rPr>
                <w:rFonts w:asciiTheme="minorHAnsi" w:hAnsiTheme="minorHAnsi" w:cstheme="minorHAnsi"/>
              </w:rPr>
              <w:t>Zestaw fantomów do kalibracji i testowania aparatu umożliwiający pełną diagnostykę systemu i cewek</w:t>
            </w:r>
          </w:p>
        </w:tc>
        <w:tc>
          <w:tcPr>
            <w:tcW w:w="4536" w:type="dxa"/>
          </w:tcPr>
          <w:p w14:paraId="004437A4" w14:textId="77777777" w:rsidR="00BA4B4B" w:rsidRPr="003C3ABC" w:rsidRDefault="00BA4B4B" w:rsidP="00F632F6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541735D7" w14:textId="77777777" w:rsidR="00BA4B4B" w:rsidRPr="0033404C" w:rsidRDefault="00BA4B4B" w:rsidP="00F632F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BA4B4B" w:rsidRPr="0033404C" w14:paraId="33F1FE20" w14:textId="77777777" w:rsidTr="00CE35C1">
        <w:trPr>
          <w:trHeight w:val="20"/>
        </w:trPr>
        <w:tc>
          <w:tcPr>
            <w:tcW w:w="709" w:type="dxa"/>
            <w:vMerge/>
          </w:tcPr>
          <w:p w14:paraId="5F786213" w14:textId="77777777" w:rsidR="00BA4B4B" w:rsidRPr="0033404C" w:rsidRDefault="00BA4B4B" w:rsidP="00EB104C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8574BFE" w14:textId="77777777" w:rsidR="00BA4B4B" w:rsidRPr="0033404C" w:rsidRDefault="00BA4B4B" w:rsidP="00F632F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678" w:type="dxa"/>
          </w:tcPr>
          <w:p w14:paraId="380B27FD" w14:textId="6988C3F7" w:rsidR="00BA4B4B" w:rsidRPr="00BA4B4B" w:rsidRDefault="00BA4B4B" w:rsidP="00EA64D9">
            <w:pPr>
              <w:pStyle w:val="Akapitzlist"/>
              <w:numPr>
                <w:ilvl w:val="0"/>
                <w:numId w:val="34"/>
              </w:numPr>
              <w:snapToGrid w:val="0"/>
              <w:spacing w:after="0" w:line="240" w:lineRule="auto"/>
              <w:ind w:left="357" w:hanging="357"/>
              <w:rPr>
                <w:rFonts w:asciiTheme="minorHAnsi" w:hAnsiTheme="minorHAnsi" w:cstheme="minorHAnsi"/>
                <w:bCs/>
                <w:iCs/>
              </w:rPr>
            </w:pPr>
            <w:r w:rsidRPr="00BA4B4B">
              <w:rPr>
                <w:rFonts w:asciiTheme="minorHAnsi" w:hAnsiTheme="minorHAnsi" w:cstheme="minorHAnsi"/>
                <w:bCs/>
                <w:iCs/>
              </w:rPr>
              <w:t>Meble (biurko, kontenerek) dla konsoli operatorskiej w sterowni – szt.1.</w:t>
            </w:r>
          </w:p>
        </w:tc>
        <w:tc>
          <w:tcPr>
            <w:tcW w:w="4536" w:type="dxa"/>
          </w:tcPr>
          <w:p w14:paraId="1F09F126" w14:textId="77777777" w:rsidR="00BA4B4B" w:rsidRPr="003C3ABC" w:rsidRDefault="00BA4B4B" w:rsidP="00F632F6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5B750948" w14:textId="77777777" w:rsidR="00BA4B4B" w:rsidRPr="0033404C" w:rsidRDefault="00BA4B4B" w:rsidP="00F632F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BA4B4B" w:rsidRPr="0033404C" w14:paraId="09CACF8F" w14:textId="77777777" w:rsidTr="00CE35C1">
        <w:trPr>
          <w:trHeight w:val="20"/>
        </w:trPr>
        <w:tc>
          <w:tcPr>
            <w:tcW w:w="709" w:type="dxa"/>
            <w:vMerge/>
          </w:tcPr>
          <w:p w14:paraId="489C3CF0" w14:textId="77777777" w:rsidR="00BA4B4B" w:rsidRPr="0033404C" w:rsidRDefault="00BA4B4B" w:rsidP="00EB104C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CDA8D38" w14:textId="77777777" w:rsidR="00BA4B4B" w:rsidRPr="0033404C" w:rsidRDefault="00BA4B4B" w:rsidP="00F632F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678" w:type="dxa"/>
          </w:tcPr>
          <w:p w14:paraId="57686280" w14:textId="2263BFA8" w:rsidR="00BA4B4B" w:rsidRPr="00BA4B4B" w:rsidRDefault="00BA4B4B" w:rsidP="00EA64D9">
            <w:pPr>
              <w:pStyle w:val="Akapitzlist"/>
              <w:numPr>
                <w:ilvl w:val="0"/>
                <w:numId w:val="34"/>
              </w:numPr>
              <w:snapToGrid w:val="0"/>
              <w:spacing w:after="0" w:line="240" w:lineRule="auto"/>
              <w:ind w:left="357" w:hanging="357"/>
              <w:rPr>
                <w:rFonts w:asciiTheme="minorHAnsi" w:hAnsiTheme="minorHAnsi" w:cstheme="minorHAnsi"/>
                <w:bCs/>
                <w:iCs/>
              </w:rPr>
            </w:pPr>
            <w:r w:rsidRPr="008B3CE5">
              <w:rPr>
                <w:rFonts w:asciiTheme="minorHAnsi" w:hAnsiTheme="minorHAnsi" w:cstheme="minorHAnsi"/>
              </w:rPr>
              <w:t>Półki do przechowywania i akcesoriów w pomieszczeniu badań pasujące do klatki Faradaya</w:t>
            </w:r>
          </w:p>
        </w:tc>
        <w:tc>
          <w:tcPr>
            <w:tcW w:w="4536" w:type="dxa"/>
          </w:tcPr>
          <w:p w14:paraId="5A97BB70" w14:textId="77777777" w:rsidR="00BA4B4B" w:rsidRPr="003C3ABC" w:rsidRDefault="00BA4B4B" w:rsidP="00F632F6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09FEA9F5" w14:textId="50975F04" w:rsidR="00BA4B4B" w:rsidRPr="002A0EE3" w:rsidRDefault="00BA4B4B" w:rsidP="00F632F6">
            <w:pPr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BA4B4B" w:rsidRPr="0033404C" w14:paraId="248B1D01" w14:textId="77777777" w:rsidTr="00CE35C1">
        <w:trPr>
          <w:trHeight w:val="20"/>
        </w:trPr>
        <w:tc>
          <w:tcPr>
            <w:tcW w:w="709" w:type="dxa"/>
            <w:vMerge/>
          </w:tcPr>
          <w:p w14:paraId="65AEEBD6" w14:textId="77777777" w:rsidR="00BA4B4B" w:rsidRPr="0033404C" w:rsidRDefault="00BA4B4B" w:rsidP="00EB104C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29A6542" w14:textId="77777777" w:rsidR="00BA4B4B" w:rsidRPr="0033404C" w:rsidRDefault="00BA4B4B" w:rsidP="00F632F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678" w:type="dxa"/>
          </w:tcPr>
          <w:p w14:paraId="782B59C2" w14:textId="1B4414DC" w:rsidR="00BA4B4B" w:rsidRPr="00BA4B4B" w:rsidRDefault="00BA4B4B" w:rsidP="00EA64D9">
            <w:pPr>
              <w:pStyle w:val="Akapitzlist"/>
              <w:numPr>
                <w:ilvl w:val="0"/>
                <w:numId w:val="34"/>
              </w:numPr>
              <w:snapToGrid w:val="0"/>
              <w:spacing w:after="0" w:line="240" w:lineRule="auto"/>
              <w:ind w:left="357" w:hanging="357"/>
              <w:rPr>
                <w:rFonts w:asciiTheme="minorHAnsi" w:hAnsiTheme="minorHAnsi" w:cstheme="minorHAnsi"/>
                <w:bCs/>
                <w:iCs/>
              </w:rPr>
            </w:pPr>
            <w:r w:rsidRPr="00BA4B4B">
              <w:rPr>
                <w:rFonts w:asciiTheme="minorHAnsi" w:hAnsiTheme="minorHAnsi" w:cstheme="minorHAnsi"/>
              </w:rPr>
              <w:t>Detektor implantów metalowych – szt.1.</w:t>
            </w:r>
          </w:p>
        </w:tc>
        <w:tc>
          <w:tcPr>
            <w:tcW w:w="4536" w:type="dxa"/>
          </w:tcPr>
          <w:p w14:paraId="628E7741" w14:textId="77777777" w:rsidR="00BA4B4B" w:rsidRPr="003C3ABC" w:rsidRDefault="00BA4B4B" w:rsidP="00F632F6">
            <w:pPr>
              <w:rPr>
                <w:rFonts w:asciiTheme="minorHAnsi" w:hAnsiTheme="minorHAnsi" w:cstheme="minorHAnsi"/>
                <w:i/>
              </w:rPr>
            </w:pPr>
            <w:r w:rsidRPr="003C3ABC">
              <w:rPr>
                <w:rFonts w:asciiTheme="minorHAnsi" w:hAnsiTheme="minorHAnsi" w:cstheme="minorHAnsi"/>
                <w:i/>
              </w:rPr>
              <w:t>Podać oferowane parametry oraz model-typ, producenta</w:t>
            </w:r>
          </w:p>
          <w:p w14:paraId="321F5DF1" w14:textId="77777777" w:rsidR="00BA4B4B" w:rsidRPr="003C3ABC" w:rsidRDefault="00BA4B4B" w:rsidP="00F632F6">
            <w:pPr>
              <w:tabs>
                <w:tab w:val="left" w:pos="200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14:paraId="7863B7B2" w14:textId="77777777" w:rsidR="00BA4B4B" w:rsidRPr="0033404C" w:rsidRDefault="00BA4B4B" w:rsidP="00F632F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BA4B4B" w:rsidRPr="0033404C" w14:paraId="462FFC6B" w14:textId="77777777" w:rsidTr="00CE35C1">
        <w:trPr>
          <w:trHeight w:val="20"/>
        </w:trPr>
        <w:tc>
          <w:tcPr>
            <w:tcW w:w="709" w:type="dxa"/>
            <w:vMerge/>
          </w:tcPr>
          <w:p w14:paraId="07E4743A" w14:textId="77777777" w:rsidR="00BA4B4B" w:rsidRPr="0033404C" w:rsidRDefault="00BA4B4B" w:rsidP="00EB104C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24B85C6" w14:textId="77777777" w:rsidR="00BA4B4B" w:rsidRPr="0033404C" w:rsidRDefault="00BA4B4B" w:rsidP="00F632F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678" w:type="dxa"/>
          </w:tcPr>
          <w:p w14:paraId="0657D952" w14:textId="6D6456DF" w:rsidR="00BA4B4B" w:rsidRPr="00BA4B4B" w:rsidRDefault="00BA4B4B" w:rsidP="00EA64D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rFonts w:cs="Calibri"/>
              </w:rPr>
            </w:pPr>
            <w:r w:rsidRPr="00BA4B4B">
              <w:rPr>
                <w:rFonts w:cs="Calibri"/>
              </w:rPr>
              <w:t>Gaśnica niemagnetyczna przystosowana do pracy w pracowni MR z  zaoferowanym  rezonansem magnetycznym – szt.1.</w:t>
            </w:r>
          </w:p>
        </w:tc>
        <w:tc>
          <w:tcPr>
            <w:tcW w:w="4536" w:type="dxa"/>
          </w:tcPr>
          <w:p w14:paraId="751B8BFC" w14:textId="77777777" w:rsidR="00BA4B4B" w:rsidRPr="003C3ABC" w:rsidRDefault="00BA4B4B" w:rsidP="00F632F6">
            <w:pPr>
              <w:rPr>
                <w:rFonts w:asciiTheme="minorHAnsi" w:hAnsiTheme="minorHAnsi" w:cstheme="minorHAnsi"/>
                <w:i/>
              </w:rPr>
            </w:pPr>
            <w:r w:rsidRPr="003C3ABC">
              <w:rPr>
                <w:rFonts w:asciiTheme="minorHAnsi" w:hAnsiTheme="minorHAnsi" w:cstheme="minorHAnsi"/>
                <w:i/>
              </w:rPr>
              <w:t>Podać oferowane parametry oraz model-typ, producenta</w:t>
            </w:r>
          </w:p>
          <w:p w14:paraId="7338D0D7" w14:textId="77777777" w:rsidR="00BA4B4B" w:rsidRPr="0033404C" w:rsidRDefault="00BA4B4B" w:rsidP="00F632F6">
            <w:pPr>
              <w:tabs>
                <w:tab w:val="left" w:pos="200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65B0AED5" w14:textId="77777777" w:rsidR="00BA4B4B" w:rsidRPr="0033404C" w:rsidRDefault="00BA4B4B" w:rsidP="00F632F6">
            <w:pPr>
              <w:tabs>
                <w:tab w:val="left" w:pos="200"/>
              </w:tabs>
              <w:jc w:val="center"/>
              <w:rPr>
                <w:rFonts w:ascii="Calibri" w:hAnsi="Calibri" w:cs="Calibri"/>
                <w:b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  <w:tr w:rsidR="00BA4B4B" w:rsidRPr="0033404C" w14:paraId="71B859EA" w14:textId="77777777" w:rsidTr="00CE35C1">
        <w:trPr>
          <w:trHeight w:val="20"/>
        </w:trPr>
        <w:tc>
          <w:tcPr>
            <w:tcW w:w="709" w:type="dxa"/>
            <w:vMerge/>
          </w:tcPr>
          <w:p w14:paraId="5F9B4953" w14:textId="77777777" w:rsidR="00BA4B4B" w:rsidRPr="0033404C" w:rsidRDefault="00BA4B4B" w:rsidP="00EB104C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358D715" w14:textId="77777777" w:rsidR="00BA4B4B" w:rsidRPr="0033404C" w:rsidRDefault="00BA4B4B" w:rsidP="00F632F6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678" w:type="dxa"/>
          </w:tcPr>
          <w:p w14:paraId="624029FA" w14:textId="25F2EB95" w:rsidR="00BA4B4B" w:rsidRPr="00BA4B4B" w:rsidRDefault="00BA4B4B" w:rsidP="00EA64D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BA4B4B">
              <w:rPr>
                <w:rFonts w:asciiTheme="minorHAnsi" w:hAnsiTheme="minorHAnsi" w:cstheme="minorHAnsi"/>
              </w:rPr>
              <w:t xml:space="preserve">Dostawa i montaż kabiny  </w:t>
            </w:r>
            <w:r w:rsidRPr="00D303E5">
              <w:rPr>
                <w:rFonts w:asciiTheme="minorHAnsi" w:hAnsiTheme="minorHAnsi" w:cstheme="minorHAnsi"/>
              </w:rPr>
              <w:t>RF ( klatki</w:t>
            </w:r>
            <w:r w:rsidRPr="00D303E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303E5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Faradaya)</w:t>
            </w:r>
            <w:r w:rsidRPr="00BA4B4B">
              <w:rPr>
                <w:rFonts w:asciiTheme="minorHAnsi" w:hAnsiTheme="minorHAnsi" w:cstheme="minorHAnsi"/>
              </w:rPr>
              <w:t xml:space="preserve"> z kompletnym wykończeniem dostosowana do </w:t>
            </w:r>
            <w:r w:rsidRPr="00BA4B4B">
              <w:rPr>
                <w:rFonts w:asciiTheme="minorHAnsi" w:hAnsiTheme="minorHAnsi" w:cstheme="minorHAnsi"/>
              </w:rPr>
              <w:lastRenderedPageBreak/>
              <w:t>wymogów oferowanego  rezonansu magnetycznego</w:t>
            </w:r>
          </w:p>
        </w:tc>
        <w:tc>
          <w:tcPr>
            <w:tcW w:w="4536" w:type="dxa"/>
          </w:tcPr>
          <w:p w14:paraId="5297447F" w14:textId="32F7A106" w:rsidR="00BA4B4B" w:rsidRPr="00D303E5" w:rsidRDefault="00D303E5" w:rsidP="00F632F6">
            <w:pPr>
              <w:rPr>
                <w:rFonts w:asciiTheme="minorHAnsi" w:hAnsiTheme="minorHAnsi" w:cstheme="minorHAnsi"/>
                <w:i/>
              </w:rPr>
            </w:pPr>
            <w:r w:rsidRPr="00D303E5">
              <w:rPr>
                <w:rFonts w:asciiTheme="minorHAnsi" w:hAnsiTheme="minorHAnsi" w:cstheme="minorHAnsi"/>
                <w:i/>
              </w:rPr>
              <w:lastRenderedPageBreak/>
              <w:t>Podać oferowane parametry:</w:t>
            </w:r>
          </w:p>
        </w:tc>
        <w:tc>
          <w:tcPr>
            <w:tcW w:w="2268" w:type="dxa"/>
          </w:tcPr>
          <w:p w14:paraId="102B8C77" w14:textId="6719B10E" w:rsidR="00BA4B4B" w:rsidRPr="002A0EE3" w:rsidRDefault="00E41763" w:rsidP="00F632F6">
            <w:pPr>
              <w:tabs>
                <w:tab w:val="left" w:pos="200"/>
              </w:tabs>
              <w:jc w:val="center"/>
              <w:rPr>
                <w:rFonts w:ascii="Calibri" w:hAnsi="Calibri" w:cs="Calibri"/>
              </w:rPr>
            </w:pPr>
            <w:r w:rsidRPr="002A0EE3">
              <w:rPr>
                <w:rFonts w:ascii="Calibri" w:hAnsi="Calibri" w:cs="Calibri"/>
              </w:rPr>
              <w:t>Bez punktacji</w:t>
            </w:r>
          </w:p>
        </w:tc>
      </w:tr>
    </w:tbl>
    <w:p w14:paraId="3ED573D0" w14:textId="5B2A4816" w:rsidR="006D4471" w:rsidRDefault="006D4471">
      <w:pPr>
        <w:rPr>
          <w:rFonts w:asciiTheme="minorHAnsi" w:hAnsiTheme="minorHAnsi" w:cstheme="minorHAnsi"/>
          <w:sz w:val="24"/>
          <w:szCs w:val="24"/>
        </w:rPr>
      </w:pPr>
    </w:p>
    <w:p w14:paraId="7C19FD2B" w14:textId="77777777" w:rsidR="004040F6" w:rsidRDefault="004040F6" w:rsidP="004040F6">
      <w:pPr>
        <w:spacing w:line="360" w:lineRule="auto"/>
        <w:jc w:val="both"/>
      </w:pPr>
      <w:r>
        <w:rPr>
          <w:rFonts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32582F43" w14:textId="77777777" w:rsidR="004040F6" w:rsidRPr="00E41763" w:rsidRDefault="004040F6">
      <w:pPr>
        <w:rPr>
          <w:rFonts w:asciiTheme="minorHAnsi" w:hAnsiTheme="minorHAnsi" w:cstheme="minorHAnsi"/>
          <w:sz w:val="24"/>
          <w:szCs w:val="24"/>
        </w:rPr>
      </w:pPr>
    </w:p>
    <w:sectPr w:rsidR="004040F6" w:rsidRPr="00E41763" w:rsidSect="00B421E6">
      <w:footerReference w:type="default" r:id="rId7"/>
      <w:pgSz w:w="16838" w:h="11906" w:orient="landscape"/>
      <w:pgMar w:top="851" w:right="851" w:bottom="851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4CB38" w14:textId="77777777" w:rsidR="004D4F9F" w:rsidRDefault="004D4F9F" w:rsidP="00EF3415">
      <w:r>
        <w:separator/>
      </w:r>
    </w:p>
  </w:endnote>
  <w:endnote w:type="continuationSeparator" w:id="0">
    <w:p w14:paraId="431BDEBF" w14:textId="77777777" w:rsidR="004D4F9F" w:rsidRDefault="004D4F9F" w:rsidP="00EF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163DD" w14:textId="5A704779" w:rsidR="001E7AFB" w:rsidRPr="00EF3415" w:rsidRDefault="001E7AFB">
    <w:pPr>
      <w:pStyle w:val="Stopka"/>
      <w:jc w:val="center"/>
      <w:rPr>
        <w:sz w:val="16"/>
        <w:szCs w:val="16"/>
      </w:rPr>
    </w:pPr>
    <w:r w:rsidRPr="00EF3415">
      <w:rPr>
        <w:sz w:val="16"/>
        <w:szCs w:val="16"/>
      </w:rPr>
      <w:t xml:space="preserve">Strona </w:t>
    </w:r>
    <w:r w:rsidRPr="00EF3415">
      <w:rPr>
        <w:b/>
        <w:bCs/>
        <w:sz w:val="16"/>
        <w:szCs w:val="16"/>
      </w:rPr>
      <w:fldChar w:fldCharType="begin"/>
    </w:r>
    <w:r w:rsidRPr="00EF3415">
      <w:rPr>
        <w:b/>
        <w:bCs/>
        <w:sz w:val="16"/>
        <w:szCs w:val="16"/>
      </w:rPr>
      <w:instrText>PAGE</w:instrText>
    </w:r>
    <w:r w:rsidRPr="00EF3415">
      <w:rPr>
        <w:b/>
        <w:bCs/>
        <w:sz w:val="16"/>
        <w:szCs w:val="16"/>
      </w:rPr>
      <w:fldChar w:fldCharType="separate"/>
    </w:r>
    <w:r w:rsidR="004040F6">
      <w:rPr>
        <w:b/>
        <w:bCs/>
        <w:noProof/>
        <w:sz w:val="16"/>
        <w:szCs w:val="16"/>
      </w:rPr>
      <w:t>3</w:t>
    </w:r>
    <w:r w:rsidRPr="00EF3415">
      <w:rPr>
        <w:b/>
        <w:bCs/>
        <w:sz w:val="16"/>
        <w:szCs w:val="16"/>
      </w:rPr>
      <w:fldChar w:fldCharType="end"/>
    </w:r>
    <w:r w:rsidRPr="00EF3415">
      <w:rPr>
        <w:sz w:val="16"/>
        <w:szCs w:val="16"/>
      </w:rPr>
      <w:t xml:space="preserve"> z </w:t>
    </w:r>
    <w:r w:rsidRPr="00EF3415">
      <w:rPr>
        <w:b/>
        <w:bCs/>
        <w:sz w:val="16"/>
        <w:szCs w:val="16"/>
      </w:rPr>
      <w:fldChar w:fldCharType="begin"/>
    </w:r>
    <w:r w:rsidRPr="00EF3415">
      <w:rPr>
        <w:b/>
        <w:bCs/>
        <w:sz w:val="16"/>
        <w:szCs w:val="16"/>
      </w:rPr>
      <w:instrText>NUMPAGES</w:instrText>
    </w:r>
    <w:r w:rsidRPr="00EF3415">
      <w:rPr>
        <w:b/>
        <w:bCs/>
        <w:sz w:val="16"/>
        <w:szCs w:val="16"/>
      </w:rPr>
      <w:fldChar w:fldCharType="separate"/>
    </w:r>
    <w:r w:rsidR="004040F6">
      <w:rPr>
        <w:b/>
        <w:bCs/>
        <w:noProof/>
        <w:sz w:val="16"/>
        <w:szCs w:val="16"/>
      </w:rPr>
      <w:t>18</w:t>
    </w:r>
    <w:r w:rsidRPr="00EF3415">
      <w:rPr>
        <w:b/>
        <w:bCs/>
        <w:sz w:val="16"/>
        <w:szCs w:val="16"/>
      </w:rPr>
      <w:fldChar w:fldCharType="end"/>
    </w:r>
  </w:p>
  <w:p w14:paraId="63E0E8FA" w14:textId="77777777" w:rsidR="001E7AFB" w:rsidRDefault="001E7A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00ABDA" w14:textId="77777777" w:rsidR="004D4F9F" w:rsidRDefault="004D4F9F" w:rsidP="00EF3415">
      <w:r>
        <w:separator/>
      </w:r>
    </w:p>
  </w:footnote>
  <w:footnote w:type="continuationSeparator" w:id="0">
    <w:p w14:paraId="694B9CBE" w14:textId="77777777" w:rsidR="004D4F9F" w:rsidRDefault="004D4F9F" w:rsidP="00EF3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72055"/>
    <w:multiLevelType w:val="hybridMultilevel"/>
    <w:tmpl w:val="B6962490"/>
    <w:lvl w:ilvl="0" w:tplc="2962E38C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30A9D"/>
    <w:multiLevelType w:val="hybridMultilevel"/>
    <w:tmpl w:val="9F4CBF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C440F"/>
    <w:multiLevelType w:val="hybridMultilevel"/>
    <w:tmpl w:val="4978F6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EE4FB6"/>
    <w:multiLevelType w:val="hybridMultilevel"/>
    <w:tmpl w:val="640A38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C2ABF"/>
    <w:multiLevelType w:val="singleLevel"/>
    <w:tmpl w:val="DC880B1C"/>
    <w:lvl w:ilvl="0">
      <w:start w:val="1"/>
      <w:numFmt w:val="lowerLetter"/>
      <w:lvlText w:val="%1)"/>
      <w:legacy w:legacy="1" w:legacySpace="0" w:legacyIndent="353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8385550"/>
    <w:multiLevelType w:val="hybridMultilevel"/>
    <w:tmpl w:val="62E698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34121"/>
    <w:multiLevelType w:val="hybridMultilevel"/>
    <w:tmpl w:val="BA3AF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54F61"/>
    <w:multiLevelType w:val="hybridMultilevel"/>
    <w:tmpl w:val="EDA2E0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431B87"/>
    <w:multiLevelType w:val="hybridMultilevel"/>
    <w:tmpl w:val="80DAC4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37B63"/>
    <w:multiLevelType w:val="hybridMultilevel"/>
    <w:tmpl w:val="533ED0A0"/>
    <w:lvl w:ilvl="0" w:tplc="0EA41F0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A6408E"/>
    <w:multiLevelType w:val="hybridMultilevel"/>
    <w:tmpl w:val="74263E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24ED1"/>
    <w:multiLevelType w:val="hybridMultilevel"/>
    <w:tmpl w:val="BEA07C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20227"/>
    <w:multiLevelType w:val="multilevel"/>
    <w:tmpl w:val="6ADA92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3565637"/>
    <w:multiLevelType w:val="hybridMultilevel"/>
    <w:tmpl w:val="8130A5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36534A"/>
    <w:multiLevelType w:val="hybridMultilevel"/>
    <w:tmpl w:val="745A44FC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36306C"/>
    <w:multiLevelType w:val="hybridMultilevel"/>
    <w:tmpl w:val="74EE5F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C742B5"/>
    <w:multiLevelType w:val="hybridMultilevel"/>
    <w:tmpl w:val="A378C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742419"/>
    <w:multiLevelType w:val="hybridMultilevel"/>
    <w:tmpl w:val="067E5F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B0407"/>
    <w:multiLevelType w:val="hybridMultilevel"/>
    <w:tmpl w:val="430A3B4E"/>
    <w:lvl w:ilvl="0" w:tplc="8618C86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0C61BD"/>
    <w:multiLevelType w:val="hybridMultilevel"/>
    <w:tmpl w:val="9E34A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2D1416"/>
    <w:multiLevelType w:val="hybridMultilevel"/>
    <w:tmpl w:val="82B85862"/>
    <w:lvl w:ilvl="0" w:tplc="86862D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3CC56DB"/>
    <w:multiLevelType w:val="multilevel"/>
    <w:tmpl w:val="908CF3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5E84364"/>
    <w:multiLevelType w:val="hybridMultilevel"/>
    <w:tmpl w:val="4342AA8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8E1DF7"/>
    <w:multiLevelType w:val="hybridMultilevel"/>
    <w:tmpl w:val="6F4C10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127E7"/>
    <w:multiLevelType w:val="multilevel"/>
    <w:tmpl w:val="F99EDE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8D91743"/>
    <w:multiLevelType w:val="hybridMultilevel"/>
    <w:tmpl w:val="245408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A662A30"/>
    <w:multiLevelType w:val="hybridMultilevel"/>
    <w:tmpl w:val="3B8852BA"/>
    <w:lvl w:ilvl="0" w:tplc="4468CA9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B20687B"/>
    <w:multiLevelType w:val="hybridMultilevel"/>
    <w:tmpl w:val="01E89E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CD14E7F"/>
    <w:multiLevelType w:val="hybridMultilevel"/>
    <w:tmpl w:val="439413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3424AD"/>
    <w:multiLevelType w:val="hybridMultilevel"/>
    <w:tmpl w:val="5E101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013123"/>
    <w:multiLevelType w:val="hybridMultilevel"/>
    <w:tmpl w:val="88C216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4B78A3"/>
    <w:multiLevelType w:val="hybridMultilevel"/>
    <w:tmpl w:val="6FC8BD4A"/>
    <w:lvl w:ilvl="0" w:tplc="6250FA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AD46C4F"/>
    <w:multiLevelType w:val="hybridMultilevel"/>
    <w:tmpl w:val="AC70D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8033F4"/>
    <w:multiLevelType w:val="hybridMultilevel"/>
    <w:tmpl w:val="9B1E5678"/>
    <w:lvl w:ilvl="0" w:tplc="D4BA8B7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5C2AB5"/>
    <w:multiLevelType w:val="hybridMultilevel"/>
    <w:tmpl w:val="466C10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084E37"/>
    <w:multiLevelType w:val="hybridMultilevel"/>
    <w:tmpl w:val="150CB784"/>
    <w:lvl w:ilvl="0" w:tplc="DF5420B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33447BC"/>
    <w:multiLevelType w:val="multilevel"/>
    <w:tmpl w:val="745C82AA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9637491"/>
    <w:multiLevelType w:val="hybridMultilevel"/>
    <w:tmpl w:val="00DC5D28"/>
    <w:lvl w:ilvl="0" w:tplc="3EFE163C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A3780C"/>
    <w:multiLevelType w:val="multilevel"/>
    <w:tmpl w:val="90F462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B5D3CCD"/>
    <w:multiLevelType w:val="hybridMultilevel"/>
    <w:tmpl w:val="A87E9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7A7AD3"/>
    <w:multiLevelType w:val="hybridMultilevel"/>
    <w:tmpl w:val="95EE51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D9A1E2D"/>
    <w:multiLevelType w:val="hybridMultilevel"/>
    <w:tmpl w:val="AAFAEADE"/>
    <w:lvl w:ilvl="0" w:tplc="86862D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5E14643F"/>
    <w:multiLevelType w:val="hybridMultilevel"/>
    <w:tmpl w:val="17DA5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A930B5"/>
    <w:multiLevelType w:val="hybridMultilevel"/>
    <w:tmpl w:val="04823A74"/>
    <w:lvl w:ilvl="0" w:tplc="FD66C0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A61877"/>
    <w:multiLevelType w:val="hybridMultilevel"/>
    <w:tmpl w:val="7DA6A5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BC23F6"/>
    <w:multiLevelType w:val="hybridMultilevel"/>
    <w:tmpl w:val="BA5CF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131F36"/>
    <w:multiLevelType w:val="hybridMultilevel"/>
    <w:tmpl w:val="1618FF7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072CCB"/>
    <w:multiLevelType w:val="hybridMultilevel"/>
    <w:tmpl w:val="406865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0850DB"/>
    <w:multiLevelType w:val="hybridMultilevel"/>
    <w:tmpl w:val="7236D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7C06BC"/>
    <w:multiLevelType w:val="hybridMultilevel"/>
    <w:tmpl w:val="FFFAE326"/>
    <w:lvl w:ilvl="0" w:tplc="04150017">
      <w:start w:val="1"/>
      <w:numFmt w:val="lowerLetter"/>
      <w:lvlText w:val="%1)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50" w15:restartNumberingAfterBreak="0">
    <w:nsid w:val="670E54C9"/>
    <w:multiLevelType w:val="hybridMultilevel"/>
    <w:tmpl w:val="EA8A544C"/>
    <w:lvl w:ilvl="0" w:tplc="86862D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6A952132"/>
    <w:multiLevelType w:val="hybridMultilevel"/>
    <w:tmpl w:val="D9AC5652"/>
    <w:lvl w:ilvl="0" w:tplc="081A2C7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D3150A3"/>
    <w:multiLevelType w:val="hybridMultilevel"/>
    <w:tmpl w:val="9426E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7A2ED9"/>
    <w:multiLevelType w:val="hybridMultilevel"/>
    <w:tmpl w:val="D92298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2654A2C"/>
    <w:multiLevelType w:val="hybridMultilevel"/>
    <w:tmpl w:val="8048B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113257"/>
    <w:multiLevelType w:val="hybridMultilevel"/>
    <w:tmpl w:val="F740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F852EC"/>
    <w:multiLevelType w:val="hybridMultilevel"/>
    <w:tmpl w:val="92D6AD64"/>
    <w:lvl w:ilvl="0" w:tplc="694AAE7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8"/>
  </w:num>
  <w:num w:numId="3">
    <w:abstractNumId w:val="44"/>
  </w:num>
  <w:num w:numId="4">
    <w:abstractNumId w:val="13"/>
  </w:num>
  <w:num w:numId="5">
    <w:abstractNumId w:val="6"/>
  </w:num>
  <w:num w:numId="6">
    <w:abstractNumId w:val="19"/>
  </w:num>
  <w:num w:numId="7">
    <w:abstractNumId w:val="37"/>
  </w:num>
  <w:num w:numId="8">
    <w:abstractNumId w:val="2"/>
  </w:num>
  <w:num w:numId="9">
    <w:abstractNumId w:val="9"/>
  </w:num>
  <w:num w:numId="10">
    <w:abstractNumId w:val="28"/>
  </w:num>
  <w:num w:numId="11">
    <w:abstractNumId w:val="29"/>
  </w:num>
  <w:num w:numId="12">
    <w:abstractNumId w:val="8"/>
  </w:num>
  <w:num w:numId="13">
    <w:abstractNumId w:val="23"/>
  </w:num>
  <w:num w:numId="14">
    <w:abstractNumId w:val="17"/>
  </w:num>
  <w:num w:numId="15">
    <w:abstractNumId w:val="48"/>
  </w:num>
  <w:num w:numId="16">
    <w:abstractNumId w:val="32"/>
  </w:num>
  <w:num w:numId="17">
    <w:abstractNumId w:val="42"/>
  </w:num>
  <w:num w:numId="18">
    <w:abstractNumId w:val="55"/>
  </w:num>
  <w:num w:numId="19">
    <w:abstractNumId w:val="46"/>
  </w:num>
  <w:num w:numId="20">
    <w:abstractNumId w:val="16"/>
  </w:num>
  <w:num w:numId="21">
    <w:abstractNumId w:val="25"/>
  </w:num>
  <w:num w:numId="22">
    <w:abstractNumId w:val="1"/>
  </w:num>
  <w:num w:numId="23">
    <w:abstractNumId w:val="33"/>
  </w:num>
  <w:num w:numId="24">
    <w:abstractNumId w:val="53"/>
  </w:num>
  <w:num w:numId="25">
    <w:abstractNumId w:val="54"/>
  </w:num>
  <w:num w:numId="26">
    <w:abstractNumId w:val="39"/>
  </w:num>
  <w:num w:numId="27">
    <w:abstractNumId w:val="56"/>
  </w:num>
  <w:num w:numId="28">
    <w:abstractNumId w:val="5"/>
  </w:num>
  <w:num w:numId="29">
    <w:abstractNumId w:val="45"/>
  </w:num>
  <w:num w:numId="30">
    <w:abstractNumId w:val="30"/>
  </w:num>
  <w:num w:numId="31">
    <w:abstractNumId w:val="34"/>
  </w:num>
  <w:num w:numId="32">
    <w:abstractNumId w:val="52"/>
  </w:num>
  <w:num w:numId="33">
    <w:abstractNumId w:val="22"/>
  </w:num>
  <w:num w:numId="34">
    <w:abstractNumId w:val="26"/>
  </w:num>
  <w:num w:numId="35">
    <w:abstractNumId w:val="27"/>
  </w:num>
  <w:num w:numId="36">
    <w:abstractNumId w:val="15"/>
  </w:num>
  <w:num w:numId="37">
    <w:abstractNumId w:val="11"/>
  </w:num>
  <w:num w:numId="38">
    <w:abstractNumId w:val="50"/>
  </w:num>
  <w:num w:numId="39">
    <w:abstractNumId w:val="10"/>
  </w:num>
  <w:num w:numId="40">
    <w:abstractNumId w:val="40"/>
  </w:num>
  <w:num w:numId="41">
    <w:abstractNumId w:val="49"/>
  </w:num>
  <w:num w:numId="42">
    <w:abstractNumId w:val="41"/>
  </w:num>
  <w:num w:numId="43">
    <w:abstractNumId w:val="7"/>
  </w:num>
  <w:num w:numId="44">
    <w:abstractNumId w:val="3"/>
  </w:num>
  <w:num w:numId="45">
    <w:abstractNumId w:val="20"/>
  </w:num>
  <w:num w:numId="46">
    <w:abstractNumId w:val="43"/>
  </w:num>
  <w:num w:numId="47">
    <w:abstractNumId w:val="51"/>
  </w:num>
  <w:num w:numId="48">
    <w:abstractNumId w:val="0"/>
  </w:num>
  <w:num w:numId="49">
    <w:abstractNumId w:val="35"/>
  </w:num>
  <w:num w:numId="50">
    <w:abstractNumId w:val="47"/>
  </w:num>
  <w:num w:numId="51">
    <w:abstractNumId w:val="31"/>
  </w:num>
  <w:num w:numId="52">
    <w:abstractNumId w:val="36"/>
  </w:num>
  <w:num w:numId="53">
    <w:abstractNumId w:val="38"/>
  </w:num>
  <w:num w:numId="54">
    <w:abstractNumId w:val="12"/>
  </w:num>
  <w:num w:numId="55">
    <w:abstractNumId w:val="24"/>
  </w:num>
  <w:num w:numId="56">
    <w:abstractNumId w:val="21"/>
  </w:num>
  <w:num w:numId="57">
    <w:abstractNumId w:val="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F9B"/>
    <w:rsid w:val="0000255D"/>
    <w:rsid w:val="0001567F"/>
    <w:rsid w:val="00016352"/>
    <w:rsid w:val="000176E0"/>
    <w:rsid w:val="000204CB"/>
    <w:rsid w:val="0002278D"/>
    <w:rsid w:val="00023EE4"/>
    <w:rsid w:val="0003072B"/>
    <w:rsid w:val="00033BB9"/>
    <w:rsid w:val="0003747A"/>
    <w:rsid w:val="00050253"/>
    <w:rsid w:val="00050DC8"/>
    <w:rsid w:val="00052C6F"/>
    <w:rsid w:val="00053DA2"/>
    <w:rsid w:val="0005445F"/>
    <w:rsid w:val="0005713B"/>
    <w:rsid w:val="0006201C"/>
    <w:rsid w:val="0006492B"/>
    <w:rsid w:val="00067E93"/>
    <w:rsid w:val="00070D1C"/>
    <w:rsid w:val="00071573"/>
    <w:rsid w:val="000720C0"/>
    <w:rsid w:val="00075ABF"/>
    <w:rsid w:val="00076ED9"/>
    <w:rsid w:val="0007754D"/>
    <w:rsid w:val="00080194"/>
    <w:rsid w:val="00082B7A"/>
    <w:rsid w:val="0008428D"/>
    <w:rsid w:val="0008521D"/>
    <w:rsid w:val="000852D3"/>
    <w:rsid w:val="0009485F"/>
    <w:rsid w:val="000A0357"/>
    <w:rsid w:val="000A09CF"/>
    <w:rsid w:val="000A5FFD"/>
    <w:rsid w:val="000A6B8E"/>
    <w:rsid w:val="000B2EA6"/>
    <w:rsid w:val="000C53D9"/>
    <w:rsid w:val="000D7B6E"/>
    <w:rsid w:val="000E326B"/>
    <w:rsid w:val="000E7F0B"/>
    <w:rsid w:val="000F04D6"/>
    <w:rsid w:val="000F35A8"/>
    <w:rsid w:val="000F4718"/>
    <w:rsid w:val="00105776"/>
    <w:rsid w:val="00106D39"/>
    <w:rsid w:val="0010776A"/>
    <w:rsid w:val="00114D20"/>
    <w:rsid w:val="001167C0"/>
    <w:rsid w:val="0012418B"/>
    <w:rsid w:val="00133916"/>
    <w:rsid w:val="0014383C"/>
    <w:rsid w:val="00144907"/>
    <w:rsid w:val="0014605C"/>
    <w:rsid w:val="00146594"/>
    <w:rsid w:val="00150949"/>
    <w:rsid w:val="0015290B"/>
    <w:rsid w:val="001540AA"/>
    <w:rsid w:val="001559AB"/>
    <w:rsid w:val="00157CF6"/>
    <w:rsid w:val="00163BAB"/>
    <w:rsid w:val="001726BC"/>
    <w:rsid w:val="00172BD9"/>
    <w:rsid w:val="00175198"/>
    <w:rsid w:val="00177A40"/>
    <w:rsid w:val="00180FC2"/>
    <w:rsid w:val="001844D8"/>
    <w:rsid w:val="0018689B"/>
    <w:rsid w:val="00191792"/>
    <w:rsid w:val="001B2C4C"/>
    <w:rsid w:val="001B7163"/>
    <w:rsid w:val="001C073E"/>
    <w:rsid w:val="001C304B"/>
    <w:rsid w:val="001C4EA4"/>
    <w:rsid w:val="001C57E3"/>
    <w:rsid w:val="001C5F60"/>
    <w:rsid w:val="001D093B"/>
    <w:rsid w:val="001D1C45"/>
    <w:rsid w:val="001D6413"/>
    <w:rsid w:val="001D7F52"/>
    <w:rsid w:val="001E097C"/>
    <w:rsid w:val="001E33E4"/>
    <w:rsid w:val="001E53A1"/>
    <w:rsid w:val="001E717E"/>
    <w:rsid w:val="001E7AFB"/>
    <w:rsid w:val="001F103C"/>
    <w:rsid w:val="001F19C1"/>
    <w:rsid w:val="001F4DAF"/>
    <w:rsid w:val="00200624"/>
    <w:rsid w:val="00203C1B"/>
    <w:rsid w:val="00211C3A"/>
    <w:rsid w:val="00217F7F"/>
    <w:rsid w:val="00226587"/>
    <w:rsid w:val="00231174"/>
    <w:rsid w:val="00231BA0"/>
    <w:rsid w:val="00234397"/>
    <w:rsid w:val="002355DB"/>
    <w:rsid w:val="002359A0"/>
    <w:rsid w:val="00235C60"/>
    <w:rsid w:val="00240AF5"/>
    <w:rsid w:val="00241A58"/>
    <w:rsid w:val="0024373B"/>
    <w:rsid w:val="002438B6"/>
    <w:rsid w:val="002441D8"/>
    <w:rsid w:val="00250B2C"/>
    <w:rsid w:val="00265DA1"/>
    <w:rsid w:val="002670DB"/>
    <w:rsid w:val="00273F10"/>
    <w:rsid w:val="002763AF"/>
    <w:rsid w:val="00294D2F"/>
    <w:rsid w:val="0029660E"/>
    <w:rsid w:val="00297FC2"/>
    <w:rsid w:val="002A0EE3"/>
    <w:rsid w:val="002A7204"/>
    <w:rsid w:val="002A74B8"/>
    <w:rsid w:val="002B0E2B"/>
    <w:rsid w:val="002C010A"/>
    <w:rsid w:val="002C2073"/>
    <w:rsid w:val="002C2FE8"/>
    <w:rsid w:val="002D0FE0"/>
    <w:rsid w:val="002D66FC"/>
    <w:rsid w:val="002F3BDC"/>
    <w:rsid w:val="003105BF"/>
    <w:rsid w:val="00326988"/>
    <w:rsid w:val="00327A1C"/>
    <w:rsid w:val="003332A0"/>
    <w:rsid w:val="0033404C"/>
    <w:rsid w:val="0033512B"/>
    <w:rsid w:val="0034081F"/>
    <w:rsid w:val="003467CB"/>
    <w:rsid w:val="00350495"/>
    <w:rsid w:val="0035207D"/>
    <w:rsid w:val="0035390B"/>
    <w:rsid w:val="00356771"/>
    <w:rsid w:val="00372A61"/>
    <w:rsid w:val="003748CA"/>
    <w:rsid w:val="00384775"/>
    <w:rsid w:val="00387EC3"/>
    <w:rsid w:val="00390452"/>
    <w:rsid w:val="003961F0"/>
    <w:rsid w:val="00396DE2"/>
    <w:rsid w:val="003972CD"/>
    <w:rsid w:val="003A191B"/>
    <w:rsid w:val="003A7736"/>
    <w:rsid w:val="003A7D7E"/>
    <w:rsid w:val="003B0F4A"/>
    <w:rsid w:val="003B51E8"/>
    <w:rsid w:val="003C3ABC"/>
    <w:rsid w:val="003C5D3E"/>
    <w:rsid w:val="003C66BC"/>
    <w:rsid w:val="003C7E5D"/>
    <w:rsid w:val="003D0900"/>
    <w:rsid w:val="003D0AB7"/>
    <w:rsid w:val="003D5D62"/>
    <w:rsid w:val="003E386A"/>
    <w:rsid w:val="003E503F"/>
    <w:rsid w:val="003E72BB"/>
    <w:rsid w:val="003F1988"/>
    <w:rsid w:val="00403135"/>
    <w:rsid w:val="004040F6"/>
    <w:rsid w:val="00404284"/>
    <w:rsid w:val="004131D2"/>
    <w:rsid w:val="00414DE0"/>
    <w:rsid w:val="00415F17"/>
    <w:rsid w:val="0041681A"/>
    <w:rsid w:val="00416D7D"/>
    <w:rsid w:val="00421ABF"/>
    <w:rsid w:val="004222BB"/>
    <w:rsid w:val="00427F24"/>
    <w:rsid w:val="004306C6"/>
    <w:rsid w:val="00432020"/>
    <w:rsid w:val="00432FDE"/>
    <w:rsid w:val="004416E6"/>
    <w:rsid w:val="00442312"/>
    <w:rsid w:val="00443BE0"/>
    <w:rsid w:val="00447A12"/>
    <w:rsid w:val="00450782"/>
    <w:rsid w:val="00462F5A"/>
    <w:rsid w:val="00471128"/>
    <w:rsid w:val="00471894"/>
    <w:rsid w:val="0047592E"/>
    <w:rsid w:val="00476740"/>
    <w:rsid w:val="0048136A"/>
    <w:rsid w:val="004850DC"/>
    <w:rsid w:val="00493067"/>
    <w:rsid w:val="004A3B81"/>
    <w:rsid w:val="004B0E00"/>
    <w:rsid w:val="004B211D"/>
    <w:rsid w:val="004B65B6"/>
    <w:rsid w:val="004B6998"/>
    <w:rsid w:val="004C393B"/>
    <w:rsid w:val="004C3C4D"/>
    <w:rsid w:val="004D0D05"/>
    <w:rsid w:val="004D1861"/>
    <w:rsid w:val="004D3162"/>
    <w:rsid w:val="004D4F9F"/>
    <w:rsid w:val="004E0782"/>
    <w:rsid w:val="004E0F5B"/>
    <w:rsid w:val="004E7401"/>
    <w:rsid w:val="004F06B3"/>
    <w:rsid w:val="004F0E51"/>
    <w:rsid w:val="004F3CDB"/>
    <w:rsid w:val="00506C6A"/>
    <w:rsid w:val="00513DD6"/>
    <w:rsid w:val="005179B8"/>
    <w:rsid w:val="00521E09"/>
    <w:rsid w:val="00523360"/>
    <w:rsid w:val="0052596A"/>
    <w:rsid w:val="005302DC"/>
    <w:rsid w:val="005407C8"/>
    <w:rsid w:val="00545B53"/>
    <w:rsid w:val="00546256"/>
    <w:rsid w:val="00550FB2"/>
    <w:rsid w:val="0055401F"/>
    <w:rsid w:val="005575BA"/>
    <w:rsid w:val="00557614"/>
    <w:rsid w:val="005577E0"/>
    <w:rsid w:val="005639B7"/>
    <w:rsid w:val="0057160A"/>
    <w:rsid w:val="005823D5"/>
    <w:rsid w:val="0058286C"/>
    <w:rsid w:val="00583DBB"/>
    <w:rsid w:val="00590038"/>
    <w:rsid w:val="00591608"/>
    <w:rsid w:val="00593682"/>
    <w:rsid w:val="00595BD2"/>
    <w:rsid w:val="00596CA1"/>
    <w:rsid w:val="005A0462"/>
    <w:rsid w:val="005A0BE8"/>
    <w:rsid w:val="005A1AD6"/>
    <w:rsid w:val="005A6780"/>
    <w:rsid w:val="005B30B0"/>
    <w:rsid w:val="005B4D8F"/>
    <w:rsid w:val="005B5111"/>
    <w:rsid w:val="005B6F88"/>
    <w:rsid w:val="005C5B5A"/>
    <w:rsid w:val="005C5E81"/>
    <w:rsid w:val="005D09C5"/>
    <w:rsid w:val="005D1B18"/>
    <w:rsid w:val="005D7A4A"/>
    <w:rsid w:val="005E10AC"/>
    <w:rsid w:val="005E15C3"/>
    <w:rsid w:val="005E253C"/>
    <w:rsid w:val="005E7120"/>
    <w:rsid w:val="005F3301"/>
    <w:rsid w:val="0060116E"/>
    <w:rsid w:val="006017C4"/>
    <w:rsid w:val="0060312E"/>
    <w:rsid w:val="006065D2"/>
    <w:rsid w:val="0061585C"/>
    <w:rsid w:val="006224A1"/>
    <w:rsid w:val="00625939"/>
    <w:rsid w:val="00634D79"/>
    <w:rsid w:val="00635636"/>
    <w:rsid w:val="00647D7E"/>
    <w:rsid w:val="00654669"/>
    <w:rsid w:val="00665562"/>
    <w:rsid w:val="006715B1"/>
    <w:rsid w:val="00675E1C"/>
    <w:rsid w:val="00682B8E"/>
    <w:rsid w:val="0068364C"/>
    <w:rsid w:val="00685B7E"/>
    <w:rsid w:val="00690E7B"/>
    <w:rsid w:val="006946BB"/>
    <w:rsid w:val="00694EF5"/>
    <w:rsid w:val="006A130D"/>
    <w:rsid w:val="006A244E"/>
    <w:rsid w:val="006B1E83"/>
    <w:rsid w:val="006B5625"/>
    <w:rsid w:val="006C4008"/>
    <w:rsid w:val="006D4471"/>
    <w:rsid w:val="006E5403"/>
    <w:rsid w:val="006F5B4D"/>
    <w:rsid w:val="00701CA5"/>
    <w:rsid w:val="00707693"/>
    <w:rsid w:val="0071001A"/>
    <w:rsid w:val="00710AE4"/>
    <w:rsid w:val="007112DF"/>
    <w:rsid w:val="007147E3"/>
    <w:rsid w:val="007208CA"/>
    <w:rsid w:val="007213CA"/>
    <w:rsid w:val="00722B57"/>
    <w:rsid w:val="007400B1"/>
    <w:rsid w:val="007409AB"/>
    <w:rsid w:val="00746E57"/>
    <w:rsid w:val="00752EBE"/>
    <w:rsid w:val="007532FA"/>
    <w:rsid w:val="00753670"/>
    <w:rsid w:val="007645DF"/>
    <w:rsid w:val="00771BE6"/>
    <w:rsid w:val="00775C04"/>
    <w:rsid w:val="0078700A"/>
    <w:rsid w:val="00787B00"/>
    <w:rsid w:val="00791825"/>
    <w:rsid w:val="007920AE"/>
    <w:rsid w:val="00794D6B"/>
    <w:rsid w:val="00795BD2"/>
    <w:rsid w:val="007A1EC7"/>
    <w:rsid w:val="007B099B"/>
    <w:rsid w:val="007B4643"/>
    <w:rsid w:val="007B6B76"/>
    <w:rsid w:val="007D18B0"/>
    <w:rsid w:val="007D54A7"/>
    <w:rsid w:val="007E3F0B"/>
    <w:rsid w:val="007E4193"/>
    <w:rsid w:val="007F08BC"/>
    <w:rsid w:val="007F0F00"/>
    <w:rsid w:val="00811A3F"/>
    <w:rsid w:val="00815CCA"/>
    <w:rsid w:val="008222CA"/>
    <w:rsid w:val="00825958"/>
    <w:rsid w:val="0083117D"/>
    <w:rsid w:val="0083119D"/>
    <w:rsid w:val="00835AFD"/>
    <w:rsid w:val="008364B4"/>
    <w:rsid w:val="00836BC0"/>
    <w:rsid w:val="00844A22"/>
    <w:rsid w:val="008601E1"/>
    <w:rsid w:val="008622D6"/>
    <w:rsid w:val="00862FFB"/>
    <w:rsid w:val="008824BD"/>
    <w:rsid w:val="008827FA"/>
    <w:rsid w:val="00882994"/>
    <w:rsid w:val="00886E0D"/>
    <w:rsid w:val="00890DD1"/>
    <w:rsid w:val="008931A0"/>
    <w:rsid w:val="00894D85"/>
    <w:rsid w:val="008B2F01"/>
    <w:rsid w:val="008B3311"/>
    <w:rsid w:val="008B3CE5"/>
    <w:rsid w:val="008C2FD9"/>
    <w:rsid w:val="008D28EB"/>
    <w:rsid w:val="008D7874"/>
    <w:rsid w:val="008E570A"/>
    <w:rsid w:val="008E58DF"/>
    <w:rsid w:val="008E6CBC"/>
    <w:rsid w:val="008F1883"/>
    <w:rsid w:val="008F30A0"/>
    <w:rsid w:val="008F3571"/>
    <w:rsid w:val="00904821"/>
    <w:rsid w:val="009049F9"/>
    <w:rsid w:val="00904C21"/>
    <w:rsid w:val="0090665F"/>
    <w:rsid w:val="009072F4"/>
    <w:rsid w:val="009119E2"/>
    <w:rsid w:val="0091654E"/>
    <w:rsid w:val="00924137"/>
    <w:rsid w:val="00925D6A"/>
    <w:rsid w:val="00930490"/>
    <w:rsid w:val="00932F05"/>
    <w:rsid w:val="009330D0"/>
    <w:rsid w:val="009362C3"/>
    <w:rsid w:val="009415CE"/>
    <w:rsid w:val="0094711F"/>
    <w:rsid w:val="009500A0"/>
    <w:rsid w:val="0095165D"/>
    <w:rsid w:val="00951C22"/>
    <w:rsid w:val="009541CD"/>
    <w:rsid w:val="00960102"/>
    <w:rsid w:val="009603B3"/>
    <w:rsid w:val="00967848"/>
    <w:rsid w:val="00971AE5"/>
    <w:rsid w:val="00974CAF"/>
    <w:rsid w:val="009916C5"/>
    <w:rsid w:val="0099727F"/>
    <w:rsid w:val="009A0A23"/>
    <w:rsid w:val="009A0F53"/>
    <w:rsid w:val="009A252D"/>
    <w:rsid w:val="009A2B53"/>
    <w:rsid w:val="009A4211"/>
    <w:rsid w:val="009A442F"/>
    <w:rsid w:val="009A709B"/>
    <w:rsid w:val="009B10C5"/>
    <w:rsid w:val="009B292E"/>
    <w:rsid w:val="009B6F56"/>
    <w:rsid w:val="009B7891"/>
    <w:rsid w:val="009C638A"/>
    <w:rsid w:val="009D0A82"/>
    <w:rsid w:val="009E1E52"/>
    <w:rsid w:val="009E1F24"/>
    <w:rsid w:val="009E66D7"/>
    <w:rsid w:val="009E70B7"/>
    <w:rsid w:val="009F142A"/>
    <w:rsid w:val="009F2064"/>
    <w:rsid w:val="009F6471"/>
    <w:rsid w:val="00A035BE"/>
    <w:rsid w:val="00A03C36"/>
    <w:rsid w:val="00A05371"/>
    <w:rsid w:val="00A10000"/>
    <w:rsid w:val="00A101D9"/>
    <w:rsid w:val="00A1476B"/>
    <w:rsid w:val="00A22748"/>
    <w:rsid w:val="00A239C5"/>
    <w:rsid w:val="00A327A3"/>
    <w:rsid w:val="00A33799"/>
    <w:rsid w:val="00A368DC"/>
    <w:rsid w:val="00A42FFC"/>
    <w:rsid w:val="00A46837"/>
    <w:rsid w:val="00A67770"/>
    <w:rsid w:val="00A67A6B"/>
    <w:rsid w:val="00A71EA7"/>
    <w:rsid w:val="00A7568E"/>
    <w:rsid w:val="00A7730A"/>
    <w:rsid w:val="00A77DA7"/>
    <w:rsid w:val="00A82D3B"/>
    <w:rsid w:val="00A83DF2"/>
    <w:rsid w:val="00A85035"/>
    <w:rsid w:val="00A852F1"/>
    <w:rsid w:val="00A85B63"/>
    <w:rsid w:val="00AA238E"/>
    <w:rsid w:val="00AA6813"/>
    <w:rsid w:val="00AA68C8"/>
    <w:rsid w:val="00AA6D1B"/>
    <w:rsid w:val="00AA785E"/>
    <w:rsid w:val="00AC62EF"/>
    <w:rsid w:val="00AC6336"/>
    <w:rsid w:val="00AD2956"/>
    <w:rsid w:val="00AD7F56"/>
    <w:rsid w:val="00AE1A31"/>
    <w:rsid w:val="00AE5F50"/>
    <w:rsid w:val="00AE6485"/>
    <w:rsid w:val="00AE682B"/>
    <w:rsid w:val="00AE7301"/>
    <w:rsid w:val="00AF680C"/>
    <w:rsid w:val="00AF7D2A"/>
    <w:rsid w:val="00B10CC2"/>
    <w:rsid w:val="00B2622D"/>
    <w:rsid w:val="00B33CBB"/>
    <w:rsid w:val="00B36AAE"/>
    <w:rsid w:val="00B371B8"/>
    <w:rsid w:val="00B41173"/>
    <w:rsid w:val="00B421E6"/>
    <w:rsid w:val="00B465EC"/>
    <w:rsid w:val="00B47AA7"/>
    <w:rsid w:val="00B517DB"/>
    <w:rsid w:val="00B5370C"/>
    <w:rsid w:val="00B575DA"/>
    <w:rsid w:val="00B62F5D"/>
    <w:rsid w:val="00B65419"/>
    <w:rsid w:val="00B67EBD"/>
    <w:rsid w:val="00B70A06"/>
    <w:rsid w:val="00B7295B"/>
    <w:rsid w:val="00B76774"/>
    <w:rsid w:val="00B821D2"/>
    <w:rsid w:val="00B832AA"/>
    <w:rsid w:val="00B837AE"/>
    <w:rsid w:val="00B95A34"/>
    <w:rsid w:val="00BA3130"/>
    <w:rsid w:val="00BA4B4B"/>
    <w:rsid w:val="00BA690B"/>
    <w:rsid w:val="00BB764E"/>
    <w:rsid w:val="00BC17B8"/>
    <w:rsid w:val="00BC6CB5"/>
    <w:rsid w:val="00BD3299"/>
    <w:rsid w:val="00BD3DBC"/>
    <w:rsid w:val="00BE0A2E"/>
    <w:rsid w:val="00BE3F63"/>
    <w:rsid w:val="00BE4E94"/>
    <w:rsid w:val="00BE5D2D"/>
    <w:rsid w:val="00BE5DD5"/>
    <w:rsid w:val="00C02CE8"/>
    <w:rsid w:val="00C033A6"/>
    <w:rsid w:val="00C1249A"/>
    <w:rsid w:val="00C24381"/>
    <w:rsid w:val="00C27F8B"/>
    <w:rsid w:val="00C27FC0"/>
    <w:rsid w:val="00C3180B"/>
    <w:rsid w:val="00C45458"/>
    <w:rsid w:val="00C576E3"/>
    <w:rsid w:val="00C57B34"/>
    <w:rsid w:val="00C61252"/>
    <w:rsid w:val="00C62495"/>
    <w:rsid w:val="00C631C0"/>
    <w:rsid w:val="00C64BEB"/>
    <w:rsid w:val="00C6726B"/>
    <w:rsid w:val="00C67538"/>
    <w:rsid w:val="00C6758B"/>
    <w:rsid w:val="00C72145"/>
    <w:rsid w:val="00C757DF"/>
    <w:rsid w:val="00C819B1"/>
    <w:rsid w:val="00C82278"/>
    <w:rsid w:val="00C95CBC"/>
    <w:rsid w:val="00CA136C"/>
    <w:rsid w:val="00CA269D"/>
    <w:rsid w:val="00CA389D"/>
    <w:rsid w:val="00CA5612"/>
    <w:rsid w:val="00CC23C0"/>
    <w:rsid w:val="00CD3F0B"/>
    <w:rsid w:val="00CE35C1"/>
    <w:rsid w:val="00CF112B"/>
    <w:rsid w:val="00D02222"/>
    <w:rsid w:val="00D02F9B"/>
    <w:rsid w:val="00D03AC6"/>
    <w:rsid w:val="00D03C25"/>
    <w:rsid w:val="00D0722D"/>
    <w:rsid w:val="00D10A9C"/>
    <w:rsid w:val="00D13B75"/>
    <w:rsid w:val="00D22369"/>
    <w:rsid w:val="00D23E85"/>
    <w:rsid w:val="00D303E5"/>
    <w:rsid w:val="00D31F68"/>
    <w:rsid w:val="00D43A51"/>
    <w:rsid w:val="00D4473D"/>
    <w:rsid w:val="00D462C8"/>
    <w:rsid w:val="00D567B3"/>
    <w:rsid w:val="00D56DD2"/>
    <w:rsid w:val="00D56F7A"/>
    <w:rsid w:val="00D5732F"/>
    <w:rsid w:val="00D573E0"/>
    <w:rsid w:val="00D62C55"/>
    <w:rsid w:val="00D62CFC"/>
    <w:rsid w:val="00D70A1F"/>
    <w:rsid w:val="00D73EE6"/>
    <w:rsid w:val="00D750EB"/>
    <w:rsid w:val="00D80948"/>
    <w:rsid w:val="00D85EDF"/>
    <w:rsid w:val="00D90D76"/>
    <w:rsid w:val="00D91D5D"/>
    <w:rsid w:val="00D94085"/>
    <w:rsid w:val="00DA2287"/>
    <w:rsid w:val="00DA2BAF"/>
    <w:rsid w:val="00DB1BCA"/>
    <w:rsid w:val="00DB21FD"/>
    <w:rsid w:val="00DB2791"/>
    <w:rsid w:val="00DB3260"/>
    <w:rsid w:val="00DB7050"/>
    <w:rsid w:val="00DC12B1"/>
    <w:rsid w:val="00DC21D4"/>
    <w:rsid w:val="00DC5751"/>
    <w:rsid w:val="00DC5F1E"/>
    <w:rsid w:val="00DD13C9"/>
    <w:rsid w:val="00DD6344"/>
    <w:rsid w:val="00DD6F7E"/>
    <w:rsid w:val="00DE29C5"/>
    <w:rsid w:val="00DE5DCF"/>
    <w:rsid w:val="00DF282A"/>
    <w:rsid w:val="00DF3740"/>
    <w:rsid w:val="00DF6C8C"/>
    <w:rsid w:val="00E11124"/>
    <w:rsid w:val="00E12380"/>
    <w:rsid w:val="00E12C64"/>
    <w:rsid w:val="00E16957"/>
    <w:rsid w:val="00E33A19"/>
    <w:rsid w:val="00E34FF9"/>
    <w:rsid w:val="00E3505B"/>
    <w:rsid w:val="00E36E69"/>
    <w:rsid w:val="00E41763"/>
    <w:rsid w:val="00E51CCB"/>
    <w:rsid w:val="00E53857"/>
    <w:rsid w:val="00E61A2B"/>
    <w:rsid w:val="00E634E6"/>
    <w:rsid w:val="00E667BF"/>
    <w:rsid w:val="00E708E1"/>
    <w:rsid w:val="00E75622"/>
    <w:rsid w:val="00E8035C"/>
    <w:rsid w:val="00E83875"/>
    <w:rsid w:val="00E83CE2"/>
    <w:rsid w:val="00E9222B"/>
    <w:rsid w:val="00E92260"/>
    <w:rsid w:val="00E9478C"/>
    <w:rsid w:val="00E9612E"/>
    <w:rsid w:val="00EA21B0"/>
    <w:rsid w:val="00EA27FB"/>
    <w:rsid w:val="00EA64D9"/>
    <w:rsid w:val="00EB104C"/>
    <w:rsid w:val="00EB1752"/>
    <w:rsid w:val="00EC07A8"/>
    <w:rsid w:val="00ED3B82"/>
    <w:rsid w:val="00ED426C"/>
    <w:rsid w:val="00EE0FEE"/>
    <w:rsid w:val="00EE2F02"/>
    <w:rsid w:val="00EE66D1"/>
    <w:rsid w:val="00EF0975"/>
    <w:rsid w:val="00EF1B04"/>
    <w:rsid w:val="00EF3415"/>
    <w:rsid w:val="00EF436F"/>
    <w:rsid w:val="00EF584E"/>
    <w:rsid w:val="00F01E78"/>
    <w:rsid w:val="00F07367"/>
    <w:rsid w:val="00F07938"/>
    <w:rsid w:val="00F141FB"/>
    <w:rsid w:val="00F151C9"/>
    <w:rsid w:val="00F26171"/>
    <w:rsid w:val="00F27379"/>
    <w:rsid w:val="00F34553"/>
    <w:rsid w:val="00F41207"/>
    <w:rsid w:val="00F466B0"/>
    <w:rsid w:val="00F53984"/>
    <w:rsid w:val="00F53A3E"/>
    <w:rsid w:val="00F54BC5"/>
    <w:rsid w:val="00F632F6"/>
    <w:rsid w:val="00F64965"/>
    <w:rsid w:val="00F74B23"/>
    <w:rsid w:val="00F87212"/>
    <w:rsid w:val="00FA0C5B"/>
    <w:rsid w:val="00FA10F0"/>
    <w:rsid w:val="00FA2135"/>
    <w:rsid w:val="00FA4E3F"/>
    <w:rsid w:val="00FB6C9D"/>
    <w:rsid w:val="00FC2140"/>
    <w:rsid w:val="00FC4C82"/>
    <w:rsid w:val="00FC77B7"/>
    <w:rsid w:val="00FD42B6"/>
    <w:rsid w:val="00FE1BA7"/>
    <w:rsid w:val="00FE2346"/>
    <w:rsid w:val="00FE2C0F"/>
    <w:rsid w:val="00FE417D"/>
    <w:rsid w:val="00FE5662"/>
    <w:rsid w:val="00FE5CC8"/>
    <w:rsid w:val="00FF5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A86B90"/>
  <w15:docId w15:val="{7015A45A-7896-41A3-BACB-B4E0A1B0E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F0B"/>
  </w:style>
  <w:style w:type="paragraph" w:styleId="Nagwek1">
    <w:name w:val="heading 1"/>
    <w:basedOn w:val="Normalny"/>
    <w:next w:val="Normalny"/>
    <w:qFormat/>
    <w:rsid w:val="00CD3F0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CD3F0B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CD3F0B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E6CB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8E6CB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02F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8E6CB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8E6CB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Bezodstpw">
    <w:name w:val="No Spacing"/>
    <w:uiPriority w:val="1"/>
    <w:qFormat/>
    <w:rsid w:val="008E6CBC"/>
  </w:style>
  <w:style w:type="paragraph" w:styleId="Akapitzlist">
    <w:name w:val="List Paragraph"/>
    <w:aliases w:val="sw tekst"/>
    <w:basedOn w:val="Normalny"/>
    <w:link w:val="AkapitzlistZnak"/>
    <w:qFormat/>
    <w:rsid w:val="008E6C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8E6CBC"/>
    <w:pPr>
      <w:ind w:left="720"/>
    </w:pPr>
  </w:style>
  <w:style w:type="paragraph" w:customStyle="1" w:styleId="Normalny1">
    <w:name w:val="Normalny1"/>
    <w:rsid w:val="00D90D76"/>
  </w:style>
  <w:style w:type="character" w:styleId="Pogrubienie">
    <w:name w:val="Strong"/>
    <w:uiPriority w:val="22"/>
    <w:qFormat/>
    <w:rsid w:val="00D90D76"/>
    <w:rPr>
      <w:b/>
      <w:bCs/>
    </w:rPr>
  </w:style>
  <w:style w:type="paragraph" w:customStyle="1" w:styleId="Standard">
    <w:name w:val="Standard"/>
    <w:rsid w:val="005B4D8F"/>
    <w:pPr>
      <w:widowControl w:val="0"/>
      <w:suppressAutoHyphens/>
      <w:textAlignment w:val="baseline"/>
    </w:pPr>
    <w:rPr>
      <w:rFonts w:eastAsia="Lucida Sans Unicode"/>
      <w:kern w:val="1"/>
      <w:sz w:val="24"/>
      <w:szCs w:val="24"/>
      <w:lang w:eastAsia="hi-IN" w:bidi="hi-IN"/>
    </w:rPr>
  </w:style>
  <w:style w:type="character" w:customStyle="1" w:styleId="FontStyle13">
    <w:name w:val="Font Style13"/>
    <w:qFormat/>
    <w:rsid w:val="005B4D8F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Normalny"/>
    <w:qFormat/>
    <w:rsid w:val="005B4D8F"/>
    <w:pPr>
      <w:suppressAutoHyphens/>
      <w:overflowPunct w:val="0"/>
      <w:spacing w:line="226" w:lineRule="exact"/>
    </w:pPr>
    <w:rPr>
      <w:rFonts w:ascii="Liberation Serif;Times New Roma" w:eastAsia="NSimSun" w:hAnsi="Liberation Serif;Times New Roma" w:cs="Arial"/>
      <w:kern w:val="2"/>
      <w:sz w:val="24"/>
      <w:szCs w:val="24"/>
      <w:lang w:eastAsia="zh-CN" w:bidi="hi-IN"/>
    </w:rPr>
  </w:style>
  <w:style w:type="character" w:customStyle="1" w:styleId="FontStyle14">
    <w:name w:val="Font Style14"/>
    <w:qFormat/>
    <w:rsid w:val="005B4D8F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4">
    <w:name w:val="Style4"/>
    <w:basedOn w:val="Normalny"/>
    <w:qFormat/>
    <w:rsid w:val="005B4D8F"/>
    <w:pPr>
      <w:suppressAutoHyphens/>
      <w:overflowPunct w:val="0"/>
    </w:pPr>
    <w:rPr>
      <w:rFonts w:ascii="Liberation Serif;Times New Roma" w:eastAsia="NSimSun" w:hAnsi="Liberation Serif;Times New Roma" w:cs="Arial"/>
      <w:kern w:val="2"/>
      <w:sz w:val="24"/>
      <w:szCs w:val="24"/>
      <w:lang w:eastAsia="zh-CN" w:bidi="hi-IN"/>
    </w:rPr>
  </w:style>
  <w:style w:type="paragraph" w:customStyle="1" w:styleId="Style5">
    <w:name w:val="Style5"/>
    <w:basedOn w:val="Normalny"/>
    <w:qFormat/>
    <w:rsid w:val="005B4D8F"/>
    <w:pPr>
      <w:suppressAutoHyphens/>
      <w:overflowPunct w:val="0"/>
      <w:spacing w:line="230" w:lineRule="exact"/>
      <w:jc w:val="center"/>
    </w:pPr>
    <w:rPr>
      <w:rFonts w:ascii="Liberation Serif;Times New Roma" w:eastAsia="NSimSun" w:hAnsi="Liberation Serif;Times New Roma" w:cs="Arial"/>
      <w:kern w:val="2"/>
      <w:sz w:val="24"/>
      <w:szCs w:val="24"/>
      <w:lang w:eastAsia="zh-CN" w:bidi="hi-IN"/>
    </w:rPr>
  </w:style>
  <w:style w:type="paragraph" w:customStyle="1" w:styleId="Style6">
    <w:name w:val="Style6"/>
    <w:basedOn w:val="Normalny"/>
    <w:qFormat/>
    <w:rsid w:val="005B4D8F"/>
    <w:pPr>
      <w:suppressAutoHyphens/>
      <w:overflowPunct w:val="0"/>
    </w:pPr>
    <w:rPr>
      <w:rFonts w:ascii="Liberation Serif;Times New Roma" w:eastAsia="NSimSun" w:hAnsi="Liberation Serif;Times New Roma" w:cs="Arial"/>
      <w:kern w:val="2"/>
      <w:sz w:val="24"/>
      <w:szCs w:val="24"/>
      <w:lang w:eastAsia="zh-CN" w:bidi="hi-IN"/>
    </w:rPr>
  </w:style>
  <w:style w:type="paragraph" w:customStyle="1" w:styleId="Bezodstpw1">
    <w:name w:val="Bez odstępów1"/>
    <w:uiPriority w:val="99"/>
    <w:rsid w:val="00550FB2"/>
  </w:style>
  <w:style w:type="character" w:styleId="Odwoaniedokomentarza">
    <w:name w:val="annotation reference"/>
    <w:uiPriority w:val="99"/>
    <w:semiHidden/>
    <w:unhideWhenUsed/>
    <w:rsid w:val="00550F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0FB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0FB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0F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50FB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F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50FB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3379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F34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415"/>
  </w:style>
  <w:style w:type="paragraph" w:styleId="Stopka">
    <w:name w:val="footer"/>
    <w:basedOn w:val="Normalny"/>
    <w:link w:val="StopkaZnak"/>
    <w:uiPriority w:val="99"/>
    <w:unhideWhenUsed/>
    <w:rsid w:val="00EF34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415"/>
  </w:style>
  <w:style w:type="character" w:customStyle="1" w:styleId="cf01">
    <w:name w:val="cf01"/>
    <w:rsid w:val="0008428D"/>
    <w:rPr>
      <w:rFonts w:ascii="Segoe UI" w:hAnsi="Segoe UI" w:cs="Segoe UI" w:hint="default"/>
      <w:sz w:val="18"/>
      <w:szCs w:val="18"/>
    </w:rPr>
  </w:style>
  <w:style w:type="paragraph" w:customStyle="1" w:styleId="AbsatzTableFormat">
    <w:name w:val="AbsatzTableFormat"/>
    <w:basedOn w:val="Normalny"/>
    <w:rsid w:val="00414DE0"/>
    <w:rPr>
      <w:kern w:val="1"/>
      <w:sz w:val="16"/>
      <w:szCs w:val="16"/>
    </w:rPr>
  </w:style>
  <w:style w:type="paragraph" w:customStyle="1" w:styleId="paragraph">
    <w:name w:val="paragraph"/>
    <w:basedOn w:val="Normalny"/>
    <w:rsid w:val="0015290B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15290B"/>
  </w:style>
  <w:style w:type="character" w:customStyle="1" w:styleId="eop">
    <w:name w:val="eop"/>
    <w:rsid w:val="0015290B"/>
  </w:style>
  <w:style w:type="character" w:customStyle="1" w:styleId="findhit">
    <w:name w:val="findhit"/>
    <w:rsid w:val="00A035BE"/>
  </w:style>
  <w:style w:type="character" w:customStyle="1" w:styleId="spellingerror">
    <w:name w:val="spellingerror"/>
    <w:rsid w:val="00C033A6"/>
  </w:style>
  <w:style w:type="paragraph" w:customStyle="1" w:styleId="Zawartotabeli">
    <w:name w:val="Zawartość tabeli"/>
    <w:basedOn w:val="Tekstpodstawowy"/>
    <w:rsid w:val="00894D85"/>
    <w:pPr>
      <w:suppressLineNumbers/>
      <w:suppressAutoHyphens/>
      <w:spacing w:after="0"/>
      <w:jc w:val="center"/>
    </w:pPr>
    <w:rPr>
      <w:rFonts w:ascii="Arial" w:eastAsia="MS Mincho" w:hAnsi="Arial"/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4D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4D85"/>
  </w:style>
  <w:style w:type="character" w:customStyle="1" w:styleId="AkapitzlistZnak">
    <w:name w:val="Akapit z listą Znak"/>
    <w:aliases w:val="sw tekst Znak"/>
    <w:link w:val="Akapitzlist"/>
    <w:locked/>
    <w:rsid w:val="00795BD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5E10AC"/>
  </w:style>
  <w:style w:type="paragraph" w:customStyle="1" w:styleId="inv1">
    <w:name w:val="inv_1"/>
    <w:next w:val="Normalny"/>
    <w:rsid w:val="004222BB"/>
    <w:pPr>
      <w:tabs>
        <w:tab w:val="num" w:pos="2084"/>
      </w:tabs>
      <w:suppressAutoHyphens/>
      <w:spacing w:before="240" w:after="240"/>
      <w:ind w:left="1364" w:hanging="360"/>
      <w:outlineLvl w:val="0"/>
    </w:pPr>
    <w:rPr>
      <w:b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8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3731</Words>
  <Characters>22389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26068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AR Wrocław</dc:creator>
  <cp:lastModifiedBy>Paulina Zurek</cp:lastModifiedBy>
  <cp:revision>2</cp:revision>
  <cp:lastPrinted>2023-06-13T11:44:00Z</cp:lastPrinted>
  <dcterms:created xsi:type="dcterms:W3CDTF">2023-09-24T16:01:00Z</dcterms:created>
  <dcterms:modified xsi:type="dcterms:W3CDTF">2023-09-24T16:01:00Z</dcterms:modified>
</cp:coreProperties>
</file>