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2D68" w14:textId="77777777" w:rsidR="008D69A2" w:rsidRDefault="00000000">
      <w:pPr>
        <w:spacing w:after="0" w:line="259" w:lineRule="auto"/>
        <w:ind w:left="10" w:right="595" w:hanging="10"/>
        <w:jc w:val="right"/>
      </w:pPr>
      <w:r>
        <w:rPr>
          <w:color w:val="4F81BD"/>
          <w:sz w:val="22"/>
        </w:rPr>
        <w:t xml:space="preserve">Załącznik Nr 1.1 do SWZ </w:t>
      </w:r>
    </w:p>
    <w:p w14:paraId="1B73D3F0" w14:textId="77777777" w:rsidR="008D69A2" w:rsidRDefault="00000000">
      <w:pPr>
        <w:spacing w:after="0" w:line="259" w:lineRule="auto"/>
        <w:ind w:left="10" w:right="441" w:hanging="10"/>
        <w:jc w:val="right"/>
      </w:pPr>
      <w:r>
        <w:rPr>
          <w:color w:val="4F81BD"/>
          <w:sz w:val="22"/>
        </w:rPr>
        <w:t xml:space="preserve">                      SPZOZ/DZ/172/2023 </w:t>
      </w:r>
      <w:r>
        <w:rPr>
          <w:color w:val="00000A"/>
          <w:sz w:val="22"/>
        </w:rPr>
        <w:t xml:space="preserve">                   </w:t>
      </w:r>
    </w:p>
    <w:p w14:paraId="45965A0E" w14:textId="77777777" w:rsidR="008D69A2" w:rsidRDefault="00000000">
      <w:pPr>
        <w:spacing w:after="0" w:line="259" w:lineRule="auto"/>
        <w:ind w:left="0" w:firstLine="0"/>
        <w:jc w:val="left"/>
      </w:pPr>
      <w:r>
        <w:rPr>
          <w:color w:val="00000A"/>
          <w:sz w:val="22"/>
        </w:rPr>
        <w:t xml:space="preserve"> </w:t>
      </w:r>
    </w:p>
    <w:p w14:paraId="3409A9F2" w14:textId="77777777" w:rsidR="008D69A2" w:rsidRDefault="00000000">
      <w:pPr>
        <w:pStyle w:val="Nagwek1"/>
      </w:pPr>
      <w:r>
        <w:t xml:space="preserve">*FORMULARZ CENOWY* </w:t>
      </w:r>
    </w:p>
    <w:p w14:paraId="71C9811A" w14:textId="77777777" w:rsidR="008D69A2" w:rsidRDefault="00000000">
      <w:pPr>
        <w:spacing w:after="0" w:line="259" w:lineRule="auto"/>
        <w:ind w:left="49" w:firstLine="0"/>
        <w:jc w:val="center"/>
      </w:pPr>
      <w:r>
        <w:rPr>
          <w:color w:val="0070C0"/>
          <w:sz w:val="22"/>
        </w:rPr>
        <w:t xml:space="preserve"> </w:t>
      </w:r>
    </w:p>
    <w:p w14:paraId="5A6ABAA1" w14:textId="77777777" w:rsidR="008D69A2" w:rsidRDefault="00000000">
      <w:pPr>
        <w:spacing w:after="10" w:line="229" w:lineRule="auto"/>
        <w:ind w:left="6855" w:right="1018" w:hanging="5597"/>
        <w:jc w:val="left"/>
      </w:pPr>
      <w:r>
        <w:rPr>
          <w:color w:val="00000A"/>
          <w:sz w:val="20"/>
        </w:rPr>
        <w:t>Dostawy odczynników do badań biochemicznych wraz z najmem analizatora dla potrzeb Samodzielnego Publicznego Zespołu Opieki Zdrowotnej  w Myszkowie.</w:t>
      </w:r>
      <w:r>
        <w:rPr>
          <w:color w:val="0070C0"/>
          <w:sz w:val="22"/>
        </w:rPr>
        <w:t xml:space="preserve"> </w:t>
      </w:r>
    </w:p>
    <w:p w14:paraId="4B8699D0" w14:textId="77777777" w:rsidR="008D69A2" w:rsidRDefault="00000000">
      <w:pPr>
        <w:spacing w:after="0" w:line="259" w:lineRule="auto"/>
        <w:ind w:left="0" w:firstLine="0"/>
        <w:jc w:val="left"/>
      </w:pPr>
      <w:r>
        <w:rPr>
          <w:color w:val="00000A"/>
          <w:sz w:val="22"/>
        </w:rPr>
        <w:t xml:space="preserve"> </w:t>
      </w:r>
    </w:p>
    <w:p w14:paraId="05C7ACEA" w14:textId="77777777" w:rsidR="008D69A2" w:rsidRDefault="00000000">
      <w:pPr>
        <w:spacing w:after="0" w:line="259" w:lineRule="auto"/>
        <w:ind w:left="0" w:firstLine="0"/>
        <w:jc w:val="left"/>
      </w:pPr>
      <w:r>
        <w:rPr>
          <w:color w:val="00000A"/>
          <w:sz w:val="20"/>
        </w:rPr>
        <w:t xml:space="preserve"> </w:t>
      </w:r>
    </w:p>
    <w:p w14:paraId="58413325" w14:textId="77777777" w:rsidR="008D69A2" w:rsidRDefault="00000000">
      <w:pPr>
        <w:spacing w:after="0" w:line="259" w:lineRule="auto"/>
        <w:ind w:left="-1022" w:right="-76" w:firstLine="0"/>
        <w:jc w:val="left"/>
      </w:pPr>
      <w:r>
        <w:rPr>
          <w:noProof/>
        </w:rPr>
        <w:drawing>
          <wp:inline distT="0" distB="0" distL="0" distR="0" wp14:anchorId="61867AEB" wp14:editId="7F267651">
            <wp:extent cx="10168128" cy="4456177"/>
            <wp:effectExtent l="0" t="0" r="0" b="0"/>
            <wp:docPr id="31468" name="Picture 31468"/>
            <wp:cNvGraphicFramePr/>
            <a:graphic xmlns:a="http://schemas.openxmlformats.org/drawingml/2006/main">
              <a:graphicData uri="http://schemas.openxmlformats.org/drawingml/2006/picture">
                <pic:pic xmlns:pic="http://schemas.openxmlformats.org/drawingml/2006/picture">
                  <pic:nvPicPr>
                    <pic:cNvPr id="31468" name="Picture 31468"/>
                    <pic:cNvPicPr/>
                  </pic:nvPicPr>
                  <pic:blipFill>
                    <a:blip r:embed="rId5"/>
                    <a:stretch>
                      <a:fillRect/>
                    </a:stretch>
                  </pic:blipFill>
                  <pic:spPr>
                    <a:xfrm>
                      <a:off x="0" y="0"/>
                      <a:ext cx="10168128" cy="4456177"/>
                    </a:xfrm>
                    <a:prstGeom prst="rect">
                      <a:avLst/>
                    </a:prstGeom>
                  </pic:spPr>
                </pic:pic>
              </a:graphicData>
            </a:graphic>
          </wp:inline>
        </w:drawing>
      </w:r>
    </w:p>
    <w:p w14:paraId="5853FDBD" w14:textId="77777777" w:rsidR="008D69A2" w:rsidRDefault="00000000">
      <w:pPr>
        <w:spacing w:after="0" w:line="259" w:lineRule="auto"/>
        <w:ind w:left="-1022" w:right="-76" w:firstLine="0"/>
        <w:jc w:val="left"/>
      </w:pPr>
      <w:r>
        <w:rPr>
          <w:noProof/>
        </w:rPr>
        <w:lastRenderedPageBreak/>
        <w:drawing>
          <wp:inline distT="0" distB="0" distL="0" distR="0" wp14:anchorId="0195EAC7" wp14:editId="6F5C96C0">
            <wp:extent cx="10168128" cy="5843016"/>
            <wp:effectExtent l="0" t="0" r="0" b="0"/>
            <wp:docPr id="31470" name="Picture 31470"/>
            <wp:cNvGraphicFramePr/>
            <a:graphic xmlns:a="http://schemas.openxmlformats.org/drawingml/2006/main">
              <a:graphicData uri="http://schemas.openxmlformats.org/drawingml/2006/picture">
                <pic:pic xmlns:pic="http://schemas.openxmlformats.org/drawingml/2006/picture">
                  <pic:nvPicPr>
                    <pic:cNvPr id="31470" name="Picture 31470"/>
                    <pic:cNvPicPr/>
                  </pic:nvPicPr>
                  <pic:blipFill>
                    <a:blip r:embed="rId6"/>
                    <a:stretch>
                      <a:fillRect/>
                    </a:stretch>
                  </pic:blipFill>
                  <pic:spPr>
                    <a:xfrm>
                      <a:off x="0" y="0"/>
                      <a:ext cx="10168128" cy="5843016"/>
                    </a:xfrm>
                    <a:prstGeom prst="rect">
                      <a:avLst/>
                    </a:prstGeom>
                  </pic:spPr>
                </pic:pic>
              </a:graphicData>
            </a:graphic>
          </wp:inline>
        </w:drawing>
      </w:r>
    </w:p>
    <w:p w14:paraId="293A19B2" w14:textId="77777777" w:rsidR="008D69A2" w:rsidRDefault="00000000">
      <w:pPr>
        <w:spacing w:after="0" w:line="259" w:lineRule="auto"/>
        <w:ind w:left="-1022" w:right="-76" w:firstLine="0"/>
        <w:jc w:val="left"/>
      </w:pPr>
      <w:r>
        <w:rPr>
          <w:noProof/>
        </w:rPr>
        <w:lastRenderedPageBreak/>
        <w:drawing>
          <wp:inline distT="0" distB="0" distL="0" distR="0" wp14:anchorId="4E104860" wp14:editId="61B55D38">
            <wp:extent cx="10168128" cy="6035040"/>
            <wp:effectExtent l="0" t="0" r="0" b="0"/>
            <wp:docPr id="31475" name="Picture 31475"/>
            <wp:cNvGraphicFramePr/>
            <a:graphic xmlns:a="http://schemas.openxmlformats.org/drawingml/2006/main">
              <a:graphicData uri="http://schemas.openxmlformats.org/drawingml/2006/picture">
                <pic:pic xmlns:pic="http://schemas.openxmlformats.org/drawingml/2006/picture">
                  <pic:nvPicPr>
                    <pic:cNvPr id="31475" name="Picture 31475"/>
                    <pic:cNvPicPr/>
                  </pic:nvPicPr>
                  <pic:blipFill>
                    <a:blip r:embed="rId7"/>
                    <a:stretch>
                      <a:fillRect/>
                    </a:stretch>
                  </pic:blipFill>
                  <pic:spPr>
                    <a:xfrm>
                      <a:off x="0" y="0"/>
                      <a:ext cx="10168128" cy="6035040"/>
                    </a:xfrm>
                    <a:prstGeom prst="rect">
                      <a:avLst/>
                    </a:prstGeom>
                  </pic:spPr>
                </pic:pic>
              </a:graphicData>
            </a:graphic>
          </wp:inline>
        </w:drawing>
      </w:r>
    </w:p>
    <w:tbl>
      <w:tblPr>
        <w:tblStyle w:val="TableGrid"/>
        <w:tblW w:w="15989" w:type="dxa"/>
        <w:tblInd w:w="-1008" w:type="dxa"/>
        <w:tblCellMar>
          <w:top w:w="59" w:type="dxa"/>
          <w:bottom w:w="58" w:type="dxa"/>
          <w:right w:w="8" w:type="dxa"/>
        </w:tblCellMar>
        <w:tblLook w:val="04A0" w:firstRow="1" w:lastRow="0" w:firstColumn="1" w:lastColumn="0" w:noHBand="0" w:noVBand="1"/>
      </w:tblPr>
      <w:tblGrid>
        <w:gridCol w:w="449"/>
        <w:gridCol w:w="1879"/>
        <w:gridCol w:w="1183"/>
        <w:gridCol w:w="1022"/>
        <w:gridCol w:w="1078"/>
        <w:gridCol w:w="1075"/>
        <w:gridCol w:w="1361"/>
        <w:gridCol w:w="1128"/>
        <w:gridCol w:w="1078"/>
        <w:gridCol w:w="1200"/>
        <w:gridCol w:w="900"/>
        <w:gridCol w:w="1202"/>
        <w:gridCol w:w="1217"/>
        <w:gridCol w:w="1217"/>
      </w:tblGrid>
      <w:tr w:rsidR="008D69A2" w14:paraId="14C133FE" w14:textId="77777777">
        <w:trPr>
          <w:trHeight w:val="482"/>
        </w:trPr>
        <w:tc>
          <w:tcPr>
            <w:tcW w:w="449" w:type="dxa"/>
            <w:tcBorders>
              <w:top w:val="single" w:sz="6" w:space="0" w:color="000001"/>
              <w:left w:val="single" w:sz="6" w:space="0" w:color="000001"/>
              <w:bottom w:val="single" w:sz="6" w:space="0" w:color="000001"/>
              <w:right w:val="single" w:sz="6" w:space="0" w:color="000001"/>
            </w:tcBorders>
          </w:tcPr>
          <w:p w14:paraId="34F899EE" w14:textId="77777777" w:rsidR="008D69A2" w:rsidRDefault="008D69A2">
            <w:pPr>
              <w:spacing w:after="160" w:line="259" w:lineRule="auto"/>
              <w:ind w:left="0" w:firstLine="0"/>
              <w:jc w:val="left"/>
            </w:pPr>
          </w:p>
        </w:tc>
        <w:tc>
          <w:tcPr>
            <w:tcW w:w="1879" w:type="dxa"/>
            <w:tcBorders>
              <w:top w:val="single" w:sz="6" w:space="0" w:color="000001"/>
              <w:left w:val="single" w:sz="6" w:space="0" w:color="000001"/>
              <w:bottom w:val="single" w:sz="6" w:space="0" w:color="000001"/>
              <w:right w:val="single" w:sz="6" w:space="0" w:color="000001"/>
            </w:tcBorders>
          </w:tcPr>
          <w:p w14:paraId="40361840" w14:textId="77777777" w:rsidR="008D69A2" w:rsidRDefault="00000000">
            <w:pPr>
              <w:spacing w:after="0" w:line="259" w:lineRule="auto"/>
              <w:ind w:left="-5" w:firstLine="0"/>
              <w:jc w:val="left"/>
            </w:pPr>
            <w:r>
              <w:rPr>
                <w:color w:val="00000A"/>
                <w:sz w:val="18"/>
              </w:rPr>
              <w:t xml:space="preserve">  </w:t>
            </w:r>
          </w:p>
        </w:tc>
        <w:tc>
          <w:tcPr>
            <w:tcW w:w="1183" w:type="dxa"/>
            <w:tcBorders>
              <w:top w:val="single" w:sz="6" w:space="0" w:color="000001"/>
              <w:left w:val="single" w:sz="6" w:space="0" w:color="000001"/>
              <w:bottom w:val="single" w:sz="6" w:space="0" w:color="000001"/>
              <w:right w:val="single" w:sz="6" w:space="0" w:color="000001"/>
            </w:tcBorders>
          </w:tcPr>
          <w:p w14:paraId="764D3274" w14:textId="77777777" w:rsidR="008D69A2" w:rsidRDefault="00000000">
            <w:pPr>
              <w:spacing w:after="0" w:line="259" w:lineRule="auto"/>
              <w:ind w:left="7" w:firstLine="0"/>
              <w:jc w:val="left"/>
            </w:pPr>
            <w:r>
              <w:rPr>
                <w:color w:val="00000A"/>
                <w:sz w:val="18"/>
              </w:rPr>
              <w:t xml:space="preserve"> </w:t>
            </w:r>
          </w:p>
        </w:tc>
        <w:tc>
          <w:tcPr>
            <w:tcW w:w="1022" w:type="dxa"/>
            <w:tcBorders>
              <w:top w:val="single" w:sz="6" w:space="0" w:color="000001"/>
              <w:left w:val="single" w:sz="6" w:space="0" w:color="000001"/>
              <w:bottom w:val="single" w:sz="6" w:space="0" w:color="000001"/>
              <w:right w:val="single" w:sz="6" w:space="0" w:color="000001"/>
            </w:tcBorders>
          </w:tcPr>
          <w:p w14:paraId="0A9578DD" w14:textId="77777777" w:rsidR="008D69A2" w:rsidRDefault="00000000">
            <w:pPr>
              <w:spacing w:after="0" w:line="259" w:lineRule="auto"/>
              <w:ind w:left="7" w:firstLine="0"/>
              <w:jc w:val="left"/>
            </w:pPr>
            <w:r>
              <w:rPr>
                <w:color w:val="00000A"/>
                <w:sz w:val="18"/>
              </w:rPr>
              <w:t xml:space="preserve"> </w:t>
            </w:r>
          </w:p>
        </w:tc>
        <w:tc>
          <w:tcPr>
            <w:tcW w:w="1078" w:type="dxa"/>
            <w:tcBorders>
              <w:top w:val="single" w:sz="6" w:space="0" w:color="000001"/>
              <w:left w:val="single" w:sz="6" w:space="0" w:color="000001"/>
              <w:bottom w:val="single" w:sz="6" w:space="0" w:color="000001"/>
              <w:right w:val="single" w:sz="6" w:space="0" w:color="000001"/>
            </w:tcBorders>
          </w:tcPr>
          <w:p w14:paraId="234A7F58" w14:textId="77777777" w:rsidR="008D69A2" w:rsidRDefault="00000000">
            <w:pPr>
              <w:spacing w:after="0" w:line="259" w:lineRule="auto"/>
              <w:ind w:left="10" w:firstLine="0"/>
              <w:jc w:val="left"/>
            </w:pPr>
            <w:r>
              <w:rPr>
                <w:color w:val="00000A"/>
                <w:sz w:val="18"/>
              </w:rPr>
              <w:t xml:space="preserve"> </w:t>
            </w:r>
          </w:p>
        </w:tc>
        <w:tc>
          <w:tcPr>
            <w:tcW w:w="1075" w:type="dxa"/>
            <w:tcBorders>
              <w:top w:val="single" w:sz="6" w:space="0" w:color="000001"/>
              <w:left w:val="single" w:sz="6" w:space="0" w:color="000001"/>
              <w:bottom w:val="single" w:sz="6" w:space="0" w:color="000001"/>
              <w:right w:val="single" w:sz="6" w:space="0" w:color="000001"/>
            </w:tcBorders>
          </w:tcPr>
          <w:p w14:paraId="7C040A43" w14:textId="77777777" w:rsidR="008D69A2" w:rsidRDefault="00000000">
            <w:pPr>
              <w:spacing w:after="0" w:line="259" w:lineRule="auto"/>
              <w:ind w:left="7" w:firstLine="0"/>
              <w:jc w:val="left"/>
            </w:pPr>
            <w:r>
              <w:rPr>
                <w:color w:val="00000A"/>
                <w:sz w:val="18"/>
              </w:rPr>
              <w:t xml:space="preserve"> </w:t>
            </w:r>
          </w:p>
        </w:tc>
        <w:tc>
          <w:tcPr>
            <w:tcW w:w="1361" w:type="dxa"/>
            <w:tcBorders>
              <w:top w:val="single" w:sz="6" w:space="0" w:color="000001"/>
              <w:left w:val="single" w:sz="6" w:space="0" w:color="000001"/>
              <w:bottom w:val="single" w:sz="6" w:space="0" w:color="000001"/>
              <w:right w:val="single" w:sz="6" w:space="0" w:color="000001"/>
            </w:tcBorders>
          </w:tcPr>
          <w:p w14:paraId="420AAE7E" w14:textId="77777777" w:rsidR="008D69A2" w:rsidRDefault="00000000">
            <w:pPr>
              <w:spacing w:after="0" w:line="259" w:lineRule="auto"/>
              <w:ind w:left="10" w:firstLine="0"/>
              <w:jc w:val="left"/>
            </w:pPr>
            <w:r>
              <w:rPr>
                <w:color w:val="00000A"/>
                <w:sz w:val="18"/>
              </w:rPr>
              <w:t xml:space="preserve"> </w:t>
            </w:r>
          </w:p>
        </w:tc>
        <w:tc>
          <w:tcPr>
            <w:tcW w:w="1128" w:type="dxa"/>
            <w:tcBorders>
              <w:top w:val="single" w:sz="6" w:space="0" w:color="000001"/>
              <w:left w:val="single" w:sz="6" w:space="0" w:color="000001"/>
              <w:bottom w:val="single" w:sz="6" w:space="0" w:color="000001"/>
              <w:right w:val="single" w:sz="6" w:space="0" w:color="000001"/>
            </w:tcBorders>
          </w:tcPr>
          <w:p w14:paraId="2ED4DEE2" w14:textId="77777777" w:rsidR="008D69A2" w:rsidRDefault="00000000">
            <w:pPr>
              <w:spacing w:after="0" w:line="259" w:lineRule="auto"/>
              <w:ind w:left="7" w:firstLine="0"/>
              <w:jc w:val="left"/>
            </w:pPr>
            <w:r>
              <w:rPr>
                <w:color w:val="00000A"/>
                <w:sz w:val="18"/>
              </w:rPr>
              <w:t xml:space="preserve"> </w:t>
            </w:r>
          </w:p>
        </w:tc>
        <w:tc>
          <w:tcPr>
            <w:tcW w:w="1078" w:type="dxa"/>
            <w:tcBorders>
              <w:top w:val="single" w:sz="6" w:space="0" w:color="000001"/>
              <w:left w:val="single" w:sz="6" w:space="0" w:color="000001"/>
              <w:bottom w:val="single" w:sz="6" w:space="0" w:color="000001"/>
              <w:right w:val="single" w:sz="6" w:space="0" w:color="000001"/>
            </w:tcBorders>
          </w:tcPr>
          <w:p w14:paraId="3777460A" w14:textId="77777777" w:rsidR="008D69A2" w:rsidRDefault="00000000">
            <w:pPr>
              <w:spacing w:after="0" w:line="259" w:lineRule="auto"/>
              <w:ind w:left="7" w:firstLine="0"/>
              <w:jc w:val="left"/>
            </w:pPr>
            <w:r>
              <w:rPr>
                <w:color w:val="00000A"/>
                <w:sz w:val="18"/>
              </w:rPr>
              <w:t xml:space="preserve"> </w:t>
            </w:r>
          </w:p>
        </w:tc>
        <w:tc>
          <w:tcPr>
            <w:tcW w:w="1200" w:type="dxa"/>
            <w:tcBorders>
              <w:top w:val="single" w:sz="6" w:space="0" w:color="000001"/>
              <w:left w:val="single" w:sz="6" w:space="0" w:color="000001"/>
              <w:bottom w:val="single" w:sz="6" w:space="0" w:color="000001"/>
              <w:right w:val="single" w:sz="6" w:space="0" w:color="000001"/>
            </w:tcBorders>
          </w:tcPr>
          <w:p w14:paraId="75C6C17A" w14:textId="77777777" w:rsidR="008D69A2" w:rsidRDefault="00000000">
            <w:pPr>
              <w:spacing w:after="0" w:line="259" w:lineRule="auto"/>
              <w:ind w:left="7" w:firstLine="0"/>
              <w:jc w:val="left"/>
            </w:pPr>
            <w:r>
              <w:rPr>
                <w:color w:val="00000A"/>
                <w:sz w:val="18"/>
              </w:rPr>
              <w:t xml:space="preserve"> </w:t>
            </w:r>
          </w:p>
        </w:tc>
        <w:tc>
          <w:tcPr>
            <w:tcW w:w="900" w:type="dxa"/>
            <w:tcBorders>
              <w:top w:val="single" w:sz="6" w:space="0" w:color="000001"/>
              <w:left w:val="single" w:sz="6" w:space="0" w:color="000001"/>
              <w:bottom w:val="single" w:sz="6" w:space="0" w:color="000001"/>
              <w:right w:val="single" w:sz="6" w:space="0" w:color="000001"/>
            </w:tcBorders>
          </w:tcPr>
          <w:p w14:paraId="64F948F9" w14:textId="77777777" w:rsidR="008D69A2" w:rsidRDefault="00000000">
            <w:pPr>
              <w:spacing w:after="0" w:line="259" w:lineRule="auto"/>
              <w:ind w:left="7" w:firstLine="0"/>
              <w:jc w:val="left"/>
            </w:pPr>
            <w:r>
              <w:rPr>
                <w:color w:val="00000A"/>
                <w:sz w:val="18"/>
              </w:rPr>
              <w:t xml:space="preserve"> </w:t>
            </w:r>
          </w:p>
        </w:tc>
        <w:tc>
          <w:tcPr>
            <w:tcW w:w="1202" w:type="dxa"/>
            <w:tcBorders>
              <w:top w:val="single" w:sz="6" w:space="0" w:color="000001"/>
              <w:left w:val="single" w:sz="6" w:space="0" w:color="000001"/>
              <w:bottom w:val="single" w:sz="6" w:space="0" w:color="000001"/>
              <w:right w:val="single" w:sz="6" w:space="0" w:color="000001"/>
            </w:tcBorders>
          </w:tcPr>
          <w:p w14:paraId="4A7168C6" w14:textId="77777777" w:rsidR="008D69A2" w:rsidRDefault="00000000">
            <w:pPr>
              <w:spacing w:after="0" w:line="259" w:lineRule="auto"/>
              <w:ind w:left="7" w:firstLine="0"/>
              <w:jc w:val="left"/>
            </w:pPr>
            <w:r>
              <w:rPr>
                <w:color w:val="00000A"/>
                <w:sz w:val="18"/>
              </w:rPr>
              <w:t xml:space="preserve"> </w:t>
            </w:r>
          </w:p>
        </w:tc>
        <w:tc>
          <w:tcPr>
            <w:tcW w:w="1217" w:type="dxa"/>
            <w:tcBorders>
              <w:top w:val="single" w:sz="6" w:space="0" w:color="000001"/>
              <w:left w:val="single" w:sz="6" w:space="0" w:color="000001"/>
              <w:bottom w:val="single" w:sz="6" w:space="0" w:color="000001"/>
              <w:right w:val="single" w:sz="6" w:space="0" w:color="000001"/>
            </w:tcBorders>
          </w:tcPr>
          <w:p w14:paraId="7BCD587B" w14:textId="77777777" w:rsidR="008D69A2" w:rsidRDefault="00000000">
            <w:pPr>
              <w:spacing w:after="0" w:line="259" w:lineRule="auto"/>
              <w:ind w:left="7" w:firstLine="0"/>
              <w:jc w:val="left"/>
            </w:pPr>
            <w:r>
              <w:rPr>
                <w:color w:val="00000A"/>
                <w:sz w:val="18"/>
              </w:rPr>
              <w:t xml:space="preserve"> </w:t>
            </w:r>
          </w:p>
        </w:tc>
        <w:tc>
          <w:tcPr>
            <w:tcW w:w="1217" w:type="dxa"/>
            <w:tcBorders>
              <w:top w:val="single" w:sz="6" w:space="0" w:color="000001"/>
              <w:left w:val="single" w:sz="6" w:space="0" w:color="000001"/>
              <w:bottom w:val="single" w:sz="6" w:space="0" w:color="000001"/>
              <w:right w:val="single" w:sz="6" w:space="0" w:color="000001"/>
            </w:tcBorders>
          </w:tcPr>
          <w:p w14:paraId="0FC85DBF" w14:textId="77777777" w:rsidR="008D69A2" w:rsidRDefault="00000000">
            <w:pPr>
              <w:spacing w:after="0" w:line="259" w:lineRule="auto"/>
              <w:ind w:left="7" w:firstLine="0"/>
              <w:jc w:val="left"/>
            </w:pPr>
            <w:r>
              <w:rPr>
                <w:color w:val="00000A"/>
                <w:sz w:val="18"/>
              </w:rPr>
              <w:t xml:space="preserve"> </w:t>
            </w:r>
          </w:p>
        </w:tc>
      </w:tr>
      <w:tr w:rsidR="008D69A2" w14:paraId="02AF7ADD" w14:textId="77777777">
        <w:trPr>
          <w:trHeight w:val="600"/>
        </w:trPr>
        <w:tc>
          <w:tcPr>
            <w:tcW w:w="12353" w:type="dxa"/>
            <w:gridSpan w:val="11"/>
            <w:tcBorders>
              <w:top w:val="single" w:sz="6" w:space="0" w:color="000001"/>
              <w:left w:val="single" w:sz="6" w:space="0" w:color="000001"/>
              <w:bottom w:val="single" w:sz="6" w:space="0" w:color="000001"/>
              <w:right w:val="single" w:sz="6" w:space="0" w:color="000001"/>
            </w:tcBorders>
            <w:vAlign w:val="bottom"/>
          </w:tcPr>
          <w:p w14:paraId="52F45550" w14:textId="77777777" w:rsidR="008D69A2" w:rsidRDefault="00000000">
            <w:pPr>
              <w:spacing w:after="0" w:line="259" w:lineRule="auto"/>
              <w:ind w:left="0" w:firstLine="0"/>
              <w:jc w:val="right"/>
            </w:pPr>
            <w:r>
              <w:rPr>
                <w:color w:val="00000A"/>
              </w:rPr>
              <w:t>Razem:</w:t>
            </w:r>
          </w:p>
        </w:tc>
        <w:tc>
          <w:tcPr>
            <w:tcW w:w="1202" w:type="dxa"/>
            <w:tcBorders>
              <w:top w:val="single" w:sz="6" w:space="0" w:color="000001"/>
              <w:left w:val="single" w:sz="6" w:space="0" w:color="000001"/>
              <w:bottom w:val="single" w:sz="6" w:space="0" w:color="000001"/>
              <w:right w:val="single" w:sz="6" w:space="0" w:color="000001"/>
            </w:tcBorders>
          </w:tcPr>
          <w:p w14:paraId="0279C731" w14:textId="77777777" w:rsidR="008D69A2" w:rsidRDefault="00000000">
            <w:pPr>
              <w:spacing w:after="70" w:line="259" w:lineRule="auto"/>
              <w:ind w:left="-7" w:firstLine="0"/>
              <w:jc w:val="left"/>
            </w:pPr>
            <w:r>
              <w:rPr>
                <w:color w:val="00000A"/>
                <w:sz w:val="18"/>
              </w:rPr>
              <w:t xml:space="preserve">  </w:t>
            </w:r>
          </w:p>
          <w:p w14:paraId="14DB5036" w14:textId="77777777" w:rsidR="008D69A2" w:rsidRDefault="00000000">
            <w:pPr>
              <w:spacing w:after="0" w:line="259" w:lineRule="auto"/>
              <w:ind w:left="-7" w:firstLine="0"/>
              <w:jc w:val="left"/>
            </w:pPr>
            <w:r>
              <w:rPr>
                <w:color w:val="00000A"/>
                <w:sz w:val="22"/>
              </w:rPr>
              <w:t xml:space="preserve"> </w:t>
            </w:r>
          </w:p>
        </w:tc>
        <w:tc>
          <w:tcPr>
            <w:tcW w:w="1217" w:type="dxa"/>
            <w:tcBorders>
              <w:top w:val="single" w:sz="6" w:space="0" w:color="000001"/>
              <w:left w:val="single" w:sz="6" w:space="0" w:color="000001"/>
              <w:bottom w:val="single" w:sz="6" w:space="0" w:color="000001"/>
              <w:right w:val="single" w:sz="6" w:space="0" w:color="000001"/>
            </w:tcBorders>
          </w:tcPr>
          <w:p w14:paraId="3CA0DDF1" w14:textId="77777777" w:rsidR="008D69A2" w:rsidRDefault="00000000">
            <w:pPr>
              <w:spacing w:after="0" w:line="259" w:lineRule="auto"/>
              <w:ind w:left="7" w:firstLine="0"/>
              <w:jc w:val="left"/>
            </w:pPr>
            <w:r>
              <w:rPr>
                <w:color w:val="00000A"/>
                <w:sz w:val="18"/>
              </w:rPr>
              <w:t xml:space="preserve"> </w:t>
            </w:r>
          </w:p>
        </w:tc>
        <w:tc>
          <w:tcPr>
            <w:tcW w:w="1217" w:type="dxa"/>
            <w:tcBorders>
              <w:top w:val="single" w:sz="6" w:space="0" w:color="000001"/>
              <w:left w:val="single" w:sz="6" w:space="0" w:color="000001"/>
              <w:bottom w:val="single" w:sz="6" w:space="0" w:color="000001"/>
              <w:right w:val="single" w:sz="6" w:space="0" w:color="000001"/>
            </w:tcBorders>
          </w:tcPr>
          <w:p w14:paraId="026F4B7C" w14:textId="77777777" w:rsidR="008D69A2" w:rsidRDefault="00000000">
            <w:pPr>
              <w:spacing w:after="0" w:line="259" w:lineRule="auto"/>
              <w:ind w:left="7" w:firstLine="0"/>
              <w:jc w:val="left"/>
            </w:pPr>
            <w:r>
              <w:rPr>
                <w:color w:val="00000A"/>
                <w:sz w:val="18"/>
              </w:rPr>
              <w:t xml:space="preserve"> </w:t>
            </w:r>
          </w:p>
        </w:tc>
      </w:tr>
    </w:tbl>
    <w:p w14:paraId="21092736" w14:textId="77777777" w:rsidR="008D69A2" w:rsidRDefault="00000000">
      <w:pPr>
        <w:spacing w:after="264" w:line="259" w:lineRule="auto"/>
        <w:ind w:left="0" w:firstLine="0"/>
        <w:jc w:val="left"/>
      </w:pPr>
      <w:r>
        <w:rPr>
          <w:color w:val="00000A"/>
          <w:sz w:val="18"/>
        </w:rPr>
        <w:t xml:space="preserve"> </w:t>
      </w:r>
    </w:p>
    <w:p w14:paraId="7732128F" w14:textId="77777777" w:rsidR="008D69A2" w:rsidRDefault="00000000">
      <w:pPr>
        <w:spacing w:after="0" w:line="259" w:lineRule="auto"/>
        <w:ind w:left="-5" w:hanging="10"/>
        <w:jc w:val="left"/>
      </w:pPr>
      <w:r>
        <w:rPr>
          <w:color w:val="00000A"/>
        </w:rPr>
        <w:t xml:space="preserve">INFORMACJE  SZCZEGÓŁOWE DO SPORZĄDZENIA OFERTY: </w:t>
      </w:r>
    </w:p>
    <w:p w14:paraId="56FEE93D" w14:textId="77777777" w:rsidR="008D69A2" w:rsidRDefault="00000000">
      <w:pPr>
        <w:ind w:left="-15" w:firstLine="0"/>
      </w:pPr>
      <w:r>
        <w:rPr>
          <w:color w:val="00000A"/>
        </w:rPr>
        <w:t xml:space="preserve"> </w:t>
      </w:r>
      <w:r>
        <w:t>Do ustalenia ilości należy przyjąć poniższe założenia:</w:t>
      </w:r>
      <w:r>
        <w:rPr>
          <w:color w:val="00000A"/>
        </w:rPr>
        <w:t xml:space="preserve">                                                                                                                                      :                                   </w:t>
      </w:r>
    </w:p>
    <w:p w14:paraId="0C46BB94" w14:textId="77777777" w:rsidR="008D69A2" w:rsidRDefault="00000000">
      <w:pPr>
        <w:spacing w:after="0" w:line="259" w:lineRule="auto"/>
        <w:ind w:left="-5" w:hanging="10"/>
        <w:jc w:val="left"/>
      </w:pPr>
      <w:r>
        <w:rPr>
          <w:color w:val="00000A"/>
        </w:rPr>
        <w:t xml:space="preserve">1. Schemat wykonywania kontroli wewnątrzlaboratoryjnej: </w:t>
      </w:r>
    </w:p>
    <w:p w14:paraId="1096DE42" w14:textId="77777777" w:rsidR="008D69A2" w:rsidRDefault="00000000">
      <w:pPr>
        <w:numPr>
          <w:ilvl w:val="0"/>
          <w:numId w:val="1"/>
        </w:numPr>
        <w:ind w:firstLine="0"/>
      </w:pPr>
      <w:r>
        <w:t xml:space="preserve">kontrola wewnątrzlaboratoryjna wykonywana codziennie na 2 poziomach: Białko, Białko w moczu, Bilirubina, Glukoza, CRP, Cholesterol, HDL,    </w:t>
      </w:r>
    </w:p>
    <w:p w14:paraId="06D93404" w14:textId="77777777" w:rsidR="008D69A2" w:rsidRDefault="00000000">
      <w:pPr>
        <w:ind w:left="-15" w:right="2952" w:firstLine="0"/>
      </w:pPr>
      <w:r>
        <w:t xml:space="preserve">    Triglicerydy, Kreatynina, Mocznik, ALP, AST, ALT, GGTP, Amylaza, CK MB, Żelazo, Sód, Potas, Chlorki, D-Dimery   - 5x w tygodniu na 2 poziomach: Kwas moczowy, Fosfor, Magnez, Wapń całkowity, Hemoglobina glikowana,  </w:t>
      </w:r>
    </w:p>
    <w:p w14:paraId="55AD2D1B" w14:textId="77777777" w:rsidR="008D69A2" w:rsidRDefault="00000000">
      <w:pPr>
        <w:numPr>
          <w:ilvl w:val="0"/>
          <w:numId w:val="1"/>
        </w:numPr>
        <w:ind w:firstLine="0"/>
      </w:pPr>
      <w:r>
        <w:t xml:space="preserve">5x w tygodniu na 1 poziomie: Lipaza, Albumina, CPK   - 3x w tygodniu (1 poziom) - Albumina w moczu,    </w:t>
      </w:r>
    </w:p>
    <w:p w14:paraId="6FA852BA" w14:textId="77777777" w:rsidR="008D69A2" w:rsidRDefault="00000000">
      <w:pPr>
        <w:numPr>
          <w:ilvl w:val="0"/>
          <w:numId w:val="1"/>
        </w:numPr>
        <w:ind w:firstLine="0"/>
      </w:pPr>
      <w:r>
        <w:t xml:space="preserve">3x w tygodniu (2 poziomy)-Etanol, </w:t>
      </w:r>
      <w:r>
        <w:rPr>
          <w:color w:val="00000A"/>
        </w:rPr>
        <w:t xml:space="preserve">                                                                                                                                                                                                    </w:t>
      </w:r>
    </w:p>
    <w:p w14:paraId="277A9552" w14:textId="77777777" w:rsidR="008D69A2" w:rsidRDefault="00000000">
      <w:pPr>
        <w:spacing w:after="0" w:line="259" w:lineRule="auto"/>
        <w:ind w:left="-5" w:hanging="10"/>
        <w:jc w:val="left"/>
      </w:pPr>
      <w:r>
        <w:rPr>
          <w:color w:val="00000A"/>
        </w:rPr>
        <w:t xml:space="preserve">Ilość kalibracji określa Wykonawca zgodnie z zaoferowaną technologią. </w:t>
      </w:r>
    </w:p>
    <w:p w14:paraId="24BF260F" w14:textId="77777777" w:rsidR="008D69A2" w:rsidRDefault="00000000">
      <w:pPr>
        <w:numPr>
          <w:ilvl w:val="0"/>
          <w:numId w:val="2"/>
        </w:numPr>
        <w:spacing w:after="8" w:line="238" w:lineRule="auto"/>
        <w:ind w:hanging="283"/>
      </w:pPr>
      <w:r>
        <w:rPr>
          <w:color w:val="00000A"/>
        </w:rPr>
        <w:t>Wielkość opakowania musi być dostosowana do ilości badań podanych w tabeli, z uwzględnieniem okresu trwałości odczynnika na pokładzie analizatora (</w:t>
      </w:r>
      <w:r>
        <w:t>zgodnie z oficjalną ulotką producenta)</w:t>
      </w:r>
      <w:r>
        <w:rPr>
          <w:color w:val="00000A"/>
        </w:rPr>
        <w:t xml:space="preserve">. </w:t>
      </w:r>
    </w:p>
    <w:p w14:paraId="5423DAED" w14:textId="77777777" w:rsidR="008D69A2" w:rsidRDefault="00000000">
      <w:pPr>
        <w:numPr>
          <w:ilvl w:val="0"/>
          <w:numId w:val="2"/>
        </w:numPr>
        <w:ind w:hanging="283"/>
      </w:pPr>
      <w:r>
        <w:t xml:space="preserve">Wszystkie odczynniki, kalibratory i materiały do wewnętrznej kontroli jakości – muszą pochodzić od tego samego producenta i po otwarciu na pokładzie analizatora muszą być identyfikowane przez zaoferowany analizator za pomocą kodu kreskowego (nazwa odczynnika, nr serii, data ważności odczynnika). Dopuszcza się, by materiał do </w:t>
      </w:r>
      <w:r>
        <w:rPr>
          <w:u w:val="single" w:color="000000"/>
        </w:rPr>
        <w:t>wewnętrznej kontroli parametrów biochemicznych w moczu</w:t>
      </w:r>
      <w:r>
        <w:t xml:space="preserve"> pochodził od innego producenta, niż </w:t>
      </w:r>
      <w:r>
        <w:rPr>
          <w:shd w:val="clear" w:color="auto" w:fill="FFFFFF"/>
        </w:rPr>
        <w:t>reszta asortymentu, wyłącznie w przypadku</w:t>
      </w:r>
      <w:r>
        <w:rPr>
          <w:color w:val="00000A"/>
          <w:shd w:val="clear" w:color="auto" w:fill="FFFFFF"/>
        </w:rPr>
        <w:t xml:space="preserve"> </w:t>
      </w:r>
      <w:r>
        <w:rPr>
          <w:color w:val="00000A"/>
        </w:rPr>
        <w:t xml:space="preserve">jeśli kontrole są zmianowane dla oferowanego odczynnika i analizatora i stanowią spójny system analityczny. </w:t>
      </w:r>
    </w:p>
    <w:p w14:paraId="7E9288E4" w14:textId="77777777" w:rsidR="008D69A2" w:rsidRDefault="00000000">
      <w:pPr>
        <w:numPr>
          <w:ilvl w:val="0"/>
          <w:numId w:val="2"/>
        </w:numPr>
        <w:ind w:hanging="283"/>
      </w:pPr>
      <w:r>
        <w:t xml:space="preserve">Wykonawca zabezpieczy odpowiednie ilości odczynnika do wykonania przedstawionej w tabeli ilości badań oraz kalibracji, kontroli wewnętrznej, a także powtórzeń spowodowanych przekroczeniem liniowości oznaczeń oraz wyników skrajnie patologicznych dla każdego parametru - 2% do podanej ilości badań. </w:t>
      </w:r>
      <w:r>
        <w:rPr>
          <w:color w:val="00000A"/>
        </w:rPr>
        <w:t xml:space="preserve"> </w:t>
      </w:r>
    </w:p>
    <w:p w14:paraId="569A8804" w14:textId="77777777" w:rsidR="008D69A2" w:rsidRDefault="00000000">
      <w:pPr>
        <w:numPr>
          <w:ilvl w:val="0"/>
          <w:numId w:val="2"/>
        </w:numPr>
        <w:ind w:hanging="283"/>
      </w:pPr>
      <w:r>
        <w:t>W przypadku wielkości opakowań nie odpowiadającej końcowej ilości, należy zaokrąglić do pełnego opakowania w górę, biorąc pod uwagę trwałość odczynników, kalibratorów i materiałów kontrolnych po otwarciu zgodnie z oficjalną ulotką producenta, którą należy dołączyć do oferty.</w:t>
      </w:r>
      <w:r>
        <w:rPr>
          <w:color w:val="00000A"/>
        </w:rPr>
        <w:t xml:space="preserve"> </w:t>
      </w:r>
    </w:p>
    <w:p w14:paraId="0160DE98" w14:textId="77777777" w:rsidR="008D69A2" w:rsidRDefault="00000000">
      <w:pPr>
        <w:numPr>
          <w:ilvl w:val="0"/>
          <w:numId w:val="2"/>
        </w:numPr>
        <w:ind w:hanging="283"/>
      </w:pPr>
      <w:r>
        <w:t>Ilość zaoferowanych kalibratorów i materiałów kontrolnych musi być dostosowana do ilości wykonywanych badań przez okres 36 miesięcy. Ta sama seria materiału kontrolnego, co najmniej przez okres jednego roku. Ilość kalibratorów wystarczająca do wykonania kalibracji zgodnie z metodyką wykonania oznaczeń. Wszystkie badania wyszczególnione w tabeli wykonuje się na bieżąco po zleceniu bez zbierania w serie.</w:t>
      </w:r>
      <w:r>
        <w:rPr>
          <w:color w:val="00000A"/>
        </w:rPr>
        <w:t xml:space="preserve"> </w:t>
      </w:r>
    </w:p>
    <w:p w14:paraId="7C481839" w14:textId="77777777" w:rsidR="008D69A2" w:rsidRDefault="00000000">
      <w:pPr>
        <w:numPr>
          <w:ilvl w:val="0"/>
          <w:numId w:val="2"/>
        </w:numPr>
        <w:ind w:hanging="283"/>
      </w:pPr>
      <w:r>
        <w:t>Metodyki oznaczeń do wszystkich zaoferowanych odczynników winny być w języku polskim.</w:t>
      </w:r>
      <w:r>
        <w:rPr>
          <w:color w:val="00000A"/>
        </w:rPr>
        <w:t xml:space="preserve"> </w:t>
      </w:r>
    </w:p>
    <w:p w14:paraId="74D64CF3" w14:textId="77777777" w:rsidR="008D69A2" w:rsidRDefault="00000000">
      <w:pPr>
        <w:numPr>
          <w:ilvl w:val="0"/>
          <w:numId w:val="2"/>
        </w:numPr>
        <w:ind w:hanging="283"/>
      </w:pPr>
      <w:r>
        <w:lastRenderedPageBreak/>
        <w:t>Nie ujęcie jakiegokolwiek elementu niezbędnego do wykonania badania, lub ujęcie niedostatecznej ilości skutkować będzie dostarczeniem brakujących składników na koszt wykonawcy w ciągu całego okresu trwania umowy (nie dotyczy odczynników głównych, od poz. 1 do 31 Formularza cenowego dla części a).</w:t>
      </w:r>
      <w:r>
        <w:rPr>
          <w:color w:val="00000A"/>
        </w:rPr>
        <w:t xml:space="preserve"> </w:t>
      </w:r>
    </w:p>
    <w:p w14:paraId="5C52F099" w14:textId="77777777" w:rsidR="008D69A2" w:rsidRDefault="00000000">
      <w:pPr>
        <w:numPr>
          <w:ilvl w:val="0"/>
          <w:numId w:val="2"/>
        </w:numPr>
        <w:ind w:hanging="283"/>
      </w:pPr>
      <w:r>
        <w:t>Możliwość wykonania badania w materiałach: surowica, mocz dla następujących parametrów: glukoza, kreatynina, kwas moczowy, amylaza, fosfor, wapń całkowity, sód, potas chlorki, albumina.</w:t>
      </w:r>
      <w:r>
        <w:rPr>
          <w:color w:val="00000A"/>
        </w:rPr>
        <w:t xml:space="preserve"> </w:t>
      </w:r>
    </w:p>
    <w:p w14:paraId="74E51431" w14:textId="77777777" w:rsidR="008D69A2" w:rsidRDefault="00000000">
      <w:pPr>
        <w:spacing w:after="0" w:line="259" w:lineRule="auto"/>
        <w:ind w:left="-5" w:hanging="10"/>
        <w:jc w:val="left"/>
      </w:pPr>
      <w:r>
        <w:rPr>
          <w:sz w:val="22"/>
        </w:rPr>
        <w:t xml:space="preserve">b) Najem analizatora do badań biochemicznych: </w:t>
      </w:r>
    </w:p>
    <w:p w14:paraId="13448A40" w14:textId="77777777" w:rsidR="008D69A2" w:rsidRDefault="00000000">
      <w:pPr>
        <w:spacing w:after="0" w:line="259" w:lineRule="auto"/>
        <w:ind w:left="0" w:firstLine="0"/>
        <w:jc w:val="left"/>
      </w:pPr>
      <w:r>
        <w:t xml:space="preserve"> </w:t>
      </w:r>
    </w:p>
    <w:tbl>
      <w:tblPr>
        <w:tblStyle w:val="TableGrid"/>
        <w:tblW w:w="13891" w:type="dxa"/>
        <w:tblInd w:w="0" w:type="dxa"/>
        <w:tblCellMar>
          <w:top w:w="51" w:type="dxa"/>
          <w:left w:w="79" w:type="dxa"/>
          <w:right w:w="84" w:type="dxa"/>
        </w:tblCellMar>
        <w:tblLook w:val="04A0" w:firstRow="1" w:lastRow="0" w:firstColumn="1" w:lastColumn="0" w:noHBand="0" w:noVBand="1"/>
      </w:tblPr>
      <w:tblGrid>
        <w:gridCol w:w="602"/>
        <w:gridCol w:w="2412"/>
        <w:gridCol w:w="2402"/>
        <w:gridCol w:w="2806"/>
        <w:gridCol w:w="2842"/>
        <w:gridCol w:w="2827"/>
      </w:tblGrid>
      <w:tr w:rsidR="008D69A2" w14:paraId="07ADDAFF" w14:textId="77777777">
        <w:trPr>
          <w:trHeight w:val="792"/>
        </w:trPr>
        <w:tc>
          <w:tcPr>
            <w:tcW w:w="602" w:type="dxa"/>
            <w:tcBorders>
              <w:top w:val="single" w:sz="4" w:space="0" w:color="00000A"/>
              <w:left w:val="single" w:sz="4" w:space="0" w:color="00000A"/>
              <w:bottom w:val="single" w:sz="4" w:space="0" w:color="00000A"/>
              <w:right w:val="nil"/>
            </w:tcBorders>
          </w:tcPr>
          <w:p w14:paraId="477862D6" w14:textId="77777777" w:rsidR="008D69A2" w:rsidRDefault="008D69A2">
            <w:pPr>
              <w:spacing w:after="160" w:line="259" w:lineRule="auto"/>
              <w:ind w:left="0" w:firstLine="0"/>
              <w:jc w:val="left"/>
            </w:pPr>
          </w:p>
        </w:tc>
        <w:tc>
          <w:tcPr>
            <w:tcW w:w="2412" w:type="dxa"/>
            <w:tcBorders>
              <w:top w:val="single" w:sz="4" w:space="0" w:color="00000A"/>
              <w:left w:val="nil"/>
              <w:bottom w:val="single" w:sz="4" w:space="0" w:color="00000A"/>
              <w:right w:val="nil"/>
            </w:tcBorders>
          </w:tcPr>
          <w:p w14:paraId="70747E4F" w14:textId="77777777" w:rsidR="008D69A2" w:rsidRDefault="008D69A2">
            <w:pPr>
              <w:spacing w:after="160" w:line="259" w:lineRule="auto"/>
              <w:ind w:left="0" w:firstLine="0"/>
              <w:jc w:val="left"/>
            </w:pPr>
          </w:p>
        </w:tc>
        <w:tc>
          <w:tcPr>
            <w:tcW w:w="2402" w:type="dxa"/>
            <w:tcBorders>
              <w:top w:val="single" w:sz="4" w:space="0" w:color="00000A"/>
              <w:left w:val="nil"/>
              <w:bottom w:val="single" w:sz="4" w:space="0" w:color="00000A"/>
              <w:right w:val="nil"/>
            </w:tcBorders>
          </w:tcPr>
          <w:p w14:paraId="401EA358" w14:textId="77777777" w:rsidR="008D69A2" w:rsidRDefault="008D69A2">
            <w:pPr>
              <w:spacing w:after="160" w:line="259" w:lineRule="auto"/>
              <w:ind w:left="0" w:firstLine="0"/>
              <w:jc w:val="left"/>
            </w:pPr>
          </w:p>
        </w:tc>
        <w:tc>
          <w:tcPr>
            <w:tcW w:w="2806" w:type="dxa"/>
            <w:tcBorders>
              <w:top w:val="single" w:sz="4" w:space="0" w:color="00000A"/>
              <w:left w:val="nil"/>
              <w:bottom w:val="single" w:sz="4" w:space="0" w:color="00000A"/>
              <w:right w:val="nil"/>
            </w:tcBorders>
          </w:tcPr>
          <w:p w14:paraId="726D508A" w14:textId="77777777" w:rsidR="008D69A2" w:rsidRDefault="00000000">
            <w:pPr>
              <w:spacing w:after="0" w:line="259" w:lineRule="auto"/>
              <w:ind w:left="283" w:firstLine="0"/>
              <w:jc w:val="center"/>
            </w:pPr>
            <w:r>
              <w:rPr>
                <w:color w:val="00000A"/>
                <w:sz w:val="22"/>
              </w:rPr>
              <w:t xml:space="preserve"> </w:t>
            </w:r>
          </w:p>
          <w:p w14:paraId="66B7BBB6" w14:textId="77777777" w:rsidR="008D69A2" w:rsidRDefault="00000000">
            <w:pPr>
              <w:spacing w:after="0" w:line="259" w:lineRule="auto"/>
              <w:ind w:left="485" w:firstLine="0"/>
              <w:jc w:val="left"/>
            </w:pPr>
            <w:r>
              <w:rPr>
                <w:color w:val="00000A"/>
              </w:rPr>
              <w:t xml:space="preserve">Najem analizatora </w:t>
            </w:r>
          </w:p>
          <w:p w14:paraId="31A91F71" w14:textId="77777777" w:rsidR="008D69A2" w:rsidRDefault="00000000">
            <w:pPr>
              <w:spacing w:after="0" w:line="259" w:lineRule="auto"/>
              <w:ind w:left="283" w:firstLine="0"/>
              <w:jc w:val="center"/>
            </w:pPr>
            <w:r>
              <w:rPr>
                <w:color w:val="00000A"/>
                <w:sz w:val="22"/>
              </w:rPr>
              <w:t xml:space="preserve"> </w:t>
            </w:r>
          </w:p>
        </w:tc>
        <w:tc>
          <w:tcPr>
            <w:tcW w:w="2842" w:type="dxa"/>
            <w:tcBorders>
              <w:top w:val="single" w:sz="4" w:space="0" w:color="00000A"/>
              <w:left w:val="nil"/>
              <w:bottom w:val="single" w:sz="4" w:space="0" w:color="00000A"/>
              <w:right w:val="nil"/>
            </w:tcBorders>
          </w:tcPr>
          <w:p w14:paraId="40280239" w14:textId="77777777" w:rsidR="008D69A2" w:rsidRDefault="008D69A2">
            <w:pPr>
              <w:spacing w:after="160" w:line="259" w:lineRule="auto"/>
              <w:ind w:left="0" w:firstLine="0"/>
              <w:jc w:val="left"/>
            </w:pPr>
          </w:p>
        </w:tc>
        <w:tc>
          <w:tcPr>
            <w:tcW w:w="2827" w:type="dxa"/>
            <w:tcBorders>
              <w:top w:val="single" w:sz="4" w:space="0" w:color="00000A"/>
              <w:left w:val="nil"/>
              <w:bottom w:val="single" w:sz="4" w:space="0" w:color="00000A"/>
              <w:right w:val="single" w:sz="4" w:space="0" w:color="00000A"/>
            </w:tcBorders>
          </w:tcPr>
          <w:p w14:paraId="59EA2C2F" w14:textId="77777777" w:rsidR="008D69A2" w:rsidRDefault="008D69A2">
            <w:pPr>
              <w:spacing w:after="160" w:line="259" w:lineRule="auto"/>
              <w:ind w:left="0" w:firstLine="0"/>
              <w:jc w:val="left"/>
            </w:pPr>
          </w:p>
        </w:tc>
      </w:tr>
      <w:tr w:rsidR="008D69A2" w14:paraId="68C579AC" w14:textId="77777777">
        <w:trPr>
          <w:trHeight w:val="264"/>
        </w:trPr>
        <w:tc>
          <w:tcPr>
            <w:tcW w:w="602" w:type="dxa"/>
            <w:tcBorders>
              <w:top w:val="single" w:sz="4" w:space="0" w:color="00000A"/>
              <w:left w:val="single" w:sz="4" w:space="0" w:color="00000A"/>
              <w:bottom w:val="single" w:sz="4" w:space="0" w:color="00000A"/>
              <w:right w:val="single" w:sz="4" w:space="0" w:color="00000A"/>
            </w:tcBorders>
          </w:tcPr>
          <w:p w14:paraId="33B72CE6" w14:textId="77777777" w:rsidR="008D69A2" w:rsidRDefault="00000000">
            <w:pPr>
              <w:spacing w:after="0" w:line="259" w:lineRule="auto"/>
              <w:ind w:left="29" w:firstLine="0"/>
              <w:jc w:val="left"/>
            </w:pPr>
            <w:r>
              <w:rPr>
                <w:color w:val="00000A"/>
                <w:sz w:val="22"/>
              </w:rPr>
              <w:t xml:space="preserve">L.p. </w:t>
            </w:r>
          </w:p>
        </w:tc>
        <w:tc>
          <w:tcPr>
            <w:tcW w:w="2412" w:type="dxa"/>
            <w:tcBorders>
              <w:top w:val="single" w:sz="4" w:space="0" w:color="00000A"/>
              <w:left w:val="single" w:sz="4" w:space="0" w:color="00000A"/>
              <w:bottom w:val="single" w:sz="4" w:space="0" w:color="00000A"/>
              <w:right w:val="single" w:sz="4" w:space="0" w:color="00000A"/>
            </w:tcBorders>
          </w:tcPr>
          <w:p w14:paraId="1542393E" w14:textId="77777777" w:rsidR="008D69A2" w:rsidRDefault="00000000">
            <w:pPr>
              <w:spacing w:after="0" w:line="259" w:lineRule="auto"/>
              <w:ind w:left="0" w:right="22" w:firstLine="0"/>
              <w:jc w:val="center"/>
            </w:pPr>
            <w:r>
              <w:rPr>
                <w:color w:val="00000A"/>
                <w:sz w:val="22"/>
              </w:rPr>
              <w:t xml:space="preserve">Nazwa </w:t>
            </w:r>
          </w:p>
        </w:tc>
        <w:tc>
          <w:tcPr>
            <w:tcW w:w="2402" w:type="dxa"/>
            <w:tcBorders>
              <w:top w:val="single" w:sz="4" w:space="0" w:color="00000A"/>
              <w:left w:val="single" w:sz="4" w:space="0" w:color="00000A"/>
              <w:bottom w:val="single" w:sz="4" w:space="0" w:color="00000A"/>
              <w:right w:val="single" w:sz="4" w:space="0" w:color="00000A"/>
            </w:tcBorders>
          </w:tcPr>
          <w:p w14:paraId="289AB027" w14:textId="77777777" w:rsidR="008D69A2" w:rsidRDefault="00000000">
            <w:pPr>
              <w:spacing w:after="0" w:line="259" w:lineRule="auto"/>
              <w:ind w:left="0" w:right="27" w:firstLine="0"/>
              <w:jc w:val="center"/>
            </w:pPr>
            <w:r>
              <w:rPr>
                <w:color w:val="00000A"/>
                <w:sz w:val="22"/>
              </w:rPr>
              <w:t xml:space="preserve">Cena netto za 1 m-c </w:t>
            </w:r>
          </w:p>
        </w:tc>
        <w:tc>
          <w:tcPr>
            <w:tcW w:w="2806" w:type="dxa"/>
            <w:tcBorders>
              <w:top w:val="single" w:sz="4" w:space="0" w:color="00000A"/>
              <w:left w:val="single" w:sz="4" w:space="0" w:color="00000A"/>
              <w:bottom w:val="single" w:sz="4" w:space="0" w:color="00000A"/>
              <w:right w:val="single" w:sz="4" w:space="0" w:color="00000A"/>
            </w:tcBorders>
          </w:tcPr>
          <w:p w14:paraId="51649D96" w14:textId="77777777" w:rsidR="008D69A2" w:rsidRDefault="00000000">
            <w:pPr>
              <w:spacing w:after="0" w:line="259" w:lineRule="auto"/>
              <w:ind w:left="0" w:right="22" w:firstLine="0"/>
              <w:jc w:val="center"/>
            </w:pPr>
            <w:r>
              <w:rPr>
                <w:color w:val="00000A"/>
                <w:sz w:val="22"/>
              </w:rPr>
              <w:t xml:space="preserve">Wartość netto za 36 m-cy </w:t>
            </w:r>
          </w:p>
        </w:tc>
        <w:tc>
          <w:tcPr>
            <w:tcW w:w="2842" w:type="dxa"/>
            <w:tcBorders>
              <w:top w:val="single" w:sz="4" w:space="0" w:color="00000A"/>
              <w:left w:val="single" w:sz="4" w:space="0" w:color="00000A"/>
              <w:bottom w:val="single" w:sz="4" w:space="0" w:color="00000A"/>
              <w:right w:val="single" w:sz="4" w:space="0" w:color="00000A"/>
            </w:tcBorders>
          </w:tcPr>
          <w:p w14:paraId="1BFE6008" w14:textId="77777777" w:rsidR="008D69A2" w:rsidRDefault="00000000">
            <w:pPr>
              <w:spacing w:after="0" w:line="259" w:lineRule="auto"/>
              <w:ind w:left="0" w:right="23" w:firstLine="0"/>
              <w:jc w:val="center"/>
            </w:pPr>
            <w:r>
              <w:rPr>
                <w:color w:val="00000A"/>
                <w:sz w:val="22"/>
              </w:rPr>
              <w:t xml:space="preserve">Stawka podatku VAT (%) </w:t>
            </w:r>
          </w:p>
        </w:tc>
        <w:tc>
          <w:tcPr>
            <w:tcW w:w="2827" w:type="dxa"/>
            <w:tcBorders>
              <w:top w:val="single" w:sz="4" w:space="0" w:color="00000A"/>
              <w:left w:val="single" w:sz="4" w:space="0" w:color="00000A"/>
              <w:bottom w:val="single" w:sz="4" w:space="0" w:color="00000A"/>
              <w:right w:val="single" w:sz="4" w:space="0" w:color="00000A"/>
            </w:tcBorders>
          </w:tcPr>
          <w:p w14:paraId="08B6D2E6" w14:textId="77777777" w:rsidR="008D69A2" w:rsidRDefault="00000000">
            <w:pPr>
              <w:spacing w:after="0" w:line="259" w:lineRule="auto"/>
              <w:ind w:left="0" w:right="26" w:firstLine="0"/>
              <w:jc w:val="center"/>
            </w:pPr>
            <w:r>
              <w:rPr>
                <w:color w:val="00000A"/>
                <w:sz w:val="22"/>
              </w:rPr>
              <w:t xml:space="preserve">Wartość brutto za 36 m-cy </w:t>
            </w:r>
          </w:p>
        </w:tc>
      </w:tr>
      <w:tr w:rsidR="008D69A2" w14:paraId="41F61E6C" w14:textId="77777777">
        <w:trPr>
          <w:trHeight w:val="768"/>
        </w:trPr>
        <w:tc>
          <w:tcPr>
            <w:tcW w:w="602" w:type="dxa"/>
            <w:tcBorders>
              <w:top w:val="single" w:sz="4" w:space="0" w:color="00000A"/>
              <w:left w:val="single" w:sz="4" w:space="0" w:color="00000A"/>
              <w:bottom w:val="single" w:sz="4" w:space="0" w:color="00000A"/>
              <w:right w:val="single" w:sz="4" w:space="0" w:color="00000A"/>
            </w:tcBorders>
          </w:tcPr>
          <w:p w14:paraId="7AD9BD8E" w14:textId="77777777" w:rsidR="008D69A2" w:rsidRDefault="00000000">
            <w:pPr>
              <w:spacing w:after="0" w:line="259" w:lineRule="auto"/>
              <w:ind w:left="29" w:firstLine="0"/>
              <w:jc w:val="center"/>
            </w:pPr>
            <w:r>
              <w:rPr>
                <w:color w:val="00000A"/>
                <w:sz w:val="22"/>
              </w:rPr>
              <w:t xml:space="preserve"> </w:t>
            </w:r>
          </w:p>
          <w:p w14:paraId="0E49FD61" w14:textId="77777777" w:rsidR="008D69A2" w:rsidRDefault="00000000">
            <w:pPr>
              <w:spacing w:after="0" w:line="259" w:lineRule="auto"/>
              <w:ind w:left="0" w:right="24" w:firstLine="0"/>
              <w:jc w:val="center"/>
            </w:pPr>
            <w:r>
              <w:rPr>
                <w:color w:val="00000A"/>
                <w:sz w:val="22"/>
              </w:rPr>
              <w:t xml:space="preserve">1. </w:t>
            </w:r>
          </w:p>
        </w:tc>
        <w:tc>
          <w:tcPr>
            <w:tcW w:w="2412" w:type="dxa"/>
            <w:tcBorders>
              <w:top w:val="single" w:sz="4" w:space="0" w:color="00000A"/>
              <w:left w:val="single" w:sz="4" w:space="0" w:color="00000A"/>
              <w:bottom w:val="single" w:sz="4" w:space="0" w:color="00000A"/>
              <w:right w:val="single" w:sz="4" w:space="0" w:color="00000A"/>
            </w:tcBorders>
          </w:tcPr>
          <w:p w14:paraId="478A3167" w14:textId="77777777" w:rsidR="008D69A2" w:rsidRDefault="00000000">
            <w:pPr>
              <w:spacing w:after="0" w:line="259" w:lineRule="auto"/>
              <w:ind w:left="0" w:firstLine="0"/>
              <w:jc w:val="left"/>
            </w:pPr>
            <w:r>
              <w:rPr>
                <w:color w:val="00000A"/>
                <w:sz w:val="22"/>
              </w:rPr>
              <w:t xml:space="preserve"> </w:t>
            </w:r>
          </w:p>
          <w:p w14:paraId="1B961AFB" w14:textId="77777777" w:rsidR="008D69A2" w:rsidRDefault="00000000">
            <w:pPr>
              <w:spacing w:after="0" w:line="259" w:lineRule="auto"/>
              <w:ind w:left="0" w:firstLine="0"/>
              <w:jc w:val="left"/>
            </w:pPr>
            <w:r>
              <w:rPr>
                <w:color w:val="00000A"/>
                <w:sz w:val="22"/>
              </w:rPr>
              <w:t xml:space="preserve">Opłata czynszowa </w:t>
            </w:r>
          </w:p>
          <w:p w14:paraId="6895CB80" w14:textId="77777777" w:rsidR="008D69A2" w:rsidRDefault="00000000">
            <w:pPr>
              <w:spacing w:after="0" w:line="259" w:lineRule="auto"/>
              <w:ind w:left="0" w:firstLine="0"/>
              <w:jc w:val="left"/>
            </w:pPr>
            <w:r>
              <w:rPr>
                <w:color w:val="00000A"/>
                <w:sz w:val="22"/>
              </w:rPr>
              <w:t xml:space="preserve"> </w:t>
            </w:r>
          </w:p>
        </w:tc>
        <w:tc>
          <w:tcPr>
            <w:tcW w:w="2402" w:type="dxa"/>
            <w:tcBorders>
              <w:top w:val="single" w:sz="4" w:space="0" w:color="00000A"/>
              <w:left w:val="single" w:sz="4" w:space="0" w:color="00000A"/>
              <w:bottom w:val="single" w:sz="4" w:space="0" w:color="00000A"/>
              <w:right w:val="single" w:sz="4" w:space="0" w:color="00000A"/>
            </w:tcBorders>
          </w:tcPr>
          <w:p w14:paraId="55ACCFCE" w14:textId="77777777" w:rsidR="008D69A2" w:rsidRDefault="00000000">
            <w:pPr>
              <w:spacing w:after="0" w:line="259" w:lineRule="auto"/>
              <w:ind w:left="0" w:firstLine="0"/>
              <w:jc w:val="left"/>
            </w:pPr>
            <w:r>
              <w:rPr>
                <w:color w:val="00000A"/>
                <w:sz w:val="22"/>
              </w:rPr>
              <w:t xml:space="preserve"> </w:t>
            </w:r>
          </w:p>
        </w:tc>
        <w:tc>
          <w:tcPr>
            <w:tcW w:w="2806" w:type="dxa"/>
            <w:tcBorders>
              <w:top w:val="single" w:sz="4" w:space="0" w:color="00000A"/>
              <w:left w:val="single" w:sz="4" w:space="0" w:color="00000A"/>
              <w:bottom w:val="single" w:sz="4" w:space="0" w:color="00000A"/>
              <w:right w:val="single" w:sz="4" w:space="0" w:color="00000A"/>
            </w:tcBorders>
          </w:tcPr>
          <w:p w14:paraId="61ACF7A9" w14:textId="77777777" w:rsidR="008D69A2" w:rsidRDefault="00000000">
            <w:pPr>
              <w:spacing w:after="0" w:line="259" w:lineRule="auto"/>
              <w:ind w:left="0" w:firstLine="0"/>
              <w:jc w:val="left"/>
            </w:pPr>
            <w:r>
              <w:rPr>
                <w:color w:val="00000A"/>
                <w:sz w:val="22"/>
              </w:rPr>
              <w:t xml:space="preserve"> </w:t>
            </w:r>
          </w:p>
        </w:tc>
        <w:tc>
          <w:tcPr>
            <w:tcW w:w="2842" w:type="dxa"/>
            <w:tcBorders>
              <w:top w:val="single" w:sz="4" w:space="0" w:color="00000A"/>
              <w:left w:val="single" w:sz="4" w:space="0" w:color="00000A"/>
              <w:bottom w:val="single" w:sz="4" w:space="0" w:color="00000A"/>
              <w:right w:val="single" w:sz="4" w:space="0" w:color="00000A"/>
            </w:tcBorders>
          </w:tcPr>
          <w:p w14:paraId="43A608D4" w14:textId="77777777" w:rsidR="008D69A2" w:rsidRDefault="00000000">
            <w:pPr>
              <w:spacing w:after="0" w:line="259" w:lineRule="auto"/>
              <w:ind w:left="1" w:firstLine="0"/>
              <w:jc w:val="left"/>
            </w:pPr>
            <w:r>
              <w:rPr>
                <w:color w:val="00000A"/>
                <w:sz w:val="22"/>
              </w:rPr>
              <w:t xml:space="preserve"> </w:t>
            </w:r>
          </w:p>
        </w:tc>
        <w:tc>
          <w:tcPr>
            <w:tcW w:w="2827" w:type="dxa"/>
            <w:tcBorders>
              <w:top w:val="single" w:sz="4" w:space="0" w:color="00000A"/>
              <w:left w:val="single" w:sz="4" w:space="0" w:color="00000A"/>
              <w:bottom w:val="single" w:sz="4" w:space="0" w:color="00000A"/>
              <w:right w:val="single" w:sz="4" w:space="0" w:color="00000A"/>
            </w:tcBorders>
          </w:tcPr>
          <w:p w14:paraId="53AD7F36" w14:textId="77777777" w:rsidR="008D69A2" w:rsidRDefault="00000000">
            <w:pPr>
              <w:spacing w:after="0" w:line="259" w:lineRule="auto"/>
              <w:ind w:left="1" w:firstLine="0"/>
              <w:jc w:val="left"/>
            </w:pPr>
            <w:r>
              <w:rPr>
                <w:color w:val="00000A"/>
                <w:sz w:val="22"/>
              </w:rPr>
              <w:t xml:space="preserve"> </w:t>
            </w:r>
          </w:p>
        </w:tc>
      </w:tr>
    </w:tbl>
    <w:p w14:paraId="19F9ECFA" w14:textId="77777777" w:rsidR="008D69A2" w:rsidRDefault="00000000">
      <w:pPr>
        <w:spacing w:after="216" w:line="259" w:lineRule="auto"/>
        <w:ind w:left="0" w:firstLine="0"/>
        <w:jc w:val="left"/>
      </w:pPr>
      <w:r>
        <w:rPr>
          <w:color w:val="00000A"/>
          <w:sz w:val="22"/>
        </w:rPr>
        <w:t xml:space="preserve"> </w:t>
      </w:r>
    </w:p>
    <w:p w14:paraId="24050133" w14:textId="77777777" w:rsidR="008D69A2" w:rsidRDefault="00000000">
      <w:pPr>
        <w:spacing w:after="0" w:line="259" w:lineRule="auto"/>
        <w:ind w:left="0" w:firstLine="0"/>
        <w:jc w:val="left"/>
      </w:pPr>
      <w:r>
        <w:rPr>
          <w:sz w:val="22"/>
        </w:rPr>
        <w:t xml:space="preserve"> </w:t>
      </w:r>
    </w:p>
    <w:p w14:paraId="6F0BB4DA" w14:textId="77777777" w:rsidR="008D69A2" w:rsidRDefault="00000000">
      <w:pPr>
        <w:spacing w:after="0" w:line="259" w:lineRule="auto"/>
        <w:ind w:left="-5" w:hanging="10"/>
        <w:jc w:val="left"/>
      </w:pPr>
      <w:r>
        <w:rPr>
          <w:sz w:val="22"/>
        </w:rPr>
        <w:t>Informacje dotyczące oferowanego analizatora biochemicznego</w:t>
      </w:r>
      <w:r>
        <w:rPr>
          <w:color w:val="00000A"/>
          <w:sz w:val="22"/>
        </w:rPr>
        <w:t xml:space="preserve"> </w:t>
      </w:r>
    </w:p>
    <w:tbl>
      <w:tblPr>
        <w:tblStyle w:val="TableGrid"/>
        <w:tblW w:w="13891" w:type="dxa"/>
        <w:tblInd w:w="0" w:type="dxa"/>
        <w:tblCellMar>
          <w:top w:w="54" w:type="dxa"/>
          <w:left w:w="79" w:type="dxa"/>
          <w:right w:w="115" w:type="dxa"/>
        </w:tblCellMar>
        <w:tblLook w:val="04A0" w:firstRow="1" w:lastRow="0" w:firstColumn="1" w:lastColumn="0" w:noHBand="0" w:noVBand="1"/>
      </w:tblPr>
      <w:tblGrid>
        <w:gridCol w:w="2530"/>
        <w:gridCol w:w="11361"/>
      </w:tblGrid>
      <w:tr w:rsidR="008D69A2" w14:paraId="5C0AEC36" w14:textId="77777777">
        <w:trPr>
          <w:trHeight w:val="286"/>
        </w:trPr>
        <w:tc>
          <w:tcPr>
            <w:tcW w:w="2530" w:type="dxa"/>
            <w:vMerge w:val="restart"/>
            <w:tcBorders>
              <w:top w:val="single" w:sz="4" w:space="0" w:color="000001"/>
              <w:left w:val="single" w:sz="4" w:space="0" w:color="000001"/>
              <w:bottom w:val="single" w:sz="4" w:space="0" w:color="000001"/>
              <w:right w:val="single" w:sz="4" w:space="0" w:color="000001"/>
            </w:tcBorders>
          </w:tcPr>
          <w:p w14:paraId="2F25F94C" w14:textId="77777777" w:rsidR="008D69A2" w:rsidRDefault="00000000">
            <w:pPr>
              <w:spacing w:after="0" w:line="259" w:lineRule="auto"/>
              <w:ind w:left="67" w:firstLine="0"/>
              <w:jc w:val="center"/>
            </w:pPr>
            <w:r>
              <w:t xml:space="preserve"> </w:t>
            </w:r>
          </w:p>
        </w:tc>
        <w:tc>
          <w:tcPr>
            <w:tcW w:w="11362" w:type="dxa"/>
            <w:tcBorders>
              <w:top w:val="single" w:sz="4" w:space="0" w:color="000001"/>
              <w:left w:val="single" w:sz="4" w:space="0" w:color="000001"/>
              <w:bottom w:val="single" w:sz="4" w:space="0" w:color="000001"/>
              <w:right w:val="single" w:sz="4" w:space="0" w:color="000001"/>
            </w:tcBorders>
          </w:tcPr>
          <w:p w14:paraId="5ED993E0" w14:textId="77777777" w:rsidR="008D69A2" w:rsidRDefault="00000000">
            <w:pPr>
              <w:spacing w:after="0" w:line="259" w:lineRule="auto"/>
              <w:ind w:left="7" w:firstLine="0"/>
              <w:jc w:val="center"/>
            </w:pPr>
            <w:r>
              <w:t>Analizator</w:t>
            </w:r>
            <w:r>
              <w:rPr>
                <w:color w:val="00000A"/>
              </w:rPr>
              <w:t xml:space="preserve"> </w:t>
            </w:r>
          </w:p>
        </w:tc>
      </w:tr>
      <w:tr w:rsidR="008D69A2" w14:paraId="66640508" w14:textId="77777777">
        <w:trPr>
          <w:trHeight w:val="286"/>
        </w:trPr>
        <w:tc>
          <w:tcPr>
            <w:tcW w:w="0" w:type="auto"/>
            <w:vMerge/>
            <w:tcBorders>
              <w:top w:val="nil"/>
              <w:left w:val="single" w:sz="4" w:space="0" w:color="000001"/>
              <w:bottom w:val="single" w:sz="4" w:space="0" w:color="000001"/>
              <w:right w:val="single" w:sz="4" w:space="0" w:color="000001"/>
            </w:tcBorders>
          </w:tcPr>
          <w:p w14:paraId="2A14CCC7" w14:textId="77777777" w:rsidR="008D69A2" w:rsidRDefault="008D69A2">
            <w:pPr>
              <w:spacing w:after="160" w:line="259" w:lineRule="auto"/>
              <w:ind w:left="0" w:firstLine="0"/>
              <w:jc w:val="left"/>
            </w:pPr>
          </w:p>
        </w:tc>
        <w:tc>
          <w:tcPr>
            <w:tcW w:w="11362" w:type="dxa"/>
            <w:tcBorders>
              <w:top w:val="single" w:sz="4" w:space="0" w:color="000001"/>
              <w:left w:val="single" w:sz="4" w:space="0" w:color="000001"/>
              <w:bottom w:val="single" w:sz="4" w:space="0" w:color="000001"/>
              <w:right w:val="single" w:sz="4" w:space="0" w:color="000001"/>
            </w:tcBorders>
          </w:tcPr>
          <w:p w14:paraId="7B00BD1D" w14:textId="77777777" w:rsidR="008D69A2" w:rsidRDefault="00000000">
            <w:pPr>
              <w:spacing w:after="0" w:line="259" w:lineRule="auto"/>
              <w:ind w:left="7" w:firstLine="0"/>
              <w:jc w:val="center"/>
            </w:pPr>
            <w:r>
              <w:t>Dane</w:t>
            </w:r>
            <w:r>
              <w:rPr>
                <w:color w:val="00000A"/>
              </w:rPr>
              <w:t xml:space="preserve"> </w:t>
            </w:r>
          </w:p>
        </w:tc>
      </w:tr>
      <w:tr w:rsidR="008D69A2" w14:paraId="41A81F1B" w14:textId="77777777">
        <w:trPr>
          <w:trHeight w:val="286"/>
        </w:trPr>
        <w:tc>
          <w:tcPr>
            <w:tcW w:w="2530" w:type="dxa"/>
            <w:tcBorders>
              <w:top w:val="single" w:sz="4" w:space="0" w:color="000001"/>
              <w:left w:val="single" w:sz="4" w:space="0" w:color="000001"/>
              <w:bottom w:val="single" w:sz="4" w:space="0" w:color="000001"/>
              <w:right w:val="single" w:sz="4" w:space="0" w:color="000001"/>
            </w:tcBorders>
          </w:tcPr>
          <w:p w14:paraId="2621FBB8" w14:textId="77777777" w:rsidR="008D69A2" w:rsidRDefault="00000000">
            <w:pPr>
              <w:spacing w:after="0" w:line="259" w:lineRule="auto"/>
              <w:ind w:left="0" w:firstLine="0"/>
              <w:jc w:val="left"/>
            </w:pPr>
            <w:r>
              <w:t>Nazwa i typ</w:t>
            </w:r>
            <w:r>
              <w:rPr>
                <w:color w:val="00000A"/>
              </w:rPr>
              <w:t xml:space="preserve"> </w:t>
            </w:r>
          </w:p>
        </w:tc>
        <w:tc>
          <w:tcPr>
            <w:tcW w:w="11362" w:type="dxa"/>
            <w:tcBorders>
              <w:top w:val="single" w:sz="4" w:space="0" w:color="000001"/>
              <w:left w:val="single" w:sz="4" w:space="0" w:color="000001"/>
              <w:bottom w:val="single" w:sz="4" w:space="0" w:color="000001"/>
              <w:right w:val="single" w:sz="4" w:space="0" w:color="000001"/>
            </w:tcBorders>
          </w:tcPr>
          <w:p w14:paraId="00C28655" w14:textId="77777777" w:rsidR="008D69A2" w:rsidRDefault="00000000">
            <w:pPr>
              <w:spacing w:after="0" w:line="259" w:lineRule="auto"/>
              <w:ind w:left="67" w:firstLine="0"/>
              <w:jc w:val="center"/>
            </w:pPr>
            <w:r>
              <w:t xml:space="preserve"> </w:t>
            </w:r>
          </w:p>
        </w:tc>
      </w:tr>
      <w:tr w:rsidR="008D69A2" w14:paraId="61E0D99E" w14:textId="77777777">
        <w:trPr>
          <w:trHeight w:val="286"/>
        </w:trPr>
        <w:tc>
          <w:tcPr>
            <w:tcW w:w="2530" w:type="dxa"/>
            <w:tcBorders>
              <w:top w:val="single" w:sz="4" w:space="0" w:color="000001"/>
              <w:left w:val="single" w:sz="4" w:space="0" w:color="000001"/>
              <w:bottom w:val="single" w:sz="4" w:space="0" w:color="000001"/>
              <w:right w:val="single" w:sz="4" w:space="0" w:color="000001"/>
            </w:tcBorders>
          </w:tcPr>
          <w:p w14:paraId="69BE1970" w14:textId="77777777" w:rsidR="008D69A2" w:rsidRDefault="00000000">
            <w:pPr>
              <w:spacing w:after="0" w:line="259" w:lineRule="auto"/>
              <w:ind w:left="0" w:firstLine="0"/>
              <w:jc w:val="left"/>
            </w:pPr>
            <w:r>
              <w:t>Producent</w:t>
            </w:r>
            <w:r>
              <w:rPr>
                <w:color w:val="00000A"/>
              </w:rPr>
              <w:t xml:space="preserve"> </w:t>
            </w:r>
          </w:p>
        </w:tc>
        <w:tc>
          <w:tcPr>
            <w:tcW w:w="11362" w:type="dxa"/>
            <w:tcBorders>
              <w:top w:val="single" w:sz="4" w:space="0" w:color="000001"/>
              <w:left w:val="single" w:sz="4" w:space="0" w:color="000001"/>
              <w:bottom w:val="single" w:sz="4" w:space="0" w:color="000001"/>
              <w:right w:val="single" w:sz="4" w:space="0" w:color="000001"/>
            </w:tcBorders>
          </w:tcPr>
          <w:p w14:paraId="3CE2BFB2" w14:textId="77777777" w:rsidR="008D69A2" w:rsidRDefault="00000000">
            <w:pPr>
              <w:spacing w:after="0" w:line="259" w:lineRule="auto"/>
              <w:ind w:left="67" w:firstLine="0"/>
              <w:jc w:val="center"/>
            </w:pPr>
            <w:r>
              <w:t xml:space="preserve"> </w:t>
            </w:r>
          </w:p>
        </w:tc>
      </w:tr>
      <w:tr w:rsidR="008D69A2" w14:paraId="3C1F2822" w14:textId="77777777">
        <w:trPr>
          <w:trHeight w:val="286"/>
        </w:trPr>
        <w:tc>
          <w:tcPr>
            <w:tcW w:w="2530" w:type="dxa"/>
            <w:tcBorders>
              <w:top w:val="single" w:sz="4" w:space="0" w:color="000001"/>
              <w:left w:val="single" w:sz="4" w:space="0" w:color="000001"/>
              <w:bottom w:val="single" w:sz="4" w:space="0" w:color="000001"/>
              <w:right w:val="single" w:sz="4" w:space="0" w:color="000001"/>
            </w:tcBorders>
          </w:tcPr>
          <w:p w14:paraId="0A0966F5" w14:textId="77777777" w:rsidR="008D69A2" w:rsidRDefault="00000000">
            <w:pPr>
              <w:spacing w:after="0" w:line="259" w:lineRule="auto"/>
              <w:ind w:left="0" w:firstLine="0"/>
              <w:jc w:val="left"/>
            </w:pPr>
            <w:r>
              <w:t>Kraj pochodzenia</w:t>
            </w:r>
            <w:r>
              <w:rPr>
                <w:color w:val="00000A"/>
              </w:rPr>
              <w:t xml:space="preserve"> </w:t>
            </w:r>
          </w:p>
        </w:tc>
        <w:tc>
          <w:tcPr>
            <w:tcW w:w="11362" w:type="dxa"/>
            <w:tcBorders>
              <w:top w:val="single" w:sz="4" w:space="0" w:color="000001"/>
              <w:left w:val="single" w:sz="4" w:space="0" w:color="000001"/>
              <w:bottom w:val="single" w:sz="4" w:space="0" w:color="000001"/>
              <w:right w:val="single" w:sz="4" w:space="0" w:color="000001"/>
            </w:tcBorders>
          </w:tcPr>
          <w:p w14:paraId="25BF6F57" w14:textId="77777777" w:rsidR="008D69A2" w:rsidRDefault="00000000">
            <w:pPr>
              <w:spacing w:after="0" w:line="259" w:lineRule="auto"/>
              <w:ind w:left="67" w:firstLine="0"/>
              <w:jc w:val="center"/>
            </w:pPr>
            <w:r>
              <w:t xml:space="preserve"> </w:t>
            </w:r>
          </w:p>
        </w:tc>
      </w:tr>
      <w:tr w:rsidR="008D69A2" w14:paraId="2758851A" w14:textId="77777777">
        <w:trPr>
          <w:trHeight w:val="305"/>
        </w:trPr>
        <w:tc>
          <w:tcPr>
            <w:tcW w:w="2530" w:type="dxa"/>
            <w:tcBorders>
              <w:top w:val="single" w:sz="4" w:space="0" w:color="000001"/>
              <w:left w:val="single" w:sz="4" w:space="0" w:color="000001"/>
              <w:bottom w:val="single" w:sz="4" w:space="0" w:color="000001"/>
              <w:right w:val="single" w:sz="4" w:space="0" w:color="000001"/>
            </w:tcBorders>
          </w:tcPr>
          <w:p w14:paraId="12537DCA" w14:textId="77777777" w:rsidR="008D69A2" w:rsidRDefault="00000000">
            <w:pPr>
              <w:spacing w:after="0" w:line="259" w:lineRule="auto"/>
              <w:ind w:left="0" w:firstLine="0"/>
              <w:jc w:val="left"/>
            </w:pPr>
            <w:r>
              <w:t>Rok produkcji</w:t>
            </w:r>
            <w:r>
              <w:rPr>
                <w:color w:val="00000A"/>
              </w:rPr>
              <w:t xml:space="preserve"> </w:t>
            </w:r>
          </w:p>
        </w:tc>
        <w:tc>
          <w:tcPr>
            <w:tcW w:w="11362" w:type="dxa"/>
            <w:tcBorders>
              <w:top w:val="single" w:sz="4" w:space="0" w:color="000001"/>
              <w:left w:val="single" w:sz="4" w:space="0" w:color="000001"/>
              <w:bottom w:val="single" w:sz="4" w:space="0" w:color="000001"/>
              <w:right w:val="single" w:sz="4" w:space="0" w:color="000001"/>
            </w:tcBorders>
          </w:tcPr>
          <w:p w14:paraId="280D7544" w14:textId="77777777" w:rsidR="008D69A2" w:rsidRDefault="00000000">
            <w:pPr>
              <w:spacing w:after="0" w:line="259" w:lineRule="auto"/>
              <w:ind w:left="67" w:firstLine="0"/>
              <w:jc w:val="center"/>
            </w:pPr>
            <w:r>
              <w:t xml:space="preserve"> </w:t>
            </w:r>
          </w:p>
        </w:tc>
      </w:tr>
      <w:tr w:rsidR="008D69A2" w14:paraId="33DA9BE1" w14:textId="77777777">
        <w:trPr>
          <w:trHeight w:val="562"/>
        </w:trPr>
        <w:tc>
          <w:tcPr>
            <w:tcW w:w="2530" w:type="dxa"/>
            <w:tcBorders>
              <w:top w:val="single" w:sz="4" w:space="0" w:color="000001"/>
              <w:left w:val="single" w:sz="4" w:space="0" w:color="000001"/>
              <w:bottom w:val="single" w:sz="4" w:space="0" w:color="000001"/>
              <w:right w:val="single" w:sz="4" w:space="0" w:color="000001"/>
            </w:tcBorders>
          </w:tcPr>
          <w:p w14:paraId="09F6F04B" w14:textId="77777777" w:rsidR="008D69A2" w:rsidRDefault="00000000">
            <w:pPr>
              <w:spacing w:after="0" w:line="259" w:lineRule="auto"/>
              <w:ind w:left="0" w:firstLine="0"/>
              <w:jc w:val="left"/>
            </w:pPr>
            <w:r>
              <w:t xml:space="preserve">Klasa wyrobu medycznego </w:t>
            </w:r>
          </w:p>
        </w:tc>
        <w:tc>
          <w:tcPr>
            <w:tcW w:w="11362" w:type="dxa"/>
            <w:tcBorders>
              <w:top w:val="single" w:sz="4" w:space="0" w:color="000001"/>
              <w:left w:val="single" w:sz="4" w:space="0" w:color="000001"/>
              <w:bottom w:val="single" w:sz="4" w:space="0" w:color="000001"/>
              <w:right w:val="single" w:sz="4" w:space="0" w:color="000001"/>
            </w:tcBorders>
          </w:tcPr>
          <w:p w14:paraId="616D2969" w14:textId="77777777" w:rsidR="008D69A2" w:rsidRDefault="00000000">
            <w:pPr>
              <w:spacing w:after="0" w:line="259" w:lineRule="auto"/>
              <w:ind w:left="67" w:firstLine="0"/>
              <w:jc w:val="center"/>
            </w:pPr>
            <w:r>
              <w:t xml:space="preserve"> </w:t>
            </w:r>
          </w:p>
        </w:tc>
      </w:tr>
    </w:tbl>
    <w:p w14:paraId="649ACE71" w14:textId="77777777" w:rsidR="008D69A2" w:rsidRDefault="00000000">
      <w:pPr>
        <w:spacing w:after="0" w:line="259" w:lineRule="auto"/>
        <w:ind w:left="64" w:firstLine="0"/>
        <w:jc w:val="center"/>
      </w:pPr>
      <w:r>
        <w:rPr>
          <w:color w:val="00000A"/>
          <w:sz w:val="28"/>
        </w:rPr>
        <w:t xml:space="preserve"> </w:t>
      </w:r>
    </w:p>
    <w:tbl>
      <w:tblPr>
        <w:tblStyle w:val="TableGrid"/>
        <w:tblW w:w="13942" w:type="dxa"/>
        <w:tblInd w:w="55" w:type="dxa"/>
        <w:tblCellMar>
          <w:top w:w="53" w:type="dxa"/>
          <w:bottom w:w="10" w:type="dxa"/>
        </w:tblCellMar>
        <w:tblLook w:val="04A0" w:firstRow="1" w:lastRow="0" w:firstColumn="1" w:lastColumn="0" w:noHBand="0" w:noVBand="1"/>
      </w:tblPr>
      <w:tblGrid>
        <w:gridCol w:w="974"/>
        <w:gridCol w:w="7681"/>
        <w:gridCol w:w="1879"/>
        <w:gridCol w:w="3408"/>
      </w:tblGrid>
      <w:tr w:rsidR="008D69A2" w14:paraId="5891A66D" w14:textId="77777777">
        <w:trPr>
          <w:trHeight w:val="998"/>
        </w:trPr>
        <w:tc>
          <w:tcPr>
            <w:tcW w:w="974" w:type="dxa"/>
            <w:tcBorders>
              <w:top w:val="single" w:sz="4" w:space="0" w:color="000001"/>
              <w:left w:val="single" w:sz="4" w:space="0" w:color="000001"/>
              <w:bottom w:val="single" w:sz="4" w:space="0" w:color="000001"/>
              <w:right w:val="single" w:sz="4" w:space="0" w:color="000001"/>
            </w:tcBorders>
            <w:vAlign w:val="center"/>
          </w:tcPr>
          <w:p w14:paraId="21EEBEBD" w14:textId="77777777" w:rsidR="008D69A2" w:rsidRDefault="00000000">
            <w:pPr>
              <w:spacing w:after="0" w:line="259" w:lineRule="auto"/>
              <w:ind w:left="0" w:right="29" w:firstLine="0"/>
              <w:jc w:val="center"/>
            </w:pPr>
            <w:r>
              <w:rPr>
                <w:sz w:val="22"/>
              </w:rPr>
              <w:t>L.p.</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vAlign w:val="center"/>
          </w:tcPr>
          <w:p w14:paraId="5F180B89" w14:textId="77777777" w:rsidR="008D69A2" w:rsidRDefault="00000000">
            <w:pPr>
              <w:spacing w:after="0" w:line="259" w:lineRule="auto"/>
              <w:ind w:left="41" w:firstLine="0"/>
              <w:jc w:val="left"/>
            </w:pPr>
            <w:r>
              <w:rPr>
                <w:sz w:val="22"/>
              </w:rPr>
              <w:t xml:space="preserve">                                      PARAMETRY TECHNICZNE</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387F6D6C" w14:textId="77777777" w:rsidR="008D69A2" w:rsidRDefault="00000000">
            <w:pPr>
              <w:spacing w:after="0" w:line="259" w:lineRule="auto"/>
              <w:ind w:left="24" w:firstLine="0"/>
              <w:jc w:val="center"/>
            </w:pPr>
            <w:r>
              <w:rPr>
                <w:sz w:val="22"/>
              </w:rPr>
              <w:t xml:space="preserve"> </w:t>
            </w:r>
          </w:p>
          <w:p w14:paraId="0B959C3C" w14:textId="77777777" w:rsidR="008D69A2" w:rsidRDefault="00000000">
            <w:pPr>
              <w:spacing w:after="0" w:line="259" w:lineRule="auto"/>
              <w:ind w:left="24" w:firstLine="0"/>
              <w:jc w:val="center"/>
            </w:pPr>
            <w:r>
              <w:rPr>
                <w:sz w:val="22"/>
              </w:rPr>
              <w:t xml:space="preserve"> </w:t>
            </w:r>
          </w:p>
          <w:p w14:paraId="05974EAA" w14:textId="77777777" w:rsidR="008D69A2" w:rsidRDefault="00000000">
            <w:pPr>
              <w:spacing w:after="0" w:line="259" w:lineRule="auto"/>
              <w:ind w:left="0" w:right="26" w:firstLine="0"/>
              <w:jc w:val="center"/>
            </w:pPr>
            <w:r>
              <w:rPr>
                <w:sz w:val="22"/>
              </w:rPr>
              <w:t>WYMÓG</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center"/>
          </w:tcPr>
          <w:p w14:paraId="18B19153" w14:textId="77777777" w:rsidR="008D69A2" w:rsidRDefault="00000000">
            <w:pPr>
              <w:spacing w:line="240" w:lineRule="auto"/>
              <w:ind w:left="333" w:hanging="211"/>
              <w:jc w:val="left"/>
            </w:pPr>
            <w:r>
              <w:rPr>
                <w:sz w:val="20"/>
              </w:rPr>
              <w:t xml:space="preserve">Informacja o spełnianiu parametru - należy wpisać słowo „TAK” lub </w:t>
            </w:r>
          </w:p>
          <w:p w14:paraId="6F20CE27" w14:textId="77777777" w:rsidR="008D69A2" w:rsidRDefault="00000000">
            <w:pPr>
              <w:spacing w:after="0" w:line="259" w:lineRule="auto"/>
              <w:ind w:left="0" w:right="32" w:firstLine="0"/>
              <w:jc w:val="center"/>
            </w:pPr>
            <w:r>
              <w:rPr>
                <w:sz w:val="20"/>
              </w:rPr>
              <w:t xml:space="preserve">„NIE” </w:t>
            </w:r>
            <w:r>
              <w:rPr>
                <w:color w:val="00000A"/>
                <w:sz w:val="20"/>
              </w:rPr>
              <w:t xml:space="preserve"> </w:t>
            </w:r>
          </w:p>
        </w:tc>
      </w:tr>
      <w:tr w:rsidR="008D69A2" w14:paraId="08234A3E" w14:textId="77777777">
        <w:trPr>
          <w:trHeight w:val="353"/>
        </w:trPr>
        <w:tc>
          <w:tcPr>
            <w:tcW w:w="974" w:type="dxa"/>
            <w:tcBorders>
              <w:top w:val="single" w:sz="4" w:space="0" w:color="000001"/>
              <w:left w:val="single" w:sz="4" w:space="0" w:color="000001"/>
              <w:bottom w:val="single" w:sz="4" w:space="0" w:color="000001"/>
              <w:right w:val="nil"/>
            </w:tcBorders>
          </w:tcPr>
          <w:p w14:paraId="66AA91F7" w14:textId="77777777" w:rsidR="008D69A2" w:rsidRDefault="008D69A2">
            <w:pPr>
              <w:spacing w:after="160" w:line="259" w:lineRule="auto"/>
              <w:ind w:left="0" w:firstLine="0"/>
              <w:jc w:val="left"/>
            </w:pPr>
          </w:p>
        </w:tc>
        <w:tc>
          <w:tcPr>
            <w:tcW w:w="7680" w:type="dxa"/>
            <w:tcBorders>
              <w:top w:val="single" w:sz="4" w:space="0" w:color="000001"/>
              <w:left w:val="nil"/>
              <w:bottom w:val="single" w:sz="4" w:space="0" w:color="000001"/>
              <w:right w:val="nil"/>
            </w:tcBorders>
          </w:tcPr>
          <w:p w14:paraId="38AE9FED" w14:textId="77777777" w:rsidR="008D69A2" w:rsidRDefault="00000000">
            <w:pPr>
              <w:spacing w:after="0" w:line="259" w:lineRule="auto"/>
              <w:ind w:left="0" w:right="58" w:firstLine="0"/>
              <w:jc w:val="right"/>
            </w:pPr>
            <w:r>
              <w:rPr>
                <w:sz w:val="22"/>
              </w:rPr>
              <w:t>WYMAGANIA SZCZEGÓŁOWE</w:t>
            </w:r>
            <w:r>
              <w:rPr>
                <w:color w:val="00000A"/>
              </w:rPr>
              <w:t xml:space="preserve"> </w:t>
            </w:r>
          </w:p>
        </w:tc>
        <w:tc>
          <w:tcPr>
            <w:tcW w:w="1879" w:type="dxa"/>
            <w:tcBorders>
              <w:top w:val="single" w:sz="4" w:space="0" w:color="000001"/>
              <w:left w:val="nil"/>
              <w:bottom w:val="single" w:sz="4" w:space="0" w:color="000001"/>
              <w:right w:val="nil"/>
            </w:tcBorders>
          </w:tcPr>
          <w:p w14:paraId="1E3A0FDB" w14:textId="77777777" w:rsidR="008D69A2" w:rsidRDefault="008D69A2">
            <w:pPr>
              <w:spacing w:after="160" w:line="259" w:lineRule="auto"/>
              <w:ind w:left="0" w:firstLine="0"/>
              <w:jc w:val="left"/>
            </w:pPr>
          </w:p>
        </w:tc>
        <w:tc>
          <w:tcPr>
            <w:tcW w:w="3408" w:type="dxa"/>
            <w:tcBorders>
              <w:top w:val="single" w:sz="4" w:space="0" w:color="000001"/>
              <w:left w:val="nil"/>
              <w:bottom w:val="single" w:sz="4" w:space="0" w:color="000001"/>
              <w:right w:val="single" w:sz="4" w:space="0" w:color="000001"/>
            </w:tcBorders>
          </w:tcPr>
          <w:p w14:paraId="347F0659" w14:textId="77777777" w:rsidR="008D69A2" w:rsidRDefault="008D69A2">
            <w:pPr>
              <w:spacing w:after="160" w:line="259" w:lineRule="auto"/>
              <w:ind w:left="0" w:firstLine="0"/>
              <w:jc w:val="left"/>
            </w:pPr>
          </w:p>
        </w:tc>
      </w:tr>
      <w:tr w:rsidR="008D69A2" w14:paraId="684E333F" w14:textId="77777777">
        <w:trPr>
          <w:trHeight w:val="1277"/>
        </w:trPr>
        <w:tc>
          <w:tcPr>
            <w:tcW w:w="974" w:type="dxa"/>
            <w:tcBorders>
              <w:top w:val="single" w:sz="4" w:space="0" w:color="000001"/>
              <w:left w:val="single" w:sz="4" w:space="0" w:color="000001"/>
              <w:bottom w:val="single" w:sz="4" w:space="0" w:color="000001"/>
              <w:right w:val="single" w:sz="4" w:space="0" w:color="000001"/>
            </w:tcBorders>
            <w:vAlign w:val="center"/>
          </w:tcPr>
          <w:p w14:paraId="4CE3F20E" w14:textId="77777777" w:rsidR="008D69A2" w:rsidRDefault="00000000">
            <w:pPr>
              <w:spacing w:after="0" w:line="259" w:lineRule="auto"/>
              <w:ind w:left="0" w:right="29" w:firstLine="0"/>
              <w:jc w:val="center"/>
            </w:pPr>
            <w:r>
              <w:rPr>
                <w:sz w:val="22"/>
              </w:rPr>
              <w:t>1</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5FC9F281" w14:textId="77777777" w:rsidR="008D69A2" w:rsidRDefault="00000000">
            <w:pPr>
              <w:spacing w:after="0" w:line="235" w:lineRule="auto"/>
              <w:ind w:left="41" w:right="20" w:firstLine="0"/>
            </w:pPr>
            <w:r>
              <w:rPr>
                <w:color w:val="00000A"/>
                <w:sz w:val="22"/>
              </w:rPr>
              <w:t xml:space="preserve">Analizator fabrycznie nowy lub używany nie starszy niż z 2019 r. (posiadający udokumentowany przegląd serwisowy wraz z udokumentowaną wymianą części podlegających okresowym wymianom lub zużyciu), nowe elektrody w module ISE, lampy, wężyki (hydraulika). </w:t>
            </w:r>
            <w:r>
              <w:rPr>
                <w:color w:val="00000A"/>
              </w:rPr>
              <w:t xml:space="preserve"> </w:t>
            </w:r>
          </w:p>
          <w:p w14:paraId="61691C86" w14:textId="77777777" w:rsidR="008D69A2" w:rsidRDefault="00000000">
            <w:pPr>
              <w:spacing w:after="0" w:line="259" w:lineRule="auto"/>
              <w:ind w:left="41" w:firstLine="0"/>
              <w:jc w:val="left"/>
            </w:pPr>
            <w:r>
              <w:rPr>
                <w:color w:val="00000A"/>
                <w:sz w:val="22"/>
              </w:rPr>
              <w:t>Zamawiający nie dopuszcza analizatora regenerowanego lub odtworzonego.</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18781C78" w14:textId="77777777" w:rsidR="008D69A2" w:rsidRDefault="00000000">
            <w:pPr>
              <w:spacing w:after="0" w:line="259" w:lineRule="auto"/>
              <w:ind w:left="-25" w:firstLine="0"/>
              <w:jc w:val="left"/>
            </w:pPr>
            <w:r>
              <w:rPr>
                <w:color w:val="00000A"/>
                <w:sz w:val="22"/>
              </w:rPr>
              <w:t xml:space="preserve"> </w:t>
            </w:r>
          </w:p>
          <w:p w14:paraId="52E8EEA0" w14:textId="77777777" w:rsidR="008D69A2" w:rsidRDefault="00000000">
            <w:pPr>
              <w:spacing w:after="0" w:line="259" w:lineRule="auto"/>
              <w:ind w:left="-23" w:firstLine="0"/>
              <w:jc w:val="left"/>
            </w:pPr>
            <w:r>
              <w:rPr>
                <w:color w:val="00000A"/>
                <w:sz w:val="22"/>
              </w:rPr>
              <w:t xml:space="preserve"> </w:t>
            </w:r>
          </w:p>
          <w:p w14:paraId="4D175175" w14:textId="77777777" w:rsidR="008D69A2" w:rsidRDefault="00000000">
            <w:pPr>
              <w:spacing w:after="0" w:line="259" w:lineRule="auto"/>
              <w:ind w:left="0" w:right="30" w:firstLine="0"/>
              <w:jc w:val="center"/>
            </w:pPr>
            <w:r>
              <w:rPr>
                <w:sz w:val="22"/>
              </w:rPr>
              <w:t>TAK</w:t>
            </w:r>
            <w:r>
              <w:rPr>
                <w:color w:val="00000A"/>
              </w:rPr>
              <w:t xml:space="preserve"> </w:t>
            </w:r>
          </w:p>
          <w:p w14:paraId="129CCD79" w14:textId="77777777" w:rsidR="008D69A2" w:rsidRDefault="00000000">
            <w:pPr>
              <w:spacing w:after="0" w:line="259" w:lineRule="auto"/>
              <w:ind w:left="-24" w:firstLine="0"/>
              <w:jc w:val="left"/>
            </w:pPr>
            <w:r>
              <w:rPr>
                <w:color w:val="00000A"/>
                <w:sz w:val="22"/>
              </w:rPr>
              <w:t xml:space="preserve"> </w:t>
            </w:r>
          </w:p>
          <w:p w14:paraId="248357E0" w14:textId="77777777" w:rsidR="008D69A2" w:rsidRDefault="00000000">
            <w:pPr>
              <w:spacing w:after="0" w:line="259" w:lineRule="auto"/>
              <w:ind w:left="29" w:firstLine="0"/>
              <w:jc w:val="center"/>
            </w:pP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5DCEF9B3" w14:textId="77777777" w:rsidR="008D69A2" w:rsidRDefault="00000000">
            <w:pPr>
              <w:spacing w:after="0" w:line="259" w:lineRule="auto"/>
              <w:ind w:left="26" w:firstLine="0"/>
              <w:jc w:val="center"/>
            </w:pPr>
            <w:r>
              <w:rPr>
                <w:sz w:val="22"/>
              </w:rPr>
              <w:t xml:space="preserve"> </w:t>
            </w:r>
          </w:p>
        </w:tc>
      </w:tr>
      <w:tr w:rsidR="008D69A2" w14:paraId="4E20F9D2"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1B10F552" w14:textId="77777777" w:rsidR="008D69A2" w:rsidRDefault="00000000">
            <w:pPr>
              <w:spacing w:after="0" w:line="259" w:lineRule="auto"/>
              <w:ind w:left="0" w:right="29" w:firstLine="0"/>
              <w:jc w:val="center"/>
            </w:pPr>
            <w:r>
              <w:rPr>
                <w:sz w:val="22"/>
              </w:rPr>
              <w:t>2</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74A000CF" w14:textId="77777777" w:rsidR="008D69A2" w:rsidRDefault="00000000">
            <w:pPr>
              <w:tabs>
                <w:tab w:val="center" w:pos="2010"/>
                <w:tab w:val="center" w:pos="3300"/>
                <w:tab w:val="center" w:pos="4584"/>
                <w:tab w:val="center" w:pos="5618"/>
                <w:tab w:val="center" w:pos="6336"/>
                <w:tab w:val="right" w:pos="7680"/>
              </w:tabs>
              <w:spacing w:after="0" w:line="259" w:lineRule="auto"/>
              <w:ind w:left="0" w:firstLine="0"/>
              <w:jc w:val="left"/>
            </w:pPr>
            <w:r>
              <w:rPr>
                <w:sz w:val="22"/>
              </w:rPr>
              <w:t xml:space="preserve">Automatyczny </w:t>
            </w:r>
            <w:r>
              <w:rPr>
                <w:sz w:val="22"/>
              </w:rPr>
              <w:tab/>
              <w:t xml:space="preserve">analizator </w:t>
            </w:r>
            <w:r>
              <w:rPr>
                <w:sz w:val="22"/>
              </w:rPr>
              <w:tab/>
              <w:t xml:space="preserve">biochemiczny </w:t>
            </w:r>
            <w:r>
              <w:rPr>
                <w:sz w:val="22"/>
              </w:rPr>
              <w:tab/>
              <w:t xml:space="preserve">pracujący </w:t>
            </w:r>
            <w:r>
              <w:rPr>
                <w:sz w:val="22"/>
              </w:rPr>
              <w:tab/>
              <w:t xml:space="preserve">„pacjent </w:t>
            </w:r>
            <w:r>
              <w:rPr>
                <w:sz w:val="22"/>
              </w:rPr>
              <w:tab/>
              <w:t xml:space="preserve">po </w:t>
            </w:r>
            <w:r>
              <w:rPr>
                <w:sz w:val="22"/>
              </w:rPr>
              <w:tab/>
              <w:t xml:space="preserve">pacjencie” </w:t>
            </w:r>
          </w:p>
        </w:tc>
        <w:tc>
          <w:tcPr>
            <w:tcW w:w="1879" w:type="dxa"/>
            <w:tcBorders>
              <w:top w:val="single" w:sz="4" w:space="0" w:color="000001"/>
              <w:left w:val="single" w:sz="4" w:space="0" w:color="000001"/>
              <w:bottom w:val="single" w:sz="4" w:space="0" w:color="000001"/>
              <w:right w:val="single" w:sz="4" w:space="0" w:color="000001"/>
            </w:tcBorders>
          </w:tcPr>
          <w:p w14:paraId="394C03FB" w14:textId="77777777" w:rsidR="008D69A2" w:rsidRDefault="00000000">
            <w:pPr>
              <w:tabs>
                <w:tab w:val="center" w:pos="925"/>
              </w:tabs>
              <w:spacing w:after="0" w:line="259" w:lineRule="auto"/>
              <w:ind w:left="-11" w:firstLine="0"/>
              <w:jc w:val="left"/>
            </w:pPr>
            <w:r>
              <w:rPr>
                <w:sz w:val="22"/>
              </w:rPr>
              <w:t xml:space="preserve"> </w:t>
            </w:r>
            <w:r>
              <w:rPr>
                <w:sz w:val="22"/>
              </w:rPr>
              <w:tab/>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441748C" w14:textId="77777777" w:rsidR="008D69A2" w:rsidRDefault="00000000">
            <w:pPr>
              <w:spacing w:after="0" w:line="259" w:lineRule="auto"/>
              <w:ind w:left="26" w:firstLine="0"/>
              <w:jc w:val="center"/>
            </w:pPr>
            <w:r>
              <w:rPr>
                <w:sz w:val="22"/>
              </w:rPr>
              <w:t xml:space="preserve"> </w:t>
            </w:r>
          </w:p>
        </w:tc>
      </w:tr>
    </w:tbl>
    <w:p w14:paraId="621CDAC2" w14:textId="77777777" w:rsidR="008D69A2" w:rsidRDefault="008D69A2">
      <w:pPr>
        <w:spacing w:after="0" w:line="259" w:lineRule="auto"/>
        <w:ind w:left="-1416" w:right="918" w:firstLine="0"/>
        <w:jc w:val="left"/>
      </w:pPr>
    </w:p>
    <w:tbl>
      <w:tblPr>
        <w:tblStyle w:val="TableGrid"/>
        <w:tblW w:w="13942" w:type="dxa"/>
        <w:tblInd w:w="55" w:type="dxa"/>
        <w:tblCellMar>
          <w:top w:w="51" w:type="dxa"/>
          <w:bottom w:w="10" w:type="dxa"/>
          <w:right w:w="10" w:type="dxa"/>
        </w:tblCellMar>
        <w:tblLook w:val="04A0" w:firstRow="1" w:lastRow="0" w:firstColumn="1" w:lastColumn="0" w:noHBand="0" w:noVBand="1"/>
      </w:tblPr>
      <w:tblGrid>
        <w:gridCol w:w="974"/>
        <w:gridCol w:w="7681"/>
        <w:gridCol w:w="1879"/>
        <w:gridCol w:w="3408"/>
      </w:tblGrid>
      <w:tr w:rsidR="008D69A2" w14:paraId="2653040B"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08012CC8" w14:textId="77777777" w:rsidR="008D69A2" w:rsidRDefault="008D69A2">
            <w:pPr>
              <w:spacing w:after="160" w:line="259" w:lineRule="auto"/>
              <w:ind w:left="0" w:firstLine="0"/>
              <w:jc w:val="left"/>
            </w:pPr>
          </w:p>
        </w:tc>
        <w:tc>
          <w:tcPr>
            <w:tcW w:w="7680" w:type="dxa"/>
            <w:tcBorders>
              <w:top w:val="single" w:sz="4" w:space="0" w:color="000001"/>
              <w:left w:val="single" w:sz="4" w:space="0" w:color="000001"/>
              <w:bottom w:val="single" w:sz="4" w:space="0" w:color="000001"/>
              <w:right w:val="single" w:sz="4" w:space="0" w:color="000001"/>
            </w:tcBorders>
          </w:tcPr>
          <w:p w14:paraId="301FA224" w14:textId="77777777" w:rsidR="008D69A2" w:rsidRDefault="00000000">
            <w:pPr>
              <w:spacing w:after="0" w:line="259" w:lineRule="auto"/>
              <w:ind w:left="41" w:firstLine="0"/>
            </w:pPr>
            <w:r>
              <w:rPr>
                <w:sz w:val="22"/>
              </w:rPr>
              <w:t>z możliwością dostawienia próbek i odczynników bez przerywania pracy analizatora.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489BFC5F" w14:textId="77777777" w:rsidR="008D69A2" w:rsidRDefault="008D69A2">
            <w:pPr>
              <w:spacing w:after="160" w:line="259" w:lineRule="auto"/>
              <w:ind w:left="0" w:firstLine="0"/>
              <w:jc w:val="left"/>
            </w:pPr>
          </w:p>
        </w:tc>
        <w:tc>
          <w:tcPr>
            <w:tcW w:w="3408" w:type="dxa"/>
            <w:tcBorders>
              <w:top w:val="single" w:sz="4" w:space="0" w:color="000001"/>
              <w:left w:val="single" w:sz="4" w:space="0" w:color="000001"/>
              <w:bottom w:val="single" w:sz="4" w:space="0" w:color="000001"/>
              <w:right w:val="single" w:sz="4" w:space="0" w:color="000001"/>
            </w:tcBorders>
          </w:tcPr>
          <w:p w14:paraId="232D9251" w14:textId="77777777" w:rsidR="008D69A2" w:rsidRDefault="008D69A2">
            <w:pPr>
              <w:spacing w:after="160" w:line="259" w:lineRule="auto"/>
              <w:ind w:left="0" w:firstLine="0"/>
              <w:jc w:val="left"/>
            </w:pPr>
          </w:p>
        </w:tc>
      </w:tr>
      <w:tr w:rsidR="008D69A2" w14:paraId="17F42123"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59CEF2EF" w14:textId="77777777" w:rsidR="008D69A2" w:rsidRDefault="00000000">
            <w:pPr>
              <w:spacing w:after="0" w:line="259" w:lineRule="auto"/>
              <w:ind w:left="0" w:right="18" w:firstLine="0"/>
              <w:jc w:val="center"/>
            </w:pPr>
            <w:r>
              <w:rPr>
                <w:sz w:val="22"/>
              </w:rPr>
              <w:t>3</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vAlign w:val="center"/>
          </w:tcPr>
          <w:p w14:paraId="734AABF7" w14:textId="77777777" w:rsidR="008D69A2" w:rsidRDefault="00000000">
            <w:pPr>
              <w:spacing w:after="0" w:line="259" w:lineRule="auto"/>
              <w:ind w:left="41" w:firstLine="0"/>
              <w:jc w:val="left"/>
            </w:pPr>
            <w:r>
              <w:rPr>
                <w:sz w:val="22"/>
              </w:rPr>
              <w:t>Wydajność minimalna analizatora 340 oznaczeń fotometrycznych na godzinę.</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12B40736" w14:textId="77777777" w:rsidR="008D69A2" w:rsidRDefault="00000000">
            <w:pPr>
              <w:spacing w:after="0" w:line="259" w:lineRule="auto"/>
              <w:ind w:left="0" w:right="19" w:firstLine="0"/>
              <w:jc w:val="center"/>
            </w:pPr>
            <w:r>
              <w:rPr>
                <w:sz w:val="22"/>
              </w:rPr>
              <w:t>TAK</w:t>
            </w:r>
            <w:r>
              <w:rPr>
                <w:color w:val="00000A"/>
              </w:rPr>
              <w:t xml:space="preserve"> </w:t>
            </w:r>
          </w:p>
          <w:p w14:paraId="1F856C6D"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5C9D41DA" w14:textId="77777777" w:rsidR="008D69A2" w:rsidRDefault="00000000">
            <w:pPr>
              <w:spacing w:after="0" w:line="259" w:lineRule="auto"/>
              <w:ind w:left="37" w:firstLine="0"/>
              <w:jc w:val="center"/>
            </w:pPr>
            <w:r>
              <w:rPr>
                <w:sz w:val="22"/>
              </w:rPr>
              <w:t xml:space="preserve"> </w:t>
            </w:r>
          </w:p>
        </w:tc>
      </w:tr>
      <w:tr w:rsidR="008D69A2" w14:paraId="183BA412"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0BA8067F" w14:textId="77777777" w:rsidR="008D69A2" w:rsidRDefault="00000000">
            <w:pPr>
              <w:spacing w:after="0" w:line="259" w:lineRule="auto"/>
              <w:ind w:left="0" w:right="18" w:firstLine="0"/>
              <w:jc w:val="center"/>
            </w:pPr>
            <w:r>
              <w:rPr>
                <w:sz w:val="22"/>
              </w:rPr>
              <w:t>4</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480DF441" w14:textId="77777777" w:rsidR="008D69A2" w:rsidRDefault="00000000">
            <w:pPr>
              <w:spacing w:after="0" w:line="259" w:lineRule="auto"/>
              <w:ind w:left="41" w:firstLine="0"/>
            </w:pPr>
            <w:r>
              <w:rPr>
                <w:sz w:val="22"/>
              </w:rPr>
              <w:t xml:space="preserve">Wydajność minimalna modułu ISE 60 oznaczeń na godzinę (kompletów oznaczeń: </w:t>
            </w:r>
          </w:p>
          <w:p w14:paraId="5A602B57" w14:textId="77777777" w:rsidR="008D69A2" w:rsidRDefault="00000000">
            <w:pPr>
              <w:spacing w:after="0" w:line="259" w:lineRule="auto"/>
              <w:ind w:left="41" w:firstLine="0"/>
              <w:jc w:val="left"/>
            </w:pPr>
            <w:r>
              <w:rPr>
                <w:sz w:val="22"/>
              </w:rPr>
              <w:t>sód, potas, chlorki )</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366B9E9E" w14:textId="77777777" w:rsidR="008D69A2" w:rsidRDefault="00000000">
            <w:pPr>
              <w:spacing w:after="0" w:line="259" w:lineRule="auto"/>
              <w:ind w:left="0" w:right="19" w:firstLine="0"/>
              <w:jc w:val="center"/>
            </w:pPr>
            <w:r>
              <w:rPr>
                <w:sz w:val="22"/>
              </w:rPr>
              <w:t>TAK</w:t>
            </w:r>
            <w:r>
              <w:rPr>
                <w:color w:val="00000A"/>
              </w:rPr>
              <w:t xml:space="preserve"> </w:t>
            </w:r>
          </w:p>
          <w:p w14:paraId="59B0F075"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405A945" w14:textId="77777777" w:rsidR="008D69A2" w:rsidRDefault="00000000">
            <w:pPr>
              <w:spacing w:after="0" w:line="259" w:lineRule="auto"/>
              <w:ind w:left="37" w:firstLine="0"/>
              <w:jc w:val="center"/>
            </w:pPr>
            <w:r>
              <w:rPr>
                <w:sz w:val="22"/>
              </w:rPr>
              <w:t xml:space="preserve"> </w:t>
            </w:r>
          </w:p>
        </w:tc>
      </w:tr>
      <w:tr w:rsidR="008D69A2" w14:paraId="134B0919" w14:textId="77777777">
        <w:trPr>
          <w:trHeight w:val="1274"/>
        </w:trPr>
        <w:tc>
          <w:tcPr>
            <w:tcW w:w="974" w:type="dxa"/>
            <w:tcBorders>
              <w:top w:val="single" w:sz="4" w:space="0" w:color="000001"/>
              <w:left w:val="single" w:sz="4" w:space="0" w:color="000001"/>
              <w:bottom w:val="single" w:sz="4" w:space="0" w:color="000001"/>
              <w:right w:val="single" w:sz="4" w:space="0" w:color="000001"/>
            </w:tcBorders>
            <w:vAlign w:val="center"/>
          </w:tcPr>
          <w:p w14:paraId="4311FE83" w14:textId="77777777" w:rsidR="008D69A2" w:rsidRDefault="00000000">
            <w:pPr>
              <w:spacing w:after="0" w:line="259" w:lineRule="auto"/>
              <w:ind w:left="0" w:right="18" w:firstLine="0"/>
              <w:jc w:val="center"/>
            </w:pPr>
            <w:r>
              <w:rPr>
                <w:sz w:val="22"/>
              </w:rPr>
              <w:t>5</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45DB55E" w14:textId="77777777" w:rsidR="008D69A2" w:rsidRDefault="00000000">
            <w:pPr>
              <w:spacing w:after="0" w:line="259" w:lineRule="auto"/>
              <w:ind w:left="41" w:right="54" w:firstLine="0"/>
            </w:pPr>
            <w:r>
              <w:rPr>
                <w:sz w:val="22"/>
              </w:rPr>
              <w:t xml:space="preserve">Moduł ISE z wbudowanymi elektrodami: sód, potas, chlorki oraz elektrodą referencyjną. Pojedyncze elektrody pomiarowe w module ISE bezobsługowe. Każda z elektrod w module ISE wymieniana oddzielnie, niezależnie od siebie. </w:t>
            </w:r>
            <w:r>
              <w:rPr>
                <w:color w:val="00000A"/>
                <w:sz w:val="22"/>
              </w:rPr>
              <w:t>Załączenie do umowy dokumentu  potwierdzającego częstość wymiany poszczególnych  elektrod (np. instrukcja obsługi analizatora).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bottom"/>
          </w:tcPr>
          <w:p w14:paraId="3A039F74" w14:textId="77777777" w:rsidR="008D69A2" w:rsidRDefault="00000000">
            <w:pPr>
              <w:spacing w:after="0" w:line="259" w:lineRule="auto"/>
              <w:ind w:left="0" w:right="19" w:firstLine="0"/>
              <w:jc w:val="center"/>
            </w:pPr>
            <w:r>
              <w:rPr>
                <w:sz w:val="22"/>
              </w:rPr>
              <w:t>TAK</w:t>
            </w:r>
            <w:r>
              <w:rPr>
                <w:color w:val="00000A"/>
              </w:rPr>
              <w:t xml:space="preserve"> </w:t>
            </w:r>
          </w:p>
          <w:p w14:paraId="380909D8" w14:textId="77777777" w:rsidR="008D69A2" w:rsidRDefault="00000000">
            <w:pPr>
              <w:spacing w:after="0" w:line="259" w:lineRule="auto"/>
              <w:ind w:left="-12" w:right="890" w:firstLine="0"/>
              <w:jc w:val="left"/>
            </w:pPr>
            <w:r>
              <w:rPr>
                <w:sz w:val="22"/>
              </w:rPr>
              <w:t xml:space="preserve"> </w:t>
            </w:r>
            <w:r>
              <w:rPr>
                <w:color w:val="00000A"/>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DCB821A" w14:textId="77777777" w:rsidR="008D69A2" w:rsidRDefault="00000000">
            <w:pPr>
              <w:spacing w:after="0" w:line="259" w:lineRule="auto"/>
              <w:ind w:left="37" w:firstLine="0"/>
              <w:jc w:val="center"/>
            </w:pPr>
            <w:r>
              <w:rPr>
                <w:sz w:val="22"/>
              </w:rPr>
              <w:t xml:space="preserve"> </w:t>
            </w:r>
          </w:p>
        </w:tc>
      </w:tr>
      <w:tr w:rsidR="008D69A2" w14:paraId="19B810F8" w14:textId="77777777">
        <w:trPr>
          <w:trHeight w:val="770"/>
        </w:trPr>
        <w:tc>
          <w:tcPr>
            <w:tcW w:w="974" w:type="dxa"/>
            <w:tcBorders>
              <w:top w:val="single" w:sz="4" w:space="0" w:color="000001"/>
              <w:left w:val="single" w:sz="4" w:space="0" w:color="000001"/>
              <w:bottom w:val="single" w:sz="4" w:space="0" w:color="000001"/>
              <w:right w:val="single" w:sz="4" w:space="0" w:color="000001"/>
            </w:tcBorders>
            <w:vAlign w:val="center"/>
          </w:tcPr>
          <w:p w14:paraId="40A8BBE7" w14:textId="77777777" w:rsidR="008D69A2" w:rsidRDefault="00000000">
            <w:pPr>
              <w:spacing w:after="0" w:line="259" w:lineRule="auto"/>
              <w:ind w:left="0" w:right="18" w:firstLine="0"/>
              <w:jc w:val="center"/>
            </w:pPr>
            <w:r>
              <w:rPr>
                <w:sz w:val="22"/>
              </w:rPr>
              <w:t>6</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43D731F" w14:textId="77777777" w:rsidR="008D69A2" w:rsidRDefault="00000000">
            <w:pPr>
              <w:spacing w:after="0" w:line="259" w:lineRule="auto"/>
              <w:ind w:left="41" w:right="55" w:firstLine="0"/>
            </w:pPr>
            <w:r>
              <w:rPr>
                <w:color w:val="00000A"/>
                <w:sz w:val="22"/>
              </w:rPr>
              <w:t xml:space="preserve">Ilość miejsc do jednoczesnego umieszczenia na pokładzie analizatora minimum 80 próbek do oznaczeń w trybie rutynowym. Próbki wstawiane do analizatora na statywach.                                                              </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64763CCF" w14:textId="77777777" w:rsidR="008D69A2" w:rsidRDefault="00000000">
            <w:pPr>
              <w:spacing w:after="0" w:line="259" w:lineRule="auto"/>
              <w:ind w:left="0" w:right="19" w:firstLine="0"/>
              <w:jc w:val="center"/>
            </w:pPr>
            <w:r>
              <w:rPr>
                <w:sz w:val="22"/>
              </w:rPr>
              <w:t>TAK</w:t>
            </w:r>
            <w:r>
              <w:rPr>
                <w:color w:val="00000A"/>
              </w:rPr>
              <w:t xml:space="preserve"> </w:t>
            </w:r>
          </w:p>
          <w:p w14:paraId="2707B528"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6DBD7ED8" w14:textId="77777777" w:rsidR="008D69A2" w:rsidRDefault="00000000">
            <w:pPr>
              <w:spacing w:after="0" w:line="259" w:lineRule="auto"/>
              <w:ind w:left="37" w:firstLine="0"/>
              <w:jc w:val="center"/>
            </w:pPr>
            <w:r>
              <w:rPr>
                <w:sz w:val="22"/>
              </w:rPr>
              <w:t xml:space="preserve"> </w:t>
            </w:r>
          </w:p>
        </w:tc>
      </w:tr>
      <w:tr w:rsidR="008D69A2" w14:paraId="77A4F47E"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456FAE2B" w14:textId="77777777" w:rsidR="008D69A2" w:rsidRDefault="00000000">
            <w:pPr>
              <w:spacing w:after="0" w:line="259" w:lineRule="auto"/>
              <w:ind w:left="0" w:right="18" w:firstLine="0"/>
              <w:jc w:val="center"/>
            </w:pPr>
            <w:r>
              <w:rPr>
                <w:sz w:val="22"/>
              </w:rPr>
              <w:t>7</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68798AAD" w14:textId="77777777" w:rsidR="008D69A2" w:rsidRDefault="00000000">
            <w:pPr>
              <w:spacing w:after="0" w:line="259" w:lineRule="auto"/>
              <w:ind w:left="41" w:firstLine="0"/>
            </w:pPr>
            <w:r>
              <w:rPr>
                <w:color w:val="00000A"/>
                <w:sz w:val="22"/>
              </w:rPr>
              <w:t>System ciągłego dostawiania próbek badanych w statywach bez przerywania pracy analizatora .</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19C9EDA2" w14:textId="77777777" w:rsidR="008D69A2" w:rsidRDefault="00000000">
            <w:pPr>
              <w:spacing w:after="0" w:line="259" w:lineRule="auto"/>
              <w:ind w:left="0" w:right="19" w:firstLine="0"/>
              <w:jc w:val="center"/>
            </w:pPr>
            <w:r>
              <w:rPr>
                <w:sz w:val="22"/>
              </w:rPr>
              <w:t>TAK</w:t>
            </w:r>
            <w:r>
              <w:rPr>
                <w:color w:val="00000A"/>
              </w:rPr>
              <w:t xml:space="preserve"> </w:t>
            </w:r>
          </w:p>
          <w:p w14:paraId="72AE3112"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1F9D7BD9" w14:textId="77777777" w:rsidR="008D69A2" w:rsidRDefault="00000000">
            <w:pPr>
              <w:spacing w:after="0" w:line="259" w:lineRule="auto"/>
              <w:ind w:left="37" w:firstLine="0"/>
              <w:jc w:val="center"/>
            </w:pPr>
            <w:r>
              <w:rPr>
                <w:sz w:val="22"/>
              </w:rPr>
              <w:t xml:space="preserve"> </w:t>
            </w:r>
          </w:p>
        </w:tc>
      </w:tr>
      <w:tr w:rsidR="008D69A2" w14:paraId="7EFB6CA9" w14:textId="77777777">
        <w:trPr>
          <w:trHeight w:val="768"/>
        </w:trPr>
        <w:tc>
          <w:tcPr>
            <w:tcW w:w="974" w:type="dxa"/>
            <w:tcBorders>
              <w:top w:val="single" w:sz="4" w:space="0" w:color="000001"/>
              <w:left w:val="single" w:sz="4" w:space="0" w:color="000001"/>
              <w:bottom w:val="single" w:sz="4" w:space="0" w:color="000001"/>
              <w:right w:val="single" w:sz="4" w:space="0" w:color="000001"/>
            </w:tcBorders>
            <w:vAlign w:val="center"/>
          </w:tcPr>
          <w:p w14:paraId="0E447C9D" w14:textId="77777777" w:rsidR="008D69A2" w:rsidRDefault="00000000">
            <w:pPr>
              <w:spacing w:after="0" w:line="259" w:lineRule="auto"/>
              <w:ind w:left="0" w:right="18" w:firstLine="0"/>
              <w:jc w:val="center"/>
            </w:pPr>
            <w:r>
              <w:rPr>
                <w:sz w:val="22"/>
              </w:rPr>
              <w:t>8</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746D49CE" w14:textId="77777777" w:rsidR="008D69A2" w:rsidRDefault="00000000">
            <w:pPr>
              <w:spacing w:after="0" w:line="259" w:lineRule="auto"/>
              <w:ind w:left="41" w:right="58" w:firstLine="0"/>
            </w:pPr>
            <w:r>
              <w:rPr>
                <w:sz w:val="22"/>
              </w:rPr>
              <w:t>Zapewnienie możliwości wykonywania badań z próbki pierwotnej z użyciem różnego typu probówek (różne typy systemu otwartego i zamkniętego oraz próbki pediatryczne ).</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1FB55B93" w14:textId="77777777" w:rsidR="008D69A2" w:rsidRDefault="00000000">
            <w:pPr>
              <w:spacing w:after="0" w:line="259" w:lineRule="auto"/>
              <w:ind w:left="0" w:right="19" w:firstLine="0"/>
              <w:jc w:val="center"/>
            </w:pPr>
            <w:r>
              <w:rPr>
                <w:sz w:val="22"/>
              </w:rPr>
              <w:t>TAK</w:t>
            </w:r>
            <w:r>
              <w:rPr>
                <w:color w:val="00000A"/>
              </w:rPr>
              <w:t xml:space="preserve"> </w:t>
            </w:r>
          </w:p>
          <w:p w14:paraId="0B86D412"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E827CD2" w14:textId="77777777" w:rsidR="008D69A2" w:rsidRDefault="00000000">
            <w:pPr>
              <w:spacing w:after="0" w:line="259" w:lineRule="auto"/>
              <w:ind w:left="37" w:firstLine="0"/>
              <w:jc w:val="center"/>
            </w:pPr>
            <w:r>
              <w:rPr>
                <w:sz w:val="22"/>
              </w:rPr>
              <w:t xml:space="preserve"> </w:t>
            </w:r>
          </w:p>
        </w:tc>
      </w:tr>
      <w:tr w:rsidR="008D69A2" w14:paraId="47B8A76F"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0E849093" w14:textId="77777777" w:rsidR="008D69A2" w:rsidRDefault="00000000">
            <w:pPr>
              <w:spacing w:after="0" w:line="259" w:lineRule="auto"/>
              <w:ind w:left="0" w:right="18" w:firstLine="0"/>
              <w:jc w:val="center"/>
            </w:pPr>
            <w:r>
              <w:rPr>
                <w:sz w:val="22"/>
              </w:rPr>
              <w:t>9</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vAlign w:val="center"/>
          </w:tcPr>
          <w:p w14:paraId="0EAB1093" w14:textId="77777777" w:rsidR="008D69A2" w:rsidRDefault="00000000">
            <w:pPr>
              <w:spacing w:after="0" w:line="259" w:lineRule="auto"/>
              <w:ind w:left="41" w:firstLine="0"/>
              <w:jc w:val="left"/>
            </w:pPr>
            <w:r>
              <w:rPr>
                <w:sz w:val="22"/>
              </w:rPr>
              <w:t>Analizator posiadający funkcję detekcji skrzepu w próbce.</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53A7A195" w14:textId="77777777" w:rsidR="008D69A2" w:rsidRDefault="00000000">
            <w:pPr>
              <w:spacing w:after="0" w:line="259" w:lineRule="auto"/>
              <w:ind w:left="0" w:right="19" w:firstLine="0"/>
              <w:jc w:val="center"/>
            </w:pPr>
            <w:r>
              <w:rPr>
                <w:sz w:val="22"/>
              </w:rPr>
              <w:t>TAK</w:t>
            </w:r>
            <w:r>
              <w:rPr>
                <w:color w:val="00000A"/>
              </w:rPr>
              <w:t xml:space="preserve"> </w:t>
            </w:r>
          </w:p>
          <w:p w14:paraId="60EEA439"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E1F0968" w14:textId="77777777" w:rsidR="008D69A2" w:rsidRDefault="00000000">
            <w:pPr>
              <w:spacing w:after="0" w:line="259" w:lineRule="auto"/>
              <w:ind w:left="37" w:firstLine="0"/>
              <w:jc w:val="center"/>
            </w:pPr>
            <w:r>
              <w:rPr>
                <w:sz w:val="22"/>
              </w:rPr>
              <w:t xml:space="preserve"> </w:t>
            </w:r>
          </w:p>
        </w:tc>
      </w:tr>
      <w:tr w:rsidR="008D69A2" w14:paraId="678D2CFB" w14:textId="77777777">
        <w:trPr>
          <w:trHeight w:val="581"/>
        </w:trPr>
        <w:tc>
          <w:tcPr>
            <w:tcW w:w="974" w:type="dxa"/>
            <w:tcBorders>
              <w:top w:val="single" w:sz="4" w:space="0" w:color="000001"/>
              <w:left w:val="single" w:sz="4" w:space="0" w:color="000001"/>
              <w:bottom w:val="single" w:sz="4" w:space="0" w:color="000001"/>
              <w:right w:val="single" w:sz="4" w:space="0" w:color="000001"/>
            </w:tcBorders>
            <w:vAlign w:val="center"/>
          </w:tcPr>
          <w:p w14:paraId="11FC2033" w14:textId="77777777" w:rsidR="008D69A2" w:rsidRDefault="00000000">
            <w:pPr>
              <w:spacing w:after="0" w:line="259" w:lineRule="auto"/>
              <w:ind w:left="0" w:right="18" w:firstLine="0"/>
              <w:jc w:val="center"/>
            </w:pPr>
            <w:r>
              <w:rPr>
                <w:sz w:val="22"/>
              </w:rPr>
              <w:lastRenderedPageBreak/>
              <w:t>10</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106BF3F6" w14:textId="77777777" w:rsidR="008D69A2" w:rsidRDefault="00000000">
            <w:pPr>
              <w:spacing w:after="0" w:line="259" w:lineRule="auto"/>
              <w:ind w:left="41" w:firstLine="0"/>
            </w:pPr>
            <w:r>
              <w:rPr>
                <w:sz w:val="22"/>
              </w:rPr>
              <w:t xml:space="preserve">Analizator wykonujący oznaczenia w następujących materiałach biologicznych: </w:t>
            </w:r>
          </w:p>
          <w:p w14:paraId="187AD705" w14:textId="77777777" w:rsidR="008D69A2" w:rsidRDefault="00000000">
            <w:pPr>
              <w:spacing w:after="0" w:line="259" w:lineRule="auto"/>
              <w:ind w:left="41" w:firstLine="0"/>
              <w:jc w:val="left"/>
            </w:pPr>
            <w:r>
              <w:rPr>
                <w:sz w:val="22"/>
              </w:rPr>
              <w:t>surowica, osocze, mocz, płyn mózgowo-rdzeniowy, hemolizat.</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3B97AC90" w14:textId="77777777" w:rsidR="008D69A2" w:rsidRDefault="00000000">
            <w:pPr>
              <w:spacing w:after="0" w:line="259" w:lineRule="auto"/>
              <w:ind w:left="0" w:right="19" w:firstLine="0"/>
              <w:jc w:val="center"/>
            </w:pPr>
            <w:r>
              <w:rPr>
                <w:sz w:val="22"/>
              </w:rPr>
              <w:t>TAK</w:t>
            </w:r>
            <w:r>
              <w:rPr>
                <w:color w:val="00000A"/>
              </w:rPr>
              <w:t xml:space="preserve"> </w:t>
            </w:r>
          </w:p>
          <w:p w14:paraId="44C3F0AC"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2BF4C097" w14:textId="77777777" w:rsidR="008D69A2" w:rsidRDefault="00000000">
            <w:pPr>
              <w:spacing w:after="0" w:line="259" w:lineRule="auto"/>
              <w:ind w:left="37" w:firstLine="0"/>
              <w:jc w:val="center"/>
            </w:pPr>
            <w:r>
              <w:rPr>
                <w:sz w:val="22"/>
              </w:rPr>
              <w:t xml:space="preserve"> </w:t>
            </w:r>
          </w:p>
        </w:tc>
      </w:tr>
      <w:tr w:rsidR="008D69A2" w14:paraId="62F3075C"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2E038801" w14:textId="77777777" w:rsidR="008D69A2" w:rsidRDefault="00000000">
            <w:pPr>
              <w:spacing w:after="0" w:line="259" w:lineRule="auto"/>
              <w:ind w:left="0" w:right="18" w:firstLine="0"/>
              <w:jc w:val="center"/>
            </w:pPr>
            <w:r>
              <w:rPr>
                <w:sz w:val="22"/>
              </w:rPr>
              <w:t>11</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58855AA4" w14:textId="77777777" w:rsidR="008D69A2" w:rsidRDefault="00000000">
            <w:pPr>
              <w:spacing w:after="0" w:line="259" w:lineRule="auto"/>
              <w:ind w:left="41" w:firstLine="0"/>
            </w:pPr>
            <w:r>
              <w:rPr>
                <w:color w:val="00000A"/>
                <w:sz w:val="22"/>
              </w:rPr>
              <w:t xml:space="preserve">Analizator wykonujący oznaczenia w zakresie: enzymów, substratów, elektrolitów, białek specyficznych i używek.  </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0EF31BF9" w14:textId="77777777" w:rsidR="008D69A2" w:rsidRDefault="00000000">
            <w:pPr>
              <w:spacing w:after="0" w:line="259" w:lineRule="auto"/>
              <w:ind w:left="0" w:right="19" w:firstLine="0"/>
              <w:jc w:val="center"/>
            </w:pPr>
            <w:r>
              <w:rPr>
                <w:sz w:val="22"/>
              </w:rPr>
              <w:t>TAK</w:t>
            </w:r>
            <w:r>
              <w:rPr>
                <w:color w:val="00000A"/>
              </w:rPr>
              <w:t xml:space="preserve"> </w:t>
            </w:r>
          </w:p>
          <w:p w14:paraId="1F84E37F"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8182FEA" w14:textId="77777777" w:rsidR="008D69A2" w:rsidRDefault="00000000">
            <w:pPr>
              <w:spacing w:after="0" w:line="259" w:lineRule="auto"/>
              <w:ind w:left="37" w:firstLine="0"/>
              <w:jc w:val="center"/>
            </w:pPr>
            <w:r>
              <w:rPr>
                <w:sz w:val="22"/>
              </w:rPr>
              <w:t xml:space="preserve"> </w:t>
            </w:r>
          </w:p>
        </w:tc>
      </w:tr>
      <w:tr w:rsidR="008D69A2" w14:paraId="20D67621"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206E4F15" w14:textId="77777777" w:rsidR="008D69A2" w:rsidRDefault="00000000">
            <w:pPr>
              <w:spacing w:after="0" w:line="259" w:lineRule="auto"/>
              <w:ind w:left="0" w:right="18" w:firstLine="0"/>
              <w:jc w:val="center"/>
            </w:pPr>
            <w:r>
              <w:rPr>
                <w:sz w:val="22"/>
              </w:rPr>
              <w:t>12</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42DC995E" w14:textId="77777777" w:rsidR="008D69A2" w:rsidRDefault="00000000">
            <w:pPr>
              <w:spacing w:after="0" w:line="259" w:lineRule="auto"/>
              <w:ind w:left="41" w:firstLine="0"/>
            </w:pPr>
            <w:r>
              <w:rPr>
                <w:color w:val="00000A"/>
                <w:sz w:val="22"/>
              </w:rPr>
              <w:t>Analizator posiadający funkcję automatycznego rozcieńczania próbek badanych w przypadku przekroczenia zakresu liniowości.</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23F48297" w14:textId="77777777" w:rsidR="008D69A2" w:rsidRDefault="00000000">
            <w:pPr>
              <w:spacing w:after="0" w:line="259" w:lineRule="auto"/>
              <w:ind w:left="0" w:right="19" w:firstLine="0"/>
              <w:jc w:val="center"/>
            </w:pPr>
            <w:r>
              <w:rPr>
                <w:sz w:val="22"/>
              </w:rPr>
              <w:t>TAK</w:t>
            </w:r>
            <w:r>
              <w:rPr>
                <w:color w:val="00000A"/>
              </w:rPr>
              <w:t xml:space="preserve"> </w:t>
            </w:r>
          </w:p>
          <w:p w14:paraId="7642B3B8"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7F58404" w14:textId="77777777" w:rsidR="008D69A2" w:rsidRDefault="00000000">
            <w:pPr>
              <w:spacing w:after="0" w:line="259" w:lineRule="auto"/>
              <w:ind w:left="37" w:firstLine="0"/>
              <w:jc w:val="center"/>
            </w:pPr>
            <w:r>
              <w:rPr>
                <w:sz w:val="22"/>
              </w:rPr>
              <w:t xml:space="preserve"> </w:t>
            </w:r>
          </w:p>
        </w:tc>
      </w:tr>
      <w:tr w:rsidR="008D69A2" w14:paraId="7D19F021" w14:textId="77777777">
        <w:trPr>
          <w:trHeight w:val="1022"/>
        </w:trPr>
        <w:tc>
          <w:tcPr>
            <w:tcW w:w="974" w:type="dxa"/>
            <w:tcBorders>
              <w:top w:val="single" w:sz="4" w:space="0" w:color="000001"/>
              <w:left w:val="single" w:sz="4" w:space="0" w:color="000001"/>
              <w:bottom w:val="single" w:sz="4" w:space="0" w:color="000001"/>
              <w:right w:val="single" w:sz="4" w:space="0" w:color="000001"/>
            </w:tcBorders>
            <w:vAlign w:val="center"/>
          </w:tcPr>
          <w:p w14:paraId="5E7EA063" w14:textId="77777777" w:rsidR="008D69A2" w:rsidRDefault="00000000">
            <w:pPr>
              <w:spacing w:after="0" w:line="259" w:lineRule="auto"/>
              <w:ind w:left="0" w:right="18" w:firstLine="0"/>
              <w:jc w:val="center"/>
            </w:pPr>
            <w:r>
              <w:rPr>
                <w:sz w:val="22"/>
              </w:rPr>
              <w:t>13</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3ADBCBFC" w14:textId="77777777" w:rsidR="008D69A2" w:rsidRDefault="00000000">
            <w:pPr>
              <w:spacing w:after="0" w:line="259" w:lineRule="auto"/>
              <w:ind w:left="41" w:right="54" w:firstLine="0"/>
            </w:pPr>
            <w:r>
              <w:rPr>
                <w:color w:val="00000A"/>
                <w:sz w:val="22"/>
              </w:rPr>
              <w:t>Identyfikacja odczynników, kalibratorów, materiałów kontrolnych przy użyciu kodu kreskowego w każdej pozycji analizatora –analizatory wyposażone w czytnik kodów kreskowych. Identyfikacja próbki badanej przy użyciu kodu kreskowego w każdej pozycji w analizatorze.</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1D2D4A1B" w14:textId="77777777" w:rsidR="008D69A2" w:rsidRDefault="00000000">
            <w:pPr>
              <w:spacing w:after="0" w:line="259" w:lineRule="auto"/>
              <w:ind w:left="0" w:right="19" w:firstLine="0"/>
              <w:jc w:val="center"/>
            </w:pPr>
            <w:r>
              <w:rPr>
                <w:sz w:val="22"/>
              </w:rPr>
              <w:t>TAK</w:t>
            </w:r>
            <w:r>
              <w:rPr>
                <w:color w:val="00000A"/>
              </w:rPr>
              <w:t xml:space="preserve"> </w:t>
            </w:r>
          </w:p>
          <w:p w14:paraId="6D80B331"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D674047" w14:textId="77777777" w:rsidR="008D69A2" w:rsidRDefault="00000000">
            <w:pPr>
              <w:spacing w:after="0" w:line="259" w:lineRule="auto"/>
              <w:ind w:left="37" w:firstLine="0"/>
              <w:jc w:val="center"/>
            </w:pPr>
            <w:r>
              <w:rPr>
                <w:sz w:val="22"/>
              </w:rPr>
              <w:t xml:space="preserve"> </w:t>
            </w:r>
          </w:p>
        </w:tc>
      </w:tr>
      <w:tr w:rsidR="008D69A2" w14:paraId="463D2F72" w14:textId="77777777">
        <w:trPr>
          <w:trHeight w:val="514"/>
        </w:trPr>
        <w:tc>
          <w:tcPr>
            <w:tcW w:w="974" w:type="dxa"/>
            <w:tcBorders>
              <w:top w:val="single" w:sz="4" w:space="0" w:color="000001"/>
              <w:left w:val="single" w:sz="4" w:space="0" w:color="000001"/>
              <w:bottom w:val="single" w:sz="4" w:space="0" w:color="000001"/>
              <w:right w:val="single" w:sz="4" w:space="0" w:color="000001"/>
            </w:tcBorders>
            <w:vAlign w:val="center"/>
          </w:tcPr>
          <w:p w14:paraId="671E2A6E" w14:textId="77777777" w:rsidR="008D69A2" w:rsidRDefault="00000000">
            <w:pPr>
              <w:spacing w:after="0" w:line="259" w:lineRule="auto"/>
              <w:ind w:left="0" w:right="18" w:firstLine="0"/>
              <w:jc w:val="center"/>
            </w:pPr>
            <w:r>
              <w:rPr>
                <w:sz w:val="22"/>
              </w:rPr>
              <w:t>14</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B4EB553" w14:textId="77777777" w:rsidR="008D69A2" w:rsidRDefault="00000000">
            <w:pPr>
              <w:spacing w:after="0" w:line="259" w:lineRule="auto"/>
              <w:ind w:left="41" w:firstLine="0"/>
            </w:pPr>
            <w:r>
              <w:rPr>
                <w:color w:val="00000A"/>
                <w:sz w:val="22"/>
              </w:rPr>
              <w:t xml:space="preserve">Analizator posiadający funkcję automatycznego monitorowania poziomu odczynników i daty ważności odczynnika na pokładzie analizatora </w:t>
            </w:r>
          </w:p>
        </w:tc>
        <w:tc>
          <w:tcPr>
            <w:tcW w:w="1879" w:type="dxa"/>
            <w:tcBorders>
              <w:top w:val="single" w:sz="4" w:space="0" w:color="000001"/>
              <w:left w:val="single" w:sz="4" w:space="0" w:color="000001"/>
              <w:bottom w:val="single" w:sz="4" w:space="0" w:color="000001"/>
              <w:right w:val="single" w:sz="4" w:space="0" w:color="000001"/>
            </w:tcBorders>
          </w:tcPr>
          <w:p w14:paraId="658EF230" w14:textId="77777777" w:rsidR="008D69A2" w:rsidRDefault="00000000">
            <w:pPr>
              <w:spacing w:after="0" w:line="259" w:lineRule="auto"/>
              <w:ind w:left="0" w:right="19" w:firstLine="0"/>
              <w:jc w:val="center"/>
            </w:pPr>
            <w:r>
              <w:rPr>
                <w:sz w:val="22"/>
              </w:rPr>
              <w:t>TAK</w:t>
            </w:r>
            <w:r>
              <w:rPr>
                <w:color w:val="00000A"/>
              </w:rPr>
              <w:t xml:space="preserve"> </w:t>
            </w:r>
          </w:p>
          <w:p w14:paraId="37EE0EC1"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2B8CA7F" w14:textId="77777777" w:rsidR="008D69A2" w:rsidRDefault="00000000">
            <w:pPr>
              <w:spacing w:after="0" w:line="259" w:lineRule="auto"/>
              <w:ind w:left="37" w:firstLine="0"/>
              <w:jc w:val="center"/>
            </w:pPr>
            <w:r>
              <w:rPr>
                <w:sz w:val="22"/>
              </w:rPr>
              <w:t xml:space="preserve"> </w:t>
            </w:r>
          </w:p>
        </w:tc>
      </w:tr>
      <w:tr w:rsidR="008D69A2" w14:paraId="1277DF17"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345202EE" w14:textId="77777777" w:rsidR="008D69A2" w:rsidRDefault="00000000">
            <w:pPr>
              <w:spacing w:after="0" w:line="259" w:lineRule="auto"/>
              <w:ind w:left="0" w:right="18" w:firstLine="0"/>
              <w:jc w:val="center"/>
            </w:pPr>
            <w:r>
              <w:rPr>
                <w:sz w:val="22"/>
              </w:rPr>
              <w:t>15</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4947281F" w14:textId="77777777" w:rsidR="008D69A2" w:rsidRDefault="00000000">
            <w:pPr>
              <w:spacing w:after="0" w:line="259" w:lineRule="auto"/>
              <w:ind w:left="41" w:firstLine="0"/>
            </w:pPr>
            <w:r>
              <w:rPr>
                <w:color w:val="00000A"/>
                <w:sz w:val="22"/>
              </w:rPr>
              <w:t>Wbudowany system kontroli jakości z zastosowaniem reguł Westgarda oraz graficznym przedstawieniem kontroli (wykresy Levey-Jenningsa).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9DB07ED" w14:textId="77777777" w:rsidR="008D69A2" w:rsidRDefault="00000000">
            <w:pPr>
              <w:spacing w:after="0" w:line="259" w:lineRule="auto"/>
              <w:ind w:left="0" w:right="19"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2CBE0B1" w14:textId="77777777" w:rsidR="008D69A2" w:rsidRDefault="00000000">
            <w:pPr>
              <w:spacing w:after="0" w:line="259" w:lineRule="auto"/>
              <w:ind w:left="37" w:firstLine="0"/>
              <w:jc w:val="center"/>
            </w:pPr>
            <w:r>
              <w:rPr>
                <w:sz w:val="22"/>
              </w:rPr>
              <w:t xml:space="preserve"> </w:t>
            </w:r>
          </w:p>
        </w:tc>
      </w:tr>
      <w:tr w:rsidR="008D69A2" w14:paraId="70C536B1" w14:textId="77777777">
        <w:trPr>
          <w:trHeight w:val="492"/>
        </w:trPr>
        <w:tc>
          <w:tcPr>
            <w:tcW w:w="974" w:type="dxa"/>
            <w:tcBorders>
              <w:top w:val="single" w:sz="4" w:space="0" w:color="000001"/>
              <w:left w:val="single" w:sz="4" w:space="0" w:color="000001"/>
              <w:bottom w:val="single" w:sz="4" w:space="0" w:color="000001"/>
              <w:right w:val="single" w:sz="4" w:space="0" w:color="000001"/>
            </w:tcBorders>
            <w:vAlign w:val="center"/>
          </w:tcPr>
          <w:p w14:paraId="1BB62157" w14:textId="77777777" w:rsidR="008D69A2" w:rsidRDefault="00000000">
            <w:pPr>
              <w:spacing w:after="0" w:line="259" w:lineRule="auto"/>
              <w:ind w:left="0" w:right="18" w:firstLine="0"/>
              <w:jc w:val="center"/>
            </w:pPr>
            <w:r>
              <w:rPr>
                <w:sz w:val="22"/>
              </w:rPr>
              <w:t>16</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vAlign w:val="center"/>
          </w:tcPr>
          <w:p w14:paraId="3529D1FC" w14:textId="77777777" w:rsidR="008D69A2" w:rsidRDefault="00000000">
            <w:pPr>
              <w:spacing w:after="0" w:line="259" w:lineRule="auto"/>
              <w:ind w:left="41" w:firstLine="0"/>
              <w:jc w:val="left"/>
            </w:pPr>
            <w:r>
              <w:rPr>
                <w:color w:val="00000A"/>
                <w:sz w:val="22"/>
              </w:rPr>
              <w:t>Automatyczna ocena wyników kontroli jakości w czasie rzeczywistym.</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2069800C" w14:textId="77777777" w:rsidR="008D69A2" w:rsidRDefault="00000000">
            <w:pPr>
              <w:spacing w:after="0" w:line="259" w:lineRule="auto"/>
              <w:ind w:left="0" w:right="19"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0A621B7D" w14:textId="77777777" w:rsidR="008D69A2" w:rsidRDefault="00000000">
            <w:pPr>
              <w:spacing w:after="0" w:line="259" w:lineRule="auto"/>
              <w:ind w:left="37" w:firstLine="0"/>
              <w:jc w:val="center"/>
            </w:pPr>
            <w:r>
              <w:rPr>
                <w:sz w:val="22"/>
              </w:rPr>
              <w:t xml:space="preserve"> </w:t>
            </w:r>
          </w:p>
        </w:tc>
      </w:tr>
    </w:tbl>
    <w:p w14:paraId="58D00B8D" w14:textId="77777777" w:rsidR="008D69A2" w:rsidRDefault="008D69A2">
      <w:pPr>
        <w:spacing w:after="0" w:line="259" w:lineRule="auto"/>
        <w:ind w:left="-1416" w:right="918" w:firstLine="0"/>
        <w:jc w:val="left"/>
      </w:pPr>
    </w:p>
    <w:tbl>
      <w:tblPr>
        <w:tblStyle w:val="TableGrid"/>
        <w:tblW w:w="13942" w:type="dxa"/>
        <w:tblInd w:w="55" w:type="dxa"/>
        <w:tblCellMar>
          <w:top w:w="51" w:type="dxa"/>
          <w:left w:w="41" w:type="dxa"/>
          <w:bottom w:w="10" w:type="dxa"/>
          <w:right w:w="11" w:type="dxa"/>
        </w:tblCellMar>
        <w:tblLook w:val="04A0" w:firstRow="1" w:lastRow="0" w:firstColumn="1" w:lastColumn="0" w:noHBand="0" w:noVBand="1"/>
      </w:tblPr>
      <w:tblGrid>
        <w:gridCol w:w="974"/>
        <w:gridCol w:w="7681"/>
        <w:gridCol w:w="1879"/>
        <w:gridCol w:w="3408"/>
      </w:tblGrid>
      <w:tr w:rsidR="008D69A2" w14:paraId="61C72352"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405805C0" w14:textId="77777777" w:rsidR="008D69A2" w:rsidRDefault="00000000">
            <w:pPr>
              <w:spacing w:after="0" w:line="259" w:lineRule="auto"/>
              <w:ind w:left="0" w:right="59" w:firstLine="0"/>
              <w:jc w:val="center"/>
            </w:pPr>
            <w:r>
              <w:rPr>
                <w:sz w:val="22"/>
              </w:rPr>
              <w:t>17</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BE17550" w14:textId="77777777" w:rsidR="008D69A2" w:rsidRDefault="00000000">
            <w:pPr>
              <w:spacing w:after="0" w:line="259" w:lineRule="auto"/>
              <w:ind w:left="0" w:firstLine="0"/>
              <w:jc w:val="left"/>
            </w:pPr>
            <w:r>
              <w:rPr>
                <w:color w:val="00000A"/>
                <w:sz w:val="22"/>
              </w:rPr>
              <w:t>Automatyczne zlecanie kalibracji i kontroli jakości.</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635E3A61"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0F27D8C" w14:textId="77777777" w:rsidR="008D69A2" w:rsidRDefault="00000000">
            <w:pPr>
              <w:spacing w:after="0" w:line="259" w:lineRule="auto"/>
              <w:ind w:left="0" w:right="4" w:firstLine="0"/>
              <w:jc w:val="center"/>
            </w:pPr>
            <w:r>
              <w:rPr>
                <w:sz w:val="22"/>
              </w:rPr>
              <w:t xml:space="preserve"> </w:t>
            </w:r>
          </w:p>
        </w:tc>
      </w:tr>
      <w:tr w:rsidR="008D69A2" w14:paraId="0A2D88A8"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2FA2FB39" w14:textId="77777777" w:rsidR="008D69A2" w:rsidRDefault="00000000">
            <w:pPr>
              <w:spacing w:after="0" w:line="259" w:lineRule="auto"/>
              <w:ind w:left="0" w:right="59" w:firstLine="0"/>
              <w:jc w:val="center"/>
            </w:pPr>
            <w:r>
              <w:rPr>
                <w:sz w:val="22"/>
              </w:rPr>
              <w:t>18</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1A8C8BE8" w14:textId="77777777" w:rsidR="008D69A2" w:rsidRDefault="00000000">
            <w:pPr>
              <w:spacing w:after="0" w:line="259" w:lineRule="auto"/>
              <w:ind w:left="0" w:firstLine="0"/>
            </w:pPr>
            <w:r>
              <w:rPr>
                <w:color w:val="00000A"/>
                <w:sz w:val="22"/>
              </w:rPr>
              <w:t>Analizator wyposażony w drukarkę, czytnik kodów kreskowych, UPS dający minimum 20 minut podtrzymania zasilania.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1CE000BA"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588890F2" w14:textId="77777777" w:rsidR="008D69A2" w:rsidRDefault="00000000">
            <w:pPr>
              <w:spacing w:after="0" w:line="259" w:lineRule="auto"/>
              <w:ind w:left="0" w:right="4" w:firstLine="0"/>
              <w:jc w:val="center"/>
            </w:pPr>
            <w:r>
              <w:rPr>
                <w:sz w:val="22"/>
              </w:rPr>
              <w:t xml:space="preserve"> </w:t>
            </w:r>
          </w:p>
        </w:tc>
      </w:tr>
      <w:tr w:rsidR="008D69A2" w14:paraId="7ECE078A" w14:textId="77777777">
        <w:trPr>
          <w:trHeight w:val="770"/>
        </w:trPr>
        <w:tc>
          <w:tcPr>
            <w:tcW w:w="974" w:type="dxa"/>
            <w:tcBorders>
              <w:top w:val="single" w:sz="4" w:space="0" w:color="000001"/>
              <w:left w:val="single" w:sz="4" w:space="0" w:color="000001"/>
              <w:bottom w:val="single" w:sz="4" w:space="0" w:color="000001"/>
              <w:right w:val="single" w:sz="4" w:space="0" w:color="000001"/>
            </w:tcBorders>
            <w:vAlign w:val="center"/>
          </w:tcPr>
          <w:p w14:paraId="0FE0485C" w14:textId="77777777" w:rsidR="008D69A2" w:rsidRDefault="00000000">
            <w:pPr>
              <w:spacing w:after="0" w:line="259" w:lineRule="auto"/>
              <w:ind w:left="0" w:right="59" w:firstLine="0"/>
              <w:jc w:val="center"/>
            </w:pPr>
            <w:r>
              <w:rPr>
                <w:sz w:val="22"/>
              </w:rPr>
              <w:t>19</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A44B529" w14:textId="77777777" w:rsidR="008D69A2" w:rsidRDefault="00000000">
            <w:pPr>
              <w:spacing w:after="2" w:line="231" w:lineRule="auto"/>
              <w:ind w:left="0" w:firstLine="0"/>
            </w:pPr>
            <w:r>
              <w:rPr>
                <w:color w:val="00000A"/>
                <w:sz w:val="22"/>
              </w:rPr>
              <w:t xml:space="preserve">Analizator posiadający dwukierunkową transmisję danych, z możliwością współpracy z LIS. Koszt podłączenia ponosić będzie Wykonawca. </w:t>
            </w:r>
            <w:r>
              <w:rPr>
                <w:color w:val="00000A"/>
              </w:rPr>
              <w:t xml:space="preserve"> </w:t>
            </w:r>
          </w:p>
          <w:p w14:paraId="28E6A12A" w14:textId="77777777" w:rsidR="008D69A2" w:rsidRDefault="00000000">
            <w:pPr>
              <w:spacing w:after="0" w:line="259" w:lineRule="auto"/>
              <w:ind w:left="0" w:firstLine="0"/>
              <w:jc w:val="left"/>
            </w:pPr>
            <w:r>
              <w:rPr>
                <w:color w:val="00000A"/>
                <w:sz w:val="22"/>
              </w:rPr>
              <w:t>Obecnie laboratorium posiada oprogramowanie firmy ASSECO INFOMEDICA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32C195BC"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79A2018" w14:textId="77777777" w:rsidR="008D69A2" w:rsidRDefault="00000000">
            <w:pPr>
              <w:spacing w:after="0" w:line="259" w:lineRule="auto"/>
              <w:ind w:left="0" w:right="4" w:firstLine="0"/>
              <w:jc w:val="center"/>
            </w:pPr>
            <w:r>
              <w:rPr>
                <w:sz w:val="22"/>
              </w:rPr>
              <w:t xml:space="preserve"> </w:t>
            </w:r>
          </w:p>
        </w:tc>
      </w:tr>
      <w:tr w:rsidR="008D69A2" w14:paraId="748A0C58" w14:textId="77777777">
        <w:trPr>
          <w:trHeight w:val="1171"/>
        </w:trPr>
        <w:tc>
          <w:tcPr>
            <w:tcW w:w="974" w:type="dxa"/>
            <w:tcBorders>
              <w:top w:val="single" w:sz="4" w:space="0" w:color="000001"/>
              <w:left w:val="single" w:sz="4" w:space="0" w:color="000001"/>
              <w:bottom w:val="single" w:sz="4" w:space="0" w:color="000001"/>
              <w:right w:val="single" w:sz="4" w:space="0" w:color="000001"/>
            </w:tcBorders>
            <w:vAlign w:val="center"/>
          </w:tcPr>
          <w:p w14:paraId="41043CA2" w14:textId="77777777" w:rsidR="008D69A2" w:rsidRDefault="00000000">
            <w:pPr>
              <w:spacing w:after="0" w:line="259" w:lineRule="auto"/>
              <w:ind w:left="0" w:right="59" w:firstLine="0"/>
              <w:jc w:val="center"/>
            </w:pPr>
            <w:r>
              <w:rPr>
                <w:sz w:val="22"/>
              </w:rPr>
              <w:t>20</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5A96E44C" w14:textId="77777777" w:rsidR="008D69A2" w:rsidRDefault="00000000">
            <w:pPr>
              <w:spacing w:after="0" w:line="259" w:lineRule="auto"/>
              <w:ind w:left="0" w:right="56" w:firstLine="0"/>
            </w:pPr>
            <w:r>
              <w:rPr>
                <w:color w:val="00000A"/>
                <w:sz w:val="22"/>
              </w:rPr>
              <w:t>Analizator objęty gwarancją oraz serwisem technicznym w ramach umowy najmu przez cały okres trwania umowy. Najem winien obejmować dostawę, montaż analizatora, szkolenie z zakresu obsługi i konserwacji, oraz przeglądy i niezbędne naprawy w przypadku awarii (w trakcie trwania umowy).</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69C12274"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153BD18" w14:textId="77777777" w:rsidR="008D69A2" w:rsidRDefault="00000000">
            <w:pPr>
              <w:spacing w:after="0" w:line="259" w:lineRule="auto"/>
              <w:ind w:left="0" w:right="4" w:firstLine="0"/>
              <w:jc w:val="center"/>
            </w:pPr>
            <w:r>
              <w:rPr>
                <w:sz w:val="22"/>
              </w:rPr>
              <w:t xml:space="preserve"> </w:t>
            </w:r>
          </w:p>
        </w:tc>
      </w:tr>
      <w:tr w:rsidR="008D69A2" w14:paraId="7FDE8C05" w14:textId="77777777">
        <w:trPr>
          <w:trHeight w:val="768"/>
        </w:trPr>
        <w:tc>
          <w:tcPr>
            <w:tcW w:w="974" w:type="dxa"/>
            <w:tcBorders>
              <w:top w:val="single" w:sz="4" w:space="0" w:color="000001"/>
              <w:left w:val="single" w:sz="4" w:space="0" w:color="000001"/>
              <w:bottom w:val="single" w:sz="4" w:space="0" w:color="000001"/>
              <w:right w:val="single" w:sz="4" w:space="0" w:color="000001"/>
            </w:tcBorders>
            <w:vAlign w:val="center"/>
          </w:tcPr>
          <w:p w14:paraId="6F0888DF" w14:textId="77777777" w:rsidR="008D69A2" w:rsidRDefault="00000000">
            <w:pPr>
              <w:spacing w:after="0" w:line="259" w:lineRule="auto"/>
              <w:ind w:left="0" w:right="59" w:firstLine="0"/>
              <w:jc w:val="center"/>
            </w:pPr>
            <w:r>
              <w:rPr>
                <w:sz w:val="22"/>
              </w:rPr>
              <w:t>21</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3577CB6C" w14:textId="77777777" w:rsidR="008D69A2" w:rsidRDefault="00000000">
            <w:pPr>
              <w:spacing w:after="0" w:line="259" w:lineRule="auto"/>
              <w:ind w:left="0" w:firstLine="0"/>
              <w:jc w:val="left"/>
            </w:pPr>
            <w:r>
              <w:rPr>
                <w:color w:val="00000A"/>
                <w:sz w:val="22"/>
              </w:rPr>
              <w:t xml:space="preserve"> </w:t>
            </w:r>
          </w:p>
          <w:p w14:paraId="4FC3C42D" w14:textId="77777777" w:rsidR="008D69A2" w:rsidRDefault="00000000">
            <w:pPr>
              <w:spacing w:after="0" w:line="259" w:lineRule="auto"/>
              <w:ind w:left="0" w:firstLine="0"/>
              <w:jc w:val="left"/>
            </w:pPr>
            <w:r>
              <w:rPr>
                <w:color w:val="00000A"/>
                <w:sz w:val="22"/>
              </w:rPr>
              <w:t>System odczynnikowy zamknięty</w:t>
            </w:r>
            <w:r>
              <w:rPr>
                <w:color w:val="00000A"/>
              </w:rPr>
              <w:t xml:space="preserve"> </w:t>
            </w:r>
          </w:p>
          <w:p w14:paraId="2449D94D" w14:textId="77777777" w:rsidR="008D69A2" w:rsidRDefault="00000000">
            <w:pPr>
              <w:spacing w:after="0" w:line="259" w:lineRule="auto"/>
              <w:ind w:left="0" w:firstLine="0"/>
              <w:jc w:val="left"/>
            </w:pPr>
            <w:r>
              <w:rPr>
                <w:color w:val="00000A"/>
                <w:sz w:val="22"/>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022287A"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977B16D" w14:textId="77777777" w:rsidR="008D69A2" w:rsidRDefault="00000000">
            <w:pPr>
              <w:spacing w:after="0" w:line="259" w:lineRule="auto"/>
              <w:ind w:left="0" w:right="4" w:firstLine="0"/>
              <w:jc w:val="center"/>
            </w:pPr>
            <w:r>
              <w:rPr>
                <w:sz w:val="22"/>
              </w:rPr>
              <w:t xml:space="preserve"> </w:t>
            </w:r>
          </w:p>
        </w:tc>
      </w:tr>
      <w:tr w:rsidR="008D69A2" w14:paraId="67CE75A9" w14:textId="77777777">
        <w:trPr>
          <w:trHeight w:val="770"/>
        </w:trPr>
        <w:tc>
          <w:tcPr>
            <w:tcW w:w="974" w:type="dxa"/>
            <w:tcBorders>
              <w:top w:val="single" w:sz="4" w:space="0" w:color="000001"/>
              <w:left w:val="single" w:sz="4" w:space="0" w:color="000001"/>
              <w:bottom w:val="single" w:sz="4" w:space="0" w:color="000001"/>
              <w:right w:val="single" w:sz="4" w:space="0" w:color="000001"/>
            </w:tcBorders>
            <w:vAlign w:val="center"/>
          </w:tcPr>
          <w:p w14:paraId="17AE8B8A" w14:textId="77777777" w:rsidR="008D69A2" w:rsidRDefault="00000000">
            <w:pPr>
              <w:spacing w:after="0" w:line="259" w:lineRule="auto"/>
              <w:ind w:left="0" w:right="59" w:firstLine="0"/>
              <w:jc w:val="center"/>
            </w:pPr>
            <w:r>
              <w:rPr>
                <w:sz w:val="22"/>
              </w:rPr>
              <w:lastRenderedPageBreak/>
              <w:t>22</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1E2BDA04" w14:textId="77777777" w:rsidR="008D69A2" w:rsidRDefault="00000000">
            <w:pPr>
              <w:spacing w:after="0" w:line="259" w:lineRule="auto"/>
              <w:ind w:left="0" w:firstLine="0"/>
              <w:jc w:val="left"/>
            </w:pPr>
            <w:r>
              <w:rPr>
                <w:color w:val="00000A"/>
                <w:sz w:val="22"/>
              </w:rPr>
              <w:t xml:space="preserve"> </w:t>
            </w:r>
          </w:p>
          <w:p w14:paraId="13579DBA" w14:textId="77777777" w:rsidR="008D69A2" w:rsidRDefault="00000000">
            <w:pPr>
              <w:spacing w:after="0" w:line="259" w:lineRule="auto"/>
              <w:ind w:left="0" w:firstLine="0"/>
              <w:jc w:val="left"/>
            </w:pPr>
            <w:r>
              <w:rPr>
                <w:color w:val="00000A"/>
                <w:sz w:val="22"/>
              </w:rPr>
              <w:t>Oprogramowanie analizatora w języku polskim.</w:t>
            </w:r>
            <w:r>
              <w:rPr>
                <w:color w:val="00000A"/>
              </w:rPr>
              <w:t xml:space="preserve"> </w:t>
            </w:r>
          </w:p>
          <w:p w14:paraId="234AACFB" w14:textId="77777777" w:rsidR="008D69A2" w:rsidRDefault="00000000">
            <w:pPr>
              <w:spacing w:after="0" w:line="259" w:lineRule="auto"/>
              <w:ind w:left="0" w:firstLine="0"/>
              <w:jc w:val="left"/>
            </w:pPr>
            <w:r>
              <w:rPr>
                <w:color w:val="00000A"/>
                <w:sz w:val="22"/>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02DAECCF"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23BB6996" w14:textId="77777777" w:rsidR="008D69A2" w:rsidRDefault="00000000">
            <w:pPr>
              <w:spacing w:after="0" w:line="259" w:lineRule="auto"/>
              <w:ind w:left="0" w:right="4" w:firstLine="0"/>
              <w:jc w:val="center"/>
            </w:pPr>
            <w:r>
              <w:rPr>
                <w:sz w:val="22"/>
              </w:rPr>
              <w:t xml:space="preserve"> </w:t>
            </w:r>
          </w:p>
        </w:tc>
      </w:tr>
      <w:tr w:rsidR="008D69A2" w14:paraId="2AF89674" w14:textId="77777777">
        <w:trPr>
          <w:trHeight w:val="768"/>
        </w:trPr>
        <w:tc>
          <w:tcPr>
            <w:tcW w:w="974" w:type="dxa"/>
            <w:tcBorders>
              <w:top w:val="single" w:sz="4" w:space="0" w:color="000001"/>
              <w:left w:val="single" w:sz="4" w:space="0" w:color="000001"/>
              <w:bottom w:val="single" w:sz="4" w:space="0" w:color="000001"/>
              <w:right w:val="single" w:sz="4" w:space="0" w:color="000001"/>
            </w:tcBorders>
            <w:vAlign w:val="center"/>
          </w:tcPr>
          <w:p w14:paraId="7684C0E3" w14:textId="77777777" w:rsidR="008D69A2" w:rsidRDefault="00000000">
            <w:pPr>
              <w:spacing w:after="0" w:line="259" w:lineRule="auto"/>
              <w:ind w:left="0" w:right="59" w:firstLine="0"/>
              <w:jc w:val="center"/>
            </w:pPr>
            <w:r>
              <w:rPr>
                <w:sz w:val="22"/>
              </w:rPr>
              <w:t>23</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5DE8C544" w14:textId="77777777" w:rsidR="008D69A2" w:rsidRDefault="00000000">
            <w:pPr>
              <w:spacing w:after="0" w:line="259" w:lineRule="auto"/>
              <w:ind w:left="0" w:right="54" w:firstLine="0"/>
            </w:pPr>
            <w:r>
              <w:rPr>
                <w:color w:val="00000A"/>
                <w:sz w:val="22"/>
              </w:rPr>
              <w:t>Szkolenie personelu w zakresie obsługi, eksploatacji, oraz konserwacji analizatora według potrzeb Zamawiającego z potwierdzeniem w postaci certyfikatu imiennego dla przeszkolonych pracowników w ramach opłaty czynszowej.</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5E4A4D5"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6F946521" w14:textId="77777777" w:rsidR="008D69A2" w:rsidRDefault="00000000">
            <w:pPr>
              <w:spacing w:after="0" w:line="259" w:lineRule="auto"/>
              <w:ind w:left="0" w:right="4" w:firstLine="0"/>
              <w:jc w:val="center"/>
            </w:pPr>
            <w:r>
              <w:rPr>
                <w:sz w:val="22"/>
              </w:rPr>
              <w:t xml:space="preserve"> </w:t>
            </w:r>
          </w:p>
        </w:tc>
      </w:tr>
      <w:tr w:rsidR="008D69A2" w14:paraId="0C696ECC" w14:textId="77777777">
        <w:trPr>
          <w:trHeight w:val="355"/>
        </w:trPr>
        <w:tc>
          <w:tcPr>
            <w:tcW w:w="974" w:type="dxa"/>
            <w:tcBorders>
              <w:top w:val="single" w:sz="4" w:space="0" w:color="000001"/>
              <w:left w:val="single" w:sz="4" w:space="0" w:color="000001"/>
              <w:bottom w:val="single" w:sz="4" w:space="0" w:color="000001"/>
              <w:right w:val="single" w:sz="4" w:space="0" w:color="000001"/>
            </w:tcBorders>
          </w:tcPr>
          <w:p w14:paraId="1DB0B689" w14:textId="77777777" w:rsidR="008D69A2" w:rsidRDefault="00000000">
            <w:pPr>
              <w:spacing w:after="0" w:line="259" w:lineRule="auto"/>
              <w:ind w:left="0" w:right="59" w:firstLine="0"/>
              <w:jc w:val="center"/>
            </w:pPr>
            <w:r>
              <w:rPr>
                <w:sz w:val="22"/>
              </w:rPr>
              <w:t>24</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1F5769CF" w14:textId="77777777" w:rsidR="008D69A2" w:rsidRDefault="00000000">
            <w:pPr>
              <w:spacing w:after="0" w:line="259" w:lineRule="auto"/>
              <w:ind w:left="0" w:firstLine="0"/>
              <w:jc w:val="left"/>
            </w:pPr>
            <w:r>
              <w:rPr>
                <w:color w:val="00000A"/>
                <w:sz w:val="22"/>
              </w:rPr>
              <w:t>Kuwety pomiarowe jednorazowego użytku.</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7782DAF9"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2178C2C" w14:textId="77777777" w:rsidR="008D69A2" w:rsidRDefault="00000000">
            <w:pPr>
              <w:spacing w:after="0" w:line="259" w:lineRule="auto"/>
              <w:ind w:left="0" w:right="4" w:firstLine="0"/>
              <w:jc w:val="center"/>
            </w:pPr>
            <w:r>
              <w:rPr>
                <w:sz w:val="22"/>
              </w:rPr>
              <w:t xml:space="preserve"> </w:t>
            </w:r>
          </w:p>
        </w:tc>
      </w:tr>
      <w:tr w:rsidR="008D69A2" w14:paraId="1ECDCB8D"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43CC307F" w14:textId="77777777" w:rsidR="008D69A2" w:rsidRDefault="00000000">
            <w:pPr>
              <w:spacing w:after="0" w:line="259" w:lineRule="auto"/>
              <w:ind w:left="0" w:right="59" w:firstLine="0"/>
              <w:jc w:val="center"/>
            </w:pPr>
            <w:r>
              <w:rPr>
                <w:sz w:val="22"/>
              </w:rPr>
              <w:t>25</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B6D4E4F" w14:textId="77777777" w:rsidR="008D69A2" w:rsidRDefault="00000000">
            <w:pPr>
              <w:spacing w:after="0" w:line="259" w:lineRule="auto"/>
              <w:ind w:left="0" w:firstLine="0"/>
            </w:pPr>
            <w:r>
              <w:rPr>
                <w:color w:val="00000A"/>
                <w:sz w:val="22"/>
              </w:rPr>
              <w:t>W przypadku zaoferowania analizatora niewolnostojącego, należy do oferty dołączyć stół pod analizator zapewniający jego prawidłowe ustawienie i działanie.</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7B61DBD3"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43B3784" w14:textId="77777777" w:rsidR="008D69A2" w:rsidRDefault="00000000">
            <w:pPr>
              <w:spacing w:after="0" w:line="259" w:lineRule="auto"/>
              <w:ind w:left="0" w:right="4" w:firstLine="0"/>
              <w:jc w:val="center"/>
            </w:pPr>
            <w:r>
              <w:rPr>
                <w:sz w:val="22"/>
              </w:rPr>
              <w:t xml:space="preserve"> </w:t>
            </w:r>
          </w:p>
        </w:tc>
      </w:tr>
      <w:tr w:rsidR="008D69A2" w14:paraId="7DB91DEC" w14:textId="77777777">
        <w:trPr>
          <w:trHeight w:val="768"/>
        </w:trPr>
        <w:tc>
          <w:tcPr>
            <w:tcW w:w="974" w:type="dxa"/>
            <w:tcBorders>
              <w:top w:val="single" w:sz="4" w:space="0" w:color="000001"/>
              <w:left w:val="single" w:sz="4" w:space="0" w:color="000001"/>
              <w:bottom w:val="single" w:sz="4" w:space="0" w:color="000001"/>
              <w:right w:val="single" w:sz="4" w:space="0" w:color="000001"/>
            </w:tcBorders>
            <w:vAlign w:val="center"/>
          </w:tcPr>
          <w:p w14:paraId="580698CB" w14:textId="77777777" w:rsidR="008D69A2" w:rsidRDefault="00000000">
            <w:pPr>
              <w:spacing w:after="0" w:line="259" w:lineRule="auto"/>
              <w:ind w:left="0" w:right="59" w:firstLine="0"/>
              <w:jc w:val="center"/>
            </w:pPr>
            <w:r>
              <w:rPr>
                <w:sz w:val="22"/>
              </w:rPr>
              <w:t>26</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102082E9" w14:textId="77777777" w:rsidR="008D69A2" w:rsidRDefault="00000000">
            <w:pPr>
              <w:spacing w:after="0" w:line="259" w:lineRule="auto"/>
              <w:ind w:left="0" w:right="53" w:firstLine="0"/>
            </w:pPr>
            <w:r>
              <w:rPr>
                <w:color w:val="00000A"/>
                <w:sz w:val="22"/>
              </w:rPr>
              <w:t>Dostarczenie wraz z analizatorem termometru i wilgotnościomierza w celu monitorowania zewnętrznych warunków pracy analizatora wraz z zapewnieniem walidacji urządzeń przez okres trwania umowy.</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A4ACBFB"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28043E3" w14:textId="77777777" w:rsidR="008D69A2" w:rsidRDefault="00000000">
            <w:pPr>
              <w:spacing w:after="0" w:line="259" w:lineRule="auto"/>
              <w:ind w:left="0" w:right="4" w:firstLine="0"/>
              <w:jc w:val="center"/>
            </w:pPr>
            <w:r>
              <w:rPr>
                <w:sz w:val="22"/>
              </w:rPr>
              <w:t xml:space="preserve"> </w:t>
            </w:r>
          </w:p>
        </w:tc>
      </w:tr>
      <w:tr w:rsidR="008D69A2" w14:paraId="17F2ABD0" w14:textId="77777777">
        <w:trPr>
          <w:trHeight w:val="1529"/>
        </w:trPr>
        <w:tc>
          <w:tcPr>
            <w:tcW w:w="974" w:type="dxa"/>
            <w:tcBorders>
              <w:top w:val="single" w:sz="4" w:space="0" w:color="000001"/>
              <w:left w:val="single" w:sz="4" w:space="0" w:color="000001"/>
              <w:bottom w:val="single" w:sz="4" w:space="0" w:color="000001"/>
              <w:right w:val="single" w:sz="4" w:space="0" w:color="000001"/>
            </w:tcBorders>
            <w:vAlign w:val="center"/>
          </w:tcPr>
          <w:p w14:paraId="41BDEB5C" w14:textId="77777777" w:rsidR="008D69A2" w:rsidRDefault="00000000">
            <w:pPr>
              <w:spacing w:after="0" w:line="259" w:lineRule="auto"/>
              <w:ind w:left="0" w:right="59" w:firstLine="0"/>
              <w:jc w:val="center"/>
            </w:pPr>
            <w:r>
              <w:rPr>
                <w:sz w:val="22"/>
              </w:rPr>
              <w:t>27</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DFAEF61" w14:textId="77777777" w:rsidR="008D69A2" w:rsidRDefault="00000000">
            <w:pPr>
              <w:spacing w:after="0" w:line="259" w:lineRule="auto"/>
              <w:ind w:left="0" w:right="54" w:firstLine="0"/>
            </w:pPr>
            <w:r>
              <w:rPr>
                <w:color w:val="00000A"/>
                <w:sz w:val="22"/>
              </w:rPr>
              <w:t>Jeżeli analizator wymaga do pracy wody dejonizowanej oferent zobowiązany jest do dostarczenia stacji uzdatniania wody o wydajności odpowiedniej do potrzeb analizatora, jednak zużycie wody uzdatnionej przez analizatora nie może być większe niż 2 l/godz. Oferent zobowiązany jest do zapewnienia dla stacji uzdatniania wody części zużywalnych, serwisu w przypadku awarii oraz przeglądów technicznych zgodnie ze specyfikacją techniczną urządzenia jednak nie rzadziej niż raz w roku.</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0EBE369B"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2418E09" w14:textId="77777777" w:rsidR="008D69A2" w:rsidRDefault="00000000">
            <w:pPr>
              <w:spacing w:after="0" w:line="259" w:lineRule="auto"/>
              <w:ind w:left="0" w:right="4" w:firstLine="0"/>
              <w:jc w:val="center"/>
            </w:pPr>
            <w:r>
              <w:rPr>
                <w:sz w:val="22"/>
              </w:rPr>
              <w:t xml:space="preserve"> </w:t>
            </w:r>
          </w:p>
        </w:tc>
      </w:tr>
      <w:tr w:rsidR="008D69A2" w14:paraId="0DA88383"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53B61B69" w14:textId="77777777" w:rsidR="008D69A2" w:rsidRDefault="00000000">
            <w:pPr>
              <w:spacing w:after="0" w:line="259" w:lineRule="auto"/>
              <w:ind w:left="0" w:right="59" w:firstLine="0"/>
              <w:jc w:val="center"/>
            </w:pPr>
            <w:r>
              <w:rPr>
                <w:sz w:val="22"/>
              </w:rPr>
              <w:t>28</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C46649D" w14:textId="77777777" w:rsidR="008D69A2" w:rsidRDefault="00000000">
            <w:pPr>
              <w:spacing w:after="0" w:line="259" w:lineRule="auto"/>
              <w:ind w:left="0" w:firstLine="0"/>
              <w:jc w:val="left"/>
            </w:pPr>
            <w:r>
              <w:rPr>
                <w:color w:val="00000A"/>
                <w:sz w:val="22"/>
              </w:rPr>
              <w:t>Priorytetowe oznaczenie próbek "cito".</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038E89DF"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0E4BD149" w14:textId="77777777" w:rsidR="008D69A2" w:rsidRDefault="00000000">
            <w:pPr>
              <w:spacing w:after="0" w:line="259" w:lineRule="auto"/>
              <w:ind w:left="0" w:right="4" w:firstLine="0"/>
              <w:jc w:val="center"/>
            </w:pPr>
            <w:r>
              <w:rPr>
                <w:sz w:val="22"/>
              </w:rPr>
              <w:t xml:space="preserve"> </w:t>
            </w:r>
          </w:p>
        </w:tc>
      </w:tr>
      <w:tr w:rsidR="008D69A2" w14:paraId="315069FF" w14:textId="77777777">
        <w:trPr>
          <w:trHeight w:val="355"/>
        </w:trPr>
        <w:tc>
          <w:tcPr>
            <w:tcW w:w="974" w:type="dxa"/>
            <w:tcBorders>
              <w:top w:val="single" w:sz="4" w:space="0" w:color="000001"/>
              <w:left w:val="single" w:sz="4" w:space="0" w:color="000001"/>
              <w:bottom w:val="single" w:sz="4" w:space="0" w:color="000001"/>
              <w:right w:val="single" w:sz="4" w:space="0" w:color="000001"/>
            </w:tcBorders>
          </w:tcPr>
          <w:p w14:paraId="14C9EF97" w14:textId="77777777" w:rsidR="008D69A2" w:rsidRDefault="00000000">
            <w:pPr>
              <w:spacing w:after="0" w:line="259" w:lineRule="auto"/>
              <w:ind w:left="0" w:right="59" w:firstLine="0"/>
              <w:jc w:val="center"/>
            </w:pPr>
            <w:r>
              <w:rPr>
                <w:sz w:val="22"/>
              </w:rPr>
              <w:t>29</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1F933C5" w14:textId="77777777" w:rsidR="008D69A2" w:rsidRDefault="00000000">
            <w:pPr>
              <w:spacing w:after="0" w:line="259" w:lineRule="auto"/>
              <w:ind w:left="0" w:firstLine="0"/>
              <w:jc w:val="left"/>
            </w:pPr>
            <w:r>
              <w:rPr>
                <w:color w:val="00000A"/>
                <w:sz w:val="22"/>
              </w:rPr>
              <w:t>Chłodzenie odczynników, kalibratorów i kontroli na pokładzie analizatora.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7043E414"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791D976" w14:textId="77777777" w:rsidR="008D69A2" w:rsidRDefault="00000000">
            <w:pPr>
              <w:spacing w:after="0" w:line="259" w:lineRule="auto"/>
              <w:ind w:left="0" w:right="4" w:firstLine="0"/>
              <w:jc w:val="center"/>
            </w:pPr>
            <w:r>
              <w:rPr>
                <w:sz w:val="22"/>
              </w:rPr>
              <w:t xml:space="preserve"> </w:t>
            </w:r>
          </w:p>
        </w:tc>
      </w:tr>
      <w:tr w:rsidR="008D69A2" w14:paraId="744D093F"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74FF254A" w14:textId="77777777" w:rsidR="008D69A2" w:rsidRDefault="00000000">
            <w:pPr>
              <w:spacing w:after="0" w:line="259" w:lineRule="auto"/>
              <w:ind w:left="0" w:right="59" w:firstLine="0"/>
              <w:jc w:val="center"/>
            </w:pPr>
            <w:r>
              <w:rPr>
                <w:sz w:val="22"/>
              </w:rPr>
              <w:t>30</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7B4676EC" w14:textId="77777777" w:rsidR="008D69A2" w:rsidRDefault="00000000">
            <w:pPr>
              <w:spacing w:after="0" w:line="259" w:lineRule="auto"/>
              <w:ind w:left="0" w:firstLine="0"/>
              <w:jc w:val="left"/>
            </w:pPr>
            <w:r>
              <w:rPr>
                <w:color w:val="00000A"/>
                <w:sz w:val="22"/>
              </w:rPr>
              <w:t>Jednoczesna dostępność minimum 35 różnych testów na pokładzie analizatora.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594D436E"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0420AB01" w14:textId="77777777" w:rsidR="008D69A2" w:rsidRDefault="00000000">
            <w:pPr>
              <w:spacing w:after="0" w:line="259" w:lineRule="auto"/>
              <w:ind w:left="0" w:right="4" w:firstLine="0"/>
              <w:jc w:val="center"/>
            </w:pPr>
            <w:r>
              <w:rPr>
                <w:sz w:val="22"/>
              </w:rPr>
              <w:t xml:space="preserve"> </w:t>
            </w:r>
          </w:p>
        </w:tc>
      </w:tr>
    </w:tbl>
    <w:p w14:paraId="4A68A574" w14:textId="77777777" w:rsidR="008D69A2" w:rsidRDefault="008D69A2">
      <w:pPr>
        <w:spacing w:after="0" w:line="259" w:lineRule="auto"/>
        <w:ind w:left="-1416" w:right="918" w:firstLine="0"/>
        <w:jc w:val="left"/>
      </w:pPr>
    </w:p>
    <w:tbl>
      <w:tblPr>
        <w:tblStyle w:val="TableGrid"/>
        <w:tblW w:w="13942" w:type="dxa"/>
        <w:tblInd w:w="55" w:type="dxa"/>
        <w:tblCellMar>
          <w:top w:w="51" w:type="dxa"/>
          <w:bottom w:w="5" w:type="dxa"/>
          <w:right w:w="10" w:type="dxa"/>
        </w:tblCellMar>
        <w:tblLook w:val="04A0" w:firstRow="1" w:lastRow="0" w:firstColumn="1" w:lastColumn="0" w:noHBand="0" w:noVBand="1"/>
      </w:tblPr>
      <w:tblGrid>
        <w:gridCol w:w="974"/>
        <w:gridCol w:w="7681"/>
        <w:gridCol w:w="1879"/>
        <w:gridCol w:w="3408"/>
      </w:tblGrid>
      <w:tr w:rsidR="008D69A2" w14:paraId="7E9A3E6F" w14:textId="77777777">
        <w:trPr>
          <w:trHeight w:val="353"/>
        </w:trPr>
        <w:tc>
          <w:tcPr>
            <w:tcW w:w="974" w:type="dxa"/>
            <w:tcBorders>
              <w:top w:val="single" w:sz="4" w:space="0" w:color="000001"/>
              <w:left w:val="single" w:sz="4" w:space="0" w:color="000001"/>
              <w:bottom w:val="single" w:sz="4" w:space="0" w:color="000001"/>
              <w:right w:val="single" w:sz="4" w:space="0" w:color="000001"/>
            </w:tcBorders>
          </w:tcPr>
          <w:p w14:paraId="2BA03ED0" w14:textId="77777777" w:rsidR="008D69A2" w:rsidRDefault="00000000">
            <w:pPr>
              <w:spacing w:after="0" w:line="259" w:lineRule="auto"/>
              <w:ind w:left="0" w:right="59" w:firstLine="0"/>
              <w:jc w:val="center"/>
            </w:pPr>
            <w:r>
              <w:rPr>
                <w:sz w:val="22"/>
              </w:rPr>
              <w:t>31</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3D968C14" w14:textId="77777777" w:rsidR="008D69A2" w:rsidRDefault="00000000">
            <w:pPr>
              <w:spacing w:after="0" w:line="259" w:lineRule="auto"/>
              <w:ind w:left="0" w:firstLine="0"/>
              <w:jc w:val="left"/>
            </w:pPr>
            <w:r>
              <w:rPr>
                <w:color w:val="00000A"/>
                <w:sz w:val="22"/>
              </w:rPr>
              <w:t>Automatyczny terminarz wymaganych czynności obsługowych dla analizatora.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53889EED"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B45C4C3" w14:textId="77777777" w:rsidR="008D69A2" w:rsidRDefault="00000000">
            <w:pPr>
              <w:spacing w:after="0" w:line="259" w:lineRule="auto"/>
              <w:ind w:left="0" w:right="4" w:firstLine="0"/>
              <w:jc w:val="center"/>
            </w:pPr>
            <w:r>
              <w:rPr>
                <w:sz w:val="22"/>
              </w:rPr>
              <w:t xml:space="preserve"> </w:t>
            </w:r>
          </w:p>
        </w:tc>
      </w:tr>
      <w:tr w:rsidR="008D69A2" w14:paraId="68B0D645"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7E5A211B" w14:textId="77777777" w:rsidR="008D69A2" w:rsidRDefault="00000000">
            <w:pPr>
              <w:spacing w:after="0" w:line="259" w:lineRule="auto"/>
              <w:ind w:left="0" w:right="59" w:firstLine="0"/>
              <w:jc w:val="center"/>
            </w:pPr>
            <w:r>
              <w:rPr>
                <w:sz w:val="22"/>
              </w:rPr>
              <w:t>32</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62B50184" w14:textId="77777777" w:rsidR="008D69A2" w:rsidRDefault="00000000">
            <w:pPr>
              <w:spacing w:after="0" w:line="259" w:lineRule="auto"/>
              <w:ind w:left="0" w:firstLine="0"/>
            </w:pPr>
            <w:r>
              <w:rPr>
                <w:color w:val="00000A"/>
                <w:sz w:val="22"/>
              </w:rPr>
              <w:t>Analizatory, odczynniki, kalibratory, kontrole, materiały eksploatacyjne i zużywalne stanowią spójny system analityczny i pochodzą od jednego producenta.</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550816C5"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325E5A09" w14:textId="77777777" w:rsidR="008D69A2" w:rsidRDefault="00000000">
            <w:pPr>
              <w:spacing w:after="0" w:line="259" w:lineRule="auto"/>
              <w:ind w:left="0" w:right="4" w:firstLine="0"/>
              <w:jc w:val="center"/>
            </w:pPr>
            <w:r>
              <w:rPr>
                <w:sz w:val="22"/>
              </w:rPr>
              <w:t xml:space="preserve"> </w:t>
            </w:r>
          </w:p>
        </w:tc>
      </w:tr>
      <w:tr w:rsidR="008D69A2" w14:paraId="0CBF4A23" w14:textId="77777777">
        <w:trPr>
          <w:trHeight w:val="3552"/>
        </w:trPr>
        <w:tc>
          <w:tcPr>
            <w:tcW w:w="974" w:type="dxa"/>
            <w:tcBorders>
              <w:top w:val="single" w:sz="4" w:space="0" w:color="000001"/>
              <w:left w:val="single" w:sz="4" w:space="0" w:color="000001"/>
              <w:bottom w:val="single" w:sz="4" w:space="0" w:color="000001"/>
              <w:right w:val="single" w:sz="4" w:space="0" w:color="000001"/>
            </w:tcBorders>
            <w:vAlign w:val="center"/>
          </w:tcPr>
          <w:p w14:paraId="63190E73" w14:textId="77777777" w:rsidR="008D69A2" w:rsidRDefault="00000000">
            <w:pPr>
              <w:spacing w:after="0" w:line="259" w:lineRule="auto"/>
              <w:ind w:left="0" w:right="59" w:firstLine="0"/>
              <w:jc w:val="center"/>
            </w:pPr>
            <w:r>
              <w:rPr>
                <w:sz w:val="22"/>
              </w:rPr>
              <w:lastRenderedPageBreak/>
              <w:t>33</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534C3582" w14:textId="77777777" w:rsidR="008D69A2" w:rsidRDefault="00000000">
            <w:pPr>
              <w:spacing w:after="0" w:line="234" w:lineRule="auto"/>
              <w:ind w:left="0" w:right="55" w:firstLine="0"/>
            </w:pPr>
            <w:r>
              <w:rPr>
                <w:color w:val="00000A"/>
                <w:sz w:val="22"/>
              </w:rPr>
              <w:t>Dostarczenie wraz z analizatorem nowej drukarki laserowej ze startowym tonerem z zapewnieniem gwarancji w tym wszelkie naprawy urządzenia przez okres trwania umowy. Parametry drukarki laserowej poniżej:</w:t>
            </w:r>
            <w:r>
              <w:rPr>
                <w:color w:val="00000A"/>
              </w:rPr>
              <w:t xml:space="preserve"> </w:t>
            </w:r>
          </w:p>
          <w:p w14:paraId="2DAD8D00" w14:textId="77777777" w:rsidR="008D69A2" w:rsidRDefault="00000000">
            <w:pPr>
              <w:numPr>
                <w:ilvl w:val="0"/>
                <w:numId w:val="3"/>
              </w:numPr>
              <w:spacing w:after="5" w:line="228" w:lineRule="auto"/>
              <w:ind w:firstLine="0"/>
              <w:jc w:val="left"/>
            </w:pPr>
            <w:r>
              <w:rPr>
                <w:color w:val="00000A"/>
                <w:sz w:val="22"/>
              </w:rPr>
              <w:t>maksymalna prędkość druku w czerni (tryb normal, A4) nie mniejsza niz 50 str./min,</w:t>
            </w:r>
            <w:r>
              <w:rPr>
                <w:color w:val="00000A"/>
              </w:rPr>
              <w:t xml:space="preserve"> </w:t>
            </w:r>
          </w:p>
          <w:p w14:paraId="76070B7E" w14:textId="77777777" w:rsidR="008D69A2" w:rsidRDefault="00000000">
            <w:pPr>
              <w:numPr>
                <w:ilvl w:val="0"/>
                <w:numId w:val="3"/>
              </w:numPr>
              <w:spacing w:after="0" w:line="259" w:lineRule="auto"/>
              <w:ind w:firstLine="0"/>
              <w:jc w:val="left"/>
            </w:pPr>
            <w:r>
              <w:rPr>
                <w:color w:val="00000A"/>
                <w:sz w:val="22"/>
              </w:rPr>
              <w:t>drukowanie wyłącznie jednostronne,</w:t>
            </w:r>
            <w:r>
              <w:rPr>
                <w:color w:val="00000A"/>
              </w:rPr>
              <w:t xml:space="preserve"> </w:t>
            </w:r>
          </w:p>
          <w:p w14:paraId="0750E074" w14:textId="77777777" w:rsidR="008D69A2" w:rsidRDefault="00000000">
            <w:pPr>
              <w:numPr>
                <w:ilvl w:val="0"/>
                <w:numId w:val="3"/>
              </w:numPr>
              <w:spacing w:after="0" w:line="259" w:lineRule="auto"/>
              <w:ind w:firstLine="0"/>
              <w:jc w:val="left"/>
            </w:pPr>
            <w:r>
              <w:rPr>
                <w:color w:val="00000A"/>
                <w:sz w:val="22"/>
              </w:rPr>
              <w:t>druk laserowy,</w:t>
            </w:r>
            <w:r>
              <w:rPr>
                <w:color w:val="00000A"/>
              </w:rPr>
              <w:t xml:space="preserve"> </w:t>
            </w:r>
          </w:p>
          <w:p w14:paraId="44BF8966" w14:textId="77777777" w:rsidR="008D69A2" w:rsidRDefault="00000000">
            <w:pPr>
              <w:numPr>
                <w:ilvl w:val="0"/>
                <w:numId w:val="3"/>
              </w:numPr>
              <w:spacing w:after="0" w:line="259" w:lineRule="auto"/>
              <w:ind w:firstLine="0"/>
              <w:jc w:val="left"/>
            </w:pPr>
            <w:r>
              <w:rPr>
                <w:color w:val="00000A"/>
                <w:sz w:val="22"/>
              </w:rPr>
              <w:t xml:space="preserve">maksymalny normatywny cykl pracy (miesięcznie, format A4) -nie mniejszy, niż </w:t>
            </w:r>
          </w:p>
          <w:p w14:paraId="0306DDEF" w14:textId="77777777" w:rsidR="008D69A2" w:rsidRDefault="00000000">
            <w:pPr>
              <w:spacing w:after="0" w:line="259" w:lineRule="auto"/>
              <w:ind w:left="0" w:firstLine="0"/>
              <w:jc w:val="left"/>
            </w:pPr>
            <w:r>
              <w:rPr>
                <w:color w:val="00000A"/>
                <w:sz w:val="22"/>
              </w:rPr>
              <w:t xml:space="preserve">175 000 stron,                                              </w:t>
            </w:r>
            <w:r>
              <w:rPr>
                <w:color w:val="00000A"/>
              </w:rPr>
              <w:t xml:space="preserve"> </w:t>
            </w:r>
          </w:p>
          <w:p w14:paraId="397CBF10" w14:textId="77777777" w:rsidR="008D69A2" w:rsidRDefault="00000000">
            <w:pPr>
              <w:numPr>
                <w:ilvl w:val="0"/>
                <w:numId w:val="4"/>
              </w:numPr>
              <w:spacing w:after="6" w:line="229" w:lineRule="auto"/>
              <w:ind w:firstLine="0"/>
              <w:jc w:val="left"/>
            </w:pPr>
            <w:r>
              <w:rPr>
                <w:color w:val="00000A"/>
                <w:sz w:val="22"/>
              </w:rPr>
              <w:t>podajnik papieru – pojemność podajnika lub jednego z podajników nie mniejsza, niż 500 arkuszy,</w:t>
            </w:r>
            <w:r>
              <w:rPr>
                <w:color w:val="00000A"/>
              </w:rPr>
              <w:t xml:space="preserve"> </w:t>
            </w:r>
          </w:p>
          <w:p w14:paraId="01BAAD39" w14:textId="77777777" w:rsidR="008D69A2" w:rsidRDefault="00000000">
            <w:pPr>
              <w:numPr>
                <w:ilvl w:val="0"/>
                <w:numId w:val="4"/>
              </w:numPr>
              <w:spacing w:after="0" w:line="259" w:lineRule="auto"/>
              <w:ind w:firstLine="0"/>
              <w:jc w:val="left"/>
            </w:pPr>
            <w:r>
              <w:rPr>
                <w:color w:val="00000A"/>
                <w:sz w:val="22"/>
              </w:rPr>
              <w:t>kabel USB,</w:t>
            </w:r>
            <w:r>
              <w:rPr>
                <w:color w:val="00000A"/>
              </w:rPr>
              <w:t xml:space="preserve"> </w:t>
            </w:r>
          </w:p>
          <w:p w14:paraId="7194171B" w14:textId="77777777" w:rsidR="008D69A2" w:rsidRDefault="00000000">
            <w:pPr>
              <w:numPr>
                <w:ilvl w:val="0"/>
                <w:numId w:val="4"/>
              </w:numPr>
              <w:spacing w:after="0" w:line="259" w:lineRule="auto"/>
              <w:ind w:firstLine="0"/>
              <w:jc w:val="left"/>
            </w:pPr>
            <w:r>
              <w:rPr>
                <w:color w:val="00000A"/>
                <w:sz w:val="22"/>
              </w:rPr>
              <w:t>podajnik min.: A4, A5,</w:t>
            </w:r>
            <w:r>
              <w:rPr>
                <w:color w:val="00000A"/>
              </w:rPr>
              <w:t xml:space="preserve"> </w:t>
            </w:r>
          </w:p>
          <w:p w14:paraId="594757E0" w14:textId="77777777" w:rsidR="008D69A2" w:rsidRDefault="00000000">
            <w:pPr>
              <w:spacing w:after="0" w:line="259" w:lineRule="auto"/>
              <w:ind w:left="0" w:firstLine="0"/>
              <w:jc w:val="left"/>
            </w:pPr>
            <w:r>
              <w:rPr>
                <w:color w:val="00000A"/>
                <w:sz w:val="22"/>
              </w:rPr>
              <w:t>Gwarancja przez cały okres trwania umowy.</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210320E4"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10118F9E" w14:textId="77777777" w:rsidR="008D69A2" w:rsidRDefault="00000000">
            <w:pPr>
              <w:spacing w:after="0" w:line="259" w:lineRule="auto"/>
              <w:ind w:left="0" w:right="4" w:firstLine="0"/>
              <w:jc w:val="center"/>
            </w:pPr>
            <w:r>
              <w:rPr>
                <w:sz w:val="22"/>
              </w:rPr>
              <w:t xml:space="preserve"> </w:t>
            </w:r>
          </w:p>
        </w:tc>
      </w:tr>
      <w:tr w:rsidR="008D69A2" w14:paraId="179B8315" w14:textId="77777777">
        <w:trPr>
          <w:trHeight w:val="5184"/>
        </w:trPr>
        <w:tc>
          <w:tcPr>
            <w:tcW w:w="974" w:type="dxa"/>
            <w:tcBorders>
              <w:top w:val="single" w:sz="4" w:space="0" w:color="000001"/>
              <w:left w:val="single" w:sz="4" w:space="0" w:color="000001"/>
              <w:bottom w:val="single" w:sz="4" w:space="0" w:color="000001"/>
              <w:right w:val="single" w:sz="4" w:space="0" w:color="000001"/>
            </w:tcBorders>
            <w:vAlign w:val="center"/>
          </w:tcPr>
          <w:p w14:paraId="218BDADD" w14:textId="77777777" w:rsidR="008D69A2" w:rsidRDefault="00000000">
            <w:pPr>
              <w:spacing w:after="0" w:line="259" w:lineRule="auto"/>
              <w:ind w:left="0" w:right="59" w:firstLine="0"/>
              <w:jc w:val="center"/>
            </w:pPr>
            <w:r>
              <w:rPr>
                <w:sz w:val="22"/>
              </w:rPr>
              <w:t>34</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D5801F7" w14:textId="77777777" w:rsidR="008D69A2" w:rsidRDefault="00000000">
            <w:pPr>
              <w:spacing w:after="0" w:line="234" w:lineRule="auto"/>
              <w:ind w:left="0" w:right="55" w:firstLine="0"/>
            </w:pPr>
            <w:r>
              <w:rPr>
                <w:color w:val="00000A"/>
                <w:sz w:val="22"/>
              </w:rPr>
              <w:t>Dostarczenie wraz z analizatorem wirówki laboratoryjnej z przeznaczeniem do wirowania próbek do badań biochemicznych wraz z zapewnieniem walidacji urządzenia przez okres trwania umowy. Parametry wirówki poniżej.</w:t>
            </w:r>
            <w:r>
              <w:rPr>
                <w:color w:val="00000A"/>
              </w:rPr>
              <w:t xml:space="preserve"> </w:t>
            </w:r>
          </w:p>
          <w:p w14:paraId="0450249F" w14:textId="77777777" w:rsidR="008D69A2" w:rsidRDefault="00000000">
            <w:pPr>
              <w:spacing w:after="0" w:line="259" w:lineRule="auto"/>
              <w:ind w:left="0" w:firstLine="0"/>
              <w:jc w:val="left"/>
            </w:pPr>
            <w:r>
              <w:rPr>
                <w:color w:val="00000A"/>
                <w:sz w:val="22"/>
              </w:rPr>
              <w:t>Wirówka laboratoryjna nastołowa:</w:t>
            </w:r>
            <w:r>
              <w:rPr>
                <w:color w:val="00000A"/>
              </w:rPr>
              <w:t xml:space="preserve"> </w:t>
            </w:r>
          </w:p>
          <w:p w14:paraId="11998A9B" w14:textId="77777777" w:rsidR="008D69A2" w:rsidRDefault="00000000">
            <w:pPr>
              <w:numPr>
                <w:ilvl w:val="0"/>
                <w:numId w:val="5"/>
              </w:numPr>
              <w:spacing w:after="0" w:line="235" w:lineRule="auto"/>
              <w:ind w:firstLine="0"/>
              <w:jc w:val="left"/>
            </w:pPr>
            <w:r>
              <w:rPr>
                <w:color w:val="00000A"/>
                <w:sz w:val="22"/>
              </w:rPr>
              <w:t>Wirówka z wirnikiem horyzontalnym o parametrach nie gorszych niż, prędkość wirowania 5000 rpm, przyspieszenie min 4200xg, umożliwiająca wirowanie min. 24 probówek systemu zamkniętego. Probówki o wymiarach 16mmx100mm oraz 13mmx75mm.</w:t>
            </w:r>
            <w:r>
              <w:rPr>
                <w:color w:val="00000A"/>
              </w:rPr>
              <w:t xml:space="preserve"> </w:t>
            </w:r>
          </w:p>
          <w:p w14:paraId="4A67218B" w14:textId="77777777" w:rsidR="008D69A2" w:rsidRDefault="00000000">
            <w:pPr>
              <w:numPr>
                <w:ilvl w:val="0"/>
                <w:numId w:val="5"/>
              </w:numPr>
              <w:spacing w:after="0" w:line="259" w:lineRule="auto"/>
              <w:ind w:firstLine="0"/>
              <w:jc w:val="left"/>
            </w:pPr>
            <w:r>
              <w:rPr>
                <w:color w:val="00000A"/>
                <w:sz w:val="22"/>
              </w:rPr>
              <w:t>Wirnik indukcyjny z możliwością programowania wirowania.</w:t>
            </w:r>
            <w:r>
              <w:rPr>
                <w:color w:val="00000A"/>
              </w:rPr>
              <w:t xml:space="preserve"> </w:t>
            </w:r>
          </w:p>
          <w:p w14:paraId="717EA50A" w14:textId="77777777" w:rsidR="008D69A2" w:rsidRDefault="00000000">
            <w:pPr>
              <w:numPr>
                <w:ilvl w:val="0"/>
                <w:numId w:val="5"/>
              </w:numPr>
              <w:spacing w:after="0" w:line="259" w:lineRule="auto"/>
              <w:ind w:firstLine="0"/>
              <w:jc w:val="left"/>
            </w:pPr>
            <w:r>
              <w:rPr>
                <w:color w:val="00000A"/>
                <w:sz w:val="22"/>
              </w:rPr>
              <w:t>Czas regulacji RCF co 10xg.</w:t>
            </w:r>
            <w:r>
              <w:rPr>
                <w:color w:val="00000A"/>
              </w:rPr>
              <w:t xml:space="preserve"> </w:t>
            </w:r>
          </w:p>
          <w:p w14:paraId="228E5EC8" w14:textId="77777777" w:rsidR="008D69A2" w:rsidRDefault="00000000">
            <w:pPr>
              <w:numPr>
                <w:ilvl w:val="0"/>
                <w:numId w:val="5"/>
              </w:numPr>
              <w:spacing w:after="0" w:line="259" w:lineRule="auto"/>
              <w:ind w:firstLine="0"/>
              <w:jc w:val="left"/>
            </w:pPr>
            <w:r>
              <w:rPr>
                <w:color w:val="00000A"/>
                <w:sz w:val="22"/>
              </w:rPr>
              <w:t>Płynna regulacja rpm i rcs.</w:t>
            </w:r>
            <w:r>
              <w:rPr>
                <w:color w:val="00000A"/>
              </w:rPr>
              <w:t xml:space="preserve"> </w:t>
            </w:r>
          </w:p>
          <w:p w14:paraId="4AD6D2BB" w14:textId="77777777" w:rsidR="008D69A2" w:rsidRDefault="00000000">
            <w:pPr>
              <w:numPr>
                <w:ilvl w:val="0"/>
                <w:numId w:val="5"/>
              </w:numPr>
              <w:spacing w:after="0" w:line="259" w:lineRule="auto"/>
              <w:ind w:firstLine="0"/>
              <w:jc w:val="left"/>
            </w:pPr>
            <w:r>
              <w:rPr>
                <w:color w:val="00000A"/>
                <w:sz w:val="22"/>
              </w:rPr>
              <w:t>Możliwość pracy ciągłej oraz pracy krótkotrwałej.</w:t>
            </w:r>
            <w:r>
              <w:rPr>
                <w:color w:val="00000A"/>
              </w:rPr>
              <w:t xml:space="preserve"> </w:t>
            </w:r>
          </w:p>
          <w:p w14:paraId="2E5F32FD" w14:textId="77777777" w:rsidR="008D69A2" w:rsidRDefault="00000000">
            <w:pPr>
              <w:numPr>
                <w:ilvl w:val="0"/>
                <w:numId w:val="5"/>
              </w:numPr>
              <w:spacing w:after="0" w:line="259" w:lineRule="auto"/>
              <w:ind w:firstLine="0"/>
              <w:jc w:val="left"/>
            </w:pPr>
            <w:r>
              <w:rPr>
                <w:color w:val="00000A"/>
                <w:sz w:val="22"/>
              </w:rPr>
              <w:t>Menu w języku polskim.</w:t>
            </w:r>
            <w:r>
              <w:rPr>
                <w:color w:val="00000A"/>
              </w:rPr>
              <w:t xml:space="preserve"> </w:t>
            </w:r>
          </w:p>
          <w:p w14:paraId="1533F2B3" w14:textId="77777777" w:rsidR="008D69A2" w:rsidRDefault="00000000">
            <w:pPr>
              <w:numPr>
                <w:ilvl w:val="0"/>
                <w:numId w:val="5"/>
              </w:numPr>
              <w:spacing w:after="5" w:line="231" w:lineRule="auto"/>
              <w:ind w:firstLine="0"/>
              <w:jc w:val="left"/>
            </w:pPr>
            <w:r>
              <w:rPr>
                <w:color w:val="00000A"/>
                <w:sz w:val="22"/>
              </w:rPr>
              <w:t>Zachowanie bezpieczeństwa pracy: czujnik niewyważenia, awaryjne otwieranie pokrywy, blokada pokrywy ze startem przy otwartej pokrywie.</w:t>
            </w:r>
            <w:r>
              <w:rPr>
                <w:color w:val="00000A"/>
              </w:rPr>
              <w:t xml:space="preserve"> </w:t>
            </w:r>
          </w:p>
          <w:p w14:paraId="04F267E4" w14:textId="77777777" w:rsidR="008D69A2" w:rsidRDefault="00000000">
            <w:pPr>
              <w:numPr>
                <w:ilvl w:val="0"/>
                <w:numId w:val="5"/>
              </w:numPr>
              <w:spacing w:after="0" w:line="259" w:lineRule="auto"/>
              <w:ind w:firstLine="0"/>
              <w:jc w:val="left"/>
            </w:pPr>
            <w:r>
              <w:rPr>
                <w:color w:val="00000A"/>
              </w:rPr>
              <w:t xml:space="preserve">Wyświetlacz parametrów LCD/LED. </w:t>
            </w:r>
          </w:p>
          <w:p w14:paraId="62884568" w14:textId="77777777" w:rsidR="008D69A2" w:rsidRDefault="00000000">
            <w:pPr>
              <w:spacing w:after="0" w:line="238" w:lineRule="auto"/>
              <w:ind w:left="0" w:right="21" w:firstLine="0"/>
              <w:jc w:val="left"/>
            </w:pPr>
            <w:r>
              <w:rPr>
                <w:color w:val="00000A"/>
              </w:rPr>
              <w:t>Gwarancja oraz serwis techniczny</w:t>
            </w:r>
            <w:r>
              <w:rPr>
                <w:color w:val="FF0066"/>
              </w:rPr>
              <w:t xml:space="preserve"> </w:t>
            </w:r>
            <w:r>
              <w:rPr>
                <w:color w:val="00000A"/>
              </w:rPr>
              <w:t xml:space="preserve"> przez cały okres trwania umowy. Przeglądy techniczne nie rzadziej niż 1 raz w roku. </w:t>
            </w:r>
          </w:p>
          <w:p w14:paraId="20DB8DBC" w14:textId="77777777" w:rsidR="008D69A2" w:rsidRDefault="00000000">
            <w:pPr>
              <w:spacing w:after="0" w:line="259" w:lineRule="auto"/>
              <w:ind w:left="0" w:firstLine="0"/>
              <w:jc w:val="left"/>
            </w:pPr>
            <w:r>
              <w:rPr>
                <w:color w:val="00000A"/>
              </w:rPr>
              <w:t xml:space="preserve"> </w:t>
            </w:r>
          </w:p>
          <w:p w14:paraId="21D92ECE" w14:textId="77777777" w:rsidR="008D69A2" w:rsidRDefault="00000000">
            <w:pPr>
              <w:spacing w:after="0" w:line="259" w:lineRule="auto"/>
              <w:ind w:left="0" w:firstLine="0"/>
              <w:jc w:val="left"/>
            </w:pP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23E54F95" w14:textId="77777777" w:rsidR="008D69A2" w:rsidRDefault="00000000">
            <w:pPr>
              <w:spacing w:after="0" w:line="259" w:lineRule="auto"/>
              <w:ind w:left="0" w:right="60"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2F2ACA31" w14:textId="77777777" w:rsidR="008D69A2" w:rsidRDefault="00000000">
            <w:pPr>
              <w:spacing w:after="0" w:line="259" w:lineRule="auto"/>
              <w:ind w:left="0" w:right="4" w:firstLine="0"/>
              <w:jc w:val="center"/>
            </w:pPr>
            <w:r>
              <w:rPr>
                <w:sz w:val="22"/>
              </w:rPr>
              <w:t xml:space="preserve"> </w:t>
            </w:r>
          </w:p>
        </w:tc>
      </w:tr>
      <w:tr w:rsidR="008D69A2" w14:paraId="0543D134" w14:textId="77777777">
        <w:trPr>
          <w:trHeight w:val="516"/>
        </w:trPr>
        <w:tc>
          <w:tcPr>
            <w:tcW w:w="974" w:type="dxa"/>
            <w:tcBorders>
              <w:top w:val="single" w:sz="4" w:space="0" w:color="000001"/>
              <w:left w:val="single" w:sz="4" w:space="0" w:color="000001"/>
              <w:bottom w:val="single" w:sz="4" w:space="0" w:color="000001"/>
              <w:right w:val="single" w:sz="4" w:space="0" w:color="000001"/>
            </w:tcBorders>
          </w:tcPr>
          <w:p w14:paraId="440088D5" w14:textId="77777777" w:rsidR="008D69A2" w:rsidRDefault="008D69A2">
            <w:pPr>
              <w:spacing w:after="160" w:line="259" w:lineRule="auto"/>
              <w:ind w:left="0" w:firstLine="0"/>
              <w:jc w:val="left"/>
            </w:pPr>
          </w:p>
        </w:tc>
        <w:tc>
          <w:tcPr>
            <w:tcW w:w="7680" w:type="dxa"/>
            <w:tcBorders>
              <w:top w:val="single" w:sz="4" w:space="0" w:color="000001"/>
              <w:left w:val="single" w:sz="4" w:space="0" w:color="000001"/>
              <w:bottom w:val="single" w:sz="4" w:space="0" w:color="000001"/>
              <w:right w:val="single" w:sz="4" w:space="0" w:color="000001"/>
            </w:tcBorders>
          </w:tcPr>
          <w:p w14:paraId="638E22CD" w14:textId="77777777" w:rsidR="008D69A2" w:rsidRDefault="00000000">
            <w:pPr>
              <w:spacing w:after="0" w:line="259" w:lineRule="auto"/>
              <w:ind w:left="41" w:firstLine="0"/>
              <w:jc w:val="left"/>
            </w:pPr>
            <w:r>
              <w:rPr>
                <w:color w:val="00000A"/>
                <w:sz w:val="22"/>
              </w:rPr>
              <w:t xml:space="preserve"> </w:t>
            </w:r>
          </w:p>
          <w:p w14:paraId="5EDA00FE" w14:textId="77777777" w:rsidR="008D69A2" w:rsidRDefault="00000000">
            <w:pPr>
              <w:spacing w:after="0" w:line="259" w:lineRule="auto"/>
              <w:ind w:left="41" w:firstLine="0"/>
              <w:jc w:val="left"/>
            </w:pPr>
            <w:r>
              <w:rPr>
                <w:color w:val="00000A"/>
                <w:sz w:val="22"/>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6C64E70A" w14:textId="77777777" w:rsidR="008D69A2" w:rsidRDefault="008D69A2">
            <w:pPr>
              <w:spacing w:after="160" w:line="259" w:lineRule="auto"/>
              <w:ind w:left="0" w:firstLine="0"/>
              <w:jc w:val="left"/>
            </w:pPr>
          </w:p>
        </w:tc>
        <w:tc>
          <w:tcPr>
            <w:tcW w:w="3408" w:type="dxa"/>
            <w:tcBorders>
              <w:top w:val="single" w:sz="4" w:space="0" w:color="000001"/>
              <w:left w:val="single" w:sz="4" w:space="0" w:color="000001"/>
              <w:bottom w:val="single" w:sz="4" w:space="0" w:color="000001"/>
              <w:right w:val="single" w:sz="4" w:space="0" w:color="000001"/>
            </w:tcBorders>
          </w:tcPr>
          <w:p w14:paraId="76005182" w14:textId="77777777" w:rsidR="008D69A2" w:rsidRDefault="008D69A2">
            <w:pPr>
              <w:spacing w:after="160" w:line="259" w:lineRule="auto"/>
              <w:ind w:left="0" w:firstLine="0"/>
              <w:jc w:val="left"/>
            </w:pPr>
          </w:p>
        </w:tc>
      </w:tr>
      <w:tr w:rsidR="008D69A2" w14:paraId="02B9AE04" w14:textId="77777777">
        <w:trPr>
          <w:trHeight w:val="768"/>
        </w:trPr>
        <w:tc>
          <w:tcPr>
            <w:tcW w:w="974" w:type="dxa"/>
            <w:tcBorders>
              <w:top w:val="single" w:sz="4" w:space="0" w:color="000001"/>
              <w:left w:val="single" w:sz="4" w:space="0" w:color="000001"/>
              <w:bottom w:val="single" w:sz="4" w:space="0" w:color="000001"/>
              <w:right w:val="nil"/>
            </w:tcBorders>
          </w:tcPr>
          <w:p w14:paraId="15BD7DCD" w14:textId="77777777" w:rsidR="008D69A2" w:rsidRDefault="008D69A2">
            <w:pPr>
              <w:spacing w:after="160" w:line="259" w:lineRule="auto"/>
              <w:ind w:left="0" w:firstLine="0"/>
              <w:jc w:val="left"/>
            </w:pPr>
          </w:p>
        </w:tc>
        <w:tc>
          <w:tcPr>
            <w:tcW w:w="7680" w:type="dxa"/>
            <w:tcBorders>
              <w:top w:val="single" w:sz="4" w:space="0" w:color="000001"/>
              <w:left w:val="nil"/>
              <w:bottom w:val="single" w:sz="4" w:space="0" w:color="000001"/>
              <w:right w:val="nil"/>
            </w:tcBorders>
          </w:tcPr>
          <w:p w14:paraId="218FE702" w14:textId="77777777" w:rsidR="008D69A2" w:rsidRDefault="00000000">
            <w:pPr>
              <w:spacing w:after="0" w:line="259" w:lineRule="auto"/>
              <w:ind w:left="4347" w:firstLine="0"/>
              <w:jc w:val="center"/>
            </w:pPr>
            <w:r>
              <w:rPr>
                <w:sz w:val="22"/>
              </w:rPr>
              <w:t xml:space="preserve"> </w:t>
            </w:r>
          </w:p>
          <w:p w14:paraId="289E00C9" w14:textId="77777777" w:rsidR="008D69A2" w:rsidRDefault="00000000">
            <w:pPr>
              <w:spacing w:after="0" w:line="259" w:lineRule="auto"/>
              <w:ind w:left="0" w:right="437" w:firstLine="0"/>
              <w:jc w:val="right"/>
            </w:pPr>
            <w:r>
              <w:rPr>
                <w:sz w:val="22"/>
              </w:rPr>
              <w:t>WYMAGANIA OGÓLNE</w:t>
            </w:r>
            <w:r>
              <w:rPr>
                <w:color w:val="00000A"/>
              </w:rPr>
              <w:t xml:space="preserve"> </w:t>
            </w:r>
          </w:p>
          <w:p w14:paraId="5090D651" w14:textId="77777777" w:rsidR="008D69A2" w:rsidRDefault="00000000">
            <w:pPr>
              <w:spacing w:after="0" w:line="259" w:lineRule="auto"/>
              <w:ind w:left="4347" w:firstLine="0"/>
              <w:jc w:val="center"/>
            </w:pPr>
            <w:r>
              <w:rPr>
                <w:sz w:val="22"/>
              </w:rPr>
              <w:t xml:space="preserve"> </w:t>
            </w:r>
          </w:p>
        </w:tc>
        <w:tc>
          <w:tcPr>
            <w:tcW w:w="5287" w:type="dxa"/>
            <w:gridSpan w:val="2"/>
            <w:tcBorders>
              <w:top w:val="single" w:sz="4" w:space="0" w:color="000001"/>
              <w:left w:val="nil"/>
              <w:bottom w:val="single" w:sz="4" w:space="0" w:color="000001"/>
              <w:right w:val="single" w:sz="4" w:space="0" w:color="000001"/>
            </w:tcBorders>
          </w:tcPr>
          <w:p w14:paraId="5F7ABD36" w14:textId="77777777" w:rsidR="008D69A2" w:rsidRDefault="008D69A2">
            <w:pPr>
              <w:spacing w:after="160" w:line="259" w:lineRule="auto"/>
              <w:ind w:left="0" w:firstLine="0"/>
              <w:jc w:val="left"/>
            </w:pPr>
          </w:p>
        </w:tc>
      </w:tr>
      <w:tr w:rsidR="008D69A2" w14:paraId="28E7443C"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28558A6C" w14:textId="77777777" w:rsidR="008D69A2" w:rsidRDefault="00000000">
            <w:pPr>
              <w:spacing w:after="0" w:line="259" w:lineRule="auto"/>
              <w:ind w:left="0" w:right="18" w:firstLine="0"/>
              <w:jc w:val="center"/>
            </w:pPr>
            <w:r>
              <w:rPr>
                <w:sz w:val="22"/>
              </w:rPr>
              <w:t>35</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74AC2933" w14:textId="77777777" w:rsidR="008D69A2" w:rsidRDefault="00000000">
            <w:pPr>
              <w:spacing w:after="0" w:line="259" w:lineRule="auto"/>
              <w:ind w:left="41" w:firstLine="0"/>
              <w:jc w:val="left"/>
            </w:pPr>
            <w:r>
              <w:rPr>
                <w:color w:val="00000A"/>
                <w:sz w:val="22"/>
              </w:rPr>
              <w:t>Możliwość zgłaszania awarii całodobowo, 7 dni w tygodniu (zgłoszenie dokonywane w formie telefonicznej, e-mail, fax)</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0BB583D0" w14:textId="77777777" w:rsidR="008D69A2" w:rsidRDefault="00000000">
            <w:pPr>
              <w:spacing w:after="0" w:line="259" w:lineRule="auto"/>
              <w:ind w:left="0" w:right="19" w:firstLine="0"/>
              <w:jc w:val="center"/>
            </w:pPr>
            <w:r>
              <w:rPr>
                <w:sz w:val="22"/>
              </w:rPr>
              <w:t>TAK</w:t>
            </w:r>
            <w:r>
              <w:rPr>
                <w:color w:val="00000A"/>
              </w:rPr>
              <w:t xml:space="preserve"> </w:t>
            </w:r>
          </w:p>
          <w:p w14:paraId="4D8E86D2"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6FD71255" w14:textId="77777777" w:rsidR="008D69A2" w:rsidRDefault="00000000">
            <w:pPr>
              <w:spacing w:after="0" w:line="259" w:lineRule="auto"/>
              <w:ind w:left="37" w:firstLine="0"/>
              <w:jc w:val="center"/>
            </w:pPr>
            <w:r>
              <w:rPr>
                <w:sz w:val="22"/>
              </w:rPr>
              <w:t xml:space="preserve"> </w:t>
            </w:r>
          </w:p>
        </w:tc>
      </w:tr>
      <w:tr w:rsidR="008D69A2" w14:paraId="4164C669"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4B31874A" w14:textId="77777777" w:rsidR="008D69A2" w:rsidRDefault="00000000">
            <w:pPr>
              <w:spacing w:after="0" w:line="259" w:lineRule="auto"/>
              <w:ind w:left="0" w:right="18" w:firstLine="0"/>
              <w:jc w:val="center"/>
            </w:pPr>
            <w:r>
              <w:rPr>
                <w:sz w:val="22"/>
              </w:rPr>
              <w:t>36</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vAlign w:val="center"/>
          </w:tcPr>
          <w:p w14:paraId="46200563" w14:textId="77777777" w:rsidR="008D69A2" w:rsidRDefault="00000000">
            <w:pPr>
              <w:spacing w:after="0" w:line="259" w:lineRule="auto"/>
              <w:ind w:left="41" w:firstLine="0"/>
              <w:jc w:val="left"/>
            </w:pPr>
            <w:r>
              <w:rPr>
                <w:color w:val="00000A"/>
                <w:sz w:val="22"/>
              </w:rPr>
              <w:t>Kontakt z inżynierem serwisowym / specjalistą technicznym 7 dni w tygodniu.</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557B8932" w14:textId="77777777" w:rsidR="008D69A2" w:rsidRDefault="00000000">
            <w:pPr>
              <w:spacing w:after="0" w:line="259" w:lineRule="auto"/>
              <w:ind w:left="0" w:right="19" w:firstLine="0"/>
              <w:jc w:val="center"/>
            </w:pPr>
            <w:r>
              <w:rPr>
                <w:sz w:val="22"/>
              </w:rPr>
              <w:t>TAK</w:t>
            </w:r>
            <w:r>
              <w:rPr>
                <w:color w:val="00000A"/>
              </w:rPr>
              <w:t xml:space="preserve"> </w:t>
            </w:r>
          </w:p>
          <w:p w14:paraId="7F4B2205"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00651860" w14:textId="77777777" w:rsidR="008D69A2" w:rsidRDefault="00000000">
            <w:pPr>
              <w:spacing w:after="0" w:line="259" w:lineRule="auto"/>
              <w:ind w:left="37" w:firstLine="0"/>
              <w:jc w:val="center"/>
            </w:pPr>
            <w:r>
              <w:rPr>
                <w:sz w:val="22"/>
              </w:rPr>
              <w:t xml:space="preserve"> </w:t>
            </w:r>
          </w:p>
        </w:tc>
      </w:tr>
      <w:tr w:rsidR="008D69A2" w14:paraId="0949892D" w14:textId="77777777">
        <w:trPr>
          <w:trHeight w:val="768"/>
        </w:trPr>
        <w:tc>
          <w:tcPr>
            <w:tcW w:w="974" w:type="dxa"/>
            <w:tcBorders>
              <w:top w:val="single" w:sz="4" w:space="0" w:color="000001"/>
              <w:left w:val="single" w:sz="4" w:space="0" w:color="000001"/>
              <w:bottom w:val="single" w:sz="4" w:space="0" w:color="000001"/>
              <w:right w:val="single" w:sz="4" w:space="0" w:color="000001"/>
            </w:tcBorders>
            <w:vAlign w:val="center"/>
          </w:tcPr>
          <w:p w14:paraId="521C7214" w14:textId="77777777" w:rsidR="008D69A2" w:rsidRDefault="00000000">
            <w:pPr>
              <w:spacing w:after="0" w:line="259" w:lineRule="auto"/>
              <w:ind w:left="0" w:right="18" w:firstLine="0"/>
              <w:jc w:val="center"/>
            </w:pPr>
            <w:r>
              <w:rPr>
                <w:sz w:val="22"/>
              </w:rPr>
              <w:t>37</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8513984" w14:textId="77777777" w:rsidR="008D69A2" w:rsidRDefault="00000000">
            <w:pPr>
              <w:spacing w:after="0" w:line="259" w:lineRule="auto"/>
              <w:ind w:left="41" w:right="55" w:firstLine="0"/>
            </w:pPr>
            <w:r>
              <w:rPr>
                <w:color w:val="00000A"/>
                <w:sz w:val="22"/>
              </w:rPr>
              <w:t>W trakcie trwania umowy, w ramach opłaty czynszowej Wykonawca zapewnienia nieodpłatne przeniesienie i reinstalację analizatora do innego pomieszczenia laboratoryjnego.</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F184509" w14:textId="77777777" w:rsidR="008D69A2" w:rsidRDefault="00000000">
            <w:pPr>
              <w:spacing w:after="0" w:line="259" w:lineRule="auto"/>
              <w:ind w:left="0" w:right="19"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11D3A11" w14:textId="77777777" w:rsidR="008D69A2" w:rsidRDefault="00000000">
            <w:pPr>
              <w:spacing w:after="0" w:line="259" w:lineRule="auto"/>
              <w:ind w:left="37" w:firstLine="0"/>
              <w:jc w:val="center"/>
            </w:pPr>
            <w:r>
              <w:rPr>
                <w:sz w:val="22"/>
              </w:rPr>
              <w:t xml:space="preserve"> </w:t>
            </w:r>
          </w:p>
        </w:tc>
      </w:tr>
      <w:tr w:rsidR="008D69A2" w14:paraId="6926E401" w14:textId="77777777">
        <w:trPr>
          <w:trHeight w:val="1644"/>
        </w:trPr>
        <w:tc>
          <w:tcPr>
            <w:tcW w:w="974" w:type="dxa"/>
            <w:tcBorders>
              <w:top w:val="single" w:sz="4" w:space="0" w:color="000001"/>
              <w:left w:val="single" w:sz="4" w:space="0" w:color="000001"/>
              <w:bottom w:val="single" w:sz="4" w:space="0" w:color="000001"/>
              <w:right w:val="single" w:sz="4" w:space="0" w:color="000001"/>
            </w:tcBorders>
            <w:vAlign w:val="center"/>
          </w:tcPr>
          <w:p w14:paraId="65204582" w14:textId="77777777" w:rsidR="008D69A2" w:rsidRDefault="00000000">
            <w:pPr>
              <w:spacing w:after="0" w:line="259" w:lineRule="auto"/>
              <w:ind w:left="0" w:right="18" w:firstLine="0"/>
              <w:jc w:val="center"/>
            </w:pPr>
            <w:r>
              <w:rPr>
                <w:sz w:val="22"/>
              </w:rPr>
              <w:t>38</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221774FA" w14:textId="77777777" w:rsidR="008D69A2" w:rsidRDefault="00000000">
            <w:pPr>
              <w:spacing w:after="0" w:line="259" w:lineRule="auto"/>
              <w:ind w:left="41" w:right="54" w:firstLine="0"/>
            </w:pPr>
            <w:r>
              <w:rPr>
                <w:sz w:val="22"/>
              </w:rPr>
              <w:t>Analizator objęty gwarancją oraz serwisem technicznym w ramach umowy najmu przez cały okres trwania umowy. Najem przez cały okres trwania umowy winna obejmować dostawę, montaż analizatora, przeglądy i niezbędne naprawy z częściami w przypadku awarii, obsługa serwisowa, deinstalację, odbiór analizatora po zakończeniu umowy oraz szkolenie z zakresu obsługi oraz konserwacji w miarę potrzeb Zamawiającego oraz niezbędne naprawy</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78EF721C" w14:textId="77777777" w:rsidR="008D69A2" w:rsidRDefault="00000000">
            <w:pPr>
              <w:spacing w:after="0" w:line="259" w:lineRule="auto"/>
              <w:ind w:left="0" w:right="19" w:firstLine="0"/>
              <w:jc w:val="center"/>
            </w:pPr>
            <w:r>
              <w:rPr>
                <w:sz w:val="22"/>
              </w:rPr>
              <w:t>TAK</w:t>
            </w:r>
            <w:r>
              <w:rPr>
                <w:color w:val="00000A"/>
              </w:rPr>
              <w:t xml:space="preserve"> </w:t>
            </w:r>
          </w:p>
          <w:p w14:paraId="14F98D77"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4B4DA48" w14:textId="77777777" w:rsidR="008D69A2" w:rsidRDefault="00000000">
            <w:pPr>
              <w:spacing w:after="0" w:line="259" w:lineRule="auto"/>
              <w:ind w:left="37" w:firstLine="0"/>
              <w:jc w:val="center"/>
            </w:pPr>
            <w:r>
              <w:rPr>
                <w:sz w:val="22"/>
              </w:rPr>
              <w:t xml:space="preserve"> </w:t>
            </w:r>
          </w:p>
        </w:tc>
      </w:tr>
      <w:tr w:rsidR="008D69A2" w14:paraId="7DA990B9" w14:textId="77777777">
        <w:trPr>
          <w:trHeight w:val="1526"/>
        </w:trPr>
        <w:tc>
          <w:tcPr>
            <w:tcW w:w="974" w:type="dxa"/>
            <w:tcBorders>
              <w:top w:val="single" w:sz="4" w:space="0" w:color="000001"/>
              <w:left w:val="single" w:sz="4" w:space="0" w:color="000001"/>
              <w:bottom w:val="single" w:sz="4" w:space="0" w:color="000001"/>
              <w:right w:val="single" w:sz="4" w:space="0" w:color="000001"/>
            </w:tcBorders>
            <w:vAlign w:val="center"/>
          </w:tcPr>
          <w:p w14:paraId="1405F121" w14:textId="77777777" w:rsidR="008D69A2" w:rsidRDefault="00000000">
            <w:pPr>
              <w:spacing w:after="0" w:line="259" w:lineRule="auto"/>
              <w:ind w:left="0" w:right="18" w:firstLine="0"/>
              <w:jc w:val="center"/>
            </w:pPr>
            <w:r>
              <w:rPr>
                <w:color w:val="00000A"/>
                <w:sz w:val="22"/>
              </w:rPr>
              <w:t>39</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43002EA5" w14:textId="77777777" w:rsidR="008D69A2" w:rsidRDefault="00000000">
            <w:pPr>
              <w:spacing w:after="0" w:line="259" w:lineRule="auto"/>
              <w:ind w:left="41" w:right="54" w:firstLine="0"/>
            </w:pPr>
            <w:r>
              <w:rPr>
                <w:color w:val="00000A"/>
                <w:sz w:val="22"/>
              </w:rPr>
              <w:t>W przypadku nie usunięcia awarii w ciągu 24 godzin od momentu zgłoszenia, Wykonawca pokrywa koszty badań wykonanych u Podwykonawcy wskazanego przez Zamawiającego, łącznie z kosztem transportu związanym z dostarczeniem materiału i odbiorem wyników badań.  W przypadku, kiedy Wykonawca zapewnia transport na czas awarii, Wykonawca pokrywa wyłącznie koszt badań u Podwykonawcy wskazanego przez Zamawiającego.</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790A377F" w14:textId="77777777" w:rsidR="008D69A2" w:rsidRDefault="00000000">
            <w:pPr>
              <w:spacing w:after="250" w:line="259" w:lineRule="auto"/>
              <w:ind w:left="-11" w:firstLine="0"/>
              <w:jc w:val="left"/>
            </w:pPr>
            <w:r>
              <w:rPr>
                <w:color w:val="00000A"/>
                <w:sz w:val="22"/>
              </w:rPr>
              <w:t xml:space="preserve"> </w:t>
            </w:r>
          </w:p>
          <w:p w14:paraId="17FFEEE3" w14:textId="77777777" w:rsidR="008D69A2" w:rsidRDefault="00000000">
            <w:pPr>
              <w:spacing w:after="0" w:line="259" w:lineRule="auto"/>
              <w:ind w:left="0" w:right="19" w:firstLine="0"/>
              <w:jc w:val="center"/>
            </w:pPr>
            <w:r>
              <w:rPr>
                <w:sz w:val="22"/>
              </w:rPr>
              <w:t>TAK</w:t>
            </w:r>
            <w:r>
              <w:rPr>
                <w:color w:val="00000A"/>
              </w:rPr>
              <w:t xml:space="preserve"> </w:t>
            </w:r>
          </w:p>
          <w:p w14:paraId="507C35BC"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8263AC6" w14:textId="77777777" w:rsidR="008D69A2" w:rsidRDefault="00000000">
            <w:pPr>
              <w:spacing w:after="0" w:line="259" w:lineRule="auto"/>
              <w:ind w:left="37" w:firstLine="0"/>
              <w:jc w:val="center"/>
            </w:pPr>
            <w:r>
              <w:rPr>
                <w:sz w:val="22"/>
              </w:rPr>
              <w:t xml:space="preserve"> </w:t>
            </w:r>
          </w:p>
        </w:tc>
      </w:tr>
      <w:tr w:rsidR="008D69A2" w14:paraId="63B9AC2A" w14:textId="77777777">
        <w:trPr>
          <w:trHeight w:val="686"/>
        </w:trPr>
        <w:tc>
          <w:tcPr>
            <w:tcW w:w="974" w:type="dxa"/>
            <w:tcBorders>
              <w:top w:val="single" w:sz="4" w:space="0" w:color="000001"/>
              <w:left w:val="single" w:sz="4" w:space="0" w:color="000001"/>
              <w:bottom w:val="single" w:sz="4" w:space="0" w:color="000001"/>
              <w:right w:val="single" w:sz="4" w:space="0" w:color="000001"/>
            </w:tcBorders>
            <w:vAlign w:val="center"/>
          </w:tcPr>
          <w:p w14:paraId="6D21FE64" w14:textId="77777777" w:rsidR="008D69A2" w:rsidRDefault="00000000">
            <w:pPr>
              <w:spacing w:after="0" w:line="259" w:lineRule="auto"/>
              <w:ind w:left="0" w:right="18" w:firstLine="0"/>
              <w:jc w:val="center"/>
            </w:pPr>
            <w:r>
              <w:rPr>
                <w:sz w:val="22"/>
              </w:rPr>
              <w:t>40</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4C2945D4" w14:textId="77777777" w:rsidR="008D69A2" w:rsidRDefault="00000000">
            <w:pPr>
              <w:spacing w:after="0" w:line="259" w:lineRule="auto"/>
              <w:ind w:left="41" w:firstLine="0"/>
            </w:pPr>
            <w:r>
              <w:rPr>
                <w:color w:val="00000A"/>
                <w:sz w:val="22"/>
              </w:rPr>
              <w:t>Usunięcie awarii analizatora lub aparatury stanowiącej jego integralną część w czasie do 24 godzin od momentu zgłoszenia telefonicznego lub pisemnego ( fax, e-mail)</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6668A776" w14:textId="77777777" w:rsidR="008D69A2" w:rsidRDefault="00000000">
            <w:pPr>
              <w:spacing w:after="0" w:line="259" w:lineRule="auto"/>
              <w:ind w:left="0" w:right="19" w:firstLine="0"/>
              <w:jc w:val="center"/>
            </w:pPr>
            <w:r>
              <w:rPr>
                <w:sz w:val="22"/>
              </w:rPr>
              <w:t>TAK</w:t>
            </w:r>
            <w:r>
              <w:rPr>
                <w:color w:val="00000A"/>
              </w:rPr>
              <w:t xml:space="preserve"> </w:t>
            </w:r>
          </w:p>
          <w:p w14:paraId="57ED44B7"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4471FB12" w14:textId="77777777" w:rsidR="008D69A2" w:rsidRDefault="00000000">
            <w:pPr>
              <w:spacing w:after="0" w:line="259" w:lineRule="auto"/>
              <w:ind w:left="37" w:firstLine="0"/>
              <w:jc w:val="center"/>
            </w:pPr>
            <w:r>
              <w:rPr>
                <w:sz w:val="22"/>
              </w:rPr>
              <w:t xml:space="preserve"> </w:t>
            </w:r>
          </w:p>
        </w:tc>
      </w:tr>
      <w:tr w:rsidR="008D69A2" w14:paraId="60983DA9"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650EC429" w14:textId="77777777" w:rsidR="008D69A2" w:rsidRDefault="00000000">
            <w:pPr>
              <w:spacing w:after="0" w:line="259" w:lineRule="auto"/>
              <w:ind w:left="0" w:right="18" w:firstLine="0"/>
              <w:jc w:val="center"/>
            </w:pPr>
            <w:r>
              <w:rPr>
                <w:sz w:val="22"/>
              </w:rPr>
              <w:t>41</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0288513C" w14:textId="77777777" w:rsidR="008D69A2" w:rsidRDefault="00000000">
            <w:pPr>
              <w:spacing w:after="0" w:line="259" w:lineRule="auto"/>
              <w:ind w:left="41" w:firstLine="0"/>
            </w:pPr>
            <w:r>
              <w:rPr>
                <w:color w:val="00000A"/>
                <w:sz w:val="22"/>
              </w:rPr>
              <w:t>Okresowe przeglądy serwisowe zgodnie z zaleceniami producenta, jednak nie rzadziej niż raz w roku.</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tcPr>
          <w:p w14:paraId="42A11355" w14:textId="77777777" w:rsidR="008D69A2" w:rsidRDefault="00000000">
            <w:pPr>
              <w:spacing w:after="0" w:line="259" w:lineRule="auto"/>
              <w:ind w:left="0" w:right="19" w:firstLine="0"/>
              <w:jc w:val="center"/>
            </w:pPr>
            <w:r>
              <w:rPr>
                <w:sz w:val="22"/>
              </w:rPr>
              <w:t>TAK</w:t>
            </w:r>
            <w:r>
              <w:rPr>
                <w:color w:val="00000A"/>
              </w:rPr>
              <w:t xml:space="preserve"> </w:t>
            </w:r>
          </w:p>
          <w:p w14:paraId="386F87FC"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29C0B2CD" w14:textId="77777777" w:rsidR="008D69A2" w:rsidRDefault="00000000">
            <w:pPr>
              <w:spacing w:after="0" w:line="259" w:lineRule="auto"/>
              <w:ind w:left="37" w:firstLine="0"/>
              <w:jc w:val="center"/>
            </w:pPr>
            <w:r>
              <w:rPr>
                <w:sz w:val="22"/>
              </w:rPr>
              <w:t xml:space="preserve"> </w:t>
            </w:r>
          </w:p>
        </w:tc>
      </w:tr>
      <w:tr w:rsidR="008D69A2" w14:paraId="08B76ED8" w14:textId="77777777">
        <w:trPr>
          <w:trHeight w:val="516"/>
        </w:trPr>
        <w:tc>
          <w:tcPr>
            <w:tcW w:w="974" w:type="dxa"/>
            <w:tcBorders>
              <w:top w:val="single" w:sz="4" w:space="0" w:color="000001"/>
              <w:left w:val="single" w:sz="4" w:space="0" w:color="000001"/>
              <w:bottom w:val="single" w:sz="4" w:space="0" w:color="000001"/>
              <w:right w:val="single" w:sz="4" w:space="0" w:color="000001"/>
            </w:tcBorders>
            <w:vAlign w:val="center"/>
          </w:tcPr>
          <w:p w14:paraId="4B825868" w14:textId="77777777" w:rsidR="008D69A2" w:rsidRDefault="00000000">
            <w:pPr>
              <w:spacing w:after="0" w:line="259" w:lineRule="auto"/>
              <w:ind w:left="0" w:right="18" w:firstLine="0"/>
              <w:jc w:val="center"/>
            </w:pPr>
            <w:r>
              <w:rPr>
                <w:sz w:val="22"/>
              </w:rPr>
              <w:t>42</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628669B7" w14:textId="77777777" w:rsidR="008D69A2" w:rsidRDefault="00000000">
            <w:pPr>
              <w:spacing w:after="0" w:line="259" w:lineRule="auto"/>
              <w:ind w:left="41" w:firstLine="0"/>
            </w:pPr>
            <w:r>
              <w:rPr>
                <w:color w:val="00000A"/>
                <w:sz w:val="22"/>
              </w:rPr>
              <w:t xml:space="preserve">W przypadku wystąpienia czwartej awarii w roku, Wykonawca zobowiązuje się wymienić analizator na nowy </w:t>
            </w:r>
          </w:p>
        </w:tc>
        <w:tc>
          <w:tcPr>
            <w:tcW w:w="1879" w:type="dxa"/>
            <w:tcBorders>
              <w:top w:val="single" w:sz="4" w:space="0" w:color="000001"/>
              <w:left w:val="single" w:sz="4" w:space="0" w:color="000001"/>
              <w:bottom w:val="single" w:sz="4" w:space="0" w:color="000001"/>
              <w:right w:val="single" w:sz="4" w:space="0" w:color="000001"/>
            </w:tcBorders>
          </w:tcPr>
          <w:p w14:paraId="59928CD0" w14:textId="77777777" w:rsidR="008D69A2" w:rsidRDefault="00000000">
            <w:pPr>
              <w:spacing w:after="0" w:line="259" w:lineRule="auto"/>
              <w:ind w:left="0" w:right="19" w:firstLine="0"/>
              <w:jc w:val="center"/>
            </w:pPr>
            <w:r>
              <w:rPr>
                <w:sz w:val="22"/>
              </w:rPr>
              <w:t>TAK</w:t>
            </w:r>
            <w:r>
              <w:rPr>
                <w:color w:val="00000A"/>
              </w:rPr>
              <w:t xml:space="preserve"> </w:t>
            </w:r>
          </w:p>
          <w:p w14:paraId="6630E0A6" w14:textId="77777777" w:rsidR="008D69A2" w:rsidRDefault="00000000">
            <w:pPr>
              <w:spacing w:after="0" w:line="259" w:lineRule="auto"/>
              <w:ind w:left="34" w:firstLine="0"/>
              <w:jc w:val="center"/>
            </w:pPr>
            <w:r>
              <w:rPr>
                <w:sz w:val="22"/>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7C273F61" w14:textId="77777777" w:rsidR="008D69A2" w:rsidRDefault="00000000">
            <w:pPr>
              <w:spacing w:after="0" w:line="259" w:lineRule="auto"/>
              <w:ind w:left="37" w:firstLine="0"/>
              <w:jc w:val="center"/>
            </w:pPr>
            <w:r>
              <w:rPr>
                <w:sz w:val="22"/>
              </w:rPr>
              <w:t xml:space="preserve"> </w:t>
            </w:r>
          </w:p>
        </w:tc>
      </w:tr>
      <w:tr w:rsidR="008D69A2" w14:paraId="3EA18C07" w14:textId="77777777">
        <w:trPr>
          <w:trHeight w:val="1142"/>
        </w:trPr>
        <w:tc>
          <w:tcPr>
            <w:tcW w:w="974" w:type="dxa"/>
            <w:tcBorders>
              <w:top w:val="single" w:sz="4" w:space="0" w:color="000001"/>
              <w:left w:val="single" w:sz="4" w:space="0" w:color="000001"/>
              <w:bottom w:val="single" w:sz="4" w:space="0" w:color="000001"/>
              <w:right w:val="single" w:sz="4" w:space="0" w:color="000001"/>
            </w:tcBorders>
            <w:vAlign w:val="center"/>
          </w:tcPr>
          <w:p w14:paraId="0023F8AA" w14:textId="77777777" w:rsidR="008D69A2" w:rsidRDefault="00000000">
            <w:pPr>
              <w:spacing w:after="0" w:line="259" w:lineRule="auto"/>
              <w:ind w:left="0" w:right="18" w:firstLine="0"/>
              <w:jc w:val="center"/>
            </w:pPr>
            <w:r>
              <w:rPr>
                <w:sz w:val="22"/>
              </w:rPr>
              <w:lastRenderedPageBreak/>
              <w:t>43</w:t>
            </w:r>
            <w:r>
              <w:rPr>
                <w:color w:val="00000A"/>
              </w:rPr>
              <w:t xml:space="preserve"> </w:t>
            </w:r>
          </w:p>
        </w:tc>
        <w:tc>
          <w:tcPr>
            <w:tcW w:w="7680" w:type="dxa"/>
            <w:tcBorders>
              <w:top w:val="single" w:sz="4" w:space="0" w:color="000001"/>
              <w:left w:val="single" w:sz="4" w:space="0" w:color="000001"/>
              <w:bottom w:val="single" w:sz="4" w:space="0" w:color="000001"/>
              <w:right w:val="single" w:sz="4" w:space="0" w:color="000001"/>
            </w:tcBorders>
          </w:tcPr>
          <w:p w14:paraId="7F073AF7" w14:textId="77777777" w:rsidR="008D69A2" w:rsidRDefault="00000000">
            <w:pPr>
              <w:spacing w:after="120" w:line="236" w:lineRule="auto"/>
              <w:ind w:left="41" w:firstLine="0"/>
            </w:pPr>
            <w:r>
              <w:rPr>
                <w:color w:val="00000A"/>
                <w:sz w:val="22"/>
              </w:rPr>
              <w:t xml:space="preserve">Grupa kontrolna dla oferowanych analizatorów w Centralnym Ośrodku Badania Jakości w Diagnostyce Laboratoryjnej nie mniejsza, niż 50 aparatów w 2022 r. </w:t>
            </w:r>
          </w:p>
          <w:p w14:paraId="536E1230" w14:textId="77777777" w:rsidR="008D69A2" w:rsidRDefault="00000000">
            <w:pPr>
              <w:spacing w:after="0" w:line="259" w:lineRule="auto"/>
              <w:ind w:left="41" w:firstLine="0"/>
            </w:pPr>
            <w:r>
              <w:rPr>
                <w:color w:val="00000A"/>
                <w:sz w:val="22"/>
              </w:rPr>
              <w:t>Wykonawca, którego oferta zostanie wybrana jako najkorzystniejsza przed zawarciem umowy zobowiązany będzie dostarczyć poświadczenie w tym zakresie.</w:t>
            </w:r>
            <w:r>
              <w:rPr>
                <w:color w:val="00000A"/>
              </w:rPr>
              <w:t xml:space="preserve"> </w:t>
            </w:r>
          </w:p>
        </w:tc>
        <w:tc>
          <w:tcPr>
            <w:tcW w:w="1879" w:type="dxa"/>
            <w:tcBorders>
              <w:top w:val="single" w:sz="4" w:space="0" w:color="000001"/>
              <w:left w:val="single" w:sz="4" w:space="0" w:color="000001"/>
              <w:bottom w:val="single" w:sz="4" w:space="0" w:color="000001"/>
              <w:right w:val="single" w:sz="4" w:space="0" w:color="000001"/>
            </w:tcBorders>
            <w:vAlign w:val="center"/>
          </w:tcPr>
          <w:p w14:paraId="40BC986C" w14:textId="77777777" w:rsidR="008D69A2" w:rsidRDefault="00000000">
            <w:pPr>
              <w:spacing w:after="0" w:line="259" w:lineRule="auto"/>
              <w:ind w:left="0" w:right="19" w:firstLine="0"/>
              <w:jc w:val="center"/>
            </w:pPr>
            <w:r>
              <w:rPr>
                <w:sz w:val="22"/>
              </w:rPr>
              <w:t>TAK</w:t>
            </w:r>
            <w:r>
              <w:rPr>
                <w:color w:val="00000A"/>
              </w:rPr>
              <w:t xml:space="preserve"> </w:t>
            </w:r>
          </w:p>
        </w:tc>
        <w:tc>
          <w:tcPr>
            <w:tcW w:w="3408" w:type="dxa"/>
            <w:tcBorders>
              <w:top w:val="single" w:sz="4" w:space="0" w:color="000001"/>
              <w:left w:val="single" w:sz="4" w:space="0" w:color="000001"/>
              <w:bottom w:val="single" w:sz="4" w:space="0" w:color="000001"/>
              <w:right w:val="single" w:sz="4" w:space="0" w:color="000001"/>
            </w:tcBorders>
            <w:vAlign w:val="bottom"/>
          </w:tcPr>
          <w:p w14:paraId="1E305109" w14:textId="77777777" w:rsidR="008D69A2" w:rsidRDefault="00000000">
            <w:pPr>
              <w:spacing w:after="0" w:line="259" w:lineRule="auto"/>
              <w:ind w:left="37" w:firstLine="0"/>
              <w:jc w:val="center"/>
            </w:pPr>
            <w:r>
              <w:rPr>
                <w:sz w:val="22"/>
              </w:rPr>
              <w:t xml:space="preserve"> </w:t>
            </w:r>
          </w:p>
        </w:tc>
      </w:tr>
    </w:tbl>
    <w:p w14:paraId="5685C681" w14:textId="77777777" w:rsidR="008D69A2" w:rsidRDefault="00000000">
      <w:pPr>
        <w:spacing w:after="0" w:line="259" w:lineRule="auto"/>
        <w:ind w:left="7454" w:firstLine="0"/>
      </w:pPr>
      <w:r>
        <w:rPr>
          <w:color w:val="00000A"/>
          <w:sz w:val="28"/>
        </w:rPr>
        <w:t xml:space="preserve"> </w:t>
      </w:r>
    </w:p>
    <w:p w14:paraId="651D1429" w14:textId="77777777" w:rsidR="008D69A2" w:rsidRDefault="00000000">
      <w:pPr>
        <w:spacing w:after="181" w:line="259" w:lineRule="auto"/>
        <w:ind w:left="64" w:firstLine="0"/>
        <w:jc w:val="center"/>
      </w:pPr>
      <w:r>
        <w:rPr>
          <w:sz w:val="28"/>
        </w:rPr>
        <w:t xml:space="preserve"> </w:t>
      </w:r>
    </w:p>
    <w:p w14:paraId="279B45CF" w14:textId="77777777" w:rsidR="008D69A2" w:rsidRPr="00597D4F" w:rsidRDefault="00000000">
      <w:pPr>
        <w:spacing w:after="0" w:line="259" w:lineRule="auto"/>
        <w:ind w:left="6031" w:firstLine="0"/>
        <w:jc w:val="left"/>
        <w:rPr>
          <w:b/>
          <w:bCs/>
        </w:rPr>
      </w:pPr>
      <w:r w:rsidRPr="00597D4F">
        <w:rPr>
          <w:b/>
          <w:bCs/>
        </w:rPr>
        <w:t xml:space="preserve">Formularz cenowy zbiorczy  </w:t>
      </w:r>
    </w:p>
    <w:tbl>
      <w:tblPr>
        <w:tblStyle w:val="TableGrid"/>
        <w:tblW w:w="14806" w:type="dxa"/>
        <w:tblInd w:w="-2" w:type="dxa"/>
        <w:tblCellMar>
          <w:top w:w="51" w:type="dxa"/>
          <w:left w:w="79" w:type="dxa"/>
          <w:right w:w="115" w:type="dxa"/>
        </w:tblCellMar>
        <w:tblLook w:val="04A0" w:firstRow="1" w:lastRow="0" w:firstColumn="1" w:lastColumn="0" w:noHBand="0" w:noVBand="1"/>
      </w:tblPr>
      <w:tblGrid>
        <w:gridCol w:w="734"/>
        <w:gridCol w:w="5297"/>
        <w:gridCol w:w="2820"/>
        <w:gridCol w:w="2969"/>
        <w:gridCol w:w="2986"/>
      </w:tblGrid>
      <w:tr w:rsidR="008D69A2" w14:paraId="623412F0" w14:textId="77777777">
        <w:trPr>
          <w:trHeight w:val="516"/>
        </w:trPr>
        <w:tc>
          <w:tcPr>
            <w:tcW w:w="734" w:type="dxa"/>
            <w:tcBorders>
              <w:top w:val="single" w:sz="4" w:space="0" w:color="00000A"/>
              <w:left w:val="single" w:sz="4" w:space="0" w:color="00000A"/>
              <w:bottom w:val="single" w:sz="4" w:space="0" w:color="00000A"/>
              <w:right w:val="single" w:sz="4" w:space="0" w:color="00000A"/>
            </w:tcBorders>
            <w:vAlign w:val="center"/>
          </w:tcPr>
          <w:p w14:paraId="0AD1D2AC" w14:textId="77777777" w:rsidR="008D69A2" w:rsidRDefault="00000000">
            <w:pPr>
              <w:spacing w:after="0" w:line="259" w:lineRule="auto"/>
              <w:ind w:left="8" w:firstLine="0"/>
              <w:jc w:val="center"/>
            </w:pPr>
            <w:r>
              <w:rPr>
                <w:sz w:val="22"/>
              </w:rPr>
              <w:t>L.p.</w:t>
            </w:r>
            <w:r>
              <w:rPr>
                <w:sz w:val="28"/>
              </w:rPr>
              <w:t xml:space="preserve"> </w:t>
            </w:r>
          </w:p>
        </w:tc>
        <w:tc>
          <w:tcPr>
            <w:tcW w:w="5297" w:type="dxa"/>
            <w:tcBorders>
              <w:top w:val="single" w:sz="4" w:space="0" w:color="00000A"/>
              <w:left w:val="single" w:sz="4" w:space="0" w:color="00000A"/>
              <w:bottom w:val="single" w:sz="4" w:space="0" w:color="00000A"/>
              <w:right w:val="single" w:sz="4" w:space="0" w:color="00000A"/>
            </w:tcBorders>
            <w:vAlign w:val="center"/>
          </w:tcPr>
          <w:p w14:paraId="2E8BB400" w14:textId="77777777" w:rsidR="008D69A2" w:rsidRDefault="00000000">
            <w:pPr>
              <w:spacing w:after="0" w:line="259" w:lineRule="auto"/>
              <w:ind w:left="10" w:firstLine="0"/>
              <w:jc w:val="center"/>
            </w:pPr>
            <w:r>
              <w:rPr>
                <w:sz w:val="22"/>
              </w:rPr>
              <w:t>Nazwa</w:t>
            </w:r>
            <w:r>
              <w:rPr>
                <w:sz w:val="28"/>
              </w:rPr>
              <w:t xml:space="preserve"> </w:t>
            </w:r>
          </w:p>
        </w:tc>
        <w:tc>
          <w:tcPr>
            <w:tcW w:w="2820" w:type="dxa"/>
            <w:tcBorders>
              <w:top w:val="single" w:sz="4" w:space="0" w:color="00000A"/>
              <w:left w:val="single" w:sz="4" w:space="0" w:color="00000A"/>
              <w:bottom w:val="single" w:sz="4" w:space="0" w:color="00000A"/>
              <w:right w:val="single" w:sz="4" w:space="0" w:color="00000A"/>
            </w:tcBorders>
          </w:tcPr>
          <w:p w14:paraId="40854196" w14:textId="47969749" w:rsidR="008D69A2" w:rsidRDefault="00000000" w:rsidP="00597D4F">
            <w:pPr>
              <w:spacing w:after="0" w:line="259" w:lineRule="auto"/>
              <w:ind w:left="684" w:right="108" w:firstLine="290"/>
              <w:jc w:val="center"/>
            </w:pPr>
            <w:r>
              <w:rPr>
                <w:sz w:val="22"/>
              </w:rPr>
              <w:t xml:space="preserve">Łączna </w:t>
            </w:r>
            <w:r>
              <w:rPr>
                <w:sz w:val="28"/>
              </w:rPr>
              <w:t xml:space="preserve"> </w:t>
            </w:r>
            <w:r>
              <w:rPr>
                <w:sz w:val="22"/>
              </w:rPr>
              <w:t>wartość netto</w:t>
            </w:r>
          </w:p>
        </w:tc>
        <w:tc>
          <w:tcPr>
            <w:tcW w:w="2969" w:type="dxa"/>
            <w:tcBorders>
              <w:top w:val="single" w:sz="4" w:space="0" w:color="00000A"/>
              <w:left w:val="single" w:sz="4" w:space="0" w:color="00000A"/>
              <w:bottom w:val="single" w:sz="4" w:space="0" w:color="00000A"/>
              <w:right w:val="single" w:sz="4" w:space="0" w:color="00000A"/>
            </w:tcBorders>
            <w:vAlign w:val="center"/>
          </w:tcPr>
          <w:p w14:paraId="5331EC4F" w14:textId="7736B145" w:rsidR="008D69A2" w:rsidRDefault="00000000" w:rsidP="00597D4F">
            <w:pPr>
              <w:spacing w:after="0" w:line="259" w:lineRule="auto"/>
              <w:ind w:left="6" w:firstLine="0"/>
              <w:jc w:val="center"/>
            </w:pPr>
            <w:r>
              <w:rPr>
                <w:sz w:val="22"/>
              </w:rPr>
              <w:t>VAT (%)</w:t>
            </w:r>
          </w:p>
        </w:tc>
        <w:tc>
          <w:tcPr>
            <w:tcW w:w="2986" w:type="dxa"/>
            <w:tcBorders>
              <w:top w:val="single" w:sz="4" w:space="0" w:color="00000A"/>
              <w:left w:val="single" w:sz="4" w:space="0" w:color="00000A"/>
              <w:bottom w:val="single" w:sz="4" w:space="0" w:color="00000A"/>
              <w:right w:val="single" w:sz="4" w:space="0" w:color="00000A"/>
            </w:tcBorders>
          </w:tcPr>
          <w:p w14:paraId="3D438437" w14:textId="083B9789" w:rsidR="008D69A2" w:rsidRDefault="00000000" w:rsidP="00597D4F">
            <w:pPr>
              <w:spacing w:after="0" w:line="259" w:lineRule="auto"/>
              <w:ind w:left="706" w:right="192" w:firstLine="350"/>
              <w:jc w:val="center"/>
            </w:pPr>
            <w:r>
              <w:rPr>
                <w:sz w:val="22"/>
              </w:rPr>
              <w:t xml:space="preserve">Łączna </w:t>
            </w:r>
            <w:r>
              <w:rPr>
                <w:sz w:val="28"/>
              </w:rPr>
              <w:t xml:space="preserve"> </w:t>
            </w:r>
            <w:r>
              <w:rPr>
                <w:sz w:val="22"/>
              </w:rPr>
              <w:t>wartość brutto</w:t>
            </w:r>
          </w:p>
        </w:tc>
      </w:tr>
      <w:tr w:rsidR="008D69A2" w14:paraId="73C11ADC" w14:textId="77777777">
        <w:trPr>
          <w:trHeight w:val="586"/>
        </w:trPr>
        <w:tc>
          <w:tcPr>
            <w:tcW w:w="734" w:type="dxa"/>
            <w:tcBorders>
              <w:top w:val="single" w:sz="4" w:space="0" w:color="00000A"/>
              <w:left w:val="single" w:sz="4" w:space="0" w:color="00000A"/>
              <w:bottom w:val="single" w:sz="4" w:space="0" w:color="00000A"/>
              <w:right w:val="single" w:sz="4" w:space="0" w:color="00000A"/>
            </w:tcBorders>
          </w:tcPr>
          <w:p w14:paraId="02C75CAE" w14:textId="77777777" w:rsidR="008D69A2" w:rsidRDefault="00000000">
            <w:pPr>
              <w:spacing w:after="0" w:line="259" w:lineRule="auto"/>
              <w:ind w:left="274" w:right="156" w:hanging="55"/>
              <w:jc w:val="left"/>
            </w:pPr>
            <w:r>
              <w:rPr>
                <w:sz w:val="22"/>
              </w:rPr>
              <w:t xml:space="preserve">1 </w:t>
            </w:r>
            <w:r>
              <w:rPr>
                <w:sz w:val="28"/>
              </w:rPr>
              <w:t xml:space="preserve"> </w:t>
            </w:r>
          </w:p>
        </w:tc>
        <w:tc>
          <w:tcPr>
            <w:tcW w:w="5297" w:type="dxa"/>
            <w:tcBorders>
              <w:top w:val="single" w:sz="4" w:space="0" w:color="00000A"/>
              <w:left w:val="single" w:sz="4" w:space="0" w:color="00000A"/>
              <w:bottom w:val="single" w:sz="4" w:space="0" w:color="00000A"/>
              <w:right w:val="single" w:sz="4" w:space="0" w:color="00000A"/>
            </w:tcBorders>
            <w:vAlign w:val="center"/>
          </w:tcPr>
          <w:p w14:paraId="353B2A5F" w14:textId="77777777" w:rsidR="008D69A2" w:rsidRDefault="00000000">
            <w:pPr>
              <w:spacing w:after="0" w:line="259" w:lineRule="auto"/>
              <w:ind w:left="0" w:firstLine="0"/>
              <w:jc w:val="left"/>
            </w:pPr>
            <w:r>
              <w:t xml:space="preserve">Odczynniki i materiały zużywalne do badań  </w:t>
            </w:r>
          </w:p>
        </w:tc>
        <w:tc>
          <w:tcPr>
            <w:tcW w:w="2820" w:type="dxa"/>
            <w:tcBorders>
              <w:top w:val="single" w:sz="4" w:space="0" w:color="00000A"/>
              <w:left w:val="single" w:sz="4" w:space="0" w:color="00000A"/>
              <w:bottom w:val="single" w:sz="4" w:space="0" w:color="00000A"/>
              <w:right w:val="single" w:sz="4" w:space="0" w:color="00000A"/>
            </w:tcBorders>
          </w:tcPr>
          <w:p w14:paraId="39D549F8" w14:textId="77777777" w:rsidR="008D69A2" w:rsidRDefault="00000000">
            <w:pPr>
              <w:spacing w:after="0" w:line="259" w:lineRule="auto"/>
              <w:ind w:left="0" w:firstLine="0"/>
              <w:jc w:val="left"/>
            </w:pPr>
            <w:r>
              <w:rPr>
                <w:sz w:val="22"/>
              </w:rPr>
              <w:t xml:space="preserve"> </w:t>
            </w:r>
          </w:p>
        </w:tc>
        <w:tc>
          <w:tcPr>
            <w:tcW w:w="2969" w:type="dxa"/>
            <w:tcBorders>
              <w:top w:val="single" w:sz="4" w:space="0" w:color="00000A"/>
              <w:left w:val="single" w:sz="4" w:space="0" w:color="00000A"/>
              <w:bottom w:val="single" w:sz="4" w:space="0" w:color="00000A"/>
              <w:right w:val="single" w:sz="4" w:space="0" w:color="00000A"/>
            </w:tcBorders>
          </w:tcPr>
          <w:p w14:paraId="46837633" w14:textId="77777777" w:rsidR="008D69A2" w:rsidRDefault="00000000">
            <w:pPr>
              <w:spacing w:after="0" w:line="259" w:lineRule="auto"/>
              <w:ind w:left="0" w:firstLine="0"/>
              <w:jc w:val="left"/>
            </w:pPr>
            <w:r>
              <w:rPr>
                <w:sz w:val="22"/>
              </w:rPr>
              <w:t xml:space="preserve"> </w:t>
            </w:r>
          </w:p>
        </w:tc>
        <w:tc>
          <w:tcPr>
            <w:tcW w:w="2986" w:type="dxa"/>
            <w:tcBorders>
              <w:top w:val="single" w:sz="4" w:space="0" w:color="00000A"/>
              <w:left w:val="single" w:sz="4" w:space="0" w:color="00000A"/>
              <w:bottom w:val="single" w:sz="4" w:space="0" w:color="00000A"/>
              <w:right w:val="single" w:sz="4" w:space="0" w:color="00000A"/>
            </w:tcBorders>
          </w:tcPr>
          <w:p w14:paraId="3C5A6AD4" w14:textId="77777777" w:rsidR="008D69A2" w:rsidRDefault="00000000">
            <w:pPr>
              <w:spacing w:after="0" w:line="259" w:lineRule="auto"/>
              <w:ind w:left="1" w:firstLine="0"/>
              <w:jc w:val="left"/>
            </w:pPr>
            <w:r>
              <w:rPr>
                <w:sz w:val="22"/>
              </w:rPr>
              <w:t xml:space="preserve"> </w:t>
            </w:r>
          </w:p>
        </w:tc>
      </w:tr>
      <w:tr w:rsidR="008D69A2" w14:paraId="10EDD004" w14:textId="77777777">
        <w:trPr>
          <w:trHeight w:val="516"/>
        </w:trPr>
        <w:tc>
          <w:tcPr>
            <w:tcW w:w="734" w:type="dxa"/>
            <w:tcBorders>
              <w:top w:val="single" w:sz="4" w:space="0" w:color="00000A"/>
              <w:left w:val="single" w:sz="4" w:space="0" w:color="00000A"/>
              <w:bottom w:val="single" w:sz="4" w:space="0" w:color="00000A"/>
              <w:right w:val="single" w:sz="4" w:space="0" w:color="00000A"/>
            </w:tcBorders>
          </w:tcPr>
          <w:p w14:paraId="52304D93" w14:textId="77777777" w:rsidR="008D69A2" w:rsidRDefault="00000000">
            <w:pPr>
              <w:spacing w:after="0" w:line="259" w:lineRule="auto"/>
              <w:ind w:left="0" w:right="101" w:firstLine="274"/>
              <w:jc w:val="left"/>
            </w:pPr>
            <w:r>
              <w:rPr>
                <w:sz w:val="22"/>
              </w:rPr>
              <w:t xml:space="preserve">     2</w:t>
            </w:r>
            <w:r>
              <w:rPr>
                <w:sz w:val="28"/>
              </w:rPr>
              <w:t xml:space="preserve"> </w:t>
            </w:r>
          </w:p>
        </w:tc>
        <w:tc>
          <w:tcPr>
            <w:tcW w:w="5297" w:type="dxa"/>
            <w:tcBorders>
              <w:top w:val="single" w:sz="4" w:space="0" w:color="00000A"/>
              <w:left w:val="single" w:sz="4" w:space="0" w:color="00000A"/>
              <w:bottom w:val="single" w:sz="4" w:space="0" w:color="00000A"/>
              <w:right w:val="single" w:sz="4" w:space="0" w:color="00000A"/>
            </w:tcBorders>
            <w:vAlign w:val="center"/>
          </w:tcPr>
          <w:p w14:paraId="221CF0B9" w14:textId="77777777" w:rsidR="008D69A2" w:rsidRDefault="00000000">
            <w:pPr>
              <w:spacing w:after="0" w:line="259" w:lineRule="auto"/>
              <w:ind w:left="0" w:firstLine="0"/>
              <w:jc w:val="left"/>
            </w:pPr>
            <w:r>
              <w:t xml:space="preserve">Najem analizatora  </w:t>
            </w:r>
          </w:p>
        </w:tc>
        <w:tc>
          <w:tcPr>
            <w:tcW w:w="2820" w:type="dxa"/>
            <w:tcBorders>
              <w:top w:val="single" w:sz="4" w:space="0" w:color="00000A"/>
              <w:left w:val="single" w:sz="4" w:space="0" w:color="00000A"/>
              <w:bottom w:val="single" w:sz="4" w:space="0" w:color="00000A"/>
              <w:right w:val="single" w:sz="4" w:space="0" w:color="00000A"/>
            </w:tcBorders>
          </w:tcPr>
          <w:p w14:paraId="4B4BA766" w14:textId="77777777" w:rsidR="008D69A2" w:rsidRDefault="00000000">
            <w:pPr>
              <w:spacing w:after="0" w:line="259" w:lineRule="auto"/>
              <w:ind w:left="0" w:firstLine="0"/>
              <w:jc w:val="left"/>
            </w:pPr>
            <w:r>
              <w:rPr>
                <w:sz w:val="22"/>
              </w:rPr>
              <w:t xml:space="preserve"> </w:t>
            </w:r>
          </w:p>
        </w:tc>
        <w:tc>
          <w:tcPr>
            <w:tcW w:w="2969" w:type="dxa"/>
            <w:tcBorders>
              <w:top w:val="single" w:sz="4" w:space="0" w:color="00000A"/>
              <w:left w:val="single" w:sz="4" w:space="0" w:color="00000A"/>
              <w:bottom w:val="single" w:sz="4" w:space="0" w:color="00000A"/>
              <w:right w:val="single" w:sz="4" w:space="0" w:color="00000A"/>
            </w:tcBorders>
          </w:tcPr>
          <w:p w14:paraId="3061C4C1" w14:textId="77777777" w:rsidR="008D69A2" w:rsidRDefault="00000000">
            <w:pPr>
              <w:spacing w:after="0" w:line="259" w:lineRule="auto"/>
              <w:ind w:left="0" w:firstLine="0"/>
              <w:jc w:val="left"/>
            </w:pPr>
            <w:r>
              <w:rPr>
                <w:sz w:val="22"/>
              </w:rPr>
              <w:t xml:space="preserve"> </w:t>
            </w:r>
          </w:p>
        </w:tc>
        <w:tc>
          <w:tcPr>
            <w:tcW w:w="2986" w:type="dxa"/>
            <w:tcBorders>
              <w:top w:val="single" w:sz="4" w:space="0" w:color="00000A"/>
              <w:left w:val="single" w:sz="4" w:space="0" w:color="00000A"/>
              <w:bottom w:val="single" w:sz="4" w:space="0" w:color="00000A"/>
              <w:right w:val="single" w:sz="4" w:space="0" w:color="00000A"/>
            </w:tcBorders>
          </w:tcPr>
          <w:p w14:paraId="31C5EBA4" w14:textId="77777777" w:rsidR="008D69A2" w:rsidRDefault="00000000">
            <w:pPr>
              <w:spacing w:after="0" w:line="259" w:lineRule="auto"/>
              <w:ind w:left="1" w:firstLine="0"/>
              <w:jc w:val="left"/>
            </w:pPr>
            <w:r>
              <w:rPr>
                <w:sz w:val="22"/>
              </w:rPr>
              <w:t xml:space="preserve"> </w:t>
            </w:r>
          </w:p>
        </w:tc>
      </w:tr>
      <w:tr w:rsidR="008D69A2" w14:paraId="149DF61D" w14:textId="77777777">
        <w:trPr>
          <w:trHeight w:val="814"/>
        </w:trPr>
        <w:tc>
          <w:tcPr>
            <w:tcW w:w="6031" w:type="dxa"/>
            <w:gridSpan w:val="2"/>
            <w:tcBorders>
              <w:top w:val="single" w:sz="4" w:space="0" w:color="00000A"/>
              <w:left w:val="single" w:sz="4" w:space="0" w:color="00000A"/>
              <w:bottom w:val="single" w:sz="4" w:space="0" w:color="00000A"/>
              <w:right w:val="single" w:sz="4" w:space="0" w:color="00000A"/>
            </w:tcBorders>
          </w:tcPr>
          <w:p w14:paraId="0E51F057" w14:textId="77777777" w:rsidR="008D69A2" w:rsidRDefault="00000000">
            <w:pPr>
              <w:spacing w:after="2" w:line="259" w:lineRule="auto"/>
              <w:ind w:left="0" w:firstLine="0"/>
              <w:jc w:val="left"/>
            </w:pPr>
            <w:r>
              <w:rPr>
                <w:sz w:val="22"/>
              </w:rPr>
              <w:t xml:space="preserve">                                        </w:t>
            </w:r>
          </w:p>
          <w:p w14:paraId="787DE6A2" w14:textId="77777777" w:rsidR="008D69A2" w:rsidRDefault="00000000">
            <w:pPr>
              <w:spacing w:after="0" w:line="259" w:lineRule="auto"/>
              <w:ind w:left="0" w:right="2628" w:firstLine="0"/>
              <w:jc w:val="left"/>
            </w:pPr>
            <w:r>
              <w:rPr>
                <w:sz w:val="22"/>
              </w:rPr>
              <w:t xml:space="preserve">                                         </w:t>
            </w:r>
            <w:r>
              <w:t xml:space="preserve">RAZEM  </w:t>
            </w:r>
          </w:p>
        </w:tc>
        <w:tc>
          <w:tcPr>
            <w:tcW w:w="2820" w:type="dxa"/>
            <w:tcBorders>
              <w:top w:val="single" w:sz="4" w:space="0" w:color="00000A"/>
              <w:left w:val="single" w:sz="4" w:space="0" w:color="00000A"/>
              <w:bottom w:val="single" w:sz="4" w:space="0" w:color="00000A"/>
              <w:right w:val="single" w:sz="4" w:space="0" w:color="00000A"/>
            </w:tcBorders>
          </w:tcPr>
          <w:p w14:paraId="1105DB6D" w14:textId="77777777" w:rsidR="008D69A2" w:rsidRDefault="00000000">
            <w:pPr>
              <w:spacing w:after="0" w:line="259" w:lineRule="auto"/>
              <w:ind w:left="0" w:firstLine="0"/>
              <w:jc w:val="left"/>
            </w:pPr>
            <w:r>
              <w:rPr>
                <w:sz w:val="22"/>
              </w:rPr>
              <w:t xml:space="preserve"> </w:t>
            </w:r>
          </w:p>
        </w:tc>
        <w:tc>
          <w:tcPr>
            <w:tcW w:w="2969" w:type="dxa"/>
            <w:tcBorders>
              <w:top w:val="single" w:sz="4" w:space="0" w:color="00000A"/>
              <w:left w:val="single" w:sz="4" w:space="0" w:color="00000A"/>
              <w:bottom w:val="single" w:sz="4" w:space="0" w:color="00000A"/>
              <w:right w:val="single" w:sz="4" w:space="0" w:color="00000A"/>
            </w:tcBorders>
          </w:tcPr>
          <w:p w14:paraId="28BFA0C4" w14:textId="77777777" w:rsidR="008D69A2" w:rsidRDefault="00000000">
            <w:pPr>
              <w:spacing w:after="0" w:line="259" w:lineRule="auto"/>
              <w:ind w:left="0" w:firstLine="0"/>
              <w:jc w:val="left"/>
            </w:pPr>
            <w:r>
              <w:rPr>
                <w:sz w:val="22"/>
              </w:rPr>
              <w:t xml:space="preserve"> </w:t>
            </w:r>
          </w:p>
        </w:tc>
        <w:tc>
          <w:tcPr>
            <w:tcW w:w="2986" w:type="dxa"/>
            <w:tcBorders>
              <w:top w:val="single" w:sz="4" w:space="0" w:color="00000A"/>
              <w:left w:val="single" w:sz="4" w:space="0" w:color="00000A"/>
              <w:bottom w:val="single" w:sz="4" w:space="0" w:color="00000A"/>
              <w:right w:val="single" w:sz="4" w:space="0" w:color="00000A"/>
            </w:tcBorders>
          </w:tcPr>
          <w:p w14:paraId="5A875392" w14:textId="77777777" w:rsidR="008D69A2" w:rsidRDefault="00000000">
            <w:pPr>
              <w:spacing w:after="0" w:line="259" w:lineRule="auto"/>
              <w:ind w:left="1" w:firstLine="0"/>
              <w:jc w:val="left"/>
            </w:pPr>
            <w:r>
              <w:rPr>
                <w:sz w:val="22"/>
              </w:rPr>
              <w:t xml:space="preserve"> </w:t>
            </w:r>
          </w:p>
        </w:tc>
      </w:tr>
    </w:tbl>
    <w:p w14:paraId="0AF7637F" w14:textId="77777777" w:rsidR="008D69A2" w:rsidRDefault="00000000">
      <w:pPr>
        <w:spacing w:after="211" w:line="259" w:lineRule="auto"/>
        <w:ind w:left="0" w:firstLine="0"/>
        <w:jc w:val="left"/>
      </w:pPr>
      <w:r>
        <w:rPr>
          <w:color w:val="00000A"/>
          <w:sz w:val="22"/>
        </w:rPr>
        <w:t xml:space="preserve"> </w:t>
      </w:r>
    </w:p>
    <w:p w14:paraId="4FB0B203" w14:textId="77777777" w:rsidR="008D69A2" w:rsidRDefault="00000000">
      <w:pPr>
        <w:spacing w:after="197" w:line="259" w:lineRule="auto"/>
        <w:ind w:left="0" w:firstLine="0"/>
        <w:jc w:val="left"/>
      </w:pPr>
      <w:r>
        <w:rPr>
          <w:color w:val="00000A"/>
          <w:sz w:val="22"/>
        </w:rPr>
        <w:t xml:space="preserve"> </w:t>
      </w:r>
    </w:p>
    <w:p w14:paraId="48AA03BE" w14:textId="77777777" w:rsidR="008D69A2" w:rsidRDefault="00000000">
      <w:pPr>
        <w:spacing w:after="238" w:line="259" w:lineRule="auto"/>
        <w:ind w:left="0" w:firstLine="0"/>
        <w:jc w:val="left"/>
      </w:pPr>
      <w:r>
        <w:rPr>
          <w:color w:val="00000A"/>
          <w:sz w:val="20"/>
        </w:rPr>
        <w:t xml:space="preserve">…………………….………………, dnia …………………… 2023 r. </w:t>
      </w:r>
    </w:p>
    <w:p w14:paraId="3D5E6405" w14:textId="77777777" w:rsidR="008D69A2" w:rsidRDefault="00000000">
      <w:pPr>
        <w:spacing w:after="0" w:line="259" w:lineRule="auto"/>
        <w:ind w:left="55" w:firstLine="0"/>
        <w:jc w:val="center"/>
      </w:pPr>
      <w:r>
        <w:rPr>
          <w:color w:val="00000A"/>
          <w:sz w:val="22"/>
        </w:rPr>
        <w:t xml:space="preserve"> </w:t>
      </w:r>
    </w:p>
    <w:p w14:paraId="692FDF0B" w14:textId="77777777" w:rsidR="008D69A2" w:rsidRDefault="00000000">
      <w:pPr>
        <w:spacing w:after="0" w:line="259" w:lineRule="auto"/>
        <w:ind w:left="55" w:firstLine="0"/>
        <w:jc w:val="center"/>
      </w:pPr>
      <w:r>
        <w:rPr>
          <w:color w:val="00000A"/>
          <w:sz w:val="22"/>
        </w:rPr>
        <w:t xml:space="preserve"> </w:t>
      </w:r>
    </w:p>
    <w:p w14:paraId="6C8C90EB" w14:textId="77777777" w:rsidR="008D69A2" w:rsidRDefault="00000000">
      <w:pPr>
        <w:spacing w:after="0" w:line="259" w:lineRule="auto"/>
        <w:ind w:left="55" w:firstLine="0"/>
        <w:jc w:val="center"/>
      </w:pPr>
      <w:r>
        <w:rPr>
          <w:color w:val="00000A"/>
          <w:sz w:val="22"/>
        </w:rPr>
        <w:t xml:space="preserve"> </w:t>
      </w:r>
    </w:p>
    <w:p w14:paraId="67A08519" w14:textId="77777777" w:rsidR="008D69A2" w:rsidRDefault="00000000">
      <w:pPr>
        <w:spacing w:after="2" w:line="240" w:lineRule="auto"/>
        <w:ind w:left="5453" w:right="3837" w:hanging="1308"/>
        <w:jc w:val="left"/>
      </w:pPr>
      <w:r>
        <w:rPr>
          <w:color w:val="FF0000"/>
          <w:sz w:val="20"/>
        </w:rPr>
        <w:t xml:space="preserve">Dokument należy wypełnić i podpisać kwalifikowanym podpisem elektronicznym lub podpisem zaufanym lub podpisem osobistym. </w:t>
      </w:r>
    </w:p>
    <w:p w14:paraId="141F087F" w14:textId="77777777" w:rsidR="008D69A2" w:rsidRDefault="00000000">
      <w:pPr>
        <w:spacing w:after="149" w:line="259" w:lineRule="auto"/>
        <w:ind w:left="0" w:firstLine="0"/>
        <w:jc w:val="left"/>
      </w:pPr>
      <w:r>
        <w:rPr>
          <w:color w:val="00000A"/>
          <w:sz w:val="20"/>
        </w:rPr>
        <w:t xml:space="preserve"> </w:t>
      </w:r>
    </w:p>
    <w:p w14:paraId="05959FA5" w14:textId="77777777" w:rsidR="008D69A2" w:rsidRDefault="00000000">
      <w:pPr>
        <w:spacing w:after="243" w:line="259" w:lineRule="auto"/>
        <w:ind w:left="0" w:firstLine="0"/>
        <w:jc w:val="left"/>
      </w:pPr>
      <w:r>
        <w:rPr>
          <w:color w:val="FF0000"/>
          <w:sz w:val="20"/>
        </w:rPr>
        <w:t xml:space="preserve"> </w:t>
      </w:r>
    </w:p>
    <w:p w14:paraId="581A368F" w14:textId="77777777" w:rsidR="008D69A2" w:rsidRDefault="00000000">
      <w:pPr>
        <w:spacing w:after="240" w:line="259" w:lineRule="auto"/>
        <w:ind w:left="0" w:firstLine="0"/>
        <w:jc w:val="left"/>
      </w:pPr>
      <w:r>
        <w:rPr>
          <w:color w:val="00000A"/>
          <w:sz w:val="22"/>
        </w:rPr>
        <w:t xml:space="preserve"> </w:t>
      </w:r>
    </w:p>
    <w:p w14:paraId="00ABFFF1" w14:textId="77777777" w:rsidR="008D69A2" w:rsidRDefault="00000000">
      <w:pPr>
        <w:spacing w:after="0" w:line="259" w:lineRule="auto"/>
        <w:ind w:left="774" w:firstLine="0"/>
        <w:jc w:val="center"/>
      </w:pPr>
      <w:r>
        <w:rPr>
          <w:color w:val="00000A"/>
        </w:rPr>
        <w:lastRenderedPageBreak/>
        <w:t xml:space="preserve"> </w:t>
      </w:r>
    </w:p>
    <w:sectPr w:rsidR="008D69A2">
      <w:pgSz w:w="16838" w:h="11906" w:orient="landscape"/>
      <w:pgMar w:top="982" w:right="508" w:bottom="130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6C9"/>
    <w:multiLevelType w:val="hybridMultilevel"/>
    <w:tmpl w:val="73980B1C"/>
    <w:lvl w:ilvl="0" w:tplc="6EF2AF0C">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384BA3A">
      <w:start w:val="1"/>
      <w:numFmt w:val="bullet"/>
      <w:lvlText w:val="o"/>
      <w:lvlJc w:val="left"/>
      <w:pPr>
        <w:ind w:left="11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06ECD24">
      <w:start w:val="1"/>
      <w:numFmt w:val="bullet"/>
      <w:lvlText w:val="▪"/>
      <w:lvlJc w:val="left"/>
      <w:pPr>
        <w:ind w:left="18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4D014DE">
      <w:start w:val="1"/>
      <w:numFmt w:val="bullet"/>
      <w:lvlText w:val="•"/>
      <w:lvlJc w:val="left"/>
      <w:pPr>
        <w:ind w:left="25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C99E4AAA">
      <w:start w:val="1"/>
      <w:numFmt w:val="bullet"/>
      <w:lvlText w:val="o"/>
      <w:lvlJc w:val="left"/>
      <w:pPr>
        <w:ind w:left="32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206C09E">
      <w:start w:val="1"/>
      <w:numFmt w:val="bullet"/>
      <w:lvlText w:val="▪"/>
      <w:lvlJc w:val="left"/>
      <w:pPr>
        <w:ind w:left="40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838D0EC">
      <w:start w:val="1"/>
      <w:numFmt w:val="bullet"/>
      <w:lvlText w:val="•"/>
      <w:lvlJc w:val="left"/>
      <w:pPr>
        <w:ind w:left="47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8C6B126">
      <w:start w:val="1"/>
      <w:numFmt w:val="bullet"/>
      <w:lvlText w:val="o"/>
      <w:lvlJc w:val="left"/>
      <w:pPr>
        <w:ind w:left="54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FB4981A">
      <w:start w:val="1"/>
      <w:numFmt w:val="bullet"/>
      <w:lvlText w:val="▪"/>
      <w:lvlJc w:val="left"/>
      <w:pPr>
        <w:ind w:left="61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126D2051"/>
    <w:multiLevelType w:val="hybridMultilevel"/>
    <w:tmpl w:val="08200856"/>
    <w:lvl w:ilvl="0" w:tplc="163C6714">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D85E245E">
      <w:start w:val="1"/>
      <w:numFmt w:val="bullet"/>
      <w:lvlText w:val="o"/>
      <w:lvlJc w:val="left"/>
      <w:pPr>
        <w:ind w:left="11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49EA9BA">
      <w:start w:val="1"/>
      <w:numFmt w:val="bullet"/>
      <w:lvlText w:val="▪"/>
      <w:lvlJc w:val="left"/>
      <w:pPr>
        <w:ind w:left="18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E3C52AA">
      <w:start w:val="1"/>
      <w:numFmt w:val="bullet"/>
      <w:lvlText w:val="•"/>
      <w:lvlJc w:val="left"/>
      <w:pPr>
        <w:ind w:left="25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4F4D428">
      <w:start w:val="1"/>
      <w:numFmt w:val="bullet"/>
      <w:lvlText w:val="o"/>
      <w:lvlJc w:val="left"/>
      <w:pPr>
        <w:ind w:left="32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C20E1250">
      <w:start w:val="1"/>
      <w:numFmt w:val="bullet"/>
      <w:lvlText w:val="▪"/>
      <w:lvlJc w:val="left"/>
      <w:pPr>
        <w:ind w:left="40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6D45098">
      <w:start w:val="1"/>
      <w:numFmt w:val="bullet"/>
      <w:lvlText w:val="•"/>
      <w:lvlJc w:val="left"/>
      <w:pPr>
        <w:ind w:left="47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57C4E8E">
      <w:start w:val="1"/>
      <w:numFmt w:val="bullet"/>
      <w:lvlText w:val="o"/>
      <w:lvlJc w:val="left"/>
      <w:pPr>
        <w:ind w:left="54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5D6D0FA">
      <w:start w:val="1"/>
      <w:numFmt w:val="bullet"/>
      <w:lvlText w:val="▪"/>
      <w:lvlJc w:val="left"/>
      <w:pPr>
        <w:ind w:left="61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41732736"/>
    <w:multiLevelType w:val="hybridMultilevel"/>
    <w:tmpl w:val="D6B2F772"/>
    <w:lvl w:ilvl="0" w:tplc="64AA601A">
      <w:start w:val="2"/>
      <w:numFmt w:val="decimal"/>
      <w:lvlText w:val="%1."/>
      <w:lvlJc w:val="left"/>
      <w:pPr>
        <w:ind w:left="2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D843F5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052515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FA86FC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1246A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A587E2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6D81CF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A88E5E8">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4BE5B5A">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43A37FBE"/>
    <w:multiLevelType w:val="hybridMultilevel"/>
    <w:tmpl w:val="FFA02306"/>
    <w:lvl w:ilvl="0" w:tplc="115E84C8">
      <w:start w:val="1"/>
      <w:numFmt w:val="bullet"/>
      <w:lvlText w:val="-"/>
      <w:lvlJc w:val="left"/>
      <w:pPr>
        <w:ind w:left="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2387F60">
      <w:start w:val="1"/>
      <w:numFmt w:val="bullet"/>
      <w:lvlText w:val="o"/>
      <w:lvlJc w:val="left"/>
      <w:pPr>
        <w:ind w:left="11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F405BDE">
      <w:start w:val="1"/>
      <w:numFmt w:val="bullet"/>
      <w:lvlText w:val="▪"/>
      <w:lvlJc w:val="left"/>
      <w:pPr>
        <w:ind w:left="18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BB43EF0">
      <w:start w:val="1"/>
      <w:numFmt w:val="bullet"/>
      <w:lvlText w:val="•"/>
      <w:lvlJc w:val="left"/>
      <w:pPr>
        <w:ind w:left="25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C3874F4">
      <w:start w:val="1"/>
      <w:numFmt w:val="bullet"/>
      <w:lvlText w:val="o"/>
      <w:lvlJc w:val="left"/>
      <w:pPr>
        <w:ind w:left="32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587AC28C">
      <w:start w:val="1"/>
      <w:numFmt w:val="bullet"/>
      <w:lvlText w:val="▪"/>
      <w:lvlJc w:val="left"/>
      <w:pPr>
        <w:ind w:left="40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FD0C7500">
      <w:start w:val="1"/>
      <w:numFmt w:val="bullet"/>
      <w:lvlText w:val="•"/>
      <w:lvlJc w:val="left"/>
      <w:pPr>
        <w:ind w:left="47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F90EF82">
      <w:start w:val="1"/>
      <w:numFmt w:val="bullet"/>
      <w:lvlText w:val="o"/>
      <w:lvlJc w:val="left"/>
      <w:pPr>
        <w:ind w:left="54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0E0DE4E">
      <w:start w:val="1"/>
      <w:numFmt w:val="bullet"/>
      <w:lvlText w:val="▪"/>
      <w:lvlJc w:val="left"/>
      <w:pPr>
        <w:ind w:left="61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76E030F1"/>
    <w:multiLevelType w:val="hybridMultilevel"/>
    <w:tmpl w:val="8F0C44BC"/>
    <w:lvl w:ilvl="0" w:tplc="57A605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006A">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A68D2">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9C64">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E92B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63A10">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E5EF4">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49A04">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0610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7338641">
    <w:abstractNumId w:val="4"/>
  </w:num>
  <w:num w:numId="2" w16cid:durableId="1502744005">
    <w:abstractNumId w:val="2"/>
  </w:num>
  <w:num w:numId="3" w16cid:durableId="241448941">
    <w:abstractNumId w:val="0"/>
  </w:num>
  <w:num w:numId="4" w16cid:durableId="653796603">
    <w:abstractNumId w:val="3"/>
  </w:num>
  <w:num w:numId="5" w16cid:durableId="110634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2"/>
    <w:rsid w:val="00597D4F"/>
    <w:rsid w:val="006F6E64"/>
    <w:rsid w:val="008D6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5E7E"/>
  <w15:docId w15:val="{96B1824A-A605-466D-9290-3A858B0E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9" w:lineRule="auto"/>
      <w:ind w:left="293"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
      <w:jc w:val="center"/>
      <w:outlineLvl w:val="0"/>
    </w:pPr>
    <w:rPr>
      <w:rFonts w:ascii="Times New Roman" w:eastAsia="Times New Roman" w:hAnsi="Times New Roman"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1949</Words>
  <Characters>11700</Characters>
  <Application>Microsoft Office Word</Application>
  <DocSecurity>0</DocSecurity>
  <Lines>97</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1.1 - Formularz cenowy zmodyfikowany</dc:title>
  <dc:subject/>
  <dc:creator>Dotka</dc:creator>
  <cp:keywords/>
  <cp:lastModifiedBy>Monika</cp:lastModifiedBy>
  <cp:revision>4</cp:revision>
  <dcterms:created xsi:type="dcterms:W3CDTF">2023-06-09T13:02:00Z</dcterms:created>
  <dcterms:modified xsi:type="dcterms:W3CDTF">2023-06-09T13:04:00Z</dcterms:modified>
</cp:coreProperties>
</file>