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20" w:rsidRDefault="00921420" w:rsidP="007A5DA3"/>
    <w:p w:rsidR="00921420" w:rsidRPr="00AD4958" w:rsidRDefault="00921420" w:rsidP="00AD4958">
      <w:pPr>
        <w:jc w:val="both"/>
      </w:pPr>
      <w:r w:rsidRPr="00AD4958">
        <w:t>Zakres czynności:</w:t>
      </w:r>
    </w:p>
    <w:p w:rsidR="00715F17" w:rsidRPr="00715F17" w:rsidRDefault="00715F17" w:rsidP="00715F17">
      <w:pPr>
        <w:jc w:val="both"/>
      </w:pPr>
      <w:r>
        <w:t>Przeprowadzenie inwentaryzacji</w:t>
      </w:r>
      <w:r w:rsidRPr="00715F17">
        <w:t xml:space="preserve"> w zakresie branży konstrukcyjno-budowlanej, sanitarnej oraz elektrycznej i teletechnicznej przez zespół legitymujący się posiadaniem uprawnień budowlanych w specjalności:</w:t>
      </w:r>
    </w:p>
    <w:p w:rsidR="00715F17" w:rsidRPr="00715F17" w:rsidRDefault="00715F17" w:rsidP="00715F17">
      <w:pPr>
        <w:jc w:val="both"/>
      </w:pPr>
      <w:r w:rsidRPr="00715F17">
        <w:t>- konstrukcyjno-budowlanej bez ograniczeń,</w:t>
      </w:r>
    </w:p>
    <w:p w:rsidR="00715F17" w:rsidRPr="00715F17" w:rsidRDefault="00715F17" w:rsidP="00715F17">
      <w:pPr>
        <w:jc w:val="both"/>
      </w:pPr>
      <w:r w:rsidRPr="00715F17">
        <w:t xml:space="preserve">- instalacyjnej w zakresie sieci i urządzeń cieplnych, wentylacyjnych, gazowych, </w:t>
      </w:r>
      <w:r>
        <w:t>wodociągowych i </w:t>
      </w:r>
      <w:r w:rsidRPr="00715F17">
        <w:t>kanalizacyjnych,</w:t>
      </w:r>
    </w:p>
    <w:p w:rsidR="00715F17" w:rsidRPr="00715F17" w:rsidRDefault="00715F17" w:rsidP="00715F17">
      <w:pPr>
        <w:jc w:val="both"/>
      </w:pPr>
      <w:r w:rsidRPr="00715F17">
        <w:t>- instalacyjnej w zakresie sieci, instalacji i urządzeń elektrycznych i elektroenergetycznych.</w:t>
      </w:r>
    </w:p>
    <w:p w:rsidR="00715F17" w:rsidRDefault="00715F17" w:rsidP="00AD4958">
      <w:pPr>
        <w:jc w:val="both"/>
      </w:pPr>
      <w:r w:rsidRPr="00715F17">
        <w:t>Minimum jedna osoba z zespołu musi legitymować się poświadczeniem o dostępie do informacji niejawnych co najmniej o klauzuli zastrzeżone.</w:t>
      </w:r>
    </w:p>
    <w:p w:rsidR="00921420" w:rsidRPr="00AD4958" w:rsidRDefault="00715F17" w:rsidP="00AD4958">
      <w:pPr>
        <w:jc w:val="both"/>
      </w:pPr>
      <w:r>
        <w:t>Prace przeprowadzone</w:t>
      </w:r>
      <w:r w:rsidR="00921420" w:rsidRPr="00AD4958">
        <w:t xml:space="preserve"> na zlecenie Akademii Wojsk Lądowych inwentary</w:t>
      </w:r>
      <w:r>
        <w:t>zację budowlaną zadania nr </w:t>
      </w:r>
      <w:bookmarkStart w:id="0" w:name="_GoBack"/>
      <w:bookmarkEnd w:id="0"/>
      <w:r w:rsidR="00514246" w:rsidRPr="00AD4958">
        <w:t>91521</w:t>
      </w:r>
      <w:r w:rsidR="00921420" w:rsidRPr="00AD4958">
        <w:t xml:space="preserve"> pn. „</w:t>
      </w:r>
      <w:r w:rsidR="004C6156" w:rsidRPr="00AD4958">
        <w:t>Przebudowa i </w:t>
      </w:r>
      <w:r w:rsidR="00514246" w:rsidRPr="00AD4958">
        <w:t>termomodernizacja budynku nr 104</w:t>
      </w:r>
      <w:r w:rsidR="00921420" w:rsidRPr="00AD4958">
        <w:t xml:space="preserve">” w związku z odstąpieniem </w:t>
      </w:r>
      <w:r w:rsidR="00921420" w:rsidRPr="00AD4958">
        <w:br/>
        <w:t xml:space="preserve">Agencji Mienia Wojskowego od umowy realizacyjnej nr </w:t>
      </w:r>
      <w:r w:rsidR="004C6156" w:rsidRPr="00AD4958">
        <w:t>ZPRB/000006/2020 z dnia 16</w:t>
      </w:r>
      <w:r w:rsidR="004E16B4" w:rsidRPr="00AD4958">
        <w:t>.</w:t>
      </w:r>
      <w:r w:rsidR="004C6156" w:rsidRPr="00AD4958">
        <w:t>10</w:t>
      </w:r>
      <w:r w:rsidR="004E16B4" w:rsidRPr="00AD4958">
        <w:t>.2020 r.</w:t>
      </w:r>
    </w:p>
    <w:p w:rsidR="00921420" w:rsidRDefault="00921420" w:rsidP="00921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420" w:rsidRPr="006F0A6F" w:rsidRDefault="004E16B4" w:rsidP="00921420">
      <w:pPr>
        <w:jc w:val="both"/>
        <w:rPr>
          <w:u w:val="single"/>
        </w:rPr>
      </w:pPr>
      <w:r w:rsidRPr="006F0A6F">
        <w:rPr>
          <w:u w:val="single"/>
        </w:rPr>
        <w:t>Zakres czynności:</w:t>
      </w:r>
    </w:p>
    <w:p w:rsidR="00921420" w:rsidRDefault="004E16B4" w:rsidP="004E16B4">
      <w:pPr>
        <w:pStyle w:val="Akapitzlist"/>
        <w:numPr>
          <w:ilvl w:val="0"/>
          <w:numId w:val="1"/>
        </w:numPr>
        <w:jc w:val="both"/>
      </w:pPr>
      <w:r>
        <w:t xml:space="preserve">Przeprowadzenie inwentaryzacji  robót wykonanych z podziałem na </w:t>
      </w:r>
      <w:r w:rsidR="004C6156">
        <w:t>branżę: konstrukcyjno-budowlaną, sanitarną oraz elektryczną i teletechniczną,</w:t>
      </w:r>
    </w:p>
    <w:p w:rsidR="004E16B4" w:rsidRDefault="004E16B4" w:rsidP="004E16B4">
      <w:pPr>
        <w:pStyle w:val="Akapitzlist"/>
        <w:numPr>
          <w:ilvl w:val="0"/>
          <w:numId w:val="1"/>
        </w:numPr>
        <w:jc w:val="both"/>
      </w:pPr>
      <w:r>
        <w:t xml:space="preserve">Wykonanie dokumentacji fotograficznej wykonanych robót </w:t>
      </w:r>
      <w:r w:rsidR="004C6156">
        <w:t>z podziałem na branżę: konstrukcyjno-budowlaną, sanitarną oraz elektryczną i teletechniczną,</w:t>
      </w:r>
    </w:p>
    <w:p w:rsidR="004E16B4" w:rsidRDefault="004E16B4" w:rsidP="004E16B4">
      <w:pPr>
        <w:pStyle w:val="Akapitzlist"/>
        <w:numPr>
          <w:ilvl w:val="0"/>
          <w:numId w:val="1"/>
        </w:numPr>
        <w:jc w:val="both"/>
      </w:pPr>
      <w:r>
        <w:t xml:space="preserve">Inwentaryzacja wynagrodzenia Wykonawcy z tytułu robót </w:t>
      </w:r>
      <w:r w:rsidR="00F72898">
        <w:t xml:space="preserve">wykonanych  przez Wykonawcę celem ustalenia wysokości zobowiązań Zamawiającego oraz roszczeń </w:t>
      </w:r>
      <w:r w:rsidR="008A2FE6">
        <w:t xml:space="preserve">Wykonawcy wraz </w:t>
      </w:r>
      <w:r w:rsidR="008A2FE6">
        <w:br/>
        <w:t>z uzasadnieniem,</w:t>
      </w:r>
    </w:p>
    <w:p w:rsidR="00C33340" w:rsidRDefault="00C33340" w:rsidP="004E16B4">
      <w:pPr>
        <w:pStyle w:val="Akapitzlist"/>
        <w:numPr>
          <w:ilvl w:val="0"/>
          <w:numId w:val="1"/>
        </w:numPr>
        <w:jc w:val="both"/>
      </w:pPr>
      <w:r>
        <w:t>Inwentaryzacja materiałów i urządzeń zakupionych i nie rozliczonych z Zamawiającym, których Agencja nie może wykorz</w:t>
      </w:r>
      <w:r w:rsidR="008A2FE6">
        <w:t>ystać do realizacji innych umów,</w:t>
      </w:r>
    </w:p>
    <w:p w:rsidR="00C33340" w:rsidRDefault="00C33340" w:rsidP="004E16B4">
      <w:pPr>
        <w:pStyle w:val="Akapitzlist"/>
        <w:numPr>
          <w:ilvl w:val="0"/>
          <w:numId w:val="1"/>
        </w:numPr>
        <w:jc w:val="both"/>
      </w:pPr>
      <w:r>
        <w:t xml:space="preserve">Zgodnie z postanowieniami </w:t>
      </w:r>
      <w:r w:rsidR="008A2FE6">
        <w:t xml:space="preserve">umowy ZPRB/000006/2020 </w:t>
      </w:r>
      <w:r>
        <w:t xml:space="preserve">ustalić sposób </w:t>
      </w:r>
      <w:r w:rsidR="008A2FE6">
        <w:t xml:space="preserve">i koszt </w:t>
      </w:r>
      <w:r w:rsidR="00433035">
        <w:t xml:space="preserve">zabezpieczenia przerwanych robót </w:t>
      </w:r>
      <w:r w:rsidR="008A2FE6">
        <w:t>oraz w oparciu o ceny ofertowe wykonawcy robót,</w:t>
      </w:r>
      <w:r w:rsidR="00433035">
        <w:t xml:space="preserve"> </w:t>
      </w:r>
    </w:p>
    <w:p w:rsidR="00433035" w:rsidRDefault="00433035" w:rsidP="004E16B4">
      <w:pPr>
        <w:pStyle w:val="Akapitzlist"/>
        <w:numPr>
          <w:ilvl w:val="0"/>
          <w:numId w:val="1"/>
        </w:numPr>
        <w:jc w:val="both"/>
      </w:pPr>
      <w:r>
        <w:t>Inwentaryzacji protokołó</w:t>
      </w:r>
      <w:r w:rsidR="008A2FE6">
        <w:t>w konieczności złożonych przez w</w:t>
      </w:r>
      <w:r>
        <w:t>ykonawcę w trakcie realizacji przedmiotu umowy z podziałem na protokoły zatwierdzone i nie zatwierdzone przez Zamawiającego wraz ze stosowną oceną ich zasadności w świetle zawartej um</w:t>
      </w:r>
      <w:r w:rsidR="008A2FE6">
        <w:t>owy realizacyjnej nr ZPRB/000006/2020,</w:t>
      </w:r>
    </w:p>
    <w:p w:rsidR="00CA77CA" w:rsidRDefault="00CA77CA" w:rsidP="004E16B4">
      <w:pPr>
        <w:pStyle w:val="Akapitzlist"/>
        <w:numPr>
          <w:ilvl w:val="0"/>
          <w:numId w:val="1"/>
        </w:numPr>
        <w:jc w:val="both"/>
      </w:pPr>
      <w:r>
        <w:t xml:space="preserve">Weryfikacja dokumentów przekazanych przez Wykonawcę Zamawiającemu w związku </w:t>
      </w:r>
      <w:r>
        <w:br/>
        <w:t xml:space="preserve">z postanowieniami § 21 ust 4 pkt 5 umowy, a w szczególności dokumentację powykonawczą, </w:t>
      </w:r>
      <w:r>
        <w:br/>
        <w:t xml:space="preserve">dokumentację, </w:t>
      </w:r>
      <w:r w:rsidR="00F72898">
        <w:t xml:space="preserve"> dokumentacją </w:t>
      </w:r>
      <w:r>
        <w:t>odbiorową</w:t>
      </w:r>
      <w:r w:rsidR="00F72898">
        <w:t xml:space="preserve"> ( w tym operat kolaudacyjny) </w:t>
      </w:r>
      <w:r>
        <w:t>, oświadczenia</w:t>
      </w:r>
      <w:r w:rsidR="00F72898">
        <w:t xml:space="preserve">mi </w:t>
      </w:r>
      <w:r>
        <w:t xml:space="preserve"> </w:t>
      </w:r>
      <w:r w:rsidR="00F72898">
        <w:t xml:space="preserve">gwarancyjnymi, </w:t>
      </w:r>
      <w:r>
        <w:t xml:space="preserve"> o których  mowa w postanowieniach umownych wraz z oceną jakości oraz wartości tych dokumentów.</w:t>
      </w:r>
    </w:p>
    <w:p w:rsidR="00F72898" w:rsidRDefault="00F72898" w:rsidP="004E16B4">
      <w:pPr>
        <w:pStyle w:val="Akapitzlist"/>
        <w:numPr>
          <w:ilvl w:val="0"/>
          <w:numId w:val="1"/>
        </w:numPr>
        <w:jc w:val="both"/>
      </w:pPr>
      <w:r>
        <w:t xml:space="preserve">Inwentaryzacja odstępstw od dokumentacji projektowej jakie w trakcie realizacji przedmiotu umowy dokonał Wykonawca w uzgodnieniu z Zamawiającym lub bez jego zgody wraz </w:t>
      </w:r>
      <w:r w:rsidR="00364280">
        <w:br/>
      </w:r>
      <w:r>
        <w:t xml:space="preserve">z ustaleniem </w:t>
      </w:r>
      <w:r w:rsidR="00364280">
        <w:t>wpływu tych zmian na koszty realizacji inwestycji</w:t>
      </w:r>
      <w:r w:rsidR="008A2FE6">
        <w:t xml:space="preserve"> poniesione przez Zamawiającego,</w:t>
      </w:r>
    </w:p>
    <w:p w:rsidR="00C33340" w:rsidRDefault="00C33340" w:rsidP="004E16B4">
      <w:pPr>
        <w:pStyle w:val="Akapitzlist"/>
        <w:numPr>
          <w:ilvl w:val="0"/>
          <w:numId w:val="1"/>
        </w:numPr>
        <w:jc w:val="both"/>
      </w:pPr>
      <w:r>
        <w:t>Sporządzenie szczegółowego protok</w:t>
      </w:r>
      <w:r w:rsidR="008A2FE6">
        <w:t>ołu z inwentaryzacji budowlanej z podziałem na branżę: konstrukcyjno-budowlaną, sanitarną oraz elektryczną i teletechniczną wraz z przedstawieniem wniosków z przeprowadzonych czynności.</w:t>
      </w:r>
    </w:p>
    <w:sectPr w:rsidR="00C3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2DF0"/>
    <w:multiLevelType w:val="hybridMultilevel"/>
    <w:tmpl w:val="2A208C00"/>
    <w:lvl w:ilvl="0" w:tplc="E078173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3"/>
    <w:rsid w:val="0013262D"/>
    <w:rsid w:val="001C6D51"/>
    <w:rsid w:val="00364280"/>
    <w:rsid w:val="00433035"/>
    <w:rsid w:val="004C6156"/>
    <w:rsid w:val="004E16B4"/>
    <w:rsid w:val="00514246"/>
    <w:rsid w:val="006F0A6F"/>
    <w:rsid w:val="00715F17"/>
    <w:rsid w:val="007A5DA3"/>
    <w:rsid w:val="008A2FE6"/>
    <w:rsid w:val="00921420"/>
    <w:rsid w:val="00AD4958"/>
    <w:rsid w:val="00B049CB"/>
    <w:rsid w:val="00C33340"/>
    <w:rsid w:val="00CA77CA"/>
    <w:rsid w:val="00F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8624"/>
  <w15:chartTrackingRefBased/>
  <w15:docId w15:val="{2B9F99F3-B8AD-4A9A-ABD1-3AC6DEFA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DA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Machoń Ryszard</dc:creator>
  <cp:keywords/>
  <dc:description/>
  <cp:lastModifiedBy>Mikołajczak Justyna</cp:lastModifiedBy>
  <cp:revision>6</cp:revision>
  <dcterms:created xsi:type="dcterms:W3CDTF">2022-09-21T14:27:00Z</dcterms:created>
  <dcterms:modified xsi:type="dcterms:W3CDTF">2022-09-26T06:24:00Z</dcterms:modified>
</cp:coreProperties>
</file>