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3256" w14:textId="3A3DE2BA" w:rsidR="00BE2B79" w:rsidRPr="00522BBD" w:rsidRDefault="00BE2B79" w:rsidP="00BE2B79">
      <w:pPr>
        <w:jc w:val="right"/>
        <w:rPr>
          <w:rFonts w:ascii="Source Sans Pro" w:hAnsi="Source Sans Pro"/>
          <w:b/>
          <w:bCs/>
        </w:rPr>
      </w:pPr>
      <w:r w:rsidRPr="00522BBD">
        <w:rPr>
          <w:rFonts w:ascii="Source Sans Pro" w:hAnsi="Source Sans Pro"/>
          <w:b/>
          <w:bCs/>
        </w:rPr>
        <w:t xml:space="preserve">Załącznik </w:t>
      </w:r>
      <w:r w:rsidR="00522BBD" w:rsidRPr="00522BBD">
        <w:rPr>
          <w:rFonts w:ascii="Source Sans Pro" w:hAnsi="Source Sans Pro"/>
          <w:b/>
          <w:bCs/>
        </w:rPr>
        <w:t>nr 2</w:t>
      </w:r>
    </w:p>
    <w:p w14:paraId="7BBD87CC" w14:textId="09405883" w:rsidR="000E024A" w:rsidRPr="00522BBD" w:rsidRDefault="00BE2B79" w:rsidP="00BE2B79">
      <w:pPr>
        <w:jc w:val="center"/>
        <w:rPr>
          <w:rFonts w:ascii="Source Sans Pro" w:hAnsi="Source Sans Pro"/>
          <w:b/>
          <w:bCs/>
        </w:rPr>
      </w:pPr>
      <w:r w:rsidRPr="00522BBD">
        <w:rPr>
          <w:rFonts w:ascii="Source Sans Pro" w:hAnsi="Source Sans Pro"/>
          <w:b/>
          <w:bCs/>
        </w:rPr>
        <w:t>Opis przedmiotu Zamówienia</w:t>
      </w:r>
    </w:p>
    <w:p w14:paraId="04905649" w14:textId="0B3BEF3D" w:rsidR="00740ADA" w:rsidRPr="00522BBD" w:rsidRDefault="00740ADA" w:rsidP="00BE2B79">
      <w:pPr>
        <w:jc w:val="center"/>
        <w:rPr>
          <w:rFonts w:ascii="Source Sans Pro" w:hAnsi="Source Sans Pro"/>
          <w:b/>
          <w:bCs/>
        </w:rPr>
      </w:pPr>
      <w:r w:rsidRPr="00522BBD">
        <w:rPr>
          <w:rFonts w:ascii="Source Sans Pro" w:hAnsi="Source Sans Pro" w:cs="Times New Roman"/>
          <w:b/>
        </w:rPr>
        <w:t>promocja projektu „</w:t>
      </w:r>
      <w:proofErr w:type="spellStart"/>
      <w:r w:rsidRPr="00522BBD">
        <w:rPr>
          <w:rFonts w:ascii="Source Sans Pro" w:hAnsi="Source Sans Pro" w:cs="Times New Roman"/>
          <w:b/>
        </w:rPr>
        <w:t>xLungs</w:t>
      </w:r>
      <w:proofErr w:type="spellEnd"/>
      <w:r w:rsidRPr="00522BBD">
        <w:rPr>
          <w:rFonts w:ascii="Source Sans Pro" w:hAnsi="Source Sans Pro" w:cs="Times New Roman"/>
          <w:b/>
        </w:rPr>
        <w:t>”</w:t>
      </w:r>
    </w:p>
    <w:p w14:paraId="29263996" w14:textId="12F4A4FF" w:rsidR="00BE2B79" w:rsidRPr="00522BBD" w:rsidRDefault="003F1CCA" w:rsidP="00F8070A">
      <w:pPr>
        <w:jc w:val="both"/>
        <w:rPr>
          <w:rFonts w:ascii="Source Sans Pro" w:hAnsi="Source Sans Pro" w:cstheme="minorHAnsi"/>
          <w:b/>
          <w:bCs/>
        </w:rPr>
      </w:pPr>
      <w:r w:rsidRPr="00522BBD">
        <w:rPr>
          <w:rFonts w:ascii="Source Sans Pro" w:hAnsi="Source Sans Pro" w:cstheme="minorHAnsi"/>
          <w:b/>
          <w:bCs/>
        </w:rPr>
        <w:t>I. Działania jednorazowe, na początku współpracy (pierwszy miesiąc współpracy):</w:t>
      </w:r>
    </w:p>
    <w:p w14:paraId="205D9AA9" w14:textId="6746604F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 xml:space="preserve">1. przeprowadzenie warsztatu, w celu dopracowanie opisu projektu - na potrzeby mediów; dopracowanie tzw. </w:t>
      </w:r>
      <w:proofErr w:type="spellStart"/>
      <w:r w:rsidRPr="00522BBD">
        <w:rPr>
          <w:rFonts w:ascii="Source Sans Pro" w:hAnsi="Source Sans Pro" w:cstheme="minorHAnsi"/>
        </w:rPr>
        <w:t>key</w:t>
      </w:r>
      <w:proofErr w:type="spellEnd"/>
      <w:r w:rsidRPr="00522BBD">
        <w:rPr>
          <w:rFonts w:ascii="Source Sans Pro" w:hAnsi="Source Sans Pro" w:cstheme="minorHAnsi"/>
        </w:rPr>
        <w:t xml:space="preserve"> </w:t>
      </w:r>
      <w:proofErr w:type="spellStart"/>
      <w:r w:rsidRPr="00522BBD">
        <w:rPr>
          <w:rFonts w:ascii="Source Sans Pro" w:hAnsi="Source Sans Pro" w:cstheme="minorHAnsi"/>
        </w:rPr>
        <w:t>messages</w:t>
      </w:r>
      <w:proofErr w:type="spellEnd"/>
      <w:r w:rsidRPr="00522BBD">
        <w:rPr>
          <w:rFonts w:ascii="Source Sans Pro" w:hAnsi="Source Sans Pro" w:cstheme="minorHAnsi"/>
        </w:rPr>
        <w:t xml:space="preserve"> wykorzystywanych w komunikacji</w:t>
      </w:r>
      <w:r w:rsidR="00F8070A" w:rsidRPr="00522BBD">
        <w:rPr>
          <w:rFonts w:ascii="Source Sans Pro" w:hAnsi="Source Sans Pro" w:cstheme="minorHAnsi"/>
        </w:rPr>
        <w:t>;</w:t>
      </w:r>
    </w:p>
    <w:p w14:paraId="07B34D72" w14:textId="48F608D2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>2. dopracowanie kontekstów (obszarów) medialnych, w których powinna zaistnieć marka</w:t>
      </w:r>
      <w:r w:rsidR="00F8070A" w:rsidRPr="00522BBD">
        <w:rPr>
          <w:rFonts w:ascii="Source Sans Pro" w:hAnsi="Source Sans Pro" w:cstheme="minorHAnsi"/>
        </w:rPr>
        <w:t>;</w:t>
      </w:r>
    </w:p>
    <w:p w14:paraId="3F28DB50" w14:textId="747FC93E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>3. dopracowanie listy ekspertów, którzy będą się wypowiadać w imieniu marki; dookreślenie tematów wypowiedzi eksperckich</w:t>
      </w:r>
      <w:r w:rsidR="00F8070A" w:rsidRPr="00522BBD">
        <w:rPr>
          <w:rFonts w:ascii="Source Sans Pro" w:hAnsi="Source Sans Pro" w:cstheme="minorHAnsi"/>
        </w:rPr>
        <w:t>;</w:t>
      </w:r>
    </w:p>
    <w:p w14:paraId="4440E649" w14:textId="04AEC0D8" w:rsidR="00BE2B79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>4. opracowanie dokumentu strategicznego, zbierającego zalecenia w zakresie komunikacji dla Zlecającego;</w:t>
      </w:r>
    </w:p>
    <w:p w14:paraId="3F0C86C4" w14:textId="77777777" w:rsidR="00BE2B79" w:rsidRPr="00522BBD" w:rsidRDefault="00BE2B79" w:rsidP="00F8070A">
      <w:pPr>
        <w:jc w:val="both"/>
        <w:rPr>
          <w:rFonts w:ascii="Source Sans Pro" w:hAnsi="Source Sans Pro" w:cstheme="minorHAnsi"/>
          <w:b/>
          <w:bCs/>
        </w:rPr>
      </w:pPr>
    </w:p>
    <w:p w14:paraId="10884E9E" w14:textId="73AA014C" w:rsidR="003F1CCA" w:rsidRPr="00522BBD" w:rsidRDefault="003F1CCA" w:rsidP="00F8070A">
      <w:pPr>
        <w:jc w:val="both"/>
        <w:rPr>
          <w:rFonts w:ascii="Source Sans Pro" w:hAnsi="Source Sans Pro" w:cstheme="minorHAnsi"/>
          <w:b/>
          <w:bCs/>
        </w:rPr>
      </w:pPr>
      <w:r w:rsidRPr="00522BBD">
        <w:rPr>
          <w:rFonts w:ascii="Source Sans Pro" w:hAnsi="Source Sans Pro" w:cstheme="minorHAnsi"/>
          <w:b/>
          <w:bCs/>
        </w:rPr>
        <w:t xml:space="preserve">II. Działania podlegające ryczałtowej wycenie tj. w skali miesiąca  (od drugiego do szóstego miesiąca współpracy): </w:t>
      </w:r>
    </w:p>
    <w:p w14:paraId="2B51EBC8" w14:textId="7777777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 xml:space="preserve">1. tworzenie, dystrybucja i </w:t>
      </w:r>
      <w:proofErr w:type="spellStart"/>
      <w:r w:rsidRPr="00522BBD">
        <w:rPr>
          <w:rFonts w:ascii="Source Sans Pro" w:hAnsi="Source Sans Pro" w:cstheme="minorHAnsi"/>
        </w:rPr>
        <w:t>follow</w:t>
      </w:r>
      <w:proofErr w:type="spellEnd"/>
      <w:r w:rsidRPr="00522BBD">
        <w:rPr>
          <w:rFonts w:ascii="Source Sans Pro" w:hAnsi="Source Sans Pro" w:cstheme="minorHAnsi"/>
        </w:rPr>
        <w:t xml:space="preserve"> </w:t>
      </w:r>
      <w:proofErr w:type="spellStart"/>
      <w:r w:rsidRPr="00522BBD">
        <w:rPr>
          <w:rFonts w:ascii="Source Sans Pro" w:hAnsi="Source Sans Pro" w:cstheme="minorHAnsi"/>
        </w:rPr>
        <w:t>up</w:t>
      </w:r>
      <w:proofErr w:type="spellEnd"/>
      <w:r w:rsidRPr="00522BBD">
        <w:rPr>
          <w:rFonts w:ascii="Source Sans Pro" w:hAnsi="Source Sans Pro" w:cstheme="minorHAnsi"/>
        </w:rPr>
        <w:t xml:space="preserve"> wysyłki komunikatów prasowych (do 2 komunikatów miesięcznie) do mediów polskich; </w:t>
      </w:r>
    </w:p>
    <w:p w14:paraId="271DCD26" w14:textId="7777777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 xml:space="preserve">2. proaktywne plasowanie ekspertów w mediach (media drukowane, wystąpienia RTV, publikacje online) – 1 wypowiedź lub 1 wywiad/rozmowa 1:1 na miesiąc; </w:t>
      </w:r>
    </w:p>
    <w:p w14:paraId="56F61CA5" w14:textId="7777777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 xml:space="preserve">3. prowadzenie “biura prasowego” - odpowiadanie na zapytania mediów, współtworzenie krótkich komentarzy, kontakt z ekspertami w celu przygotowania materiałów dla dziennikarzy (reaktywnie); </w:t>
      </w:r>
    </w:p>
    <w:p w14:paraId="6C7F2B50" w14:textId="7777777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>4. stałe aktualizowanie bazy mediów (start-</w:t>
      </w:r>
      <w:proofErr w:type="spellStart"/>
      <w:r w:rsidRPr="00522BBD">
        <w:rPr>
          <w:rFonts w:ascii="Source Sans Pro" w:hAnsi="Source Sans Pro" w:cstheme="minorHAnsi"/>
        </w:rPr>
        <w:t>upowe</w:t>
      </w:r>
      <w:proofErr w:type="spellEnd"/>
      <w:r w:rsidRPr="00522BBD">
        <w:rPr>
          <w:rFonts w:ascii="Source Sans Pro" w:hAnsi="Source Sans Pro" w:cstheme="minorHAnsi"/>
        </w:rPr>
        <w:t xml:space="preserve">, biznesowe, branżowe - tj. kierowane do specjalistów radiologów); </w:t>
      </w:r>
    </w:p>
    <w:p w14:paraId="4ECC9FD5" w14:textId="7777777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 xml:space="preserve">5. koordynacja współpracy płatnej, np. zakup mediów, współpraca z liderami opinii; </w:t>
      </w:r>
    </w:p>
    <w:p w14:paraId="33741D8E" w14:textId="7777777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 xml:space="preserve">6. dbanie o dobry wizerunek Zamawiającego oraz reagowanie w przypadku publikacji przedstawiających Zamawiającego w negatywnym świetle; </w:t>
      </w:r>
    </w:p>
    <w:p w14:paraId="4A224797" w14:textId="7777777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 xml:space="preserve">7. monitoring mediów (monitorowanie aktywności medialnej projektu) - wycena powinna już uwzględniać narzędzia do monitorowania mediów; </w:t>
      </w:r>
    </w:p>
    <w:p w14:paraId="683B1BC5" w14:textId="089EAB67" w:rsidR="003F1CCA" w:rsidRPr="00522BBD" w:rsidRDefault="003F1CCA" w:rsidP="00F8070A">
      <w:pPr>
        <w:jc w:val="both"/>
        <w:rPr>
          <w:rFonts w:ascii="Source Sans Pro" w:hAnsi="Source Sans Pro" w:cstheme="minorHAnsi"/>
        </w:rPr>
      </w:pPr>
      <w:r w:rsidRPr="00522BBD">
        <w:rPr>
          <w:rFonts w:ascii="Source Sans Pro" w:hAnsi="Source Sans Pro" w:cstheme="minorHAnsi"/>
        </w:rPr>
        <w:t>8. przygotowanie raportów miesięcznych.</w:t>
      </w:r>
      <w:bookmarkStart w:id="0" w:name="_GoBack"/>
      <w:bookmarkEnd w:id="0"/>
    </w:p>
    <w:sectPr w:rsidR="003F1CCA" w:rsidRPr="00522B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2394" w14:textId="77777777" w:rsidR="00522BBD" w:rsidRDefault="00522BBD" w:rsidP="00522BBD">
      <w:pPr>
        <w:spacing w:after="0" w:line="240" w:lineRule="auto"/>
      </w:pPr>
      <w:r>
        <w:separator/>
      </w:r>
    </w:p>
  </w:endnote>
  <w:endnote w:type="continuationSeparator" w:id="0">
    <w:p w14:paraId="5E9BF393" w14:textId="77777777" w:rsidR="00522BBD" w:rsidRDefault="00522BBD" w:rsidP="0052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78DA" w14:textId="77777777" w:rsidR="00522BBD" w:rsidRDefault="00522BBD" w:rsidP="00522BBD">
      <w:pPr>
        <w:spacing w:after="0" w:line="240" w:lineRule="auto"/>
      </w:pPr>
      <w:r>
        <w:separator/>
      </w:r>
    </w:p>
  </w:footnote>
  <w:footnote w:type="continuationSeparator" w:id="0">
    <w:p w14:paraId="79F5B1AC" w14:textId="77777777" w:rsidR="00522BBD" w:rsidRDefault="00522BBD" w:rsidP="0052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51F94" w14:textId="58D1D1B3" w:rsidR="00522BBD" w:rsidRPr="00522BBD" w:rsidRDefault="00522BBD" w:rsidP="00522BBD">
    <w:pPr>
      <w:pStyle w:val="Nagwek"/>
      <w:rPr>
        <w:rFonts w:ascii="Source Sans Pro" w:hAnsi="Source Sans Pro"/>
      </w:rPr>
    </w:pPr>
    <w:r w:rsidRPr="00522BBD">
      <w:rPr>
        <w:rFonts w:ascii="Source Sans Pro" w:hAnsi="Source Sans Pro" w:cs="Arial"/>
        <w:i/>
        <w:sz w:val="20"/>
      </w:rPr>
      <w:t xml:space="preserve">znak sprawy: </w:t>
    </w:r>
    <w:proofErr w:type="spellStart"/>
    <w:r w:rsidRPr="00522BBD">
      <w:rPr>
        <w:rFonts w:ascii="Source Sans Pro" w:hAnsi="Source Sans Pro" w:cs="Arial"/>
        <w:i/>
        <w:sz w:val="20"/>
      </w:rPr>
      <w:t>WMiNI</w:t>
    </w:r>
    <w:proofErr w:type="spellEnd"/>
    <w:r w:rsidRPr="00522BBD">
      <w:rPr>
        <w:rFonts w:ascii="Source Sans Pro" w:hAnsi="Source Sans Pro" w:cs="Arial"/>
        <w:i/>
        <w:sz w:val="20"/>
      </w:rPr>
      <w:t>/39/</w:t>
    </w:r>
    <w:r w:rsidRPr="00522BBD">
      <w:rPr>
        <w:rFonts w:ascii="Source Sans Pro" w:hAnsi="Source Sans Pro" w:cs="Arial"/>
        <w:i/>
        <w:sz w:val="20"/>
      </w:rPr>
      <w:t>488/24</w:t>
    </w:r>
  </w:p>
  <w:p w14:paraId="0461B349" w14:textId="77777777" w:rsidR="00522BBD" w:rsidRDefault="00522B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79"/>
    <w:rsid w:val="000E024A"/>
    <w:rsid w:val="00292A10"/>
    <w:rsid w:val="003F1CCA"/>
    <w:rsid w:val="00522BBD"/>
    <w:rsid w:val="00740ADA"/>
    <w:rsid w:val="00BE2B79"/>
    <w:rsid w:val="00CE1FF3"/>
    <w:rsid w:val="00F8070A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7346"/>
  <w15:chartTrackingRefBased/>
  <w15:docId w15:val="{2AC29879-D07E-4349-A64B-8B25E4D3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52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2BBD"/>
  </w:style>
  <w:style w:type="paragraph" w:styleId="Stopka">
    <w:name w:val="footer"/>
    <w:basedOn w:val="Normalny"/>
    <w:link w:val="StopkaZnak"/>
    <w:uiPriority w:val="99"/>
    <w:unhideWhenUsed/>
    <w:rsid w:val="0052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Anucińska</dc:creator>
  <cp:keywords/>
  <dc:description/>
  <cp:lastModifiedBy>Anucińska Agnieszka</cp:lastModifiedBy>
  <cp:revision>3</cp:revision>
  <dcterms:created xsi:type="dcterms:W3CDTF">2024-12-19T13:17:00Z</dcterms:created>
  <dcterms:modified xsi:type="dcterms:W3CDTF">2024-12-19T13:18:00Z</dcterms:modified>
</cp:coreProperties>
</file>