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77B237A" w:rsidR="009F5651" w:rsidRPr="00854DCE" w:rsidRDefault="009F5651" w:rsidP="009F5651">
      <w:pPr>
        <w:jc w:val="right"/>
        <w:rPr>
          <w:b/>
        </w:rPr>
      </w:pPr>
      <w:r w:rsidRPr="00854DCE">
        <w:rPr>
          <w:b/>
        </w:rPr>
        <w:t>Znak sprawy:</w:t>
      </w:r>
      <w:r w:rsidR="00854DCE" w:rsidRPr="00854DCE">
        <w:rPr>
          <w:b/>
        </w:rPr>
        <w:t xml:space="preserve"> RRiB.271.3.2024.BM</w:t>
      </w:r>
    </w:p>
    <w:p w14:paraId="2CF3EAD2" w14:textId="77777777" w:rsidR="009F5651" w:rsidRPr="00854DCE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 w:rsidRPr="00854DCE">
        <w:rPr>
          <w:rFonts w:cstheme="minorHAnsi"/>
          <w:b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48B8D90" w14:textId="4B7E5A28" w:rsidR="0033776A" w:rsidRPr="00BC64DD" w:rsidRDefault="009F5651" w:rsidP="00854DCE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  <w:r w:rsidR="00854DCE">
        <w:rPr>
          <w:b/>
          <w:bCs/>
          <w:color w:val="000000"/>
        </w:rPr>
        <w:t xml:space="preserve"> </w:t>
      </w:r>
      <w:r w:rsidR="0033776A" w:rsidRPr="00BC64DD">
        <w:rPr>
          <w:b/>
        </w:rPr>
        <w:t>„</w:t>
      </w:r>
      <w:r w:rsidR="00E93391" w:rsidRPr="00E93391">
        <w:rPr>
          <w:b/>
        </w:rPr>
        <w:t>Budowa nowej świetlicy wiejskiej w Polednie</w:t>
      </w:r>
      <w:r w:rsidR="0033776A"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09A24F1" w14:textId="58C56E6D" w:rsidR="0078367C" w:rsidRPr="00D24EFB" w:rsidRDefault="0078367C" w:rsidP="0078367C">
      <w:pPr>
        <w:jc w:val="both"/>
        <w:rPr>
          <w:b/>
        </w:rPr>
      </w:pPr>
      <w:r w:rsidRPr="00D24EFB">
        <w:lastRenderedPageBreak/>
        <w:t>Przystępując do postępowania o udzielenie zamówienia publicznego prowadzonego w trybie p</w:t>
      </w:r>
      <w:r>
        <w:t>odstawowym bez negocjacji</w:t>
      </w:r>
      <w:r w:rsidRPr="00D24EFB">
        <w:t xml:space="preserve"> zgodnie z ustawą z dnia </w:t>
      </w:r>
      <w:r>
        <w:t>11 września 2019 r.</w:t>
      </w:r>
      <w:r w:rsidRPr="00D24EFB">
        <w:t xml:space="preserve"> Prawo zamówień publicznych pn.: </w:t>
      </w:r>
      <w:r w:rsidR="00F90CAF">
        <w:t>„</w:t>
      </w:r>
      <w:r w:rsidR="00F90CAF" w:rsidRPr="00F90CAF">
        <w:rPr>
          <w:b/>
          <w:bCs/>
        </w:rPr>
        <w:t>Budowa nowej świetlicy wiejskiej w Polednie</w:t>
      </w:r>
      <w:r w:rsidR="00F90CAF">
        <w:rPr>
          <w:b/>
          <w:bCs/>
        </w:rPr>
        <w:t>”</w:t>
      </w:r>
      <w:r>
        <w:t xml:space="preserve">, </w:t>
      </w:r>
      <w:r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</w:t>
      </w:r>
      <w:r>
        <w:rPr>
          <w:b/>
        </w:rPr>
        <w:t xml:space="preserve">Etap 1 + Etap 2 </w:t>
      </w:r>
      <w:r w:rsidRPr="00D24EFB">
        <w:rPr>
          <w:b/>
        </w:rPr>
        <w:t xml:space="preserve">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</w:t>
      </w:r>
      <w:r w:rsidR="00FA7714">
        <w:rPr>
          <w:b/>
        </w:rPr>
        <w:t>............</w:t>
      </w:r>
      <w:r w:rsidRPr="00D24EFB">
        <w:rPr>
          <w:b/>
        </w:rPr>
        <w:t>… zł</w:t>
      </w:r>
      <w:r>
        <w:rPr>
          <w:b/>
        </w:rPr>
        <w:t xml:space="preserve">. </w:t>
      </w:r>
    </w:p>
    <w:p w14:paraId="3487D37F" w14:textId="77777777" w:rsidR="0078367C" w:rsidRDefault="0078367C" w:rsidP="0078367C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08"/>
        <w:gridCol w:w="2129"/>
      </w:tblGrid>
      <w:tr w:rsidR="0078367C" w:rsidRPr="00EC70D1" w14:paraId="0D012C39" w14:textId="77777777" w:rsidTr="003C6BA3">
        <w:trPr>
          <w:jc w:val="center"/>
        </w:trPr>
        <w:tc>
          <w:tcPr>
            <w:tcW w:w="817" w:type="dxa"/>
            <w:vAlign w:val="center"/>
          </w:tcPr>
          <w:p w14:paraId="59C96D7A" w14:textId="77777777" w:rsidR="0078367C" w:rsidRPr="00B1581D" w:rsidRDefault="0078367C" w:rsidP="003C6BA3">
            <w:pPr>
              <w:jc w:val="center"/>
              <w:rPr>
                <w:b/>
              </w:rPr>
            </w:pPr>
            <w:r w:rsidRPr="00B1581D">
              <w:rPr>
                <w:b/>
              </w:rPr>
              <w:t>Etap</w:t>
            </w:r>
          </w:p>
        </w:tc>
        <w:tc>
          <w:tcPr>
            <w:tcW w:w="5708" w:type="dxa"/>
            <w:vAlign w:val="center"/>
          </w:tcPr>
          <w:p w14:paraId="1F79CB75" w14:textId="77777777" w:rsidR="0078367C" w:rsidRPr="00B1581D" w:rsidRDefault="0078367C" w:rsidP="003C6BA3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>Roboty budowlane do wykonania w danym etapie, zgodnie z PFU</w:t>
            </w:r>
          </w:p>
        </w:tc>
        <w:tc>
          <w:tcPr>
            <w:tcW w:w="2129" w:type="dxa"/>
            <w:vAlign w:val="center"/>
          </w:tcPr>
          <w:p w14:paraId="1E7F197A" w14:textId="77777777" w:rsidR="0078367C" w:rsidRPr="008352C4" w:rsidRDefault="0078367C" w:rsidP="003C6BA3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78367C" w:rsidRPr="00EC70D1" w14:paraId="2B3847F1" w14:textId="77777777" w:rsidTr="003C6BA3">
        <w:trPr>
          <w:jc w:val="center"/>
        </w:trPr>
        <w:tc>
          <w:tcPr>
            <w:tcW w:w="817" w:type="dxa"/>
            <w:vAlign w:val="center"/>
          </w:tcPr>
          <w:p w14:paraId="010A4474" w14:textId="13E0C217" w:rsidR="0078367C" w:rsidRPr="00B1581D" w:rsidRDefault="0078367C" w:rsidP="0078367C">
            <w:pPr>
              <w:jc w:val="center"/>
              <w:rPr>
                <w:b/>
              </w:rPr>
            </w:pPr>
            <w:r w:rsidRPr="008352C4">
              <w:rPr>
                <w:b/>
              </w:rPr>
              <w:t>1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30829651" w14:textId="77777777" w:rsidR="0078367C" w:rsidRPr="00573F81" w:rsidRDefault="0078367C" w:rsidP="0078367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bookmarkStart w:id="0" w:name="_Hlk100305098"/>
            <w:bookmarkStart w:id="1" w:name="_Hlk117070441"/>
            <w:r w:rsidRPr="00573F81">
              <w:rPr>
                <w:rFonts w:eastAsia="Calibri"/>
                <w:b/>
                <w:bCs/>
              </w:rPr>
              <w:t xml:space="preserve">Etap 1 </w:t>
            </w:r>
            <w:r w:rsidRPr="00573F81">
              <w:rPr>
                <w:rFonts w:eastAsia="Calibri"/>
              </w:rPr>
              <w:t xml:space="preserve">– </w:t>
            </w:r>
            <w:bookmarkStart w:id="2" w:name="_Hlk100314812"/>
            <w:r w:rsidRPr="00573F81">
              <w:rPr>
                <w:rFonts w:eastAsia="Calibri"/>
              </w:rPr>
              <w:t xml:space="preserve">obejmuje: </w:t>
            </w:r>
          </w:p>
          <w:p w14:paraId="24B5B44E" w14:textId="77777777" w:rsidR="005D499C" w:rsidRPr="005D499C" w:rsidRDefault="005D499C" w:rsidP="003F6C07">
            <w:pPr>
              <w:pStyle w:val="Akapitzlist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ind w:left="484"/>
              <w:jc w:val="both"/>
              <w:rPr>
                <w:rFonts w:eastAsia="Calibri"/>
              </w:rPr>
            </w:pPr>
            <w:bookmarkStart w:id="3" w:name="_Hlk108025875"/>
            <w:r w:rsidRPr="005D499C">
              <w:rPr>
                <w:rFonts w:eastAsia="Calibri"/>
              </w:rPr>
              <w:t>Wykonanie stanu surowego zamkniętego świetlicy z wykonanymi instalacjami podtynkowymi i podposadzkowymi.</w:t>
            </w:r>
          </w:p>
          <w:p w14:paraId="1060C400" w14:textId="7FC91B01" w:rsidR="0078367C" w:rsidRPr="00573F81" w:rsidRDefault="005D499C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b/>
                <w:bCs/>
              </w:rPr>
            </w:pPr>
            <w:r w:rsidRPr="005D499C">
              <w:rPr>
                <w:rFonts w:eastAsia="Calibri"/>
              </w:rPr>
              <w:t>– koszt etapu 1 maksymalnie do 50 % wartości o</w:t>
            </w:r>
            <w:r w:rsidRPr="00FA7714">
              <w:rPr>
                <w:rFonts w:eastAsia="Calibri"/>
              </w:rPr>
              <w:t>ferty</w:t>
            </w:r>
            <w:r w:rsidR="0078367C" w:rsidRPr="00FA7714">
              <w:rPr>
                <w:rFonts w:eastAsia="Calibri"/>
              </w:rPr>
              <w:t>,</w:t>
            </w:r>
          </w:p>
          <w:bookmarkEnd w:id="0"/>
          <w:bookmarkEnd w:id="1"/>
          <w:bookmarkEnd w:id="2"/>
          <w:bookmarkEnd w:id="3"/>
          <w:p w14:paraId="6A431EC6" w14:textId="77777777" w:rsidR="0078367C" w:rsidRPr="00B1581D" w:rsidRDefault="0078367C" w:rsidP="0078367C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</w:pPr>
          </w:p>
        </w:tc>
        <w:tc>
          <w:tcPr>
            <w:tcW w:w="2129" w:type="dxa"/>
            <w:vAlign w:val="center"/>
          </w:tcPr>
          <w:p w14:paraId="2C008698" w14:textId="77777777" w:rsidR="0078367C" w:rsidRPr="008352C4" w:rsidRDefault="0078367C" w:rsidP="0078367C">
            <w:pPr>
              <w:jc w:val="both"/>
              <w:rPr>
                <w:b/>
              </w:rPr>
            </w:pPr>
          </w:p>
        </w:tc>
      </w:tr>
      <w:tr w:rsidR="0078367C" w:rsidRPr="00EC70D1" w14:paraId="743405C7" w14:textId="77777777" w:rsidTr="003C6BA3">
        <w:trPr>
          <w:jc w:val="center"/>
        </w:trPr>
        <w:tc>
          <w:tcPr>
            <w:tcW w:w="817" w:type="dxa"/>
            <w:vAlign w:val="center"/>
          </w:tcPr>
          <w:p w14:paraId="292CB069" w14:textId="5C9CA6BA" w:rsidR="0078367C" w:rsidRPr="00B1581D" w:rsidRDefault="0078367C" w:rsidP="0078367C">
            <w:pPr>
              <w:jc w:val="center"/>
              <w:rPr>
                <w:b/>
              </w:rPr>
            </w:pPr>
            <w:r w:rsidRPr="008352C4">
              <w:rPr>
                <w:b/>
              </w:rPr>
              <w:t>2</w:t>
            </w:r>
          </w:p>
        </w:tc>
        <w:tc>
          <w:tcPr>
            <w:tcW w:w="5708" w:type="dxa"/>
            <w:vAlign w:val="center"/>
          </w:tcPr>
          <w:p w14:paraId="00B52815" w14:textId="7EA2D530" w:rsidR="0078367C" w:rsidRPr="00573F81" w:rsidRDefault="0078367C" w:rsidP="0078367C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</w:rPr>
            </w:pPr>
            <w:r w:rsidRPr="00573F81">
              <w:rPr>
                <w:rFonts w:eastAsia="Calibri"/>
                <w:b/>
                <w:bCs/>
              </w:rPr>
              <w:t>Etap 2</w:t>
            </w:r>
            <w:r w:rsidRPr="00573F81">
              <w:rPr>
                <w:rFonts w:eastAsia="Calibri"/>
              </w:rPr>
              <w:t xml:space="preserve"> – obejmuje realizację pozostałych robót związanych </w:t>
            </w:r>
            <w:r w:rsidR="005D499C">
              <w:rPr>
                <w:rFonts w:eastAsia="Calibri"/>
              </w:rPr>
              <w:t>z</w:t>
            </w:r>
            <w:r w:rsidRPr="00573F81">
              <w:rPr>
                <w:rFonts w:eastAsia="Calibri"/>
              </w:rPr>
              <w:t xml:space="preserve"> </w:t>
            </w:r>
            <w:r w:rsidR="00F90CAF">
              <w:rPr>
                <w:rFonts w:eastAsia="Calibri"/>
              </w:rPr>
              <w:t>budową</w:t>
            </w:r>
            <w:r w:rsidRPr="00573F81">
              <w:rPr>
                <w:rFonts w:eastAsia="Calibri"/>
              </w:rPr>
              <w:t xml:space="preserve"> budynk</w:t>
            </w:r>
            <w:r w:rsidR="00F90CAF">
              <w:rPr>
                <w:rFonts w:eastAsia="Calibri"/>
              </w:rPr>
              <w:t>u</w:t>
            </w:r>
            <w:r w:rsidRPr="00573F81">
              <w:rPr>
                <w:rFonts w:eastAsia="Calibri"/>
              </w:rPr>
              <w:t xml:space="preserve"> </w:t>
            </w:r>
            <w:r w:rsidR="00F90CAF">
              <w:rPr>
                <w:rFonts w:eastAsia="Calibri"/>
              </w:rPr>
              <w:t xml:space="preserve">świetlicy </w:t>
            </w:r>
            <w:r w:rsidR="005D499C">
              <w:rPr>
                <w:rFonts w:eastAsia="Calibri"/>
              </w:rPr>
              <w:t>t.j.:</w:t>
            </w:r>
          </w:p>
          <w:p w14:paraId="33B67DF9" w14:textId="7B0B953E" w:rsidR="005D499C" w:rsidRDefault="005D499C" w:rsidP="005D499C">
            <w:pPr>
              <w:pStyle w:val="Akapitzlist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120" w:after="120"/>
              <w:ind w:left="489"/>
              <w:jc w:val="both"/>
              <w:rPr>
                <w:rFonts w:eastAsia="Calibri"/>
              </w:rPr>
            </w:pPr>
            <w:r w:rsidRPr="005D499C">
              <w:rPr>
                <w:rFonts w:eastAsia="Calibri"/>
              </w:rPr>
              <w:t xml:space="preserve">przeprowadzenie wymaganych prób i badań oraz przygotowanie dokumentów związanych z oddaniem budowanych obiektów w użytkowanie, </w:t>
            </w:r>
          </w:p>
          <w:p w14:paraId="0018887F" w14:textId="77777777" w:rsidR="005D499C" w:rsidRDefault="005D499C" w:rsidP="005D499C">
            <w:pPr>
              <w:pStyle w:val="Akapitzlist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120" w:after="120"/>
              <w:ind w:left="489"/>
              <w:jc w:val="both"/>
              <w:rPr>
                <w:rFonts w:eastAsia="Calibri"/>
              </w:rPr>
            </w:pPr>
            <w:r w:rsidRPr="005D499C">
              <w:rPr>
                <w:rFonts w:eastAsia="Calibri"/>
              </w:rPr>
              <w:t>inwentaryzację powykonawczą,</w:t>
            </w:r>
          </w:p>
          <w:p w14:paraId="59A5FED0" w14:textId="4851AAF6" w:rsidR="0078367C" w:rsidRPr="005D499C" w:rsidRDefault="005D499C" w:rsidP="005D499C">
            <w:pPr>
              <w:pStyle w:val="Akapitzlist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120" w:after="120"/>
              <w:ind w:left="489"/>
              <w:jc w:val="both"/>
              <w:rPr>
                <w:rFonts w:eastAsia="Calibri"/>
              </w:rPr>
            </w:pPr>
            <w:r w:rsidRPr="005D499C">
              <w:rPr>
                <w:rFonts w:eastAsia="Calibri"/>
              </w:rPr>
              <w:t>uzyskanie pozwolenia na użytkowanie obiektu.</w:t>
            </w:r>
          </w:p>
        </w:tc>
        <w:tc>
          <w:tcPr>
            <w:tcW w:w="2129" w:type="dxa"/>
            <w:vAlign w:val="center"/>
          </w:tcPr>
          <w:p w14:paraId="502D481B" w14:textId="77777777" w:rsidR="0078367C" w:rsidRPr="008352C4" w:rsidRDefault="0078367C" w:rsidP="0078367C">
            <w:pPr>
              <w:jc w:val="both"/>
              <w:rPr>
                <w:b/>
              </w:rPr>
            </w:pPr>
          </w:p>
        </w:tc>
      </w:tr>
      <w:tr w:rsidR="0078367C" w:rsidRPr="00EC70D1" w14:paraId="73632A6B" w14:textId="77777777" w:rsidTr="00F90CAF">
        <w:trPr>
          <w:trHeight w:val="571"/>
          <w:jc w:val="center"/>
        </w:trPr>
        <w:tc>
          <w:tcPr>
            <w:tcW w:w="6525" w:type="dxa"/>
            <w:gridSpan w:val="2"/>
            <w:vAlign w:val="center"/>
          </w:tcPr>
          <w:p w14:paraId="0ACE988F" w14:textId="77777777" w:rsidR="0078367C" w:rsidRPr="00B51A3B" w:rsidRDefault="0078367C" w:rsidP="003C6BA3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32BF63C4" w14:textId="77777777" w:rsidR="0078367C" w:rsidRPr="008352C4" w:rsidRDefault="0078367C" w:rsidP="003C6BA3">
            <w:pPr>
              <w:jc w:val="both"/>
              <w:rPr>
                <w:b/>
              </w:rPr>
            </w:pPr>
          </w:p>
        </w:tc>
      </w:tr>
    </w:tbl>
    <w:p w14:paraId="2EE97DC3" w14:textId="609C7891" w:rsidR="009F5651" w:rsidRPr="00FA7714" w:rsidRDefault="00FF6D5C" w:rsidP="009F5651">
      <w:pPr>
        <w:pStyle w:val="Tekstpodstawowy"/>
        <w:spacing w:before="170" w:after="340"/>
        <w:jc w:val="both"/>
        <w:rPr>
          <w:b/>
          <w:bCs/>
        </w:rPr>
      </w:pPr>
      <w:r w:rsidRPr="00FA7714">
        <w:rPr>
          <w:rStyle w:val="Teksttreci2"/>
          <w:rFonts w:eastAsia="Andale Sans UI"/>
          <w:lang w:eastAsia="ar-SA"/>
        </w:rPr>
        <w:t xml:space="preserve">Na potrzeby </w:t>
      </w:r>
      <w:r w:rsidR="009F5651" w:rsidRPr="00FA7714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5457CF61" w14:textId="77777777" w:rsidR="00FA7714" w:rsidRDefault="00FA7714" w:rsidP="003C7A5F">
      <w:pPr>
        <w:pStyle w:val="Tekstpodstawowy"/>
        <w:contextualSpacing/>
        <w:jc w:val="both"/>
        <w:rPr>
          <w:lang w:eastAsia="ar-SA"/>
        </w:rPr>
      </w:pPr>
    </w:p>
    <w:p w14:paraId="6041752E" w14:textId="292A3C4B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03A3DCC1" w:rsidR="009F5651" w:rsidRPr="003F6C07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b/>
          <w:bCs/>
          <w:iCs/>
          <w:lang w:eastAsia="ar-SA"/>
        </w:rPr>
      </w:pPr>
      <w:r w:rsidRPr="003F6C07">
        <w:rPr>
          <w:rFonts w:eastAsia="Arial"/>
          <w:iCs/>
          <w:lang w:eastAsia="ar-SA"/>
        </w:rPr>
        <w:t xml:space="preserve">termin realizacji zamówienia – </w:t>
      </w:r>
      <w:r w:rsidR="002964F5" w:rsidRPr="003F6C07">
        <w:rPr>
          <w:b/>
          <w:bCs/>
        </w:rPr>
        <w:t>1</w:t>
      </w:r>
      <w:r w:rsidR="003F6C07" w:rsidRPr="003F6C07">
        <w:rPr>
          <w:b/>
          <w:bCs/>
        </w:rPr>
        <w:t>5</w:t>
      </w:r>
      <w:r w:rsidR="002964F5" w:rsidRPr="003F6C07">
        <w:rPr>
          <w:b/>
          <w:bCs/>
        </w:rPr>
        <w:t xml:space="preserve"> miesięcy liczonych</w:t>
      </w:r>
      <w:r w:rsidRPr="003F6C07">
        <w:rPr>
          <w:b/>
          <w:bCs/>
        </w:rPr>
        <w:t xml:space="preserve"> od dnia podpisania umowy</w:t>
      </w:r>
      <w:r w:rsidRPr="003F6C07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3F6C07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iCs/>
          <w:lang w:eastAsia="ar-SA"/>
        </w:rPr>
      </w:pPr>
      <w:r w:rsidRPr="003F6C07">
        <w:rPr>
          <w:rFonts w:eastAsia="Arial"/>
          <w:iCs/>
          <w:lang w:eastAsia="ar-SA"/>
        </w:rPr>
        <w:t xml:space="preserve">warunki płatności – </w:t>
      </w:r>
      <w:r w:rsidRPr="003F6C07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02904DE8" w14:textId="77777777" w:rsidR="00FA7714" w:rsidRDefault="00FA7714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06F54B9E" w14:textId="77777777" w:rsidR="00FA7714" w:rsidRPr="0060088C" w:rsidRDefault="00FA7714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</w:t>
      </w:r>
      <w:r w:rsidRPr="00334C21">
        <w:rPr>
          <w:rFonts w:eastAsia="Arial"/>
          <w:szCs w:val="22"/>
          <w:lang w:eastAsia="ar-SA"/>
        </w:rPr>
        <w:lastRenderedPageBreak/>
        <w:t xml:space="preserve">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0B62B30F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35C2569F" w:rsidR="009F5651" w:rsidRPr="00E70061" w:rsidRDefault="00A56728" w:rsidP="00A56728">
            <w:pPr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</w:t>
            </w:r>
            <w:r w:rsidR="009F5651" w:rsidRPr="00E70061">
              <w:rPr>
                <w:lang w:eastAsia="zh-CN"/>
              </w:rPr>
              <w:t>p</w:t>
            </w:r>
            <w:r w:rsidR="009F5651"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431E3A45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2F93F592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00E7733E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)*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C0DA0" w14:textId="77777777" w:rsidR="00DA5E44" w:rsidRDefault="00DA5E44">
      <w:r>
        <w:separator/>
      </w:r>
    </w:p>
  </w:endnote>
  <w:endnote w:type="continuationSeparator" w:id="0">
    <w:p w14:paraId="47C7753A" w14:textId="77777777" w:rsidR="00DA5E44" w:rsidRDefault="00D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CEFC6" w14:textId="77777777" w:rsidR="00DA5E44" w:rsidRDefault="00DA5E44">
      <w:r>
        <w:separator/>
      </w:r>
    </w:p>
  </w:footnote>
  <w:footnote w:type="continuationSeparator" w:id="0">
    <w:p w14:paraId="59EB7067" w14:textId="77777777" w:rsidR="00DA5E44" w:rsidRDefault="00DA5E44">
      <w:r>
        <w:continuationSeparator/>
      </w:r>
    </w:p>
  </w:footnote>
  <w:footnote w:id="1">
    <w:p w14:paraId="3E5F515E" w14:textId="77777777" w:rsidR="0078367C" w:rsidRPr="00E70061" w:rsidRDefault="0078367C" w:rsidP="0078367C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552D2D"/>
    <w:multiLevelType w:val="hybridMultilevel"/>
    <w:tmpl w:val="A0E62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0" w15:restartNumberingAfterBreak="0">
    <w:nsid w:val="7E6E21D4"/>
    <w:multiLevelType w:val="hybridMultilevel"/>
    <w:tmpl w:val="021C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2743">
    <w:abstractNumId w:val="2"/>
  </w:num>
  <w:num w:numId="2" w16cid:durableId="358548065">
    <w:abstractNumId w:val="9"/>
  </w:num>
  <w:num w:numId="3" w16cid:durableId="726533867">
    <w:abstractNumId w:val="4"/>
  </w:num>
  <w:num w:numId="4" w16cid:durableId="1121725765">
    <w:abstractNumId w:val="0"/>
  </w:num>
  <w:num w:numId="5" w16cid:durableId="455755070">
    <w:abstractNumId w:val="6"/>
  </w:num>
  <w:num w:numId="6" w16cid:durableId="821897573">
    <w:abstractNumId w:val="8"/>
  </w:num>
  <w:num w:numId="7" w16cid:durableId="1609971841">
    <w:abstractNumId w:val="7"/>
  </w:num>
  <w:num w:numId="8" w16cid:durableId="832994143">
    <w:abstractNumId w:val="1"/>
  </w:num>
  <w:num w:numId="9" w16cid:durableId="200675049">
    <w:abstractNumId w:val="5"/>
  </w:num>
  <w:num w:numId="10" w16cid:durableId="1428771320">
    <w:abstractNumId w:val="3"/>
  </w:num>
  <w:num w:numId="11" w16cid:durableId="1160777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41056"/>
    <w:rsid w:val="00172851"/>
    <w:rsid w:val="002964F5"/>
    <w:rsid w:val="002A4CC2"/>
    <w:rsid w:val="002C42FA"/>
    <w:rsid w:val="0033776A"/>
    <w:rsid w:val="003463EE"/>
    <w:rsid w:val="00347159"/>
    <w:rsid w:val="003C7A5F"/>
    <w:rsid w:val="003F6C07"/>
    <w:rsid w:val="00445291"/>
    <w:rsid w:val="0048552C"/>
    <w:rsid w:val="004A34E8"/>
    <w:rsid w:val="004C5094"/>
    <w:rsid w:val="004D6A40"/>
    <w:rsid w:val="004E316F"/>
    <w:rsid w:val="004E5407"/>
    <w:rsid w:val="0051322C"/>
    <w:rsid w:val="005673E8"/>
    <w:rsid w:val="00585BAC"/>
    <w:rsid w:val="005D499C"/>
    <w:rsid w:val="005F1895"/>
    <w:rsid w:val="005F719B"/>
    <w:rsid w:val="00615459"/>
    <w:rsid w:val="00616A3E"/>
    <w:rsid w:val="006207EA"/>
    <w:rsid w:val="006716EF"/>
    <w:rsid w:val="0068587A"/>
    <w:rsid w:val="006B4016"/>
    <w:rsid w:val="006E7B85"/>
    <w:rsid w:val="006F31AB"/>
    <w:rsid w:val="0078367C"/>
    <w:rsid w:val="00791F3D"/>
    <w:rsid w:val="007A3D5E"/>
    <w:rsid w:val="007D403E"/>
    <w:rsid w:val="007F32EE"/>
    <w:rsid w:val="00854DCE"/>
    <w:rsid w:val="00874F96"/>
    <w:rsid w:val="008A3E4C"/>
    <w:rsid w:val="00922D89"/>
    <w:rsid w:val="00925B50"/>
    <w:rsid w:val="00970F5E"/>
    <w:rsid w:val="009A651D"/>
    <w:rsid w:val="009E4441"/>
    <w:rsid w:val="009E7933"/>
    <w:rsid w:val="009F1421"/>
    <w:rsid w:val="009F5651"/>
    <w:rsid w:val="00A56728"/>
    <w:rsid w:val="00A7111C"/>
    <w:rsid w:val="00A74D9B"/>
    <w:rsid w:val="00AC2AC1"/>
    <w:rsid w:val="00AD286F"/>
    <w:rsid w:val="00AE3959"/>
    <w:rsid w:val="00AF2D01"/>
    <w:rsid w:val="00B37AE1"/>
    <w:rsid w:val="00B4770D"/>
    <w:rsid w:val="00BA7AED"/>
    <w:rsid w:val="00BB66D0"/>
    <w:rsid w:val="00BC39E6"/>
    <w:rsid w:val="00BD0D38"/>
    <w:rsid w:val="00C4205B"/>
    <w:rsid w:val="00C659CD"/>
    <w:rsid w:val="00CE2301"/>
    <w:rsid w:val="00D16A53"/>
    <w:rsid w:val="00D76AE6"/>
    <w:rsid w:val="00D907DF"/>
    <w:rsid w:val="00DA4D22"/>
    <w:rsid w:val="00DA5E44"/>
    <w:rsid w:val="00DD02C8"/>
    <w:rsid w:val="00E12A28"/>
    <w:rsid w:val="00E93391"/>
    <w:rsid w:val="00ED55DD"/>
    <w:rsid w:val="00F6546A"/>
    <w:rsid w:val="00F768CB"/>
    <w:rsid w:val="00F77EE7"/>
    <w:rsid w:val="00F90CAF"/>
    <w:rsid w:val="00FA7714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83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13</cp:revision>
  <cp:lastPrinted>2021-06-29T10:22:00Z</cp:lastPrinted>
  <dcterms:created xsi:type="dcterms:W3CDTF">2024-05-02T14:41:00Z</dcterms:created>
  <dcterms:modified xsi:type="dcterms:W3CDTF">2024-05-21T08:54:00Z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